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19C3A4" w14:textId="77777777" w:rsidR="000324A3" w:rsidRDefault="000324A3" w:rsidP="00B71E26">
      <w:pPr>
        <w:jc w:val="right"/>
        <w:rPr>
          <w:b/>
          <w:bCs/>
        </w:rPr>
      </w:pPr>
    </w:p>
    <w:p w14:paraId="65734F94" w14:textId="77777777" w:rsidR="00D7274B" w:rsidRDefault="00D7274B" w:rsidP="0091102E">
      <w:pPr>
        <w:jc w:val="center"/>
        <w:rPr>
          <w:b/>
          <w:sz w:val="28"/>
          <w:szCs w:val="28"/>
        </w:rPr>
      </w:pPr>
    </w:p>
    <w:p w14:paraId="13C0DB47" w14:textId="77777777" w:rsidR="00D7274B" w:rsidRDefault="00D7274B" w:rsidP="0091102E">
      <w:pPr>
        <w:jc w:val="center"/>
        <w:rPr>
          <w:b/>
          <w:sz w:val="28"/>
          <w:szCs w:val="28"/>
        </w:rPr>
      </w:pPr>
    </w:p>
    <w:p w14:paraId="68A8E598" w14:textId="77777777" w:rsidR="00D7274B" w:rsidRDefault="00D7274B" w:rsidP="0091102E">
      <w:pPr>
        <w:jc w:val="center"/>
        <w:rPr>
          <w:b/>
          <w:sz w:val="28"/>
          <w:szCs w:val="28"/>
        </w:rPr>
      </w:pPr>
    </w:p>
    <w:p w14:paraId="327CD7E7" w14:textId="77777777" w:rsidR="00D7274B" w:rsidRDefault="00D7274B" w:rsidP="0091102E">
      <w:pPr>
        <w:jc w:val="center"/>
        <w:rPr>
          <w:b/>
          <w:sz w:val="28"/>
          <w:szCs w:val="28"/>
        </w:rPr>
      </w:pPr>
    </w:p>
    <w:p w14:paraId="7A739108" w14:textId="77777777" w:rsidR="00D7274B" w:rsidRDefault="00D7274B" w:rsidP="0091102E">
      <w:pPr>
        <w:jc w:val="center"/>
        <w:rPr>
          <w:b/>
          <w:sz w:val="28"/>
          <w:szCs w:val="28"/>
        </w:rPr>
      </w:pPr>
    </w:p>
    <w:p w14:paraId="3E8FD120" w14:textId="77777777" w:rsidR="00D7274B" w:rsidRDefault="00D7274B" w:rsidP="0091102E">
      <w:pPr>
        <w:jc w:val="center"/>
        <w:rPr>
          <w:b/>
          <w:sz w:val="28"/>
          <w:szCs w:val="28"/>
        </w:rPr>
      </w:pPr>
    </w:p>
    <w:p w14:paraId="2E567DC9" w14:textId="724A8091" w:rsidR="00D7274B" w:rsidRDefault="00D7274B" w:rsidP="0091102E">
      <w:pPr>
        <w:jc w:val="center"/>
        <w:rPr>
          <w:b/>
          <w:sz w:val="28"/>
          <w:szCs w:val="28"/>
        </w:rPr>
      </w:pPr>
      <w:r w:rsidRPr="006C5DDB">
        <w:rPr>
          <w:b/>
          <w:color w:val="0070C0"/>
          <w:sz w:val="28"/>
          <w:szCs w:val="28"/>
        </w:rPr>
        <w:t xml:space="preserve">ПРОЕКТ </w:t>
      </w:r>
      <w:r w:rsidR="006C5DDB" w:rsidRPr="006C5DDB">
        <w:rPr>
          <w:b/>
          <w:color w:val="0070C0"/>
          <w:sz w:val="28"/>
          <w:szCs w:val="28"/>
        </w:rPr>
        <w:t xml:space="preserve">ИЗМЕНЕНИЙ </w:t>
      </w:r>
      <w:r>
        <w:rPr>
          <w:b/>
          <w:sz w:val="28"/>
          <w:szCs w:val="28"/>
        </w:rPr>
        <w:t>ГЕНЕРАЛЬНОГО ПЛАНА</w:t>
      </w:r>
    </w:p>
    <w:p w14:paraId="47245499" w14:textId="77777777" w:rsidR="00D7274B" w:rsidRDefault="00F06C3F" w:rsidP="0091102E">
      <w:pPr>
        <w:jc w:val="center"/>
        <w:rPr>
          <w:b/>
          <w:sz w:val="28"/>
          <w:szCs w:val="28"/>
        </w:rPr>
      </w:pPr>
      <w:r>
        <w:rPr>
          <w:b/>
          <w:sz w:val="28"/>
          <w:szCs w:val="28"/>
        </w:rPr>
        <w:t>НОВОГРЕМЯЧЕНСКОГО</w:t>
      </w:r>
      <w:r w:rsidR="009950F0">
        <w:rPr>
          <w:b/>
          <w:sz w:val="28"/>
          <w:szCs w:val="28"/>
        </w:rPr>
        <w:t xml:space="preserve"> СЕЛЬСКОГО</w:t>
      </w:r>
      <w:r w:rsidR="00D7274B">
        <w:rPr>
          <w:b/>
          <w:sz w:val="28"/>
          <w:szCs w:val="28"/>
        </w:rPr>
        <w:t xml:space="preserve"> ПОСЕЛЕНИЯ</w:t>
      </w:r>
    </w:p>
    <w:p w14:paraId="57CE3D7C" w14:textId="77777777" w:rsidR="00D7274B" w:rsidRDefault="00FE58D7" w:rsidP="0091102E">
      <w:pPr>
        <w:jc w:val="center"/>
        <w:rPr>
          <w:b/>
          <w:sz w:val="28"/>
          <w:szCs w:val="28"/>
        </w:rPr>
      </w:pPr>
      <w:r>
        <w:rPr>
          <w:b/>
          <w:sz w:val="28"/>
          <w:szCs w:val="28"/>
        </w:rPr>
        <w:t>ХОХОЛЬСКОГО</w:t>
      </w:r>
      <w:r w:rsidR="00D7274B">
        <w:rPr>
          <w:b/>
          <w:sz w:val="28"/>
          <w:szCs w:val="28"/>
        </w:rPr>
        <w:t xml:space="preserve"> МУНИЦИПАЛЬНОГО РАЙОНА</w:t>
      </w:r>
    </w:p>
    <w:p w14:paraId="1E1997F7" w14:textId="77777777" w:rsidR="00D7274B" w:rsidRDefault="00D7274B" w:rsidP="0091102E">
      <w:pPr>
        <w:jc w:val="center"/>
        <w:rPr>
          <w:b/>
          <w:sz w:val="28"/>
          <w:szCs w:val="28"/>
        </w:rPr>
      </w:pPr>
      <w:r>
        <w:rPr>
          <w:b/>
          <w:sz w:val="28"/>
          <w:szCs w:val="28"/>
        </w:rPr>
        <w:t>ВОРОНЕЖСКОЙ ОБЛАСТИ</w:t>
      </w:r>
    </w:p>
    <w:p w14:paraId="56E79102" w14:textId="77777777" w:rsidR="00D7274B" w:rsidRDefault="00D7274B" w:rsidP="0091102E">
      <w:pPr>
        <w:jc w:val="center"/>
        <w:rPr>
          <w:b/>
          <w:sz w:val="28"/>
          <w:szCs w:val="28"/>
        </w:rPr>
      </w:pPr>
    </w:p>
    <w:p w14:paraId="0CB2CF00" w14:textId="77777777" w:rsidR="00D7274B" w:rsidRDefault="00D7274B" w:rsidP="0091102E">
      <w:pPr>
        <w:jc w:val="center"/>
        <w:rPr>
          <w:b/>
          <w:sz w:val="28"/>
          <w:szCs w:val="28"/>
        </w:rPr>
      </w:pPr>
    </w:p>
    <w:p w14:paraId="42BBDB3D" w14:textId="77777777" w:rsidR="00D7274B" w:rsidRDefault="00D7274B" w:rsidP="0091102E">
      <w:pPr>
        <w:jc w:val="center"/>
        <w:rPr>
          <w:b/>
          <w:sz w:val="28"/>
          <w:szCs w:val="28"/>
        </w:rPr>
      </w:pPr>
    </w:p>
    <w:p w14:paraId="3BD67B64" w14:textId="77777777" w:rsidR="00D7274B" w:rsidRDefault="00D7274B" w:rsidP="0091102E">
      <w:pPr>
        <w:jc w:val="center"/>
        <w:rPr>
          <w:b/>
          <w:sz w:val="28"/>
          <w:szCs w:val="28"/>
        </w:rPr>
      </w:pPr>
    </w:p>
    <w:p w14:paraId="2E488911" w14:textId="77777777" w:rsidR="00D7274B" w:rsidRDefault="00D7274B" w:rsidP="0091102E">
      <w:pPr>
        <w:jc w:val="center"/>
        <w:rPr>
          <w:b/>
          <w:sz w:val="28"/>
          <w:szCs w:val="28"/>
        </w:rPr>
      </w:pPr>
    </w:p>
    <w:p w14:paraId="2FBF0D92" w14:textId="77777777" w:rsidR="00D7274B" w:rsidRDefault="00D7274B" w:rsidP="0091102E">
      <w:pPr>
        <w:jc w:val="center"/>
        <w:rPr>
          <w:b/>
          <w:sz w:val="28"/>
          <w:szCs w:val="28"/>
        </w:rPr>
      </w:pPr>
    </w:p>
    <w:p w14:paraId="4F785CF3" w14:textId="77777777" w:rsidR="00D7274B" w:rsidRDefault="00D7274B" w:rsidP="0091102E">
      <w:pPr>
        <w:pStyle w:val="a0"/>
        <w:snapToGrid w:val="0"/>
        <w:jc w:val="center"/>
        <w:rPr>
          <w:rFonts w:cs="Arial"/>
          <w:b/>
          <w:bCs/>
          <w:sz w:val="28"/>
          <w:szCs w:val="28"/>
        </w:rPr>
      </w:pPr>
      <w:r>
        <w:rPr>
          <w:rFonts w:cs="Arial"/>
          <w:b/>
          <w:bCs/>
          <w:sz w:val="28"/>
          <w:szCs w:val="28"/>
        </w:rPr>
        <w:t>ТОМ II</w:t>
      </w:r>
    </w:p>
    <w:p w14:paraId="5792B7FC" w14:textId="77777777" w:rsidR="00D7274B" w:rsidRDefault="00D7274B" w:rsidP="0091102E">
      <w:pPr>
        <w:pStyle w:val="a0"/>
        <w:snapToGrid w:val="0"/>
        <w:jc w:val="center"/>
        <w:rPr>
          <w:b/>
          <w:sz w:val="28"/>
          <w:szCs w:val="28"/>
        </w:rPr>
      </w:pPr>
      <w:r>
        <w:rPr>
          <w:rFonts w:cs="Arial"/>
          <w:b/>
          <w:bCs/>
          <w:sz w:val="28"/>
          <w:szCs w:val="28"/>
        </w:rPr>
        <w:t xml:space="preserve">МАТЕРИАЛЫ ПО ОБОСНОВАНИЮ </w:t>
      </w:r>
    </w:p>
    <w:p w14:paraId="32A912FE" w14:textId="77777777" w:rsidR="000324A3" w:rsidRDefault="000324A3" w:rsidP="0091102E">
      <w:pPr>
        <w:jc w:val="both"/>
        <w:rPr>
          <w:rFonts w:cs="Arial"/>
          <w:b/>
          <w:bCs/>
          <w:iCs/>
        </w:rPr>
      </w:pPr>
    </w:p>
    <w:p w14:paraId="1B4A68F3" w14:textId="77777777" w:rsidR="000324A3" w:rsidRPr="00F06C3F" w:rsidRDefault="000324A3" w:rsidP="0091102E">
      <w:pPr>
        <w:rPr>
          <w:b/>
          <w:bCs/>
        </w:rPr>
      </w:pPr>
    </w:p>
    <w:p w14:paraId="10A9017B" w14:textId="77777777" w:rsidR="000324A3" w:rsidRDefault="000324A3" w:rsidP="0091102E"/>
    <w:p w14:paraId="3EAA7EEF" w14:textId="77777777" w:rsidR="000324A3" w:rsidRDefault="000324A3" w:rsidP="0091102E"/>
    <w:p w14:paraId="2DD479F5" w14:textId="77777777" w:rsidR="000324A3" w:rsidRDefault="000324A3" w:rsidP="0091102E"/>
    <w:p w14:paraId="4B576B65" w14:textId="77777777" w:rsidR="000324A3" w:rsidRDefault="000324A3" w:rsidP="0091102E"/>
    <w:p w14:paraId="73BFCECA" w14:textId="77777777" w:rsidR="000324A3" w:rsidRDefault="000324A3" w:rsidP="0091102E"/>
    <w:p w14:paraId="206D1811" w14:textId="77777777" w:rsidR="000324A3" w:rsidRDefault="000324A3" w:rsidP="0091102E"/>
    <w:p w14:paraId="1441013F" w14:textId="77777777" w:rsidR="000324A3" w:rsidRDefault="000324A3" w:rsidP="0091102E"/>
    <w:p w14:paraId="1CD982CA" w14:textId="77777777" w:rsidR="000324A3" w:rsidRDefault="000324A3" w:rsidP="0091102E"/>
    <w:p w14:paraId="5F7B3C00" w14:textId="77777777" w:rsidR="000324A3" w:rsidRDefault="000324A3" w:rsidP="0091102E"/>
    <w:p w14:paraId="15B9A3D2" w14:textId="77777777" w:rsidR="000324A3" w:rsidRDefault="000324A3" w:rsidP="0091102E"/>
    <w:p w14:paraId="0DCE5E46" w14:textId="77777777" w:rsidR="000324A3" w:rsidRDefault="000324A3" w:rsidP="0091102E">
      <w:pPr>
        <w:pageBreakBefore/>
        <w:jc w:val="center"/>
      </w:pPr>
      <w:r>
        <w:rPr>
          <w:b/>
        </w:rPr>
        <w:lastRenderedPageBreak/>
        <w:t>СОСТАВ ПРОЕКТА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84"/>
        <w:gridCol w:w="1576"/>
        <w:gridCol w:w="7433"/>
      </w:tblGrid>
      <w:tr w:rsidR="000324A3" w:rsidRPr="00F33CD3" w14:paraId="7C5D5292" w14:textId="77777777" w:rsidTr="001F5B25">
        <w:trPr>
          <w:trHeight w:val="276"/>
        </w:trPr>
        <w:tc>
          <w:tcPr>
            <w:tcW w:w="884" w:type="dxa"/>
            <w:tcBorders>
              <w:top w:val="single" w:sz="2" w:space="0" w:color="000000"/>
              <w:left w:val="single" w:sz="2" w:space="0" w:color="000000"/>
              <w:bottom w:val="single" w:sz="2" w:space="0" w:color="000000"/>
              <w:right w:val="nil"/>
            </w:tcBorders>
            <w:shd w:val="clear" w:color="auto" w:fill="DAEEF3" w:themeFill="accent5" w:themeFillTint="33"/>
            <w:vAlign w:val="center"/>
          </w:tcPr>
          <w:p w14:paraId="410352A3" w14:textId="77777777" w:rsidR="000324A3" w:rsidRPr="00F33CD3" w:rsidRDefault="000324A3" w:rsidP="0091102E">
            <w:pPr>
              <w:pStyle w:val="TableContents"/>
              <w:jc w:val="center"/>
              <w:rPr>
                <w:b/>
                <w:bCs/>
                <w:sz w:val="22"/>
                <w:szCs w:val="22"/>
                <w:lang w:val="en-US"/>
              </w:rPr>
            </w:pPr>
            <w:r w:rsidRPr="00F33CD3">
              <w:rPr>
                <w:b/>
                <w:bCs/>
                <w:sz w:val="22"/>
                <w:szCs w:val="22"/>
                <w:lang w:val="en-US"/>
              </w:rPr>
              <w:t>№ п/п</w:t>
            </w:r>
          </w:p>
        </w:tc>
        <w:tc>
          <w:tcPr>
            <w:tcW w:w="1576" w:type="dxa"/>
            <w:tcBorders>
              <w:top w:val="single" w:sz="2" w:space="0" w:color="000000"/>
              <w:left w:val="single" w:sz="2" w:space="0" w:color="000000"/>
              <w:bottom w:val="single" w:sz="2" w:space="0" w:color="000000"/>
              <w:right w:val="nil"/>
            </w:tcBorders>
            <w:shd w:val="clear" w:color="auto" w:fill="DAEEF3" w:themeFill="accent5" w:themeFillTint="33"/>
          </w:tcPr>
          <w:p w14:paraId="3785FB53" w14:textId="77777777" w:rsidR="000324A3" w:rsidRPr="00F33CD3" w:rsidRDefault="000324A3" w:rsidP="0091102E">
            <w:pPr>
              <w:pStyle w:val="TableContents"/>
              <w:jc w:val="center"/>
              <w:rPr>
                <w:b/>
                <w:bCs/>
                <w:sz w:val="22"/>
                <w:szCs w:val="22"/>
              </w:rPr>
            </w:pPr>
            <w:r w:rsidRPr="00F33CD3">
              <w:rPr>
                <w:b/>
                <w:bCs/>
                <w:sz w:val="22"/>
                <w:szCs w:val="22"/>
              </w:rPr>
              <w:t>Обозначение</w:t>
            </w:r>
          </w:p>
        </w:tc>
        <w:tc>
          <w:tcPr>
            <w:tcW w:w="7433"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14:paraId="2A077D44" w14:textId="77777777" w:rsidR="000324A3" w:rsidRPr="00F33CD3" w:rsidRDefault="000324A3" w:rsidP="0091102E">
            <w:pPr>
              <w:pStyle w:val="TableContents"/>
              <w:jc w:val="center"/>
              <w:rPr>
                <w:b/>
                <w:bCs/>
                <w:sz w:val="22"/>
                <w:szCs w:val="22"/>
              </w:rPr>
            </w:pPr>
            <w:r w:rsidRPr="00F33CD3">
              <w:rPr>
                <w:b/>
                <w:bCs/>
                <w:sz w:val="22"/>
                <w:szCs w:val="22"/>
              </w:rPr>
              <w:t>Наименование</w:t>
            </w:r>
          </w:p>
        </w:tc>
      </w:tr>
      <w:tr w:rsidR="000324A3" w:rsidRPr="00F33CD3" w14:paraId="5C30E444" w14:textId="77777777">
        <w:trPr>
          <w:trHeight w:val="276"/>
        </w:trPr>
        <w:tc>
          <w:tcPr>
            <w:tcW w:w="9893" w:type="dxa"/>
            <w:gridSpan w:val="3"/>
            <w:tcBorders>
              <w:top w:val="nil"/>
              <w:left w:val="single" w:sz="2" w:space="0" w:color="000000"/>
              <w:bottom w:val="single" w:sz="2" w:space="0" w:color="000000"/>
              <w:right w:val="single" w:sz="2" w:space="0" w:color="000000"/>
            </w:tcBorders>
            <w:vAlign w:val="center"/>
          </w:tcPr>
          <w:p w14:paraId="2335A613" w14:textId="77777777" w:rsidR="000324A3" w:rsidRPr="00F33CD3" w:rsidRDefault="000324A3" w:rsidP="0091102E">
            <w:pPr>
              <w:pStyle w:val="TableContents"/>
              <w:jc w:val="center"/>
              <w:rPr>
                <w:b/>
                <w:bCs/>
                <w:sz w:val="22"/>
                <w:szCs w:val="22"/>
              </w:rPr>
            </w:pPr>
            <w:r w:rsidRPr="00F33CD3">
              <w:rPr>
                <w:b/>
                <w:bCs/>
                <w:sz w:val="22"/>
                <w:szCs w:val="22"/>
              </w:rPr>
              <w:t>Текстовая часть</w:t>
            </w:r>
          </w:p>
        </w:tc>
      </w:tr>
      <w:tr w:rsidR="000324A3" w:rsidRPr="00F33CD3" w14:paraId="0BA2AB9A" w14:textId="77777777">
        <w:trPr>
          <w:trHeight w:val="276"/>
        </w:trPr>
        <w:tc>
          <w:tcPr>
            <w:tcW w:w="884" w:type="dxa"/>
            <w:tcBorders>
              <w:top w:val="nil"/>
              <w:left w:val="single" w:sz="2" w:space="0" w:color="000000"/>
              <w:bottom w:val="single" w:sz="2" w:space="0" w:color="000000"/>
              <w:right w:val="nil"/>
            </w:tcBorders>
            <w:vAlign w:val="center"/>
          </w:tcPr>
          <w:p w14:paraId="5AB1FBD6" w14:textId="77777777" w:rsidR="000324A3" w:rsidRPr="00F33CD3" w:rsidRDefault="000324A3" w:rsidP="0091102E">
            <w:pPr>
              <w:pStyle w:val="TableContents"/>
              <w:jc w:val="center"/>
              <w:rPr>
                <w:sz w:val="22"/>
                <w:szCs w:val="22"/>
              </w:rPr>
            </w:pPr>
            <w:r w:rsidRPr="00F33CD3">
              <w:rPr>
                <w:sz w:val="22"/>
                <w:szCs w:val="22"/>
              </w:rPr>
              <w:t>1</w:t>
            </w:r>
          </w:p>
        </w:tc>
        <w:tc>
          <w:tcPr>
            <w:tcW w:w="1576" w:type="dxa"/>
            <w:tcBorders>
              <w:top w:val="nil"/>
              <w:left w:val="single" w:sz="2" w:space="0" w:color="000000"/>
              <w:bottom w:val="single" w:sz="2" w:space="0" w:color="000000"/>
              <w:right w:val="nil"/>
            </w:tcBorders>
            <w:vAlign w:val="center"/>
          </w:tcPr>
          <w:p w14:paraId="79173999" w14:textId="77777777" w:rsidR="000324A3" w:rsidRPr="00F33CD3" w:rsidRDefault="000324A3" w:rsidP="0091102E">
            <w:pPr>
              <w:pStyle w:val="TableContents"/>
              <w:jc w:val="center"/>
              <w:rPr>
                <w:sz w:val="22"/>
                <w:szCs w:val="22"/>
              </w:rPr>
            </w:pPr>
            <w:r w:rsidRPr="00F33CD3">
              <w:rPr>
                <w:sz w:val="22"/>
                <w:szCs w:val="22"/>
              </w:rPr>
              <w:t xml:space="preserve">Том </w:t>
            </w:r>
            <w:r w:rsidRPr="00F33CD3">
              <w:rPr>
                <w:sz w:val="22"/>
                <w:szCs w:val="22"/>
                <w:lang w:val="en-US"/>
              </w:rPr>
              <w:t>I</w:t>
            </w:r>
          </w:p>
        </w:tc>
        <w:tc>
          <w:tcPr>
            <w:tcW w:w="7433" w:type="dxa"/>
            <w:tcBorders>
              <w:top w:val="nil"/>
              <w:left w:val="single" w:sz="2" w:space="0" w:color="000000"/>
              <w:bottom w:val="single" w:sz="2" w:space="0" w:color="000000"/>
              <w:right w:val="single" w:sz="2" w:space="0" w:color="000000"/>
            </w:tcBorders>
            <w:vAlign w:val="center"/>
          </w:tcPr>
          <w:p w14:paraId="0B09A243" w14:textId="77777777" w:rsidR="000324A3" w:rsidRPr="005E5637" w:rsidRDefault="001F5B25" w:rsidP="0091102E">
            <w:pPr>
              <w:pStyle w:val="TableContents"/>
              <w:jc w:val="both"/>
              <w:rPr>
                <w:sz w:val="22"/>
                <w:szCs w:val="22"/>
              </w:rPr>
            </w:pPr>
            <w:r w:rsidRPr="005E5637">
              <w:rPr>
                <w:sz w:val="22"/>
                <w:szCs w:val="22"/>
              </w:rPr>
              <w:t xml:space="preserve">Положение о территориальном планировании </w:t>
            </w:r>
            <w:proofErr w:type="spellStart"/>
            <w:r w:rsidR="00F06C3F">
              <w:rPr>
                <w:sz w:val="22"/>
                <w:szCs w:val="22"/>
              </w:rPr>
              <w:t>Новогремяченского</w:t>
            </w:r>
            <w:proofErr w:type="spellEnd"/>
            <w:r w:rsidRPr="005E5637">
              <w:rPr>
                <w:sz w:val="22"/>
                <w:szCs w:val="22"/>
              </w:rPr>
              <w:t xml:space="preserve"> сельского поселения</w:t>
            </w:r>
          </w:p>
        </w:tc>
      </w:tr>
      <w:tr w:rsidR="00046D36" w:rsidRPr="00F33CD3" w14:paraId="4C2AD3A2" w14:textId="77777777">
        <w:trPr>
          <w:trHeight w:val="276"/>
        </w:trPr>
        <w:tc>
          <w:tcPr>
            <w:tcW w:w="884" w:type="dxa"/>
            <w:tcBorders>
              <w:top w:val="nil"/>
              <w:left w:val="single" w:sz="2" w:space="0" w:color="000000"/>
              <w:bottom w:val="single" w:sz="2" w:space="0" w:color="000000"/>
              <w:right w:val="nil"/>
            </w:tcBorders>
            <w:vAlign w:val="center"/>
          </w:tcPr>
          <w:p w14:paraId="22509378" w14:textId="77777777" w:rsidR="00046D36" w:rsidRPr="00F33CD3" w:rsidRDefault="00046D36" w:rsidP="0091102E">
            <w:pPr>
              <w:pStyle w:val="TableContents"/>
              <w:jc w:val="center"/>
              <w:rPr>
                <w:sz w:val="22"/>
                <w:szCs w:val="22"/>
              </w:rPr>
            </w:pPr>
          </w:p>
        </w:tc>
        <w:tc>
          <w:tcPr>
            <w:tcW w:w="1576" w:type="dxa"/>
            <w:tcBorders>
              <w:top w:val="nil"/>
              <w:left w:val="single" w:sz="2" w:space="0" w:color="000000"/>
              <w:bottom w:val="single" w:sz="2" w:space="0" w:color="000000"/>
              <w:right w:val="nil"/>
            </w:tcBorders>
            <w:vAlign w:val="center"/>
          </w:tcPr>
          <w:p w14:paraId="0836352B" w14:textId="7B29996A" w:rsidR="00046D36" w:rsidRPr="00046D36" w:rsidRDefault="00046D36" w:rsidP="0091102E">
            <w:pPr>
              <w:pStyle w:val="TableContents"/>
              <w:jc w:val="center"/>
              <w:rPr>
                <w:sz w:val="22"/>
                <w:szCs w:val="22"/>
              </w:rPr>
            </w:pPr>
            <w:r w:rsidRPr="00260AAE">
              <w:rPr>
                <w:sz w:val="22"/>
                <w:szCs w:val="22"/>
              </w:rPr>
              <w:t xml:space="preserve">Приложение к Тому </w:t>
            </w:r>
            <w:r w:rsidRPr="00260AAE">
              <w:rPr>
                <w:sz w:val="22"/>
                <w:szCs w:val="22"/>
                <w:lang w:val="en-US"/>
              </w:rPr>
              <w:t>I</w:t>
            </w:r>
          </w:p>
        </w:tc>
        <w:tc>
          <w:tcPr>
            <w:tcW w:w="7433" w:type="dxa"/>
            <w:tcBorders>
              <w:top w:val="nil"/>
              <w:left w:val="single" w:sz="2" w:space="0" w:color="000000"/>
              <w:bottom w:val="single" w:sz="2" w:space="0" w:color="000000"/>
              <w:right w:val="single" w:sz="2" w:space="0" w:color="000000"/>
            </w:tcBorders>
            <w:vAlign w:val="center"/>
          </w:tcPr>
          <w:p w14:paraId="22A26C8B" w14:textId="5B0C3682" w:rsidR="00046D36" w:rsidRPr="00046D36" w:rsidRDefault="00046D36" w:rsidP="0091102E">
            <w:pPr>
              <w:pStyle w:val="TableContents"/>
              <w:jc w:val="both"/>
              <w:rPr>
                <w:sz w:val="22"/>
                <w:szCs w:val="22"/>
              </w:rPr>
            </w:pPr>
            <w:r w:rsidRPr="00046D36">
              <w:rPr>
                <w:sz w:val="22"/>
                <w:szCs w:val="22"/>
              </w:rPr>
              <w:t xml:space="preserve">Сведения о границах населенного пункта села </w:t>
            </w:r>
            <w:proofErr w:type="spellStart"/>
            <w:r w:rsidRPr="00046D36">
              <w:rPr>
                <w:sz w:val="22"/>
                <w:szCs w:val="22"/>
              </w:rPr>
              <w:t>Новогремяченское</w:t>
            </w:r>
            <w:proofErr w:type="spellEnd"/>
            <w:r w:rsidRPr="00046D36">
              <w:rPr>
                <w:sz w:val="22"/>
                <w:szCs w:val="22"/>
              </w:rPr>
              <w:t xml:space="preserve"> (</w:t>
            </w:r>
            <w:r w:rsidRPr="00046D36">
              <w:rPr>
                <w:rFonts w:eastAsiaTheme="minorEastAsia"/>
                <w:bCs/>
                <w:color w:val="000000"/>
                <w:sz w:val="22"/>
                <w:szCs w:val="22"/>
              </w:rPr>
              <w:t>т</w:t>
            </w:r>
            <w:r w:rsidRPr="00260AAE">
              <w:rPr>
                <w:rFonts w:eastAsiaTheme="minorEastAsia"/>
                <w:bCs/>
                <w:color w:val="000000"/>
                <w:sz w:val="22"/>
                <w:szCs w:val="22"/>
              </w:rPr>
              <w:t>екстовое, графическое</w:t>
            </w:r>
            <w:r w:rsidRPr="00046D36">
              <w:rPr>
                <w:rFonts w:eastAsiaTheme="minorEastAsia"/>
                <w:bCs/>
                <w:color w:val="000000"/>
                <w:sz w:val="22"/>
                <w:szCs w:val="22"/>
              </w:rPr>
              <w:t xml:space="preserve"> и координатное описание границ села </w:t>
            </w:r>
            <w:proofErr w:type="spellStart"/>
            <w:r w:rsidRPr="00046D36">
              <w:rPr>
                <w:rFonts w:eastAsiaTheme="minorEastAsia"/>
                <w:bCs/>
                <w:color w:val="000000"/>
                <w:sz w:val="22"/>
                <w:szCs w:val="22"/>
              </w:rPr>
              <w:t>Новогремяченское</w:t>
            </w:r>
            <w:proofErr w:type="spellEnd"/>
            <w:r w:rsidRPr="00046D36">
              <w:rPr>
                <w:rFonts w:eastAsiaTheme="minorEastAsia"/>
                <w:bCs/>
                <w:color w:val="000000"/>
                <w:sz w:val="22"/>
                <w:szCs w:val="22"/>
              </w:rPr>
              <w:t>)</w:t>
            </w:r>
          </w:p>
        </w:tc>
      </w:tr>
      <w:tr w:rsidR="000324A3" w:rsidRPr="00F33CD3" w14:paraId="5BA8509C" w14:textId="77777777" w:rsidTr="001F5B25">
        <w:trPr>
          <w:trHeight w:val="276"/>
        </w:trPr>
        <w:tc>
          <w:tcPr>
            <w:tcW w:w="884" w:type="dxa"/>
            <w:tcBorders>
              <w:top w:val="nil"/>
              <w:left w:val="single" w:sz="2" w:space="0" w:color="000000"/>
              <w:bottom w:val="single" w:sz="2" w:space="0" w:color="000000"/>
              <w:right w:val="nil"/>
            </w:tcBorders>
            <w:shd w:val="clear" w:color="auto" w:fill="DAEEF3" w:themeFill="accent5" w:themeFillTint="33"/>
            <w:vAlign w:val="center"/>
          </w:tcPr>
          <w:p w14:paraId="7A9DDC74" w14:textId="77777777" w:rsidR="000324A3" w:rsidRPr="00F33CD3" w:rsidRDefault="000324A3" w:rsidP="0091102E">
            <w:pPr>
              <w:pStyle w:val="TableContents"/>
              <w:jc w:val="center"/>
              <w:rPr>
                <w:b/>
                <w:bCs/>
                <w:snapToGrid w:val="0"/>
                <w:sz w:val="22"/>
                <w:szCs w:val="22"/>
              </w:rPr>
            </w:pPr>
            <w:r w:rsidRPr="00F33CD3">
              <w:rPr>
                <w:b/>
                <w:bCs/>
                <w:snapToGrid w:val="0"/>
                <w:sz w:val="22"/>
                <w:szCs w:val="22"/>
              </w:rPr>
              <w:t>2</w:t>
            </w:r>
          </w:p>
        </w:tc>
        <w:tc>
          <w:tcPr>
            <w:tcW w:w="1576" w:type="dxa"/>
            <w:tcBorders>
              <w:top w:val="nil"/>
              <w:left w:val="single" w:sz="2" w:space="0" w:color="000000"/>
              <w:bottom w:val="single" w:sz="2" w:space="0" w:color="000000"/>
              <w:right w:val="nil"/>
            </w:tcBorders>
            <w:shd w:val="clear" w:color="auto" w:fill="DAEEF3" w:themeFill="accent5" w:themeFillTint="33"/>
            <w:vAlign w:val="center"/>
          </w:tcPr>
          <w:p w14:paraId="151F401C" w14:textId="77777777" w:rsidR="000324A3" w:rsidRPr="00F33CD3" w:rsidRDefault="000324A3" w:rsidP="0091102E">
            <w:pPr>
              <w:pStyle w:val="TableContents"/>
              <w:jc w:val="center"/>
              <w:rPr>
                <w:b/>
                <w:bCs/>
                <w:snapToGrid w:val="0"/>
                <w:sz w:val="22"/>
                <w:szCs w:val="22"/>
              </w:rPr>
            </w:pPr>
            <w:r w:rsidRPr="00F33CD3">
              <w:rPr>
                <w:b/>
                <w:bCs/>
                <w:snapToGrid w:val="0"/>
                <w:sz w:val="22"/>
                <w:szCs w:val="22"/>
              </w:rPr>
              <w:t xml:space="preserve">Том </w:t>
            </w:r>
            <w:r w:rsidRPr="00F33CD3">
              <w:rPr>
                <w:b/>
                <w:bCs/>
                <w:snapToGrid w:val="0"/>
                <w:sz w:val="22"/>
                <w:szCs w:val="22"/>
                <w:lang w:val="en-US"/>
              </w:rPr>
              <w:t>II</w:t>
            </w:r>
          </w:p>
        </w:tc>
        <w:tc>
          <w:tcPr>
            <w:tcW w:w="7433" w:type="dxa"/>
            <w:tcBorders>
              <w:top w:val="nil"/>
              <w:left w:val="single" w:sz="2" w:space="0" w:color="000000"/>
              <w:bottom w:val="single" w:sz="2" w:space="0" w:color="000000"/>
              <w:right w:val="single" w:sz="2" w:space="0" w:color="000000"/>
            </w:tcBorders>
            <w:shd w:val="clear" w:color="auto" w:fill="DAEEF3" w:themeFill="accent5" w:themeFillTint="33"/>
            <w:vAlign w:val="center"/>
          </w:tcPr>
          <w:p w14:paraId="6AEB3049" w14:textId="77777777" w:rsidR="000324A3" w:rsidRPr="00F33CD3" w:rsidRDefault="000324A3" w:rsidP="0091102E">
            <w:pPr>
              <w:pStyle w:val="TableContents"/>
              <w:jc w:val="both"/>
              <w:rPr>
                <w:b/>
                <w:bCs/>
                <w:sz w:val="22"/>
                <w:szCs w:val="22"/>
              </w:rPr>
            </w:pPr>
            <w:r w:rsidRPr="00F33CD3">
              <w:rPr>
                <w:b/>
                <w:bCs/>
                <w:sz w:val="22"/>
                <w:szCs w:val="22"/>
              </w:rPr>
              <w:t xml:space="preserve">Материалы по обоснованию проекта генерального плана </w:t>
            </w:r>
            <w:proofErr w:type="spellStart"/>
            <w:r w:rsidR="00F06C3F">
              <w:rPr>
                <w:b/>
                <w:bCs/>
                <w:sz w:val="22"/>
                <w:szCs w:val="22"/>
              </w:rPr>
              <w:t>Новогремяченского</w:t>
            </w:r>
            <w:proofErr w:type="spellEnd"/>
            <w:r w:rsidRPr="00F33CD3">
              <w:rPr>
                <w:b/>
                <w:bCs/>
                <w:sz w:val="22"/>
                <w:szCs w:val="22"/>
              </w:rPr>
              <w:t xml:space="preserve"> </w:t>
            </w:r>
            <w:r w:rsidR="009950F0" w:rsidRPr="00F33CD3">
              <w:rPr>
                <w:b/>
                <w:bCs/>
                <w:sz w:val="22"/>
                <w:szCs w:val="22"/>
              </w:rPr>
              <w:t>сельского</w:t>
            </w:r>
            <w:r w:rsidRPr="00F33CD3">
              <w:rPr>
                <w:b/>
                <w:bCs/>
                <w:sz w:val="22"/>
                <w:szCs w:val="22"/>
              </w:rPr>
              <w:t xml:space="preserve"> поселения (пояснительная записка).</w:t>
            </w:r>
          </w:p>
        </w:tc>
      </w:tr>
      <w:tr w:rsidR="000324A3" w:rsidRPr="00F33CD3" w14:paraId="465524A3" w14:textId="77777777">
        <w:trPr>
          <w:trHeight w:val="276"/>
        </w:trPr>
        <w:tc>
          <w:tcPr>
            <w:tcW w:w="9893" w:type="dxa"/>
            <w:gridSpan w:val="3"/>
            <w:tcBorders>
              <w:top w:val="single" w:sz="2" w:space="0" w:color="000000"/>
              <w:left w:val="single" w:sz="2" w:space="0" w:color="000000"/>
              <w:bottom w:val="single" w:sz="2" w:space="0" w:color="000000"/>
              <w:right w:val="single" w:sz="2" w:space="0" w:color="000000"/>
            </w:tcBorders>
            <w:vAlign w:val="center"/>
          </w:tcPr>
          <w:p w14:paraId="632966AF" w14:textId="77777777" w:rsidR="000324A3" w:rsidRPr="00F33CD3" w:rsidRDefault="000324A3" w:rsidP="0091102E">
            <w:pPr>
              <w:pStyle w:val="TableContents"/>
              <w:jc w:val="center"/>
              <w:rPr>
                <w:b/>
                <w:bCs/>
                <w:snapToGrid w:val="0"/>
                <w:sz w:val="22"/>
                <w:szCs w:val="22"/>
              </w:rPr>
            </w:pPr>
            <w:r w:rsidRPr="00F33CD3">
              <w:rPr>
                <w:b/>
                <w:bCs/>
                <w:snapToGrid w:val="0"/>
                <w:sz w:val="22"/>
                <w:szCs w:val="22"/>
              </w:rPr>
              <w:t>Графическая часть</w:t>
            </w:r>
          </w:p>
        </w:tc>
      </w:tr>
      <w:tr w:rsidR="000324A3" w:rsidRPr="00F33CD3" w14:paraId="47F1D8FC" w14:textId="77777777">
        <w:trPr>
          <w:trHeight w:val="276"/>
        </w:trPr>
        <w:tc>
          <w:tcPr>
            <w:tcW w:w="884" w:type="dxa"/>
            <w:vMerge w:val="restart"/>
            <w:tcBorders>
              <w:top w:val="nil"/>
              <w:left w:val="single" w:sz="2" w:space="0" w:color="000000"/>
              <w:bottom w:val="single" w:sz="2" w:space="0" w:color="000000"/>
              <w:right w:val="nil"/>
            </w:tcBorders>
            <w:vAlign w:val="center"/>
          </w:tcPr>
          <w:p w14:paraId="4B6B4B9E" w14:textId="77777777" w:rsidR="000324A3" w:rsidRPr="00F33CD3" w:rsidRDefault="000324A3" w:rsidP="0091102E">
            <w:pPr>
              <w:jc w:val="center"/>
              <w:rPr>
                <w:b/>
                <w:bCs/>
                <w:snapToGrid w:val="0"/>
                <w:sz w:val="22"/>
                <w:szCs w:val="22"/>
              </w:rPr>
            </w:pPr>
            <w:r w:rsidRPr="00F33CD3">
              <w:rPr>
                <w:b/>
                <w:bCs/>
                <w:snapToGrid w:val="0"/>
                <w:sz w:val="22"/>
                <w:szCs w:val="22"/>
              </w:rPr>
              <w:t>2</w:t>
            </w:r>
          </w:p>
        </w:tc>
        <w:tc>
          <w:tcPr>
            <w:tcW w:w="1576" w:type="dxa"/>
            <w:tcBorders>
              <w:top w:val="nil"/>
              <w:left w:val="single" w:sz="2" w:space="0" w:color="000000"/>
              <w:bottom w:val="single" w:sz="2" w:space="0" w:color="000000"/>
              <w:right w:val="nil"/>
            </w:tcBorders>
            <w:vAlign w:val="center"/>
          </w:tcPr>
          <w:p w14:paraId="6E40D465" w14:textId="77777777" w:rsidR="000324A3" w:rsidRPr="00F33CD3" w:rsidRDefault="000324A3" w:rsidP="0091102E">
            <w:pPr>
              <w:pStyle w:val="TableContents"/>
              <w:jc w:val="center"/>
              <w:rPr>
                <w:b/>
                <w:bCs/>
                <w:snapToGrid w:val="0"/>
                <w:sz w:val="22"/>
                <w:szCs w:val="22"/>
              </w:rPr>
            </w:pPr>
          </w:p>
          <w:p w14:paraId="48212B64" w14:textId="77777777" w:rsidR="000324A3" w:rsidRPr="00F33CD3" w:rsidRDefault="000324A3" w:rsidP="0091102E">
            <w:pPr>
              <w:pStyle w:val="TableContents"/>
              <w:jc w:val="center"/>
              <w:rPr>
                <w:snapToGrid w:val="0"/>
                <w:sz w:val="22"/>
                <w:szCs w:val="22"/>
              </w:rPr>
            </w:pPr>
            <w:r w:rsidRPr="00F33CD3">
              <w:rPr>
                <w:b/>
                <w:snapToGrid w:val="0"/>
                <w:sz w:val="22"/>
                <w:szCs w:val="22"/>
              </w:rPr>
              <w:t>1</w:t>
            </w:r>
          </w:p>
        </w:tc>
        <w:tc>
          <w:tcPr>
            <w:tcW w:w="7433" w:type="dxa"/>
            <w:tcBorders>
              <w:top w:val="nil"/>
              <w:left w:val="single" w:sz="2" w:space="0" w:color="000000"/>
              <w:bottom w:val="single" w:sz="2" w:space="0" w:color="000000"/>
              <w:right w:val="single" w:sz="2" w:space="0" w:color="000000"/>
            </w:tcBorders>
            <w:vAlign w:val="center"/>
          </w:tcPr>
          <w:p w14:paraId="3B8A692E" w14:textId="77777777" w:rsidR="000324A3" w:rsidRPr="00F33CD3" w:rsidRDefault="00890AF9" w:rsidP="007B5EC3">
            <w:pPr>
              <w:pStyle w:val="TableContents"/>
              <w:jc w:val="both"/>
              <w:rPr>
                <w:snapToGrid w:val="0"/>
                <w:sz w:val="22"/>
                <w:szCs w:val="22"/>
              </w:rPr>
            </w:pPr>
            <w:r w:rsidRPr="0097447C">
              <w:rPr>
                <w:sz w:val="22"/>
                <w:szCs w:val="22"/>
              </w:rPr>
              <w:t xml:space="preserve">Карта </w:t>
            </w:r>
            <w:r w:rsidR="007B5EC3">
              <w:rPr>
                <w:sz w:val="22"/>
                <w:szCs w:val="22"/>
              </w:rPr>
              <w:t>Г</w:t>
            </w:r>
            <w:r w:rsidRPr="0097447C">
              <w:rPr>
                <w:sz w:val="22"/>
                <w:szCs w:val="22"/>
              </w:rPr>
              <w:t xml:space="preserve">енерального плана с отображением функциональных зон </w:t>
            </w:r>
            <w:r>
              <w:rPr>
                <w:sz w:val="22"/>
                <w:szCs w:val="22"/>
              </w:rPr>
              <w:t xml:space="preserve">и зон планируемого размещения </w:t>
            </w:r>
            <w:r w:rsidRPr="0097447C">
              <w:rPr>
                <w:sz w:val="22"/>
                <w:szCs w:val="22"/>
              </w:rPr>
              <w:t xml:space="preserve">объектов капитального строительства федерального, регионального и местного значения </w:t>
            </w:r>
            <w:proofErr w:type="spellStart"/>
            <w:r w:rsidR="00F06C3F">
              <w:rPr>
                <w:sz w:val="22"/>
                <w:szCs w:val="22"/>
              </w:rPr>
              <w:t>Новогремяченского</w:t>
            </w:r>
            <w:proofErr w:type="spellEnd"/>
            <w:r w:rsidRPr="0097447C">
              <w:rPr>
                <w:sz w:val="22"/>
                <w:szCs w:val="22"/>
              </w:rPr>
              <w:t xml:space="preserve"> сельского поселения Хохольского муниципального </w:t>
            </w:r>
            <w:r w:rsidRPr="005E43F2">
              <w:rPr>
                <w:sz w:val="22"/>
                <w:szCs w:val="22"/>
              </w:rPr>
              <w:t>района (</w:t>
            </w:r>
            <w:r w:rsidR="005E43F2" w:rsidRPr="005E43F2">
              <w:rPr>
                <w:sz w:val="22"/>
                <w:szCs w:val="22"/>
              </w:rPr>
              <w:t>У</w:t>
            </w:r>
            <w:r w:rsidRPr="005E43F2">
              <w:rPr>
                <w:sz w:val="22"/>
                <w:szCs w:val="22"/>
              </w:rPr>
              <w:t>тверждаемая карта).</w:t>
            </w:r>
          </w:p>
        </w:tc>
      </w:tr>
      <w:tr w:rsidR="000324A3" w:rsidRPr="00F33CD3" w14:paraId="78E630C8" w14:textId="77777777">
        <w:trPr>
          <w:trHeight w:val="276"/>
        </w:trPr>
        <w:tc>
          <w:tcPr>
            <w:tcW w:w="884" w:type="dxa"/>
            <w:vMerge/>
            <w:tcBorders>
              <w:top w:val="nil"/>
              <w:left w:val="single" w:sz="2" w:space="0" w:color="000000"/>
              <w:bottom w:val="single" w:sz="2" w:space="0" w:color="000000"/>
              <w:right w:val="nil"/>
            </w:tcBorders>
            <w:vAlign w:val="center"/>
          </w:tcPr>
          <w:p w14:paraId="241E1C22" w14:textId="77777777" w:rsidR="000324A3" w:rsidRPr="00F33CD3"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14:paraId="3229FD00" w14:textId="77777777" w:rsidR="000324A3" w:rsidRPr="00F33CD3" w:rsidRDefault="00357E28" w:rsidP="0091102E">
            <w:pPr>
              <w:pStyle w:val="TableContents"/>
              <w:jc w:val="center"/>
              <w:rPr>
                <w:b/>
                <w:bCs/>
                <w:snapToGrid w:val="0"/>
                <w:sz w:val="22"/>
                <w:szCs w:val="22"/>
              </w:rPr>
            </w:pPr>
            <w:r>
              <w:rPr>
                <w:b/>
                <w:bCs/>
                <w:snapToGrid w:val="0"/>
                <w:sz w:val="22"/>
                <w:szCs w:val="22"/>
              </w:rPr>
              <w:t>2</w:t>
            </w:r>
          </w:p>
        </w:tc>
        <w:tc>
          <w:tcPr>
            <w:tcW w:w="7433" w:type="dxa"/>
            <w:tcBorders>
              <w:top w:val="nil"/>
              <w:left w:val="single" w:sz="2" w:space="0" w:color="000000"/>
              <w:bottom w:val="single" w:sz="2" w:space="0" w:color="000000"/>
              <w:right w:val="single" w:sz="2" w:space="0" w:color="000000"/>
            </w:tcBorders>
            <w:vAlign w:val="center"/>
          </w:tcPr>
          <w:p w14:paraId="0FDBA8C4" w14:textId="77777777" w:rsidR="000324A3" w:rsidRPr="00F33CD3" w:rsidRDefault="00890AF9" w:rsidP="005E43F2">
            <w:pPr>
              <w:widowControl/>
              <w:autoSpaceDE w:val="0"/>
              <w:rPr>
                <w:snapToGrid w:val="0"/>
                <w:sz w:val="22"/>
                <w:szCs w:val="22"/>
              </w:rPr>
            </w:pPr>
            <w:r w:rsidRPr="0036194D">
              <w:rPr>
                <w:snapToGrid w:val="0"/>
                <w:sz w:val="22"/>
                <w:szCs w:val="22"/>
              </w:rPr>
              <w:t>Карта</w:t>
            </w:r>
            <w:r w:rsidRPr="00F33CD3">
              <w:rPr>
                <w:snapToGrid w:val="0"/>
                <w:sz w:val="22"/>
                <w:szCs w:val="22"/>
              </w:rPr>
              <w:t xml:space="preserve"> </w:t>
            </w:r>
            <w:r>
              <w:rPr>
                <w:snapToGrid w:val="0"/>
                <w:sz w:val="22"/>
                <w:szCs w:val="22"/>
              </w:rPr>
              <w:t>развития транспортной инфраструктуры</w:t>
            </w:r>
            <w:r w:rsidRPr="00DF3270">
              <w:rPr>
                <w:snapToGrid w:val="0"/>
                <w:sz w:val="22"/>
                <w:szCs w:val="22"/>
              </w:rPr>
              <w:t xml:space="preserve"> </w:t>
            </w:r>
            <w:proofErr w:type="spellStart"/>
            <w:r w:rsidR="00F06C3F">
              <w:rPr>
                <w:sz w:val="22"/>
                <w:szCs w:val="22"/>
              </w:rPr>
              <w:t>Новогремяченского</w:t>
            </w:r>
            <w:proofErr w:type="spellEnd"/>
            <w:r w:rsidRPr="00DF3270">
              <w:rPr>
                <w:sz w:val="22"/>
                <w:szCs w:val="22"/>
              </w:rPr>
              <w:t xml:space="preserve"> сельского</w:t>
            </w:r>
            <w:r w:rsidRPr="00DF3270">
              <w:rPr>
                <w:snapToGrid w:val="0"/>
                <w:sz w:val="22"/>
                <w:szCs w:val="22"/>
              </w:rPr>
              <w:t xml:space="preserve"> поселения </w:t>
            </w:r>
            <w:r>
              <w:rPr>
                <w:snapToGrid w:val="0"/>
                <w:sz w:val="22"/>
                <w:szCs w:val="22"/>
              </w:rPr>
              <w:t xml:space="preserve">Хохольского муниципального района </w:t>
            </w:r>
            <w:r w:rsidRPr="00F33CD3">
              <w:rPr>
                <w:snapToGrid w:val="0"/>
                <w:sz w:val="22"/>
                <w:szCs w:val="22"/>
              </w:rPr>
              <w:t>(</w:t>
            </w:r>
            <w:r w:rsidR="005E43F2" w:rsidRPr="005E43F2">
              <w:rPr>
                <w:snapToGrid w:val="0"/>
                <w:sz w:val="22"/>
                <w:szCs w:val="22"/>
              </w:rPr>
              <w:t>У</w:t>
            </w:r>
            <w:r w:rsidRPr="005E43F2">
              <w:rPr>
                <w:snapToGrid w:val="0"/>
                <w:sz w:val="22"/>
                <w:szCs w:val="22"/>
              </w:rPr>
              <w:t>тверждаемая карта</w:t>
            </w:r>
            <w:r w:rsidRPr="00F33CD3">
              <w:rPr>
                <w:snapToGrid w:val="0"/>
                <w:sz w:val="22"/>
                <w:szCs w:val="22"/>
              </w:rPr>
              <w:t>)</w:t>
            </w:r>
            <w:r>
              <w:rPr>
                <w:snapToGrid w:val="0"/>
                <w:sz w:val="22"/>
                <w:szCs w:val="22"/>
              </w:rPr>
              <w:t>.</w:t>
            </w:r>
          </w:p>
        </w:tc>
      </w:tr>
      <w:tr w:rsidR="000324A3" w:rsidRPr="00F33CD3" w14:paraId="774AB07E" w14:textId="77777777">
        <w:trPr>
          <w:trHeight w:val="276"/>
        </w:trPr>
        <w:tc>
          <w:tcPr>
            <w:tcW w:w="884" w:type="dxa"/>
            <w:vMerge/>
            <w:tcBorders>
              <w:top w:val="nil"/>
              <w:left w:val="single" w:sz="2" w:space="0" w:color="000000"/>
              <w:bottom w:val="single" w:sz="2" w:space="0" w:color="000000"/>
              <w:right w:val="nil"/>
            </w:tcBorders>
            <w:vAlign w:val="center"/>
          </w:tcPr>
          <w:p w14:paraId="31EA50BC" w14:textId="77777777" w:rsidR="000324A3" w:rsidRPr="00F33CD3"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14:paraId="0527FB51" w14:textId="77777777" w:rsidR="000324A3" w:rsidRPr="00357E28" w:rsidRDefault="00357E28" w:rsidP="0091102E">
            <w:pPr>
              <w:pStyle w:val="TableContents"/>
              <w:jc w:val="center"/>
              <w:rPr>
                <w:b/>
                <w:bCs/>
                <w:snapToGrid w:val="0"/>
                <w:sz w:val="22"/>
                <w:szCs w:val="22"/>
              </w:rPr>
            </w:pPr>
            <w:r>
              <w:rPr>
                <w:b/>
                <w:bCs/>
                <w:snapToGrid w:val="0"/>
                <w:sz w:val="22"/>
                <w:szCs w:val="22"/>
              </w:rPr>
              <w:t>3</w:t>
            </w:r>
          </w:p>
        </w:tc>
        <w:tc>
          <w:tcPr>
            <w:tcW w:w="7433" w:type="dxa"/>
            <w:tcBorders>
              <w:top w:val="nil"/>
              <w:left w:val="single" w:sz="2" w:space="0" w:color="000000"/>
              <w:bottom w:val="single" w:sz="2" w:space="0" w:color="000000"/>
              <w:right w:val="single" w:sz="2" w:space="0" w:color="000000"/>
            </w:tcBorders>
            <w:vAlign w:val="center"/>
          </w:tcPr>
          <w:p w14:paraId="69E0FCAF" w14:textId="77777777" w:rsidR="000324A3" w:rsidRPr="0036194D" w:rsidRDefault="002D0BED" w:rsidP="005E43F2">
            <w:pPr>
              <w:pStyle w:val="TableContents"/>
              <w:jc w:val="both"/>
              <w:rPr>
                <w:snapToGrid w:val="0"/>
                <w:sz w:val="22"/>
                <w:szCs w:val="22"/>
              </w:rPr>
            </w:pPr>
            <w:r w:rsidRPr="0036194D">
              <w:rPr>
                <w:snapToGrid w:val="0"/>
                <w:sz w:val="22"/>
                <w:szCs w:val="22"/>
              </w:rPr>
              <w:t xml:space="preserve">Карта </w:t>
            </w:r>
            <w:r>
              <w:rPr>
                <w:snapToGrid w:val="0"/>
                <w:sz w:val="22"/>
                <w:szCs w:val="22"/>
              </w:rPr>
              <w:t>развития с</w:t>
            </w:r>
            <w:r w:rsidRPr="0036194D">
              <w:rPr>
                <w:sz w:val="22"/>
                <w:szCs w:val="22"/>
              </w:rPr>
              <w:t>истем</w:t>
            </w:r>
            <w:r>
              <w:rPr>
                <w:sz w:val="22"/>
                <w:szCs w:val="22"/>
              </w:rPr>
              <w:t>ы</w:t>
            </w:r>
            <w:r w:rsidRPr="0036194D">
              <w:rPr>
                <w:sz w:val="22"/>
                <w:szCs w:val="22"/>
              </w:rPr>
              <w:t xml:space="preserve"> трубопроводного транспорта, газоснабжения и теплоснабжения </w:t>
            </w:r>
            <w:proofErr w:type="spellStart"/>
            <w:r w:rsidR="00F06C3F">
              <w:rPr>
                <w:sz w:val="22"/>
                <w:szCs w:val="22"/>
              </w:rPr>
              <w:t>Новогремяченского</w:t>
            </w:r>
            <w:proofErr w:type="spellEnd"/>
            <w:r w:rsidRPr="0036194D">
              <w:rPr>
                <w:sz w:val="22"/>
                <w:szCs w:val="22"/>
              </w:rPr>
              <w:t xml:space="preserve"> сельского поселения Хохольского муниципального </w:t>
            </w:r>
            <w:r w:rsidRPr="005E43F2">
              <w:rPr>
                <w:sz w:val="22"/>
                <w:szCs w:val="22"/>
              </w:rPr>
              <w:t>района</w:t>
            </w:r>
            <w:r w:rsidRPr="005E43F2">
              <w:rPr>
                <w:snapToGrid w:val="0"/>
                <w:sz w:val="22"/>
                <w:szCs w:val="22"/>
              </w:rPr>
              <w:t xml:space="preserve"> (</w:t>
            </w:r>
            <w:r w:rsidR="005E43F2" w:rsidRPr="005E43F2">
              <w:rPr>
                <w:snapToGrid w:val="0"/>
                <w:sz w:val="22"/>
                <w:szCs w:val="22"/>
              </w:rPr>
              <w:t>У</w:t>
            </w:r>
            <w:r w:rsidRPr="005E43F2">
              <w:rPr>
                <w:snapToGrid w:val="0"/>
                <w:sz w:val="22"/>
                <w:szCs w:val="22"/>
              </w:rPr>
              <w:t>тверждаемая карта).</w:t>
            </w:r>
          </w:p>
        </w:tc>
      </w:tr>
      <w:tr w:rsidR="000324A3" w:rsidRPr="00F33CD3" w14:paraId="6070BE26" w14:textId="77777777">
        <w:trPr>
          <w:trHeight w:val="276"/>
        </w:trPr>
        <w:tc>
          <w:tcPr>
            <w:tcW w:w="884" w:type="dxa"/>
            <w:vMerge/>
            <w:tcBorders>
              <w:top w:val="nil"/>
              <w:left w:val="single" w:sz="2" w:space="0" w:color="000000"/>
              <w:bottom w:val="single" w:sz="2" w:space="0" w:color="000000"/>
              <w:right w:val="nil"/>
            </w:tcBorders>
            <w:vAlign w:val="center"/>
          </w:tcPr>
          <w:p w14:paraId="0761D9B2" w14:textId="77777777" w:rsidR="000324A3" w:rsidRPr="00F33CD3"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14:paraId="4FE94852" w14:textId="77777777" w:rsidR="000324A3" w:rsidRPr="00357E28" w:rsidRDefault="00357E28" w:rsidP="0091102E">
            <w:pPr>
              <w:pStyle w:val="TableContents"/>
              <w:jc w:val="center"/>
              <w:rPr>
                <w:b/>
                <w:bCs/>
                <w:snapToGrid w:val="0"/>
                <w:sz w:val="22"/>
                <w:szCs w:val="22"/>
              </w:rPr>
            </w:pPr>
            <w:r>
              <w:rPr>
                <w:b/>
                <w:bCs/>
                <w:snapToGrid w:val="0"/>
                <w:sz w:val="22"/>
                <w:szCs w:val="22"/>
              </w:rPr>
              <w:t>4</w:t>
            </w:r>
          </w:p>
        </w:tc>
        <w:tc>
          <w:tcPr>
            <w:tcW w:w="7433" w:type="dxa"/>
            <w:tcBorders>
              <w:top w:val="nil"/>
              <w:left w:val="single" w:sz="2" w:space="0" w:color="000000"/>
              <w:bottom w:val="single" w:sz="2" w:space="0" w:color="000000"/>
              <w:right w:val="single" w:sz="2" w:space="0" w:color="000000"/>
            </w:tcBorders>
            <w:vAlign w:val="center"/>
          </w:tcPr>
          <w:p w14:paraId="438856A5" w14:textId="77777777" w:rsidR="000324A3" w:rsidRPr="0036194D" w:rsidRDefault="002D0BED" w:rsidP="005E43F2">
            <w:pPr>
              <w:pStyle w:val="TableContents"/>
              <w:jc w:val="both"/>
              <w:rPr>
                <w:snapToGrid w:val="0"/>
                <w:sz w:val="22"/>
                <w:szCs w:val="22"/>
              </w:rPr>
            </w:pPr>
            <w:r w:rsidRPr="008E7869">
              <w:rPr>
                <w:sz w:val="22"/>
                <w:szCs w:val="22"/>
              </w:rPr>
              <w:t xml:space="preserve">Карта развития системы электроснабжения </w:t>
            </w:r>
            <w:proofErr w:type="spellStart"/>
            <w:r w:rsidR="00F06C3F">
              <w:rPr>
                <w:sz w:val="22"/>
                <w:szCs w:val="22"/>
              </w:rPr>
              <w:t>Новогремяченского</w:t>
            </w:r>
            <w:proofErr w:type="spellEnd"/>
            <w:r w:rsidRPr="008E7869">
              <w:rPr>
                <w:sz w:val="22"/>
                <w:szCs w:val="22"/>
              </w:rPr>
              <w:t xml:space="preserve"> сельского поселения Хохольского муниципального </w:t>
            </w:r>
            <w:r w:rsidRPr="005E43F2">
              <w:rPr>
                <w:sz w:val="22"/>
                <w:szCs w:val="22"/>
              </w:rPr>
              <w:t>района</w:t>
            </w:r>
            <w:r w:rsidRPr="005E43F2">
              <w:rPr>
                <w:snapToGrid w:val="0"/>
                <w:sz w:val="22"/>
                <w:szCs w:val="22"/>
              </w:rPr>
              <w:t xml:space="preserve"> (</w:t>
            </w:r>
            <w:r w:rsidR="005E43F2" w:rsidRPr="005E43F2">
              <w:rPr>
                <w:snapToGrid w:val="0"/>
                <w:sz w:val="22"/>
                <w:szCs w:val="22"/>
              </w:rPr>
              <w:t>У</w:t>
            </w:r>
            <w:r w:rsidRPr="005E43F2">
              <w:rPr>
                <w:snapToGrid w:val="0"/>
                <w:sz w:val="22"/>
                <w:szCs w:val="22"/>
              </w:rPr>
              <w:t>тверждаемая карта).</w:t>
            </w:r>
          </w:p>
        </w:tc>
      </w:tr>
      <w:tr w:rsidR="000324A3" w:rsidRPr="00F33CD3" w14:paraId="452491AC" w14:textId="77777777">
        <w:trPr>
          <w:trHeight w:val="276"/>
        </w:trPr>
        <w:tc>
          <w:tcPr>
            <w:tcW w:w="884" w:type="dxa"/>
            <w:vMerge/>
            <w:tcBorders>
              <w:top w:val="nil"/>
              <w:left w:val="single" w:sz="2" w:space="0" w:color="000000"/>
              <w:bottom w:val="single" w:sz="2" w:space="0" w:color="000000"/>
              <w:right w:val="nil"/>
            </w:tcBorders>
            <w:vAlign w:val="center"/>
          </w:tcPr>
          <w:p w14:paraId="603B9936" w14:textId="77777777" w:rsidR="000324A3" w:rsidRPr="00F33CD3"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14:paraId="69718B8D" w14:textId="77777777" w:rsidR="000324A3" w:rsidRPr="00F33CD3" w:rsidRDefault="000324A3" w:rsidP="0091102E">
            <w:pPr>
              <w:pStyle w:val="TableContents"/>
              <w:jc w:val="center"/>
              <w:rPr>
                <w:b/>
                <w:bCs/>
                <w:snapToGrid w:val="0"/>
                <w:sz w:val="22"/>
                <w:szCs w:val="22"/>
              </w:rPr>
            </w:pPr>
          </w:p>
          <w:p w14:paraId="44037F62" w14:textId="77777777" w:rsidR="000324A3" w:rsidRPr="00357E28" w:rsidRDefault="00357E28" w:rsidP="0091102E">
            <w:pPr>
              <w:pStyle w:val="TableContents"/>
              <w:jc w:val="center"/>
              <w:rPr>
                <w:b/>
                <w:bCs/>
                <w:snapToGrid w:val="0"/>
                <w:sz w:val="22"/>
                <w:szCs w:val="22"/>
              </w:rPr>
            </w:pPr>
            <w:r>
              <w:rPr>
                <w:b/>
                <w:bCs/>
                <w:snapToGrid w:val="0"/>
                <w:sz w:val="22"/>
                <w:szCs w:val="22"/>
              </w:rPr>
              <w:t>5</w:t>
            </w:r>
          </w:p>
        </w:tc>
        <w:tc>
          <w:tcPr>
            <w:tcW w:w="7433" w:type="dxa"/>
            <w:tcBorders>
              <w:top w:val="nil"/>
              <w:left w:val="single" w:sz="2" w:space="0" w:color="000000"/>
              <w:bottom w:val="single" w:sz="2" w:space="0" w:color="000000"/>
              <w:right w:val="single" w:sz="2" w:space="0" w:color="000000"/>
            </w:tcBorders>
            <w:vAlign w:val="center"/>
          </w:tcPr>
          <w:p w14:paraId="553AA04D" w14:textId="77777777" w:rsidR="000324A3" w:rsidRPr="008E7869" w:rsidRDefault="002D0BED" w:rsidP="005E43F2">
            <w:pPr>
              <w:autoSpaceDE w:val="0"/>
              <w:spacing w:line="240" w:lineRule="auto"/>
              <w:rPr>
                <w:snapToGrid w:val="0"/>
                <w:sz w:val="22"/>
                <w:szCs w:val="22"/>
              </w:rPr>
            </w:pPr>
            <w:r w:rsidRPr="008E7869">
              <w:rPr>
                <w:sz w:val="22"/>
                <w:szCs w:val="22"/>
              </w:rPr>
              <w:t xml:space="preserve">Карта развития системы водоснабжения и водоотведения </w:t>
            </w:r>
            <w:proofErr w:type="spellStart"/>
            <w:r w:rsidR="00F06C3F">
              <w:rPr>
                <w:sz w:val="22"/>
                <w:szCs w:val="22"/>
              </w:rPr>
              <w:t>Новогремяченского</w:t>
            </w:r>
            <w:proofErr w:type="spellEnd"/>
            <w:r w:rsidRPr="008E7869">
              <w:rPr>
                <w:sz w:val="22"/>
                <w:szCs w:val="22"/>
              </w:rPr>
              <w:t xml:space="preserve"> сельского поселения Хохольского муниципального </w:t>
            </w:r>
            <w:r w:rsidRPr="005E43F2">
              <w:rPr>
                <w:sz w:val="22"/>
                <w:szCs w:val="22"/>
              </w:rPr>
              <w:t>района</w:t>
            </w:r>
            <w:r w:rsidRPr="005E43F2">
              <w:rPr>
                <w:snapToGrid w:val="0"/>
                <w:sz w:val="22"/>
                <w:szCs w:val="22"/>
              </w:rPr>
              <w:t xml:space="preserve"> (</w:t>
            </w:r>
            <w:r w:rsidR="005E43F2" w:rsidRPr="005E43F2">
              <w:rPr>
                <w:snapToGrid w:val="0"/>
                <w:sz w:val="22"/>
                <w:szCs w:val="22"/>
              </w:rPr>
              <w:t>У</w:t>
            </w:r>
            <w:r w:rsidRPr="005E43F2">
              <w:rPr>
                <w:snapToGrid w:val="0"/>
                <w:sz w:val="22"/>
                <w:szCs w:val="22"/>
              </w:rPr>
              <w:t>тверждаемая карта).</w:t>
            </w:r>
          </w:p>
        </w:tc>
      </w:tr>
      <w:tr w:rsidR="000324A3" w:rsidRPr="00F33CD3" w14:paraId="6A3D1642" w14:textId="77777777">
        <w:trPr>
          <w:trHeight w:val="276"/>
        </w:trPr>
        <w:tc>
          <w:tcPr>
            <w:tcW w:w="884" w:type="dxa"/>
            <w:vMerge/>
            <w:tcBorders>
              <w:top w:val="nil"/>
              <w:left w:val="single" w:sz="2" w:space="0" w:color="000000"/>
              <w:bottom w:val="single" w:sz="2" w:space="0" w:color="000000"/>
              <w:right w:val="nil"/>
            </w:tcBorders>
            <w:vAlign w:val="center"/>
          </w:tcPr>
          <w:p w14:paraId="26F55C50" w14:textId="77777777" w:rsidR="000324A3" w:rsidRPr="00F33CD3"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14:paraId="2DE320F6" w14:textId="77777777" w:rsidR="000324A3" w:rsidRPr="00F33CD3" w:rsidRDefault="000324A3" w:rsidP="0091102E">
            <w:pPr>
              <w:pStyle w:val="TableContents"/>
              <w:jc w:val="center"/>
              <w:rPr>
                <w:b/>
                <w:bCs/>
                <w:snapToGrid w:val="0"/>
                <w:sz w:val="22"/>
                <w:szCs w:val="22"/>
              </w:rPr>
            </w:pPr>
          </w:p>
          <w:p w14:paraId="7D74442C" w14:textId="77777777" w:rsidR="000324A3" w:rsidRPr="00F33CD3" w:rsidRDefault="00357E28" w:rsidP="0091102E">
            <w:pPr>
              <w:pStyle w:val="TableContents"/>
              <w:jc w:val="center"/>
              <w:rPr>
                <w:snapToGrid w:val="0"/>
                <w:sz w:val="22"/>
                <w:szCs w:val="22"/>
              </w:rPr>
            </w:pPr>
            <w:r>
              <w:rPr>
                <w:b/>
                <w:snapToGrid w:val="0"/>
                <w:sz w:val="22"/>
                <w:szCs w:val="22"/>
              </w:rPr>
              <w:t>6</w:t>
            </w:r>
          </w:p>
        </w:tc>
        <w:tc>
          <w:tcPr>
            <w:tcW w:w="7433" w:type="dxa"/>
            <w:tcBorders>
              <w:top w:val="nil"/>
              <w:left w:val="single" w:sz="2" w:space="0" w:color="000000"/>
              <w:bottom w:val="single" w:sz="2" w:space="0" w:color="000000"/>
              <w:right w:val="single" w:sz="2" w:space="0" w:color="000000"/>
            </w:tcBorders>
            <w:vAlign w:val="center"/>
          </w:tcPr>
          <w:p w14:paraId="70683EC6" w14:textId="77777777" w:rsidR="000324A3" w:rsidRPr="008E7869" w:rsidRDefault="002D0BED" w:rsidP="005E43F2">
            <w:pPr>
              <w:autoSpaceDE w:val="0"/>
              <w:spacing w:line="240" w:lineRule="auto"/>
              <w:rPr>
                <w:snapToGrid w:val="0"/>
                <w:sz w:val="22"/>
                <w:szCs w:val="22"/>
              </w:rPr>
            </w:pPr>
            <w:r w:rsidRPr="008E7869">
              <w:rPr>
                <w:sz w:val="22"/>
                <w:szCs w:val="22"/>
              </w:rPr>
              <w:t xml:space="preserve">Карта развития системы линий связи (кабельных и ВОЛС) </w:t>
            </w:r>
            <w:proofErr w:type="spellStart"/>
            <w:r w:rsidR="00F06C3F">
              <w:rPr>
                <w:sz w:val="22"/>
                <w:szCs w:val="22"/>
              </w:rPr>
              <w:t>Новогремяченского</w:t>
            </w:r>
            <w:proofErr w:type="spellEnd"/>
            <w:r w:rsidRPr="008E7869">
              <w:rPr>
                <w:sz w:val="22"/>
                <w:szCs w:val="22"/>
              </w:rPr>
              <w:t xml:space="preserve"> сельского поселения Хохольского муниципального </w:t>
            </w:r>
            <w:r w:rsidRPr="005E43F2">
              <w:rPr>
                <w:sz w:val="22"/>
                <w:szCs w:val="22"/>
              </w:rPr>
              <w:t>района (</w:t>
            </w:r>
            <w:r w:rsidR="005E43F2" w:rsidRPr="005E43F2">
              <w:rPr>
                <w:sz w:val="22"/>
                <w:szCs w:val="22"/>
              </w:rPr>
              <w:t>У</w:t>
            </w:r>
            <w:r w:rsidRPr="005E43F2">
              <w:rPr>
                <w:sz w:val="22"/>
                <w:szCs w:val="22"/>
              </w:rPr>
              <w:t>тверждаемая карта).</w:t>
            </w:r>
          </w:p>
        </w:tc>
      </w:tr>
      <w:tr w:rsidR="000324A3" w:rsidRPr="00F33CD3" w14:paraId="62494564" w14:textId="77777777">
        <w:trPr>
          <w:trHeight w:val="276"/>
        </w:trPr>
        <w:tc>
          <w:tcPr>
            <w:tcW w:w="884" w:type="dxa"/>
            <w:vMerge/>
            <w:tcBorders>
              <w:top w:val="nil"/>
              <w:left w:val="single" w:sz="2" w:space="0" w:color="000000"/>
              <w:bottom w:val="single" w:sz="2" w:space="0" w:color="000000"/>
              <w:right w:val="nil"/>
            </w:tcBorders>
            <w:vAlign w:val="center"/>
          </w:tcPr>
          <w:p w14:paraId="448BC435" w14:textId="77777777" w:rsidR="000324A3" w:rsidRPr="00F33CD3"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14:paraId="40F3041D" w14:textId="77777777" w:rsidR="000324A3" w:rsidRPr="00F33CD3" w:rsidRDefault="00357E28" w:rsidP="0091102E">
            <w:pPr>
              <w:pStyle w:val="TableContents"/>
              <w:jc w:val="center"/>
              <w:rPr>
                <w:b/>
                <w:bCs/>
                <w:sz w:val="22"/>
                <w:szCs w:val="22"/>
              </w:rPr>
            </w:pPr>
            <w:r>
              <w:rPr>
                <w:b/>
                <w:bCs/>
                <w:sz w:val="22"/>
                <w:szCs w:val="22"/>
              </w:rPr>
              <w:t>7</w:t>
            </w:r>
          </w:p>
        </w:tc>
        <w:tc>
          <w:tcPr>
            <w:tcW w:w="7433" w:type="dxa"/>
            <w:tcBorders>
              <w:top w:val="nil"/>
              <w:left w:val="single" w:sz="2" w:space="0" w:color="000000"/>
              <w:bottom w:val="single" w:sz="2" w:space="0" w:color="000000"/>
              <w:right w:val="single" w:sz="2" w:space="0" w:color="000000"/>
            </w:tcBorders>
            <w:vAlign w:val="center"/>
          </w:tcPr>
          <w:p w14:paraId="45F1A4BA" w14:textId="77777777" w:rsidR="000324A3" w:rsidRPr="008E7869" w:rsidRDefault="002D0BED" w:rsidP="00FA198A">
            <w:pPr>
              <w:widowControl/>
              <w:autoSpaceDE w:val="0"/>
              <w:rPr>
                <w:sz w:val="22"/>
                <w:szCs w:val="22"/>
              </w:rPr>
            </w:pPr>
            <w:r w:rsidRPr="00C11A31">
              <w:rPr>
                <w:sz w:val="22"/>
                <w:szCs w:val="22"/>
              </w:rPr>
              <w:t xml:space="preserve">Карта современного состояния </w:t>
            </w:r>
            <w:r>
              <w:rPr>
                <w:sz w:val="22"/>
                <w:szCs w:val="22"/>
              </w:rPr>
              <w:t xml:space="preserve">территории </w:t>
            </w:r>
            <w:r w:rsidRPr="00C11A31">
              <w:rPr>
                <w:sz w:val="22"/>
                <w:szCs w:val="22"/>
              </w:rPr>
              <w:t xml:space="preserve">с отображением зон с особыми условиями использования </w:t>
            </w:r>
            <w:r w:rsidRPr="0075451E">
              <w:rPr>
                <w:sz w:val="22"/>
                <w:szCs w:val="22"/>
              </w:rPr>
              <w:t>территории</w:t>
            </w:r>
            <w:r w:rsidR="00FA198A">
              <w:rPr>
                <w:sz w:val="22"/>
                <w:szCs w:val="22"/>
              </w:rPr>
              <w:t xml:space="preserve"> и</w:t>
            </w:r>
            <w:r w:rsidRPr="0075451E">
              <w:rPr>
                <w:sz w:val="22"/>
                <w:szCs w:val="22"/>
              </w:rPr>
              <w:t xml:space="preserve"> </w:t>
            </w:r>
            <w:r w:rsidR="00FA198A" w:rsidRPr="00C11A31">
              <w:rPr>
                <w:sz w:val="22"/>
                <w:szCs w:val="22"/>
              </w:rPr>
              <w:t>территорий объектов культурного наследия</w:t>
            </w:r>
            <w:r w:rsidR="00FA198A">
              <w:rPr>
                <w:sz w:val="22"/>
                <w:szCs w:val="22"/>
              </w:rPr>
              <w:t xml:space="preserve"> </w:t>
            </w:r>
            <w:r w:rsidRPr="0075451E">
              <w:rPr>
                <w:sz w:val="22"/>
                <w:szCs w:val="22"/>
              </w:rPr>
              <w:t>федерального</w:t>
            </w:r>
            <w:r w:rsidRPr="00C11A31">
              <w:rPr>
                <w:sz w:val="22"/>
                <w:szCs w:val="22"/>
              </w:rPr>
              <w:t>, регионального и местного значения</w:t>
            </w:r>
            <w:r>
              <w:rPr>
                <w:sz w:val="22"/>
                <w:szCs w:val="22"/>
              </w:rPr>
              <w:t xml:space="preserve"> </w:t>
            </w:r>
            <w:proofErr w:type="spellStart"/>
            <w:r w:rsidR="00F06C3F">
              <w:rPr>
                <w:sz w:val="22"/>
                <w:szCs w:val="22"/>
              </w:rPr>
              <w:t>Новогремяченского</w:t>
            </w:r>
            <w:proofErr w:type="spellEnd"/>
            <w:r w:rsidRPr="00C11A31">
              <w:rPr>
                <w:sz w:val="22"/>
                <w:szCs w:val="22"/>
              </w:rPr>
              <w:t xml:space="preserve"> сельского поселения Хохольского муниципального района</w:t>
            </w:r>
            <w:r w:rsidR="005E43F2">
              <w:rPr>
                <w:sz w:val="22"/>
                <w:szCs w:val="22"/>
              </w:rPr>
              <w:t>.</w:t>
            </w:r>
          </w:p>
        </w:tc>
      </w:tr>
      <w:tr w:rsidR="000324A3" w:rsidRPr="00F33CD3" w14:paraId="50B7BBF0" w14:textId="77777777">
        <w:trPr>
          <w:trHeight w:val="276"/>
        </w:trPr>
        <w:tc>
          <w:tcPr>
            <w:tcW w:w="884" w:type="dxa"/>
            <w:vMerge/>
            <w:tcBorders>
              <w:top w:val="nil"/>
              <w:left w:val="single" w:sz="2" w:space="0" w:color="000000"/>
              <w:bottom w:val="single" w:sz="2" w:space="0" w:color="000000"/>
              <w:right w:val="nil"/>
            </w:tcBorders>
            <w:vAlign w:val="center"/>
          </w:tcPr>
          <w:p w14:paraId="2FF7F4A8" w14:textId="77777777" w:rsidR="000324A3" w:rsidRPr="00F33CD3" w:rsidRDefault="000324A3" w:rsidP="0091102E">
            <w:pPr>
              <w:autoSpaceDE w:val="0"/>
              <w:spacing w:line="240" w:lineRule="auto"/>
              <w:rPr>
                <w:sz w:val="22"/>
                <w:szCs w:val="22"/>
              </w:rPr>
            </w:pPr>
          </w:p>
        </w:tc>
        <w:tc>
          <w:tcPr>
            <w:tcW w:w="1576" w:type="dxa"/>
            <w:tcBorders>
              <w:top w:val="nil"/>
              <w:left w:val="single" w:sz="2" w:space="0" w:color="000000"/>
              <w:bottom w:val="single" w:sz="2" w:space="0" w:color="000000"/>
              <w:right w:val="nil"/>
            </w:tcBorders>
            <w:vAlign w:val="center"/>
          </w:tcPr>
          <w:p w14:paraId="56719703" w14:textId="77777777" w:rsidR="000324A3" w:rsidRPr="00F33CD3" w:rsidRDefault="00357E28" w:rsidP="0091102E">
            <w:pPr>
              <w:pStyle w:val="TableContents"/>
              <w:jc w:val="center"/>
              <w:rPr>
                <w:b/>
                <w:bCs/>
                <w:sz w:val="22"/>
                <w:szCs w:val="22"/>
              </w:rPr>
            </w:pPr>
            <w:r>
              <w:rPr>
                <w:b/>
                <w:bCs/>
                <w:sz w:val="22"/>
                <w:szCs w:val="22"/>
              </w:rPr>
              <w:t>8</w:t>
            </w:r>
          </w:p>
        </w:tc>
        <w:tc>
          <w:tcPr>
            <w:tcW w:w="7433" w:type="dxa"/>
            <w:tcBorders>
              <w:top w:val="nil"/>
              <w:left w:val="single" w:sz="2" w:space="0" w:color="000000"/>
              <w:bottom w:val="single" w:sz="2" w:space="0" w:color="000000"/>
              <w:right w:val="single" w:sz="2" w:space="0" w:color="000000"/>
            </w:tcBorders>
            <w:vAlign w:val="center"/>
          </w:tcPr>
          <w:p w14:paraId="5EBB40F4" w14:textId="77777777" w:rsidR="000324A3" w:rsidRPr="00F33CD3" w:rsidRDefault="002D0BED" w:rsidP="005E43F2">
            <w:pPr>
              <w:widowControl/>
              <w:autoSpaceDE w:val="0"/>
              <w:rPr>
                <w:sz w:val="22"/>
                <w:szCs w:val="22"/>
              </w:rPr>
            </w:pPr>
            <w:r w:rsidRPr="005C085F">
              <w:rPr>
                <w:snapToGrid w:val="0"/>
                <w:sz w:val="22"/>
                <w:szCs w:val="22"/>
              </w:rPr>
              <w:t>Карта</w:t>
            </w:r>
            <w:r w:rsidRPr="00F33CD3">
              <w:rPr>
                <w:snapToGrid w:val="0"/>
                <w:sz w:val="22"/>
                <w:szCs w:val="22"/>
              </w:rPr>
              <w:t xml:space="preserve"> </w:t>
            </w:r>
            <w:r>
              <w:rPr>
                <w:snapToGrid w:val="0"/>
                <w:sz w:val="22"/>
                <w:szCs w:val="22"/>
              </w:rPr>
              <w:t>административно-территориального устройства</w:t>
            </w:r>
            <w:r w:rsidRPr="00DF3270">
              <w:rPr>
                <w:snapToGrid w:val="0"/>
                <w:sz w:val="22"/>
                <w:szCs w:val="22"/>
              </w:rPr>
              <w:t xml:space="preserve"> </w:t>
            </w:r>
            <w:proofErr w:type="spellStart"/>
            <w:r w:rsidR="00F06C3F">
              <w:rPr>
                <w:sz w:val="22"/>
                <w:szCs w:val="22"/>
              </w:rPr>
              <w:t>Новогремяченского</w:t>
            </w:r>
            <w:proofErr w:type="spellEnd"/>
            <w:r w:rsidRPr="00DF3270">
              <w:rPr>
                <w:sz w:val="22"/>
                <w:szCs w:val="22"/>
              </w:rPr>
              <w:t xml:space="preserve"> сельского</w:t>
            </w:r>
            <w:r w:rsidRPr="00DF3270">
              <w:rPr>
                <w:snapToGrid w:val="0"/>
                <w:sz w:val="22"/>
                <w:szCs w:val="22"/>
              </w:rPr>
              <w:t xml:space="preserve"> поселения </w:t>
            </w:r>
            <w:r>
              <w:rPr>
                <w:snapToGrid w:val="0"/>
                <w:sz w:val="22"/>
                <w:szCs w:val="22"/>
              </w:rPr>
              <w:t>Хохольского муниципального района</w:t>
            </w:r>
            <w:r w:rsidR="005E43F2">
              <w:rPr>
                <w:snapToGrid w:val="0"/>
                <w:sz w:val="22"/>
                <w:szCs w:val="22"/>
              </w:rPr>
              <w:t>.</w:t>
            </w:r>
          </w:p>
        </w:tc>
      </w:tr>
      <w:tr w:rsidR="00F33CD3" w:rsidRPr="00F33CD3" w14:paraId="0921FF18" w14:textId="77777777">
        <w:trPr>
          <w:trHeight w:val="276"/>
        </w:trPr>
        <w:tc>
          <w:tcPr>
            <w:tcW w:w="884" w:type="dxa"/>
            <w:vMerge/>
            <w:tcBorders>
              <w:top w:val="nil"/>
              <w:left w:val="single" w:sz="2" w:space="0" w:color="000000"/>
              <w:bottom w:val="single" w:sz="2" w:space="0" w:color="000000"/>
              <w:right w:val="nil"/>
            </w:tcBorders>
            <w:vAlign w:val="center"/>
          </w:tcPr>
          <w:p w14:paraId="33B1C439" w14:textId="77777777" w:rsidR="00F33CD3" w:rsidRPr="00F33CD3" w:rsidRDefault="00F33CD3" w:rsidP="0091102E">
            <w:pPr>
              <w:autoSpaceDE w:val="0"/>
              <w:spacing w:line="240" w:lineRule="auto"/>
              <w:rPr>
                <w:sz w:val="22"/>
                <w:szCs w:val="22"/>
              </w:rPr>
            </w:pPr>
          </w:p>
        </w:tc>
        <w:tc>
          <w:tcPr>
            <w:tcW w:w="1576" w:type="dxa"/>
            <w:tcBorders>
              <w:top w:val="nil"/>
              <w:left w:val="single" w:sz="2" w:space="0" w:color="000000"/>
              <w:bottom w:val="single" w:sz="2" w:space="0" w:color="000000"/>
              <w:right w:val="nil"/>
            </w:tcBorders>
            <w:vAlign w:val="center"/>
          </w:tcPr>
          <w:p w14:paraId="45C196F9" w14:textId="77777777" w:rsidR="00F33CD3" w:rsidRPr="00F33CD3" w:rsidRDefault="00357E28" w:rsidP="0091102E">
            <w:pPr>
              <w:pStyle w:val="TableContents"/>
              <w:jc w:val="center"/>
              <w:rPr>
                <w:b/>
                <w:bCs/>
                <w:sz w:val="22"/>
                <w:szCs w:val="22"/>
              </w:rPr>
            </w:pPr>
            <w:r>
              <w:rPr>
                <w:b/>
                <w:bCs/>
                <w:sz w:val="22"/>
                <w:szCs w:val="22"/>
              </w:rPr>
              <w:t>9</w:t>
            </w:r>
          </w:p>
        </w:tc>
        <w:tc>
          <w:tcPr>
            <w:tcW w:w="7433" w:type="dxa"/>
            <w:tcBorders>
              <w:top w:val="nil"/>
              <w:left w:val="single" w:sz="2" w:space="0" w:color="000000"/>
              <w:bottom w:val="single" w:sz="2" w:space="0" w:color="000000"/>
              <w:right w:val="single" w:sz="2" w:space="0" w:color="000000"/>
            </w:tcBorders>
            <w:vAlign w:val="center"/>
          </w:tcPr>
          <w:p w14:paraId="2EC9A740" w14:textId="77777777" w:rsidR="00F33CD3" w:rsidRPr="00F33CD3" w:rsidRDefault="00890AF9" w:rsidP="005E43F2">
            <w:pPr>
              <w:widowControl/>
              <w:autoSpaceDE w:val="0"/>
              <w:rPr>
                <w:sz w:val="22"/>
                <w:szCs w:val="22"/>
                <w:highlight w:val="green"/>
              </w:rPr>
            </w:pPr>
            <w:r w:rsidRPr="00F33CD3">
              <w:rPr>
                <w:sz w:val="22"/>
                <w:szCs w:val="22"/>
              </w:rPr>
              <w:t xml:space="preserve">Карта современного состояния территории с отображением </w:t>
            </w:r>
            <w:r>
              <w:rPr>
                <w:sz w:val="22"/>
                <w:szCs w:val="22"/>
              </w:rPr>
              <w:t>границ функциональных зон</w:t>
            </w:r>
            <w:r w:rsidRPr="00F33CD3">
              <w:rPr>
                <w:snapToGrid w:val="0"/>
                <w:sz w:val="22"/>
                <w:szCs w:val="22"/>
              </w:rPr>
              <w:t xml:space="preserve"> </w:t>
            </w:r>
            <w:proofErr w:type="spellStart"/>
            <w:r w:rsidR="00F06C3F">
              <w:rPr>
                <w:sz w:val="22"/>
                <w:szCs w:val="22"/>
              </w:rPr>
              <w:t>Новогремяченского</w:t>
            </w:r>
            <w:proofErr w:type="spellEnd"/>
            <w:r w:rsidRPr="00DF3270">
              <w:rPr>
                <w:sz w:val="22"/>
                <w:szCs w:val="22"/>
              </w:rPr>
              <w:t xml:space="preserve"> сельского</w:t>
            </w:r>
            <w:r w:rsidRPr="00DF3270">
              <w:rPr>
                <w:snapToGrid w:val="0"/>
                <w:sz w:val="22"/>
                <w:szCs w:val="22"/>
              </w:rPr>
              <w:t xml:space="preserve"> поселения </w:t>
            </w:r>
            <w:r>
              <w:rPr>
                <w:snapToGrid w:val="0"/>
                <w:sz w:val="22"/>
                <w:szCs w:val="22"/>
              </w:rPr>
              <w:t>Хохольского муниципального района</w:t>
            </w:r>
            <w:r w:rsidR="005E43F2">
              <w:rPr>
                <w:snapToGrid w:val="0"/>
                <w:sz w:val="22"/>
                <w:szCs w:val="22"/>
              </w:rPr>
              <w:t>.</w:t>
            </w:r>
          </w:p>
        </w:tc>
      </w:tr>
      <w:tr w:rsidR="000324A3" w:rsidRPr="00F33CD3" w14:paraId="7FBAAA69" w14:textId="77777777">
        <w:trPr>
          <w:trHeight w:val="276"/>
        </w:trPr>
        <w:tc>
          <w:tcPr>
            <w:tcW w:w="884" w:type="dxa"/>
            <w:vMerge/>
            <w:tcBorders>
              <w:top w:val="nil"/>
              <w:left w:val="single" w:sz="2" w:space="0" w:color="000000"/>
              <w:bottom w:val="single" w:sz="2" w:space="0" w:color="000000"/>
              <w:right w:val="nil"/>
            </w:tcBorders>
            <w:vAlign w:val="center"/>
          </w:tcPr>
          <w:p w14:paraId="78440213" w14:textId="77777777" w:rsidR="000324A3" w:rsidRPr="00F33CD3" w:rsidRDefault="000324A3" w:rsidP="0091102E">
            <w:pPr>
              <w:autoSpaceDE w:val="0"/>
              <w:spacing w:line="240" w:lineRule="auto"/>
              <w:rPr>
                <w:sz w:val="22"/>
                <w:szCs w:val="22"/>
              </w:rPr>
            </w:pPr>
          </w:p>
        </w:tc>
        <w:tc>
          <w:tcPr>
            <w:tcW w:w="1576" w:type="dxa"/>
            <w:tcBorders>
              <w:top w:val="nil"/>
              <w:left w:val="single" w:sz="2" w:space="0" w:color="000000"/>
              <w:bottom w:val="single" w:sz="2" w:space="0" w:color="000000"/>
              <w:right w:val="nil"/>
            </w:tcBorders>
            <w:vAlign w:val="center"/>
          </w:tcPr>
          <w:p w14:paraId="6410823E" w14:textId="77777777" w:rsidR="000324A3" w:rsidRPr="00F33CD3" w:rsidRDefault="00357E28" w:rsidP="0097447C">
            <w:pPr>
              <w:jc w:val="center"/>
              <w:rPr>
                <w:b/>
                <w:bCs/>
                <w:sz w:val="22"/>
                <w:szCs w:val="22"/>
              </w:rPr>
            </w:pPr>
            <w:r>
              <w:rPr>
                <w:b/>
                <w:bCs/>
                <w:sz w:val="22"/>
                <w:szCs w:val="22"/>
              </w:rPr>
              <w:t>10</w:t>
            </w:r>
          </w:p>
        </w:tc>
        <w:tc>
          <w:tcPr>
            <w:tcW w:w="7433" w:type="dxa"/>
            <w:tcBorders>
              <w:top w:val="nil"/>
              <w:left w:val="single" w:sz="2" w:space="0" w:color="000000"/>
              <w:bottom w:val="single" w:sz="2" w:space="0" w:color="000000"/>
              <w:right w:val="single" w:sz="2" w:space="0" w:color="000000"/>
            </w:tcBorders>
            <w:vAlign w:val="center"/>
          </w:tcPr>
          <w:p w14:paraId="686181BA" w14:textId="77777777" w:rsidR="000324A3" w:rsidRPr="00F33CD3" w:rsidRDefault="00890AF9" w:rsidP="005E43F2">
            <w:pPr>
              <w:pStyle w:val="TableContents"/>
              <w:jc w:val="both"/>
              <w:rPr>
                <w:sz w:val="22"/>
                <w:szCs w:val="22"/>
                <w:highlight w:val="green"/>
              </w:rPr>
            </w:pPr>
            <w:r w:rsidRPr="0036194D">
              <w:rPr>
                <w:snapToGrid w:val="0"/>
                <w:sz w:val="22"/>
                <w:szCs w:val="22"/>
              </w:rPr>
              <w:t>Карта границ территорий</w:t>
            </w:r>
            <w:r>
              <w:rPr>
                <w:snapToGrid w:val="0"/>
                <w:sz w:val="22"/>
                <w:szCs w:val="22"/>
              </w:rPr>
              <w:t>,</w:t>
            </w:r>
            <w:r w:rsidRPr="0036194D">
              <w:rPr>
                <w:snapToGrid w:val="0"/>
                <w:sz w:val="22"/>
                <w:szCs w:val="22"/>
              </w:rPr>
              <w:t xml:space="preserve"> </w:t>
            </w:r>
            <w:r w:rsidRPr="0036194D">
              <w:rPr>
                <w:sz w:val="22"/>
                <w:szCs w:val="22"/>
              </w:rPr>
              <w:t xml:space="preserve">подверженных риску возникновения чрезвычайных ситуаций природного и техногенного характера </w:t>
            </w:r>
            <w:proofErr w:type="spellStart"/>
            <w:r w:rsidR="00F06C3F">
              <w:rPr>
                <w:sz w:val="22"/>
                <w:szCs w:val="22"/>
              </w:rPr>
              <w:t>Новогремяченского</w:t>
            </w:r>
            <w:proofErr w:type="spellEnd"/>
            <w:r w:rsidRPr="0036194D">
              <w:rPr>
                <w:sz w:val="22"/>
                <w:szCs w:val="22"/>
              </w:rPr>
              <w:t xml:space="preserve"> сельского поселения Хохольского муниципального района</w:t>
            </w:r>
            <w:r w:rsidR="005E43F2">
              <w:rPr>
                <w:sz w:val="22"/>
                <w:szCs w:val="22"/>
              </w:rPr>
              <w:t>.</w:t>
            </w:r>
          </w:p>
        </w:tc>
      </w:tr>
    </w:tbl>
    <w:p w14:paraId="3728894A" w14:textId="77777777" w:rsidR="000324A3" w:rsidRDefault="000324A3" w:rsidP="0091102E">
      <w:pPr>
        <w:jc w:val="both"/>
        <w:rPr>
          <w:rFonts w:cs="Arial"/>
          <w:b/>
          <w:bCs/>
          <w:iCs/>
        </w:rPr>
      </w:pPr>
    </w:p>
    <w:p w14:paraId="29279B33" w14:textId="77777777" w:rsidR="000324A3" w:rsidRPr="00196495" w:rsidRDefault="000324A3" w:rsidP="0091102E">
      <w:pPr>
        <w:rPr>
          <w:rFonts w:cs="Arial"/>
          <w:b/>
          <w:iCs/>
        </w:rPr>
      </w:pPr>
    </w:p>
    <w:sdt>
      <w:sdtPr>
        <w:rPr>
          <w:rFonts w:ascii="Times New Roman" w:eastAsia="Times New Roman" w:hAnsi="Times New Roman" w:cs="Times New Roman"/>
          <w:b w:val="0"/>
          <w:bCs w:val="0"/>
          <w:color w:val="auto"/>
          <w:sz w:val="24"/>
          <w:szCs w:val="24"/>
        </w:rPr>
        <w:id w:val="1222252117"/>
        <w:docPartObj>
          <w:docPartGallery w:val="Table of Contents"/>
          <w:docPartUnique/>
        </w:docPartObj>
      </w:sdtPr>
      <w:sdtEndPr/>
      <w:sdtContent>
        <w:p w14:paraId="6F79B9A8" w14:textId="77777777" w:rsidR="003F0F7B" w:rsidRPr="00712E71" w:rsidRDefault="003F0F7B" w:rsidP="0091102E">
          <w:pPr>
            <w:pStyle w:val="aff6"/>
            <w:pageBreakBefore/>
            <w:rPr>
              <w:color w:val="auto"/>
            </w:rPr>
          </w:pPr>
          <w:r w:rsidRPr="00712E71">
            <w:rPr>
              <w:color w:val="auto"/>
            </w:rPr>
            <w:t>Оглавление</w:t>
          </w:r>
        </w:p>
        <w:p w14:paraId="2BD462D6" w14:textId="77777777" w:rsidR="00710FB8" w:rsidRDefault="00B6150F">
          <w:pPr>
            <w:pStyle w:val="1d"/>
            <w:rPr>
              <w:rFonts w:asciiTheme="minorHAnsi" w:eastAsiaTheme="minorEastAsia" w:hAnsiTheme="minorHAnsi" w:cstheme="minorBidi"/>
              <w:noProof/>
              <w:sz w:val="22"/>
              <w:szCs w:val="22"/>
            </w:rPr>
          </w:pPr>
          <w:r>
            <w:fldChar w:fldCharType="begin"/>
          </w:r>
          <w:r>
            <w:instrText xml:space="preserve"> TOC \o "1-4" \h \z \u </w:instrText>
          </w:r>
          <w:r>
            <w:fldChar w:fldCharType="separate"/>
          </w:r>
          <w:hyperlink w:anchor="_Toc457376231" w:history="1">
            <w:r w:rsidR="00710FB8" w:rsidRPr="00EE0401">
              <w:rPr>
                <w:rStyle w:val="af6"/>
                <w:noProof/>
              </w:rPr>
              <w:t>ВВЕДЕНИЕ</w:t>
            </w:r>
            <w:r w:rsidR="00710FB8">
              <w:rPr>
                <w:noProof/>
                <w:webHidden/>
              </w:rPr>
              <w:tab/>
            </w:r>
            <w:r w:rsidR="00710FB8">
              <w:rPr>
                <w:noProof/>
                <w:webHidden/>
              </w:rPr>
              <w:fldChar w:fldCharType="begin"/>
            </w:r>
            <w:r w:rsidR="00710FB8">
              <w:rPr>
                <w:noProof/>
                <w:webHidden/>
              </w:rPr>
              <w:instrText xml:space="preserve"> PAGEREF _Toc457376231 \h </w:instrText>
            </w:r>
            <w:r w:rsidR="00710FB8">
              <w:rPr>
                <w:noProof/>
                <w:webHidden/>
              </w:rPr>
            </w:r>
            <w:r w:rsidR="00710FB8">
              <w:rPr>
                <w:noProof/>
                <w:webHidden/>
              </w:rPr>
              <w:fldChar w:fldCharType="separate"/>
            </w:r>
            <w:r w:rsidR="00212ED9">
              <w:rPr>
                <w:noProof/>
                <w:webHidden/>
              </w:rPr>
              <w:t>7</w:t>
            </w:r>
            <w:r w:rsidR="00710FB8">
              <w:rPr>
                <w:noProof/>
                <w:webHidden/>
              </w:rPr>
              <w:fldChar w:fldCharType="end"/>
            </w:r>
          </w:hyperlink>
        </w:p>
        <w:p w14:paraId="0DE06883" w14:textId="77777777" w:rsidR="00710FB8" w:rsidRDefault="00AE6536">
          <w:pPr>
            <w:pStyle w:val="1d"/>
            <w:rPr>
              <w:rFonts w:asciiTheme="minorHAnsi" w:eastAsiaTheme="minorEastAsia" w:hAnsiTheme="minorHAnsi" w:cstheme="minorBidi"/>
              <w:noProof/>
              <w:sz w:val="22"/>
              <w:szCs w:val="22"/>
            </w:rPr>
          </w:pPr>
          <w:hyperlink w:anchor="_Toc457376232" w:history="1">
            <w:r w:rsidR="00710FB8" w:rsidRPr="00EE0401">
              <w:rPr>
                <w:rStyle w:val="af6"/>
                <w:noProof/>
              </w:rPr>
              <w:t>1. АНАЛИЗ СОСТОЯНИЯ ТЕРРИТОРИИ НОВОГРЕМЯЧЕНСКОГО СЕЛЬСКОГО ПОСЕЛЕНИЯ, ПРОБЛЕМ И НАПРАВЛЕНИЙ ЕЕ КОМПЛЕКСНОГО РАЗВИТИЯ</w:t>
            </w:r>
            <w:r w:rsidR="00710FB8">
              <w:rPr>
                <w:noProof/>
                <w:webHidden/>
              </w:rPr>
              <w:tab/>
            </w:r>
            <w:r w:rsidR="00710FB8">
              <w:rPr>
                <w:noProof/>
                <w:webHidden/>
              </w:rPr>
              <w:fldChar w:fldCharType="begin"/>
            </w:r>
            <w:r w:rsidR="00710FB8">
              <w:rPr>
                <w:noProof/>
                <w:webHidden/>
              </w:rPr>
              <w:instrText xml:space="preserve"> PAGEREF _Toc457376232 \h </w:instrText>
            </w:r>
            <w:r w:rsidR="00710FB8">
              <w:rPr>
                <w:noProof/>
                <w:webHidden/>
              </w:rPr>
            </w:r>
            <w:r w:rsidR="00710FB8">
              <w:rPr>
                <w:noProof/>
                <w:webHidden/>
              </w:rPr>
              <w:fldChar w:fldCharType="separate"/>
            </w:r>
            <w:r w:rsidR="00212ED9">
              <w:rPr>
                <w:noProof/>
                <w:webHidden/>
              </w:rPr>
              <w:t>13</w:t>
            </w:r>
            <w:r w:rsidR="00710FB8">
              <w:rPr>
                <w:noProof/>
                <w:webHidden/>
              </w:rPr>
              <w:fldChar w:fldCharType="end"/>
            </w:r>
          </w:hyperlink>
        </w:p>
        <w:p w14:paraId="751628FA"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33" w:history="1">
            <w:r w:rsidR="00710FB8" w:rsidRPr="00EE0401">
              <w:rPr>
                <w:rStyle w:val="af6"/>
                <w:noProof/>
              </w:rPr>
              <w:t>1.1.</w:t>
            </w:r>
            <w:r w:rsidR="00710FB8">
              <w:rPr>
                <w:rFonts w:asciiTheme="minorHAnsi" w:eastAsiaTheme="minorEastAsia" w:hAnsiTheme="minorHAnsi" w:cstheme="minorBidi"/>
                <w:noProof/>
                <w:lang w:eastAsia="ru-RU"/>
              </w:rPr>
              <w:tab/>
            </w:r>
            <w:r w:rsidR="00710FB8" w:rsidRPr="00EE0401">
              <w:rPr>
                <w:rStyle w:val="af6"/>
                <w:noProof/>
              </w:rPr>
              <w:t>Экономико-географическое положение и факторы развития сельского поселения.</w:t>
            </w:r>
            <w:r w:rsidR="00710FB8">
              <w:rPr>
                <w:noProof/>
                <w:webHidden/>
              </w:rPr>
              <w:tab/>
            </w:r>
            <w:r w:rsidR="00710FB8">
              <w:rPr>
                <w:noProof/>
                <w:webHidden/>
              </w:rPr>
              <w:fldChar w:fldCharType="begin"/>
            </w:r>
            <w:r w:rsidR="00710FB8">
              <w:rPr>
                <w:noProof/>
                <w:webHidden/>
              </w:rPr>
              <w:instrText xml:space="preserve"> PAGEREF _Toc457376233 \h </w:instrText>
            </w:r>
            <w:r w:rsidR="00710FB8">
              <w:rPr>
                <w:noProof/>
                <w:webHidden/>
              </w:rPr>
            </w:r>
            <w:r w:rsidR="00710FB8">
              <w:rPr>
                <w:noProof/>
                <w:webHidden/>
              </w:rPr>
              <w:fldChar w:fldCharType="separate"/>
            </w:r>
            <w:r w:rsidR="00212ED9">
              <w:rPr>
                <w:noProof/>
                <w:webHidden/>
              </w:rPr>
              <w:t>13</w:t>
            </w:r>
            <w:r w:rsidR="00710FB8">
              <w:rPr>
                <w:noProof/>
                <w:webHidden/>
              </w:rPr>
              <w:fldChar w:fldCharType="end"/>
            </w:r>
          </w:hyperlink>
        </w:p>
        <w:p w14:paraId="6E2EF248"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34" w:history="1">
            <w:r w:rsidR="00710FB8" w:rsidRPr="00EE0401">
              <w:rPr>
                <w:rStyle w:val="af6"/>
                <w:noProof/>
              </w:rPr>
              <w:t>1.2.</w:t>
            </w:r>
            <w:r w:rsidR="00710FB8">
              <w:rPr>
                <w:rFonts w:asciiTheme="minorHAnsi" w:eastAsiaTheme="minorEastAsia" w:hAnsiTheme="minorHAnsi" w:cstheme="minorBidi"/>
                <w:noProof/>
                <w:lang w:eastAsia="ru-RU"/>
              </w:rPr>
              <w:tab/>
            </w:r>
            <w:r w:rsidR="00710FB8" w:rsidRPr="00EE0401">
              <w:rPr>
                <w:rStyle w:val="af6"/>
                <w:noProof/>
              </w:rPr>
              <w:t>Административно-территориальное устройство. Границы</w:t>
            </w:r>
            <w:r w:rsidR="00710FB8">
              <w:rPr>
                <w:noProof/>
                <w:webHidden/>
              </w:rPr>
              <w:tab/>
            </w:r>
            <w:r w:rsidR="00710FB8">
              <w:rPr>
                <w:noProof/>
                <w:webHidden/>
              </w:rPr>
              <w:fldChar w:fldCharType="begin"/>
            </w:r>
            <w:r w:rsidR="00710FB8">
              <w:rPr>
                <w:noProof/>
                <w:webHidden/>
              </w:rPr>
              <w:instrText xml:space="preserve"> PAGEREF _Toc457376234 \h </w:instrText>
            </w:r>
            <w:r w:rsidR="00710FB8">
              <w:rPr>
                <w:noProof/>
                <w:webHidden/>
              </w:rPr>
            </w:r>
            <w:r w:rsidR="00710FB8">
              <w:rPr>
                <w:noProof/>
                <w:webHidden/>
              </w:rPr>
              <w:fldChar w:fldCharType="separate"/>
            </w:r>
            <w:r w:rsidR="00212ED9">
              <w:rPr>
                <w:noProof/>
                <w:webHidden/>
              </w:rPr>
              <w:t>14</w:t>
            </w:r>
            <w:r w:rsidR="00710FB8">
              <w:rPr>
                <w:noProof/>
                <w:webHidden/>
              </w:rPr>
              <w:fldChar w:fldCharType="end"/>
            </w:r>
          </w:hyperlink>
        </w:p>
        <w:p w14:paraId="1A11B0EA"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35" w:history="1">
            <w:r w:rsidR="00710FB8" w:rsidRPr="00EE0401">
              <w:rPr>
                <w:rStyle w:val="af6"/>
                <w:noProof/>
              </w:rPr>
              <w:t>1.3.</w:t>
            </w:r>
            <w:r w:rsidR="00710FB8">
              <w:rPr>
                <w:rFonts w:asciiTheme="minorHAnsi" w:eastAsiaTheme="minorEastAsia" w:hAnsiTheme="minorHAnsi" w:cstheme="minorBidi"/>
                <w:noProof/>
                <w:lang w:eastAsia="ru-RU"/>
              </w:rPr>
              <w:tab/>
            </w:r>
            <w:r w:rsidR="00710FB8" w:rsidRPr="00EE0401">
              <w:rPr>
                <w:rStyle w:val="af6"/>
                <w:noProof/>
              </w:rPr>
              <w:t>Краткий историко-градостроительный анализ территории сельского поселения</w:t>
            </w:r>
            <w:r w:rsidR="00710FB8">
              <w:rPr>
                <w:noProof/>
                <w:webHidden/>
              </w:rPr>
              <w:tab/>
            </w:r>
            <w:r w:rsidR="00710FB8">
              <w:rPr>
                <w:noProof/>
                <w:webHidden/>
              </w:rPr>
              <w:fldChar w:fldCharType="begin"/>
            </w:r>
            <w:r w:rsidR="00710FB8">
              <w:rPr>
                <w:noProof/>
                <w:webHidden/>
              </w:rPr>
              <w:instrText xml:space="preserve"> PAGEREF _Toc457376235 \h </w:instrText>
            </w:r>
            <w:r w:rsidR="00710FB8">
              <w:rPr>
                <w:noProof/>
                <w:webHidden/>
              </w:rPr>
            </w:r>
            <w:r w:rsidR="00710FB8">
              <w:rPr>
                <w:noProof/>
                <w:webHidden/>
              </w:rPr>
              <w:fldChar w:fldCharType="separate"/>
            </w:r>
            <w:r w:rsidR="00212ED9">
              <w:rPr>
                <w:noProof/>
                <w:webHidden/>
              </w:rPr>
              <w:t>19</w:t>
            </w:r>
            <w:r w:rsidR="00710FB8">
              <w:rPr>
                <w:noProof/>
                <w:webHidden/>
              </w:rPr>
              <w:fldChar w:fldCharType="end"/>
            </w:r>
          </w:hyperlink>
        </w:p>
        <w:p w14:paraId="33BCC51E"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36" w:history="1">
            <w:r w:rsidR="00710FB8" w:rsidRPr="00EE0401">
              <w:rPr>
                <w:rStyle w:val="af6"/>
                <w:noProof/>
                <w:snapToGrid w:val="0"/>
              </w:rPr>
              <w:t>1.4.</w:t>
            </w:r>
            <w:r w:rsidR="00710FB8">
              <w:rPr>
                <w:rFonts w:asciiTheme="minorHAnsi" w:eastAsiaTheme="minorEastAsia" w:hAnsiTheme="minorHAnsi" w:cstheme="minorBidi"/>
                <w:noProof/>
                <w:lang w:eastAsia="ru-RU"/>
              </w:rPr>
              <w:tab/>
            </w:r>
            <w:r w:rsidR="00710FB8" w:rsidRPr="00EE0401">
              <w:rPr>
                <w:rStyle w:val="af6"/>
                <w:noProof/>
                <w:snapToGrid w:val="0"/>
              </w:rPr>
              <w:t>Природно-климатический потенциал сельского поселения</w:t>
            </w:r>
            <w:r w:rsidR="00710FB8">
              <w:rPr>
                <w:noProof/>
                <w:webHidden/>
              </w:rPr>
              <w:tab/>
            </w:r>
            <w:r w:rsidR="00710FB8">
              <w:rPr>
                <w:noProof/>
                <w:webHidden/>
              </w:rPr>
              <w:fldChar w:fldCharType="begin"/>
            </w:r>
            <w:r w:rsidR="00710FB8">
              <w:rPr>
                <w:noProof/>
                <w:webHidden/>
              </w:rPr>
              <w:instrText xml:space="preserve"> PAGEREF _Toc457376236 \h </w:instrText>
            </w:r>
            <w:r w:rsidR="00710FB8">
              <w:rPr>
                <w:noProof/>
                <w:webHidden/>
              </w:rPr>
            </w:r>
            <w:r w:rsidR="00710FB8">
              <w:rPr>
                <w:noProof/>
                <w:webHidden/>
              </w:rPr>
              <w:fldChar w:fldCharType="separate"/>
            </w:r>
            <w:r w:rsidR="00212ED9">
              <w:rPr>
                <w:noProof/>
                <w:webHidden/>
              </w:rPr>
              <w:t>20</w:t>
            </w:r>
            <w:r w:rsidR="00710FB8">
              <w:rPr>
                <w:noProof/>
                <w:webHidden/>
              </w:rPr>
              <w:fldChar w:fldCharType="end"/>
            </w:r>
          </w:hyperlink>
        </w:p>
        <w:p w14:paraId="6BE2EE02"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37" w:history="1">
            <w:r w:rsidR="00710FB8" w:rsidRPr="00EE0401">
              <w:rPr>
                <w:rStyle w:val="af6"/>
                <w:noProof/>
              </w:rPr>
              <w:t>1.4.1.</w:t>
            </w:r>
            <w:r w:rsidR="00710FB8">
              <w:rPr>
                <w:rFonts w:asciiTheme="minorHAnsi" w:eastAsiaTheme="minorEastAsia" w:hAnsiTheme="minorHAnsi" w:cstheme="minorBidi"/>
                <w:noProof/>
                <w:lang w:eastAsia="ru-RU"/>
              </w:rPr>
              <w:tab/>
            </w:r>
            <w:r w:rsidR="00710FB8" w:rsidRPr="00EE0401">
              <w:rPr>
                <w:rStyle w:val="af6"/>
                <w:noProof/>
              </w:rPr>
              <w:t>Климат и агроклиматический потенциал</w:t>
            </w:r>
            <w:r w:rsidR="00710FB8">
              <w:rPr>
                <w:noProof/>
                <w:webHidden/>
              </w:rPr>
              <w:tab/>
            </w:r>
            <w:r w:rsidR="00710FB8">
              <w:rPr>
                <w:noProof/>
                <w:webHidden/>
              </w:rPr>
              <w:fldChar w:fldCharType="begin"/>
            </w:r>
            <w:r w:rsidR="00710FB8">
              <w:rPr>
                <w:noProof/>
                <w:webHidden/>
              </w:rPr>
              <w:instrText xml:space="preserve"> PAGEREF _Toc457376237 \h </w:instrText>
            </w:r>
            <w:r w:rsidR="00710FB8">
              <w:rPr>
                <w:noProof/>
                <w:webHidden/>
              </w:rPr>
            </w:r>
            <w:r w:rsidR="00710FB8">
              <w:rPr>
                <w:noProof/>
                <w:webHidden/>
              </w:rPr>
              <w:fldChar w:fldCharType="separate"/>
            </w:r>
            <w:r w:rsidR="00212ED9">
              <w:rPr>
                <w:noProof/>
                <w:webHidden/>
              </w:rPr>
              <w:t>20</w:t>
            </w:r>
            <w:r w:rsidR="00710FB8">
              <w:rPr>
                <w:noProof/>
                <w:webHidden/>
              </w:rPr>
              <w:fldChar w:fldCharType="end"/>
            </w:r>
          </w:hyperlink>
        </w:p>
        <w:p w14:paraId="7BD1A1F5"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38" w:history="1">
            <w:r w:rsidR="00710FB8" w:rsidRPr="00EE0401">
              <w:rPr>
                <w:rStyle w:val="af6"/>
                <w:noProof/>
              </w:rPr>
              <w:t>1.4.2.</w:t>
            </w:r>
            <w:r w:rsidR="00710FB8">
              <w:rPr>
                <w:rFonts w:asciiTheme="minorHAnsi" w:eastAsiaTheme="minorEastAsia" w:hAnsiTheme="minorHAnsi" w:cstheme="minorBidi"/>
                <w:noProof/>
                <w:lang w:eastAsia="ru-RU"/>
              </w:rPr>
              <w:tab/>
            </w:r>
            <w:r w:rsidR="00710FB8" w:rsidRPr="00EE0401">
              <w:rPr>
                <w:rStyle w:val="af6"/>
                <w:noProof/>
              </w:rPr>
              <w:t>Геологическое строение и минерально-сырьевые ресурсы</w:t>
            </w:r>
            <w:r w:rsidR="00710FB8">
              <w:rPr>
                <w:noProof/>
                <w:webHidden/>
              </w:rPr>
              <w:tab/>
            </w:r>
            <w:r w:rsidR="00710FB8">
              <w:rPr>
                <w:noProof/>
                <w:webHidden/>
              </w:rPr>
              <w:fldChar w:fldCharType="begin"/>
            </w:r>
            <w:r w:rsidR="00710FB8">
              <w:rPr>
                <w:noProof/>
                <w:webHidden/>
              </w:rPr>
              <w:instrText xml:space="preserve"> PAGEREF _Toc457376238 \h </w:instrText>
            </w:r>
            <w:r w:rsidR="00710FB8">
              <w:rPr>
                <w:noProof/>
                <w:webHidden/>
              </w:rPr>
            </w:r>
            <w:r w:rsidR="00710FB8">
              <w:rPr>
                <w:noProof/>
                <w:webHidden/>
              </w:rPr>
              <w:fldChar w:fldCharType="separate"/>
            </w:r>
            <w:r w:rsidR="00212ED9">
              <w:rPr>
                <w:noProof/>
                <w:webHidden/>
              </w:rPr>
              <w:t>21</w:t>
            </w:r>
            <w:r w:rsidR="00710FB8">
              <w:rPr>
                <w:noProof/>
                <w:webHidden/>
              </w:rPr>
              <w:fldChar w:fldCharType="end"/>
            </w:r>
          </w:hyperlink>
        </w:p>
        <w:p w14:paraId="343F2F1D"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39" w:history="1">
            <w:r w:rsidR="00710FB8" w:rsidRPr="00EE0401">
              <w:rPr>
                <w:rStyle w:val="af6"/>
                <w:noProof/>
              </w:rPr>
              <w:t>1.4.3.</w:t>
            </w:r>
            <w:r w:rsidR="00710FB8">
              <w:rPr>
                <w:rFonts w:asciiTheme="minorHAnsi" w:eastAsiaTheme="minorEastAsia" w:hAnsiTheme="minorHAnsi" w:cstheme="minorBidi"/>
                <w:noProof/>
                <w:lang w:eastAsia="ru-RU"/>
              </w:rPr>
              <w:tab/>
            </w:r>
            <w:r w:rsidR="00710FB8" w:rsidRPr="00EE0401">
              <w:rPr>
                <w:rStyle w:val="af6"/>
                <w:noProof/>
              </w:rPr>
              <w:t>Водные ресурсы</w:t>
            </w:r>
            <w:r w:rsidR="00710FB8">
              <w:rPr>
                <w:noProof/>
                <w:webHidden/>
              </w:rPr>
              <w:tab/>
            </w:r>
            <w:r w:rsidR="00710FB8">
              <w:rPr>
                <w:noProof/>
                <w:webHidden/>
              </w:rPr>
              <w:fldChar w:fldCharType="begin"/>
            </w:r>
            <w:r w:rsidR="00710FB8">
              <w:rPr>
                <w:noProof/>
                <w:webHidden/>
              </w:rPr>
              <w:instrText xml:space="preserve"> PAGEREF _Toc457376239 \h </w:instrText>
            </w:r>
            <w:r w:rsidR="00710FB8">
              <w:rPr>
                <w:noProof/>
                <w:webHidden/>
              </w:rPr>
            </w:r>
            <w:r w:rsidR="00710FB8">
              <w:rPr>
                <w:noProof/>
                <w:webHidden/>
              </w:rPr>
              <w:fldChar w:fldCharType="separate"/>
            </w:r>
            <w:r w:rsidR="00212ED9">
              <w:rPr>
                <w:noProof/>
                <w:webHidden/>
              </w:rPr>
              <w:t>22</w:t>
            </w:r>
            <w:r w:rsidR="00710FB8">
              <w:rPr>
                <w:noProof/>
                <w:webHidden/>
              </w:rPr>
              <w:fldChar w:fldCharType="end"/>
            </w:r>
          </w:hyperlink>
        </w:p>
        <w:p w14:paraId="76FF2FCB"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40" w:history="1">
            <w:r w:rsidR="00710FB8" w:rsidRPr="00EE0401">
              <w:rPr>
                <w:rStyle w:val="af6"/>
                <w:noProof/>
              </w:rPr>
              <w:t>1.4.4.</w:t>
            </w:r>
            <w:r w:rsidR="00710FB8">
              <w:rPr>
                <w:rFonts w:asciiTheme="minorHAnsi" w:eastAsiaTheme="minorEastAsia" w:hAnsiTheme="minorHAnsi" w:cstheme="minorBidi"/>
                <w:noProof/>
                <w:lang w:eastAsia="ru-RU"/>
              </w:rPr>
              <w:tab/>
            </w:r>
            <w:r w:rsidR="00710FB8" w:rsidRPr="00EE0401">
              <w:rPr>
                <w:rStyle w:val="af6"/>
                <w:noProof/>
              </w:rPr>
              <w:t>Почвенные ресурсы</w:t>
            </w:r>
            <w:r w:rsidR="00710FB8">
              <w:rPr>
                <w:noProof/>
                <w:webHidden/>
              </w:rPr>
              <w:tab/>
            </w:r>
            <w:r w:rsidR="00710FB8">
              <w:rPr>
                <w:noProof/>
                <w:webHidden/>
              </w:rPr>
              <w:fldChar w:fldCharType="begin"/>
            </w:r>
            <w:r w:rsidR="00710FB8">
              <w:rPr>
                <w:noProof/>
                <w:webHidden/>
              </w:rPr>
              <w:instrText xml:space="preserve"> PAGEREF _Toc457376240 \h </w:instrText>
            </w:r>
            <w:r w:rsidR="00710FB8">
              <w:rPr>
                <w:noProof/>
                <w:webHidden/>
              </w:rPr>
            </w:r>
            <w:r w:rsidR="00710FB8">
              <w:rPr>
                <w:noProof/>
                <w:webHidden/>
              </w:rPr>
              <w:fldChar w:fldCharType="separate"/>
            </w:r>
            <w:r w:rsidR="00212ED9">
              <w:rPr>
                <w:noProof/>
                <w:webHidden/>
              </w:rPr>
              <w:t>23</w:t>
            </w:r>
            <w:r w:rsidR="00710FB8">
              <w:rPr>
                <w:noProof/>
                <w:webHidden/>
              </w:rPr>
              <w:fldChar w:fldCharType="end"/>
            </w:r>
          </w:hyperlink>
        </w:p>
        <w:p w14:paraId="36D96ACB"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41" w:history="1">
            <w:r w:rsidR="00710FB8" w:rsidRPr="00EE0401">
              <w:rPr>
                <w:rStyle w:val="af6"/>
                <w:noProof/>
              </w:rPr>
              <w:t>1.4.5.</w:t>
            </w:r>
            <w:r w:rsidR="00710FB8">
              <w:rPr>
                <w:rFonts w:asciiTheme="minorHAnsi" w:eastAsiaTheme="minorEastAsia" w:hAnsiTheme="minorHAnsi" w:cstheme="minorBidi"/>
                <w:noProof/>
                <w:lang w:eastAsia="ru-RU"/>
              </w:rPr>
              <w:tab/>
            </w:r>
            <w:r w:rsidR="00710FB8" w:rsidRPr="00EE0401">
              <w:rPr>
                <w:rStyle w:val="af6"/>
                <w:noProof/>
              </w:rPr>
              <w:t>Лесосырьевые ресурсы</w:t>
            </w:r>
            <w:r w:rsidR="00710FB8">
              <w:rPr>
                <w:noProof/>
                <w:webHidden/>
              </w:rPr>
              <w:tab/>
            </w:r>
            <w:r w:rsidR="00710FB8">
              <w:rPr>
                <w:noProof/>
                <w:webHidden/>
              </w:rPr>
              <w:fldChar w:fldCharType="begin"/>
            </w:r>
            <w:r w:rsidR="00710FB8">
              <w:rPr>
                <w:noProof/>
                <w:webHidden/>
              </w:rPr>
              <w:instrText xml:space="preserve"> PAGEREF _Toc457376241 \h </w:instrText>
            </w:r>
            <w:r w:rsidR="00710FB8">
              <w:rPr>
                <w:noProof/>
                <w:webHidden/>
              </w:rPr>
            </w:r>
            <w:r w:rsidR="00710FB8">
              <w:rPr>
                <w:noProof/>
                <w:webHidden/>
              </w:rPr>
              <w:fldChar w:fldCharType="separate"/>
            </w:r>
            <w:r w:rsidR="00212ED9">
              <w:rPr>
                <w:noProof/>
                <w:webHidden/>
              </w:rPr>
              <w:t>24</w:t>
            </w:r>
            <w:r w:rsidR="00710FB8">
              <w:rPr>
                <w:noProof/>
                <w:webHidden/>
              </w:rPr>
              <w:fldChar w:fldCharType="end"/>
            </w:r>
          </w:hyperlink>
        </w:p>
        <w:p w14:paraId="4DE2C4E3"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42" w:history="1">
            <w:r w:rsidR="00710FB8" w:rsidRPr="00EE0401">
              <w:rPr>
                <w:rStyle w:val="af6"/>
                <w:noProof/>
              </w:rPr>
              <w:t>1.4.6.</w:t>
            </w:r>
            <w:r w:rsidR="00710FB8">
              <w:rPr>
                <w:rFonts w:asciiTheme="minorHAnsi" w:eastAsiaTheme="minorEastAsia" w:hAnsiTheme="minorHAnsi" w:cstheme="minorBidi"/>
                <w:noProof/>
                <w:lang w:eastAsia="ru-RU"/>
              </w:rPr>
              <w:tab/>
            </w:r>
            <w:r w:rsidR="00710FB8" w:rsidRPr="00EE0401">
              <w:rPr>
                <w:rStyle w:val="af6"/>
                <w:noProof/>
              </w:rPr>
              <w:t>Система особо охраняемых природных территорий</w:t>
            </w:r>
            <w:r w:rsidR="00710FB8">
              <w:rPr>
                <w:noProof/>
                <w:webHidden/>
              </w:rPr>
              <w:tab/>
            </w:r>
            <w:r w:rsidR="00710FB8">
              <w:rPr>
                <w:noProof/>
                <w:webHidden/>
              </w:rPr>
              <w:fldChar w:fldCharType="begin"/>
            </w:r>
            <w:r w:rsidR="00710FB8">
              <w:rPr>
                <w:noProof/>
                <w:webHidden/>
              </w:rPr>
              <w:instrText xml:space="preserve"> PAGEREF _Toc457376242 \h </w:instrText>
            </w:r>
            <w:r w:rsidR="00710FB8">
              <w:rPr>
                <w:noProof/>
                <w:webHidden/>
              </w:rPr>
            </w:r>
            <w:r w:rsidR="00710FB8">
              <w:rPr>
                <w:noProof/>
                <w:webHidden/>
              </w:rPr>
              <w:fldChar w:fldCharType="separate"/>
            </w:r>
            <w:r w:rsidR="00212ED9">
              <w:rPr>
                <w:noProof/>
                <w:webHidden/>
              </w:rPr>
              <w:t>25</w:t>
            </w:r>
            <w:r w:rsidR="00710FB8">
              <w:rPr>
                <w:noProof/>
                <w:webHidden/>
              </w:rPr>
              <w:fldChar w:fldCharType="end"/>
            </w:r>
          </w:hyperlink>
        </w:p>
        <w:p w14:paraId="0FA81BD3"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43" w:history="1">
            <w:r w:rsidR="00710FB8" w:rsidRPr="00EE0401">
              <w:rPr>
                <w:rStyle w:val="af6"/>
                <w:noProof/>
              </w:rPr>
              <w:t>1.4.7.</w:t>
            </w:r>
            <w:r w:rsidR="00710FB8">
              <w:rPr>
                <w:rFonts w:asciiTheme="minorHAnsi" w:eastAsiaTheme="minorEastAsia" w:hAnsiTheme="minorHAnsi" w:cstheme="minorBidi"/>
                <w:noProof/>
                <w:lang w:eastAsia="ru-RU"/>
              </w:rPr>
              <w:tab/>
            </w:r>
            <w:r w:rsidR="00710FB8" w:rsidRPr="00EE0401">
              <w:rPr>
                <w:rStyle w:val="af6"/>
                <w:noProof/>
              </w:rPr>
              <w:t>Ландшафтно-рекреационный потенциал</w:t>
            </w:r>
            <w:r w:rsidR="00710FB8">
              <w:rPr>
                <w:noProof/>
                <w:webHidden/>
              </w:rPr>
              <w:tab/>
            </w:r>
            <w:r w:rsidR="00710FB8">
              <w:rPr>
                <w:noProof/>
                <w:webHidden/>
              </w:rPr>
              <w:fldChar w:fldCharType="begin"/>
            </w:r>
            <w:r w:rsidR="00710FB8">
              <w:rPr>
                <w:noProof/>
                <w:webHidden/>
              </w:rPr>
              <w:instrText xml:space="preserve"> PAGEREF _Toc457376243 \h </w:instrText>
            </w:r>
            <w:r w:rsidR="00710FB8">
              <w:rPr>
                <w:noProof/>
                <w:webHidden/>
              </w:rPr>
            </w:r>
            <w:r w:rsidR="00710FB8">
              <w:rPr>
                <w:noProof/>
                <w:webHidden/>
              </w:rPr>
              <w:fldChar w:fldCharType="separate"/>
            </w:r>
            <w:r w:rsidR="00212ED9">
              <w:rPr>
                <w:noProof/>
                <w:webHidden/>
              </w:rPr>
              <w:t>25</w:t>
            </w:r>
            <w:r w:rsidR="00710FB8">
              <w:rPr>
                <w:noProof/>
                <w:webHidden/>
              </w:rPr>
              <w:fldChar w:fldCharType="end"/>
            </w:r>
          </w:hyperlink>
        </w:p>
        <w:p w14:paraId="3F401B95"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44" w:history="1">
            <w:r w:rsidR="00710FB8" w:rsidRPr="00EE0401">
              <w:rPr>
                <w:rStyle w:val="af6"/>
                <w:noProof/>
              </w:rPr>
              <w:t>1.5.</w:t>
            </w:r>
            <w:r w:rsidR="00710FB8">
              <w:rPr>
                <w:rFonts w:asciiTheme="minorHAnsi" w:eastAsiaTheme="minorEastAsia" w:hAnsiTheme="minorHAnsi" w:cstheme="minorBidi"/>
                <w:noProof/>
                <w:lang w:eastAsia="ru-RU"/>
              </w:rPr>
              <w:tab/>
            </w:r>
            <w:r w:rsidR="00710FB8" w:rsidRPr="00EE0401">
              <w:rPr>
                <w:rStyle w:val="af6"/>
                <w:noProof/>
              </w:rPr>
              <w:t>Население и демография сельского поселения</w:t>
            </w:r>
            <w:r w:rsidR="00710FB8">
              <w:rPr>
                <w:noProof/>
                <w:webHidden/>
              </w:rPr>
              <w:tab/>
            </w:r>
            <w:r w:rsidR="00710FB8">
              <w:rPr>
                <w:noProof/>
                <w:webHidden/>
              </w:rPr>
              <w:fldChar w:fldCharType="begin"/>
            </w:r>
            <w:r w:rsidR="00710FB8">
              <w:rPr>
                <w:noProof/>
                <w:webHidden/>
              </w:rPr>
              <w:instrText xml:space="preserve"> PAGEREF _Toc457376244 \h </w:instrText>
            </w:r>
            <w:r w:rsidR="00710FB8">
              <w:rPr>
                <w:noProof/>
                <w:webHidden/>
              </w:rPr>
            </w:r>
            <w:r w:rsidR="00710FB8">
              <w:rPr>
                <w:noProof/>
                <w:webHidden/>
              </w:rPr>
              <w:fldChar w:fldCharType="separate"/>
            </w:r>
            <w:r w:rsidR="00212ED9">
              <w:rPr>
                <w:noProof/>
                <w:webHidden/>
              </w:rPr>
              <w:t>25</w:t>
            </w:r>
            <w:r w:rsidR="00710FB8">
              <w:rPr>
                <w:noProof/>
                <w:webHidden/>
              </w:rPr>
              <w:fldChar w:fldCharType="end"/>
            </w:r>
          </w:hyperlink>
        </w:p>
        <w:p w14:paraId="196F0A3C"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51" w:history="1">
            <w:r w:rsidR="00710FB8" w:rsidRPr="00EE0401">
              <w:rPr>
                <w:rStyle w:val="af6"/>
                <w:noProof/>
              </w:rPr>
              <w:t>1.6.</w:t>
            </w:r>
            <w:r w:rsidR="00710FB8">
              <w:rPr>
                <w:rFonts w:asciiTheme="minorHAnsi" w:eastAsiaTheme="minorEastAsia" w:hAnsiTheme="minorHAnsi" w:cstheme="minorBidi"/>
                <w:noProof/>
                <w:lang w:eastAsia="ru-RU"/>
              </w:rPr>
              <w:tab/>
            </w:r>
            <w:r w:rsidR="00710FB8" w:rsidRPr="00EE0401">
              <w:rPr>
                <w:rStyle w:val="af6"/>
                <w:noProof/>
              </w:rPr>
              <w:t>Экономическая база и анализ бюджета</w:t>
            </w:r>
            <w:r w:rsidR="00710FB8">
              <w:rPr>
                <w:noProof/>
                <w:webHidden/>
              </w:rPr>
              <w:tab/>
            </w:r>
            <w:r w:rsidR="00710FB8">
              <w:rPr>
                <w:noProof/>
                <w:webHidden/>
              </w:rPr>
              <w:fldChar w:fldCharType="begin"/>
            </w:r>
            <w:r w:rsidR="00710FB8">
              <w:rPr>
                <w:noProof/>
                <w:webHidden/>
              </w:rPr>
              <w:instrText xml:space="preserve"> PAGEREF _Toc457376251 \h </w:instrText>
            </w:r>
            <w:r w:rsidR="00710FB8">
              <w:rPr>
                <w:noProof/>
                <w:webHidden/>
              </w:rPr>
            </w:r>
            <w:r w:rsidR="00710FB8">
              <w:rPr>
                <w:noProof/>
                <w:webHidden/>
              </w:rPr>
              <w:fldChar w:fldCharType="separate"/>
            </w:r>
            <w:r w:rsidR="00212ED9">
              <w:rPr>
                <w:noProof/>
                <w:webHidden/>
              </w:rPr>
              <w:t>30</w:t>
            </w:r>
            <w:r w:rsidR="00710FB8">
              <w:rPr>
                <w:noProof/>
                <w:webHidden/>
              </w:rPr>
              <w:fldChar w:fldCharType="end"/>
            </w:r>
          </w:hyperlink>
        </w:p>
        <w:p w14:paraId="53E850E0"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52" w:history="1">
            <w:r w:rsidR="00710FB8" w:rsidRPr="00EE0401">
              <w:rPr>
                <w:rStyle w:val="af6"/>
                <w:noProof/>
                <w:snapToGrid w:val="0"/>
              </w:rPr>
              <w:t>1.7.</w:t>
            </w:r>
            <w:r w:rsidR="00710FB8">
              <w:rPr>
                <w:rFonts w:asciiTheme="minorHAnsi" w:eastAsiaTheme="minorEastAsia" w:hAnsiTheme="minorHAnsi" w:cstheme="minorBidi"/>
                <w:noProof/>
                <w:lang w:eastAsia="ru-RU"/>
              </w:rPr>
              <w:tab/>
            </w:r>
            <w:r w:rsidR="00710FB8" w:rsidRPr="00EE0401">
              <w:rPr>
                <w:rStyle w:val="af6"/>
                <w:noProof/>
                <w:snapToGrid w:val="0"/>
              </w:rPr>
              <w:t>Земельный фонд сельского поселения и категории земель. Кадастровая оценка</w:t>
            </w:r>
            <w:r w:rsidR="00710FB8">
              <w:rPr>
                <w:noProof/>
                <w:webHidden/>
              </w:rPr>
              <w:tab/>
            </w:r>
            <w:r w:rsidR="00710FB8">
              <w:rPr>
                <w:noProof/>
                <w:webHidden/>
              </w:rPr>
              <w:fldChar w:fldCharType="begin"/>
            </w:r>
            <w:r w:rsidR="00710FB8">
              <w:rPr>
                <w:noProof/>
                <w:webHidden/>
              </w:rPr>
              <w:instrText xml:space="preserve"> PAGEREF _Toc457376252 \h </w:instrText>
            </w:r>
            <w:r w:rsidR="00710FB8">
              <w:rPr>
                <w:noProof/>
                <w:webHidden/>
              </w:rPr>
            </w:r>
            <w:r w:rsidR="00710FB8">
              <w:rPr>
                <w:noProof/>
                <w:webHidden/>
              </w:rPr>
              <w:fldChar w:fldCharType="separate"/>
            </w:r>
            <w:r w:rsidR="00212ED9">
              <w:rPr>
                <w:noProof/>
                <w:webHidden/>
              </w:rPr>
              <w:t>31</w:t>
            </w:r>
            <w:r w:rsidR="00710FB8">
              <w:rPr>
                <w:noProof/>
                <w:webHidden/>
              </w:rPr>
              <w:fldChar w:fldCharType="end"/>
            </w:r>
          </w:hyperlink>
        </w:p>
        <w:p w14:paraId="12737A3E"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53" w:history="1">
            <w:r w:rsidR="00710FB8" w:rsidRPr="00EE0401">
              <w:rPr>
                <w:rStyle w:val="af6"/>
                <w:noProof/>
              </w:rPr>
              <w:t>1.7.1.</w:t>
            </w:r>
            <w:r w:rsidR="00710FB8">
              <w:rPr>
                <w:rFonts w:asciiTheme="minorHAnsi" w:eastAsiaTheme="minorEastAsia" w:hAnsiTheme="minorHAnsi" w:cstheme="minorBidi"/>
                <w:noProof/>
                <w:lang w:eastAsia="ru-RU"/>
              </w:rPr>
              <w:tab/>
            </w:r>
            <w:r w:rsidR="00710FB8" w:rsidRPr="00EE0401">
              <w:rPr>
                <w:rStyle w:val="af6"/>
                <w:noProof/>
              </w:rPr>
              <w:t>Земли сельскохозяйственного назначения</w:t>
            </w:r>
            <w:r w:rsidR="00710FB8">
              <w:rPr>
                <w:noProof/>
                <w:webHidden/>
              </w:rPr>
              <w:tab/>
            </w:r>
            <w:r w:rsidR="00710FB8">
              <w:rPr>
                <w:noProof/>
                <w:webHidden/>
              </w:rPr>
              <w:fldChar w:fldCharType="begin"/>
            </w:r>
            <w:r w:rsidR="00710FB8">
              <w:rPr>
                <w:noProof/>
                <w:webHidden/>
              </w:rPr>
              <w:instrText xml:space="preserve"> PAGEREF _Toc457376253 \h </w:instrText>
            </w:r>
            <w:r w:rsidR="00710FB8">
              <w:rPr>
                <w:noProof/>
                <w:webHidden/>
              </w:rPr>
            </w:r>
            <w:r w:rsidR="00710FB8">
              <w:rPr>
                <w:noProof/>
                <w:webHidden/>
              </w:rPr>
              <w:fldChar w:fldCharType="separate"/>
            </w:r>
            <w:r w:rsidR="00212ED9">
              <w:rPr>
                <w:noProof/>
                <w:webHidden/>
              </w:rPr>
              <w:t>33</w:t>
            </w:r>
            <w:r w:rsidR="00710FB8">
              <w:rPr>
                <w:noProof/>
                <w:webHidden/>
              </w:rPr>
              <w:fldChar w:fldCharType="end"/>
            </w:r>
          </w:hyperlink>
        </w:p>
        <w:p w14:paraId="73256055"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54" w:history="1">
            <w:r w:rsidR="00710FB8" w:rsidRPr="00EE0401">
              <w:rPr>
                <w:rStyle w:val="af6"/>
                <w:noProof/>
              </w:rPr>
              <w:t>1.7.2.</w:t>
            </w:r>
            <w:r w:rsidR="00710FB8">
              <w:rPr>
                <w:rFonts w:asciiTheme="minorHAnsi" w:eastAsiaTheme="minorEastAsia" w:hAnsiTheme="minorHAnsi" w:cstheme="minorBidi"/>
                <w:noProof/>
                <w:lang w:eastAsia="ru-RU"/>
              </w:rPr>
              <w:tab/>
            </w:r>
            <w:r w:rsidR="00710FB8" w:rsidRPr="00EE0401">
              <w:rPr>
                <w:rStyle w:val="af6"/>
                <w:noProof/>
              </w:rPr>
              <w:t>Земли населенных пунктов</w:t>
            </w:r>
            <w:r w:rsidR="00710FB8">
              <w:rPr>
                <w:noProof/>
                <w:webHidden/>
              </w:rPr>
              <w:tab/>
            </w:r>
            <w:r w:rsidR="00710FB8">
              <w:rPr>
                <w:noProof/>
                <w:webHidden/>
              </w:rPr>
              <w:fldChar w:fldCharType="begin"/>
            </w:r>
            <w:r w:rsidR="00710FB8">
              <w:rPr>
                <w:noProof/>
                <w:webHidden/>
              </w:rPr>
              <w:instrText xml:space="preserve"> PAGEREF _Toc457376254 \h </w:instrText>
            </w:r>
            <w:r w:rsidR="00710FB8">
              <w:rPr>
                <w:noProof/>
                <w:webHidden/>
              </w:rPr>
            </w:r>
            <w:r w:rsidR="00710FB8">
              <w:rPr>
                <w:noProof/>
                <w:webHidden/>
              </w:rPr>
              <w:fldChar w:fldCharType="separate"/>
            </w:r>
            <w:r w:rsidR="00212ED9">
              <w:rPr>
                <w:noProof/>
                <w:webHidden/>
              </w:rPr>
              <w:t>33</w:t>
            </w:r>
            <w:r w:rsidR="00710FB8">
              <w:rPr>
                <w:noProof/>
                <w:webHidden/>
              </w:rPr>
              <w:fldChar w:fldCharType="end"/>
            </w:r>
          </w:hyperlink>
        </w:p>
        <w:p w14:paraId="7BED857A"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55" w:history="1">
            <w:r w:rsidR="00710FB8" w:rsidRPr="00EE0401">
              <w:rPr>
                <w:rStyle w:val="af6"/>
                <w:noProof/>
              </w:rPr>
              <w:t>1.7.3.</w:t>
            </w:r>
            <w:r w:rsidR="00710FB8">
              <w:rPr>
                <w:rFonts w:asciiTheme="minorHAnsi" w:eastAsiaTheme="minorEastAsia" w:hAnsiTheme="minorHAnsi" w:cstheme="minorBidi"/>
                <w:noProof/>
                <w:lang w:eastAsia="ru-RU"/>
              </w:rPr>
              <w:tab/>
            </w:r>
            <w:r w:rsidR="00710FB8" w:rsidRPr="00EE0401">
              <w:rPr>
                <w:rStyle w:val="af6"/>
                <w:noProof/>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710FB8">
              <w:rPr>
                <w:noProof/>
                <w:webHidden/>
              </w:rPr>
              <w:tab/>
            </w:r>
            <w:r w:rsidR="00710FB8">
              <w:rPr>
                <w:noProof/>
                <w:webHidden/>
              </w:rPr>
              <w:fldChar w:fldCharType="begin"/>
            </w:r>
            <w:r w:rsidR="00710FB8">
              <w:rPr>
                <w:noProof/>
                <w:webHidden/>
              </w:rPr>
              <w:instrText xml:space="preserve"> PAGEREF _Toc457376255 \h </w:instrText>
            </w:r>
            <w:r w:rsidR="00710FB8">
              <w:rPr>
                <w:noProof/>
                <w:webHidden/>
              </w:rPr>
            </w:r>
            <w:r w:rsidR="00710FB8">
              <w:rPr>
                <w:noProof/>
                <w:webHidden/>
              </w:rPr>
              <w:fldChar w:fldCharType="separate"/>
            </w:r>
            <w:r w:rsidR="00212ED9">
              <w:rPr>
                <w:noProof/>
                <w:webHidden/>
              </w:rPr>
              <w:t>34</w:t>
            </w:r>
            <w:r w:rsidR="00710FB8">
              <w:rPr>
                <w:noProof/>
                <w:webHidden/>
              </w:rPr>
              <w:fldChar w:fldCharType="end"/>
            </w:r>
          </w:hyperlink>
        </w:p>
        <w:p w14:paraId="62268909"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56" w:history="1">
            <w:r w:rsidR="00710FB8" w:rsidRPr="00EE0401">
              <w:rPr>
                <w:rStyle w:val="af6"/>
                <w:noProof/>
              </w:rPr>
              <w:t>1.7.4.</w:t>
            </w:r>
            <w:r w:rsidR="00710FB8">
              <w:rPr>
                <w:rFonts w:asciiTheme="minorHAnsi" w:eastAsiaTheme="minorEastAsia" w:hAnsiTheme="minorHAnsi" w:cstheme="minorBidi"/>
                <w:noProof/>
                <w:lang w:eastAsia="ru-RU"/>
              </w:rPr>
              <w:tab/>
            </w:r>
            <w:r w:rsidR="00710FB8" w:rsidRPr="00EE0401">
              <w:rPr>
                <w:rStyle w:val="af6"/>
                <w:noProof/>
              </w:rPr>
              <w:t>Земли особо охраняемых территорий и объектов</w:t>
            </w:r>
            <w:r w:rsidR="00710FB8">
              <w:rPr>
                <w:noProof/>
                <w:webHidden/>
              </w:rPr>
              <w:tab/>
            </w:r>
            <w:r w:rsidR="00710FB8">
              <w:rPr>
                <w:noProof/>
                <w:webHidden/>
              </w:rPr>
              <w:fldChar w:fldCharType="begin"/>
            </w:r>
            <w:r w:rsidR="00710FB8">
              <w:rPr>
                <w:noProof/>
                <w:webHidden/>
              </w:rPr>
              <w:instrText xml:space="preserve"> PAGEREF _Toc457376256 \h </w:instrText>
            </w:r>
            <w:r w:rsidR="00710FB8">
              <w:rPr>
                <w:noProof/>
                <w:webHidden/>
              </w:rPr>
            </w:r>
            <w:r w:rsidR="00710FB8">
              <w:rPr>
                <w:noProof/>
                <w:webHidden/>
              </w:rPr>
              <w:fldChar w:fldCharType="separate"/>
            </w:r>
            <w:r w:rsidR="00212ED9">
              <w:rPr>
                <w:noProof/>
                <w:webHidden/>
              </w:rPr>
              <w:t>35</w:t>
            </w:r>
            <w:r w:rsidR="00710FB8">
              <w:rPr>
                <w:noProof/>
                <w:webHidden/>
              </w:rPr>
              <w:fldChar w:fldCharType="end"/>
            </w:r>
          </w:hyperlink>
        </w:p>
        <w:p w14:paraId="7B6417E0"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57" w:history="1">
            <w:r w:rsidR="00710FB8" w:rsidRPr="00EE0401">
              <w:rPr>
                <w:rStyle w:val="af6"/>
                <w:noProof/>
              </w:rPr>
              <w:t>1.7.5.</w:t>
            </w:r>
            <w:r w:rsidR="00710FB8">
              <w:rPr>
                <w:rFonts w:asciiTheme="minorHAnsi" w:eastAsiaTheme="minorEastAsia" w:hAnsiTheme="minorHAnsi" w:cstheme="minorBidi"/>
                <w:noProof/>
                <w:lang w:eastAsia="ru-RU"/>
              </w:rPr>
              <w:tab/>
            </w:r>
            <w:r w:rsidR="00710FB8" w:rsidRPr="00EE0401">
              <w:rPr>
                <w:rStyle w:val="af6"/>
                <w:noProof/>
              </w:rPr>
              <w:t>Земли лесного фонда</w:t>
            </w:r>
            <w:r w:rsidR="00710FB8">
              <w:rPr>
                <w:noProof/>
                <w:webHidden/>
              </w:rPr>
              <w:tab/>
            </w:r>
            <w:r w:rsidR="00710FB8">
              <w:rPr>
                <w:noProof/>
                <w:webHidden/>
              </w:rPr>
              <w:fldChar w:fldCharType="begin"/>
            </w:r>
            <w:r w:rsidR="00710FB8">
              <w:rPr>
                <w:noProof/>
                <w:webHidden/>
              </w:rPr>
              <w:instrText xml:space="preserve"> PAGEREF _Toc457376257 \h </w:instrText>
            </w:r>
            <w:r w:rsidR="00710FB8">
              <w:rPr>
                <w:noProof/>
                <w:webHidden/>
              </w:rPr>
            </w:r>
            <w:r w:rsidR="00710FB8">
              <w:rPr>
                <w:noProof/>
                <w:webHidden/>
              </w:rPr>
              <w:fldChar w:fldCharType="separate"/>
            </w:r>
            <w:r w:rsidR="00212ED9">
              <w:rPr>
                <w:noProof/>
                <w:webHidden/>
              </w:rPr>
              <w:t>37</w:t>
            </w:r>
            <w:r w:rsidR="00710FB8">
              <w:rPr>
                <w:noProof/>
                <w:webHidden/>
              </w:rPr>
              <w:fldChar w:fldCharType="end"/>
            </w:r>
          </w:hyperlink>
        </w:p>
        <w:p w14:paraId="49F4E502"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58" w:history="1">
            <w:r w:rsidR="00710FB8" w:rsidRPr="00EE0401">
              <w:rPr>
                <w:rStyle w:val="af6"/>
                <w:noProof/>
              </w:rPr>
              <w:t>1.7.6.</w:t>
            </w:r>
            <w:r w:rsidR="00710FB8">
              <w:rPr>
                <w:rFonts w:asciiTheme="minorHAnsi" w:eastAsiaTheme="minorEastAsia" w:hAnsiTheme="minorHAnsi" w:cstheme="minorBidi"/>
                <w:noProof/>
                <w:lang w:eastAsia="ru-RU"/>
              </w:rPr>
              <w:tab/>
            </w:r>
            <w:r w:rsidR="00710FB8" w:rsidRPr="00EE0401">
              <w:rPr>
                <w:rStyle w:val="af6"/>
                <w:noProof/>
              </w:rPr>
              <w:t>Земли водного фонда</w:t>
            </w:r>
            <w:r w:rsidR="00710FB8">
              <w:rPr>
                <w:noProof/>
                <w:webHidden/>
              </w:rPr>
              <w:tab/>
            </w:r>
            <w:r w:rsidR="00710FB8">
              <w:rPr>
                <w:noProof/>
                <w:webHidden/>
              </w:rPr>
              <w:fldChar w:fldCharType="begin"/>
            </w:r>
            <w:r w:rsidR="00710FB8">
              <w:rPr>
                <w:noProof/>
                <w:webHidden/>
              </w:rPr>
              <w:instrText xml:space="preserve"> PAGEREF _Toc457376258 \h </w:instrText>
            </w:r>
            <w:r w:rsidR="00710FB8">
              <w:rPr>
                <w:noProof/>
                <w:webHidden/>
              </w:rPr>
            </w:r>
            <w:r w:rsidR="00710FB8">
              <w:rPr>
                <w:noProof/>
                <w:webHidden/>
              </w:rPr>
              <w:fldChar w:fldCharType="separate"/>
            </w:r>
            <w:r w:rsidR="00212ED9">
              <w:rPr>
                <w:noProof/>
                <w:webHidden/>
              </w:rPr>
              <w:t>38</w:t>
            </w:r>
            <w:r w:rsidR="00710FB8">
              <w:rPr>
                <w:noProof/>
                <w:webHidden/>
              </w:rPr>
              <w:fldChar w:fldCharType="end"/>
            </w:r>
          </w:hyperlink>
        </w:p>
        <w:p w14:paraId="530268A6"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59" w:history="1">
            <w:r w:rsidR="00710FB8" w:rsidRPr="00EE0401">
              <w:rPr>
                <w:rStyle w:val="af6"/>
                <w:noProof/>
              </w:rPr>
              <w:t>1.7.7.</w:t>
            </w:r>
            <w:r w:rsidR="00710FB8">
              <w:rPr>
                <w:rFonts w:asciiTheme="minorHAnsi" w:eastAsiaTheme="minorEastAsia" w:hAnsiTheme="minorHAnsi" w:cstheme="minorBidi"/>
                <w:noProof/>
                <w:lang w:eastAsia="ru-RU"/>
              </w:rPr>
              <w:tab/>
            </w:r>
            <w:r w:rsidR="00710FB8" w:rsidRPr="00EE0401">
              <w:rPr>
                <w:rStyle w:val="af6"/>
                <w:noProof/>
              </w:rPr>
              <w:t>Земли запаса</w:t>
            </w:r>
            <w:r w:rsidR="00710FB8">
              <w:rPr>
                <w:noProof/>
                <w:webHidden/>
              </w:rPr>
              <w:tab/>
            </w:r>
            <w:r w:rsidR="00710FB8">
              <w:rPr>
                <w:noProof/>
                <w:webHidden/>
              </w:rPr>
              <w:fldChar w:fldCharType="begin"/>
            </w:r>
            <w:r w:rsidR="00710FB8">
              <w:rPr>
                <w:noProof/>
                <w:webHidden/>
              </w:rPr>
              <w:instrText xml:space="preserve"> PAGEREF _Toc457376259 \h </w:instrText>
            </w:r>
            <w:r w:rsidR="00710FB8">
              <w:rPr>
                <w:noProof/>
                <w:webHidden/>
              </w:rPr>
            </w:r>
            <w:r w:rsidR="00710FB8">
              <w:rPr>
                <w:noProof/>
                <w:webHidden/>
              </w:rPr>
              <w:fldChar w:fldCharType="separate"/>
            </w:r>
            <w:r w:rsidR="00212ED9">
              <w:rPr>
                <w:noProof/>
                <w:webHidden/>
              </w:rPr>
              <w:t>38</w:t>
            </w:r>
            <w:r w:rsidR="00710FB8">
              <w:rPr>
                <w:noProof/>
                <w:webHidden/>
              </w:rPr>
              <w:fldChar w:fldCharType="end"/>
            </w:r>
          </w:hyperlink>
        </w:p>
        <w:p w14:paraId="1E7589DD"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60" w:history="1">
            <w:r w:rsidR="00710FB8" w:rsidRPr="00EE0401">
              <w:rPr>
                <w:rStyle w:val="af6"/>
                <w:noProof/>
              </w:rPr>
              <w:t>1.7.8.</w:t>
            </w:r>
            <w:r w:rsidR="00710FB8">
              <w:rPr>
                <w:rFonts w:asciiTheme="minorHAnsi" w:eastAsiaTheme="minorEastAsia" w:hAnsiTheme="minorHAnsi" w:cstheme="minorBidi"/>
                <w:noProof/>
                <w:lang w:eastAsia="ru-RU"/>
              </w:rPr>
              <w:tab/>
            </w:r>
            <w:r w:rsidR="00710FB8" w:rsidRPr="00EE0401">
              <w:rPr>
                <w:rStyle w:val="af6"/>
                <w:noProof/>
              </w:rPr>
              <w:t>Кадастровая оценка земель</w:t>
            </w:r>
            <w:r w:rsidR="00710FB8">
              <w:rPr>
                <w:noProof/>
                <w:webHidden/>
              </w:rPr>
              <w:tab/>
            </w:r>
            <w:r w:rsidR="00710FB8">
              <w:rPr>
                <w:noProof/>
                <w:webHidden/>
              </w:rPr>
              <w:fldChar w:fldCharType="begin"/>
            </w:r>
            <w:r w:rsidR="00710FB8">
              <w:rPr>
                <w:noProof/>
                <w:webHidden/>
              </w:rPr>
              <w:instrText xml:space="preserve"> PAGEREF _Toc457376260 \h </w:instrText>
            </w:r>
            <w:r w:rsidR="00710FB8">
              <w:rPr>
                <w:noProof/>
                <w:webHidden/>
              </w:rPr>
            </w:r>
            <w:r w:rsidR="00710FB8">
              <w:rPr>
                <w:noProof/>
                <w:webHidden/>
              </w:rPr>
              <w:fldChar w:fldCharType="separate"/>
            </w:r>
            <w:r w:rsidR="00212ED9">
              <w:rPr>
                <w:noProof/>
                <w:webHidden/>
              </w:rPr>
              <w:t>38</w:t>
            </w:r>
            <w:r w:rsidR="00710FB8">
              <w:rPr>
                <w:noProof/>
                <w:webHidden/>
              </w:rPr>
              <w:fldChar w:fldCharType="end"/>
            </w:r>
          </w:hyperlink>
        </w:p>
        <w:p w14:paraId="1E36A9CC"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61" w:history="1">
            <w:r w:rsidR="00710FB8" w:rsidRPr="00EE0401">
              <w:rPr>
                <w:rStyle w:val="af6"/>
                <w:noProof/>
                <w:snapToGrid w:val="0"/>
              </w:rPr>
              <w:t>1.8.</w:t>
            </w:r>
            <w:r w:rsidR="00710FB8">
              <w:rPr>
                <w:rFonts w:asciiTheme="minorHAnsi" w:eastAsiaTheme="minorEastAsia" w:hAnsiTheme="minorHAnsi" w:cstheme="minorBidi"/>
                <w:noProof/>
                <w:lang w:eastAsia="ru-RU"/>
              </w:rPr>
              <w:tab/>
            </w:r>
            <w:r w:rsidR="00710FB8" w:rsidRPr="00EE0401">
              <w:rPr>
                <w:rStyle w:val="af6"/>
                <w:noProof/>
                <w:snapToGrid w:val="0"/>
              </w:rPr>
              <w:t>Планировочная  организация сельского поселения и функциональное зонирование населенного пункта</w:t>
            </w:r>
            <w:r w:rsidR="00710FB8">
              <w:rPr>
                <w:noProof/>
                <w:webHidden/>
              </w:rPr>
              <w:tab/>
            </w:r>
            <w:r w:rsidR="00710FB8">
              <w:rPr>
                <w:noProof/>
                <w:webHidden/>
              </w:rPr>
              <w:fldChar w:fldCharType="begin"/>
            </w:r>
            <w:r w:rsidR="00710FB8">
              <w:rPr>
                <w:noProof/>
                <w:webHidden/>
              </w:rPr>
              <w:instrText xml:space="preserve"> PAGEREF _Toc457376261 \h </w:instrText>
            </w:r>
            <w:r w:rsidR="00710FB8">
              <w:rPr>
                <w:noProof/>
                <w:webHidden/>
              </w:rPr>
            </w:r>
            <w:r w:rsidR="00710FB8">
              <w:rPr>
                <w:noProof/>
                <w:webHidden/>
              </w:rPr>
              <w:fldChar w:fldCharType="separate"/>
            </w:r>
            <w:r w:rsidR="00212ED9">
              <w:rPr>
                <w:noProof/>
                <w:webHidden/>
              </w:rPr>
              <w:t>42</w:t>
            </w:r>
            <w:r w:rsidR="00710FB8">
              <w:rPr>
                <w:noProof/>
                <w:webHidden/>
              </w:rPr>
              <w:fldChar w:fldCharType="end"/>
            </w:r>
          </w:hyperlink>
        </w:p>
        <w:p w14:paraId="321CA7AA"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62" w:history="1">
            <w:r w:rsidR="00710FB8" w:rsidRPr="00EE0401">
              <w:rPr>
                <w:rStyle w:val="af6"/>
                <w:noProof/>
              </w:rPr>
              <w:t>1.8.1.</w:t>
            </w:r>
            <w:r w:rsidR="00710FB8">
              <w:rPr>
                <w:rFonts w:asciiTheme="minorHAnsi" w:eastAsiaTheme="minorEastAsia" w:hAnsiTheme="minorHAnsi" w:cstheme="minorBidi"/>
                <w:noProof/>
                <w:lang w:eastAsia="ru-RU"/>
              </w:rPr>
              <w:tab/>
            </w:r>
            <w:r w:rsidR="00710FB8" w:rsidRPr="00EE0401">
              <w:rPr>
                <w:rStyle w:val="af6"/>
                <w:noProof/>
              </w:rPr>
              <w:t>Планировочная организация территории Новогремяченского сельского поселения</w:t>
            </w:r>
            <w:r w:rsidR="00710FB8">
              <w:rPr>
                <w:noProof/>
                <w:webHidden/>
              </w:rPr>
              <w:tab/>
            </w:r>
            <w:r w:rsidR="00710FB8">
              <w:rPr>
                <w:noProof/>
                <w:webHidden/>
              </w:rPr>
              <w:fldChar w:fldCharType="begin"/>
            </w:r>
            <w:r w:rsidR="00710FB8">
              <w:rPr>
                <w:noProof/>
                <w:webHidden/>
              </w:rPr>
              <w:instrText xml:space="preserve"> PAGEREF _Toc457376262 \h </w:instrText>
            </w:r>
            <w:r w:rsidR="00710FB8">
              <w:rPr>
                <w:noProof/>
                <w:webHidden/>
              </w:rPr>
            </w:r>
            <w:r w:rsidR="00710FB8">
              <w:rPr>
                <w:noProof/>
                <w:webHidden/>
              </w:rPr>
              <w:fldChar w:fldCharType="separate"/>
            </w:r>
            <w:r w:rsidR="00212ED9">
              <w:rPr>
                <w:noProof/>
                <w:webHidden/>
              </w:rPr>
              <w:t>42</w:t>
            </w:r>
            <w:r w:rsidR="00710FB8">
              <w:rPr>
                <w:noProof/>
                <w:webHidden/>
              </w:rPr>
              <w:fldChar w:fldCharType="end"/>
            </w:r>
          </w:hyperlink>
        </w:p>
        <w:p w14:paraId="1058F336"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63" w:history="1">
            <w:r w:rsidR="00710FB8" w:rsidRPr="00EE0401">
              <w:rPr>
                <w:rStyle w:val="af6"/>
                <w:noProof/>
              </w:rPr>
              <w:t>1.8.2.</w:t>
            </w:r>
            <w:r w:rsidR="00710FB8">
              <w:rPr>
                <w:rFonts w:asciiTheme="minorHAnsi" w:eastAsiaTheme="minorEastAsia" w:hAnsiTheme="minorHAnsi" w:cstheme="minorBidi"/>
                <w:noProof/>
                <w:lang w:eastAsia="ru-RU"/>
              </w:rPr>
              <w:tab/>
            </w:r>
            <w:r w:rsidR="00710FB8" w:rsidRPr="00EE0401">
              <w:rPr>
                <w:rStyle w:val="af6"/>
                <w:noProof/>
              </w:rPr>
              <w:t>Функциональное зонирование территории населенного пункта</w:t>
            </w:r>
            <w:r w:rsidR="00710FB8">
              <w:rPr>
                <w:noProof/>
                <w:webHidden/>
              </w:rPr>
              <w:tab/>
            </w:r>
            <w:r w:rsidR="00710FB8">
              <w:rPr>
                <w:noProof/>
                <w:webHidden/>
              </w:rPr>
              <w:fldChar w:fldCharType="begin"/>
            </w:r>
            <w:r w:rsidR="00710FB8">
              <w:rPr>
                <w:noProof/>
                <w:webHidden/>
              </w:rPr>
              <w:instrText xml:space="preserve"> PAGEREF _Toc457376263 \h </w:instrText>
            </w:r>
            <w:r w:rsidR="00710FB8">
              <w:rPr>
                <w:noProof/>
                <w:webHidden/>
              </w:rPr>
            </w:r>
            <w:r w:rsidR="00710FB8">
              <w:rPr>
                <w:noProof/>
                <w:webHidden/>
              </w:rPr>
              <w:fldChar w:fldCharType="separate"/>
            </w:r>
            <w:r w:rsidR="00212ED9">
              <w:rPr>
                <w:noProof/>
                <w:webHidden/>
              </w:rPr>
              <w:t>43</w:t>
            </w:r>
            <w:r w:rsidR="00710FB8">
              <w:rPr>
                <w:noProof/>
                <w:webHidden/>
              </w:rPr>
              <w:fldChar w:fldCharType="end"/>
            </w:r>
          </w:hyperlink>
        </w:p>
        <w:p w14:paraId="3F7718E9"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64" w:history="1">
            <w:r w:rsidR="00710FB8" w:rsidRPr="00EE0401">
              <w:rPr>
                <w:rStyle w:val="af6"/>
                <w:noProof/>
              </w:rPr>
              <w:t>1.8.3.</w:t>
            </w:r>
            <w:r w:rsidR="00710FB8">
              <w:rPr>
                <w:rFonts w:asciiTheme="minorHAnsi" w:eastAsiaTheme="minorEastAsia" w:hAnsiTheme="minorHAnsi" w:cstheme="minorBidi"/>
                <w:noProof/>
                <w:lang w:eastAsia="ru-RU"/>
              </w:rPr>
              <w:tab/>
            </w:r>
            <w:r w:rsidR="00710FB8" w:rsidRPr="00EE0401">
              <w:rPr>
                <w:rStyle w:val="af6"/>
                <w:noProof/>
              </w:rPr>
              <w:t>Зоны ограничений и зоны с особыми условиями использования территории</w:t>
            </w:r>
            <w:r w:rsidR="00710FB8">
              <w:rPr>
                <w:noProof/>
                <w:webHidden/>
              </w:rPr>
              <w:tab/>
            </w:r>
            <w:r w:rsidR="00710FB8">
              <w:rPr>
                <w:noProof/>
                <w:webHidden/>
              </w:rPr>
              <w:fldChar w:fldCharType="begin"/>
            </w:r>
            <w:r w:rsidR="00710FB8">
              <w:rPr>
                <w:noProof/>
                <w:webHidden/>
              </w:rPr>
              <w:instrText xml:space="preserve"> PAGEREF _Toc457376264 \h </w:instrText>
            </w:r>
            <w:r w:rsidR="00710FB8">
              <w:rPr>
                <w:noProof/>
                <w:webHidden/>
              </w:rPr>
            </w:r>
            <w:r w:rsidR="00710FB8">
              <w:rPr>
                <w:noProof/>
                <w:webHidden/>
              </w:rPr>
              <w:fldChar w:fldCharType="separate"/>
            </w:r>
            <w:r w:rsidR="00212ED9">
              <w:rPr>
                <w:noProof/>
                <w:webHidden/>
              </w:rPr>
              <w:t>46</w:t>
            </w:r>
            <w:r w:rsidR="00710FB8">
              <w:rPr>
                <w:noProof/>
                <w:webHidden/>
              </w:rPr>
              <w:fldChar w:fldCharType="end"/>
            </w:r>
          </w:hyperlink>
        </w:p>
        <w:p w14:paraId="5703889F" w14:textId="77777777" w:rsidR="00710FB8" w:rsidRDefault="00AE6536">
          <w:pPr>
            <w:pStyle w:val="41"/>
            <w:tabs>
              <w:tab w:val="right" w:leader="dot" w:pos="9870"/>
            </w:tabs>
            <w:rPr>
              <w:rFonts w:asciiTheme="minorHAnsi" w:eastAsiaTheme="minorEastAsia" w:hAnsiTheme="minorHAnsi" w:cstheme="minorBidi"/>
              <w:noProof/>
              <w:lang w:eastAsia="ru-RU"/>
            </w:rPr>
          </w:pPr>
          <w:hyperlink w:anchor="_Toc457376265" w:history="1">
            <w:r w:rsidR="00710FB8" w:rsidRPr="00EE0401">
              <w:rPr>
                <w:rStyle w:val="af6"/>
                <w:noProof/>
              </w:rPr>
              <w:t>1.8.3.1. Охранные зоны инженерно-транспортных коммуникаций</w:t>
            </w:r>
            <w:r w:rsidR="00710FB8">
              <w:rPr>
                <w:noProof/>
                <w:webHidden/>
              </w:rPr>
              <w:tab/>
            </w:r>
            <w:r w:rsidR="00710FB8">
              <w:rPr>
                <w:noProof/>
                <w:webHidden/>
              </w:rPr>
              <w:fldChar w:fldCharType="begin"/>
            </w:r>
            <w:r w:rsidR="00710FB8">
              <w:rPr>
                <w:noProof/>
                <w:webHidden/>
              </w:rPr>
              <w:instrText xml:space="preserve"> PAGEREF _Toc457376265 \h </w:instrText>
            </w:r>
            <w:r w:rsidR="00710FB8">
              <w:rPr>
                <w:noProof/>
                <w:webHidden/>
              </w:rPr>
            </w:r>
            <w:r w:rsidR="00710FB8">
              <w:rPr>
                <w:noProof/>
                <w:webHidden/>
              </w:rPr>
              <w:fldChar w:fldCharType="separate"/>
            </w:r>
            <w:r w:rsidR="00212ED9">
              <w:rPr>
                <w:noProof/>
                <w:webHidden/>
              </w:rPr>
              <w:t>46</w:t>
            </w:r>
            <w:r w:rsidR="00710FB8">
              <w:rPr>
                <w:noProof/>
                <w:webHidden/>
              </w:rPr>
              <w:fldChar w:fldCharType="end"/>
            </w:r>
          </w:hyperlink>
        </w:p>
        <w:p w14:paraId="3D9D1DC5" w14:textId="77777777" w:rsidR="00710FB8" w:rsidRDefault="00AE6536">
          <w:pPr>
            <w:pStyle w:val="41"/>
            <w:tabs>
              <w:tab w:val="right" w:leader="dot" w:pos="9870"/>
            </w:tabs>
            <w:rPr>
              <w:rFonts w:asciiTheme="minorHAnsi" w:eastAsiaTheme="minorEastAsia" w:hAnsiTheme="minorHAnsi" w:cstheme="minorBidi"/>
              <w:noProof/>
              <w:lang w:eastAsia="ru-RU"/>
            </w:rPr>
          </w:pPr>
          <w:hyperlink w:anchor="_Toc457376266" w:history="1">
            <w:r w:rsidR="00710FB8" w:rsidRPr="00EE0401">
              <w:rPr>
                <w:rStyle w:val="af6"/>
                <w:noProof/>
              </w:rPr>
              <w:t>1.8.3.2.Охранные зоны объектов промышленности, специального назначения</w:t>
            </w:r>
            <w:r w:rsidR="00710FB8">
              <w:rPr>
                <w:noProof/>
                <w:webHidden/>
              </w:rPr>
              <w:tab/>
            </w:r>
            <w:r w:rsidR="00710FB8">
              <w:rPr>
                <w:noProof/>
                <w:webHidden/>
              </w:rPr>
              <w:fldChar w:fldCharType="begin"/>
            </w:r>
            <w:r w:rsidR="00710FB8">
              <w:rPr>
                <w:noProof/>
                <w:webHidden/>
              </w:rPr>
              <w:instrText xml:space="preserve"> PAGEREF _Toc457376266 \h </w:instrText>
            </w:r>
            <w:r w:rsidR="00710FB8">
              <w:rPr>
                <w:noProof/>
                <w:webHidden/>
              </w:rPr>
            </w:r>
            <w:r w:rsidR="00710FB8">
              <w:rPr>
                <w:noProof/>
                <w:webHidden/>
              </w:rPr>
              <w:fldChar w:fldCharType="separate"/>
            </w:r>
            <w:r w:rsidR="00212ED9">
              <w:rPr>
                <w:noProof/>
                <w:webHidden/>
              </w:rPr>
              <w:t>51</w:t>
            </w:r>
            <w:r w:rsidR="00710FB8">
              <w:rPr>
                <w:noProof/>
                <w:webHidden/>
              </w:rPr>
              <w:fldChar w:fldCharType="end"/>
            </w:r>
          </w:hyperlink>
        </w:p>
        <w:p w14:paraId="4F8BD885" w14:textId="77777777" w:rsidR="00710FB8" w:rsidRDefault="00AE6536">
          <w:pPr>
            <w:pStyle w:val="41"/>
            <w:tabs>
              <w:tab w:val="right" w:leader="dot" w:pos="9870"/>
            </w:tabs>
            <w:rPr>
              <w:rFonts w:asciiTheme="minorHAnsi" w:eastAsiaTheme="minorEastAsia" w:hAnsiTheme="minorHAnsi" w:cstheme="minorBidi"/>
              <w:noProof/>
              <w:lang w:eastAsia="ru-RU"/>
            </w:rPr>
          </w:pPr>
          <w:hyperlink w:anchor="_Toc457376267" w:history="1">
            <w:r w:rsidR="00710FB8" w:rsidRPr="00EE0401">
              <w:rPr>
                <w:rStyle w:val="af6"/>
                <w:noProof/>
                <w:snapToGrid w:val="0"/>
              </w:rPr>
              <w:t>1.8.3.3. Зона санитарной охраны источников питьевого водоснабжения</w:t>
            </w:r>
            <w:r w:rsidR="00710FB8">
              <w:rPr>
                <w:noProof/>
                <w:webHidden/>
              </w:rPr>
              <w:tab/>
            </w:r>
            <w:r w:rsidR="00710FB8">
              <w:rPr>
                <w:noProof/>
                <w:webHidden/>
              </w:rPr>
              <w:fldChar w:fldCharType="begin"/>
            </w:r>
            <w:r w:rsidR="00710FB8">
              <w:rPr>
                <w:noProof/>
                <w:webHidden/>
              </w:rPr>
              <w:instrText xml:space="preserve"> PAGEREF _Toc457376267 \h </w:instrText>
            </w:r>
            <w:r w:rsidR="00710FB8">
              <w:rPr>
                <w:noProof/>
                <w:webHidden/>
              </w:rPr>
            </w:r>
            <w:r w:rsidR="00710FB8">
              <w:rPr>
                <w:noProof/>
                <w:webHidden/>
              </w:rPr>
              <w:fldChar w:fldCharType="separate"/>
            </w:r>
            <w:r w:rsidR="00212ED9">
              <w:rPr>
                <w:noProof/>
                <w:webHidden/>
              </w:rPr>
              <w:t>53</w:t>
            </w:r>
            <w:r w:rsidR="00710FB8">
              <w:rPr>
                <w:noProof/>
                <w:webHidden/>
              </w:rPr>
              <w:fldChar w:fldCharType="end"/>
            </w:r>
          </w:hyperlink>
        </w:p>
        <w:p w14:paraId="42FE4ADF" w14:textId="77777777" w:rsidR="00710FB8" w:rsidRDefault="00AE6536">
          <w:pPr>
            <w:pStyle w:val="41"/>
            <w:tabs>
              <w:tab w:val="right" w:leader="dot" w:pos="9870"/>
            </w:tabs>
            <w:rPr>
              <w:rFonts w:asciiTheme="minorHAnsi" w:eastAsiaTheme="minorEastAsia" w:hAnsiTheme="minorHAnsi" w:cstheme="minorBidi"/>
              <w:noProof/>
              <w:lang w:eastAsia="ru-RU"/>
            </w:rPr>
          </w:pPr>
          <w:hyperlink w:anchor="_Toc457376268" w:history="1">
            <w:r w:rsidR="00710FB8" w:rsidRPr="00EE0401">
              <w:rPr>
                <w:rStyle w:val="af6"/>
                <w:noProof/>
                <w:snapToGrid w:val="0"/>
              </w:rPr>
              <w:t>1.8.3.4. Водоохранные зоны и прибрежные защитные полосы</w:t>
            </w:r>
            <w:r w:rsidR="00710FB8">
              <w:rPr>
                <w:noProof/>
                <w:webHidden/>
              </w:rPr>
              <w:tab/>
            </w:r>
            <w:r w:rsidR="00710FB8">
              <w:rPr>
                <w:noProof/>
                <w:webHidden/>
              </w:rPr>
              <w:fldChar w:fldCharType="begin"/>
            </w:r>
            <w:r w:rsidR="00710FB8">
              <w:rPr>
                <w:noProof/>
                <w:webHidden/>
              </w:rPr>
              <w:instrText xml:space="preserve"> PAGEREF _Toc457376268 \h </w:instrText>
            </w:r>
            <w:r w:rsidR="00710FB8">
              <w:rPr>
                <w:noProof/>
                <w:webHidden/>
              </w:rPr>
            </w:r>
            <w:r w:rsidR="00710FB8">
              <w:rPr>
                <w:noProof/>
                <w:webHidden/>
              </w:rPr>
              <w:fldChar w:fldCharType="separate"/>
            </w:r>
            <w:r w:rsidR="00212ED9">
              <w:rPr>
                <w:noProof/>
                <w:webHidden/>
              </w:rPr>
              <w:t>54</w:t>
            </w:r>
            <w:r w:rsidR="00710FB8">
              <w:rPr>
                <w:noProof/>
                <w:webHidden/>
              </w:rPr>
              <w:fldChar w:fldCharType="end"/>
            </w:r>
          </w:hyperlink>
        </w:p>
        <w:p w14:paraId="308B1DB6" w14:textId="77777777" w:rsidR="00710FB8" w:rsidRDefault="00AE6536">
          <w:pPr>
            <w:pStyle w:val="41"/>
            <w:tabs>
              <w:tab w:val="right" w:leader="dot" w:pos="9870"/>
            </w:tabs>
            <w:rPr>
              <w:rFonts w:asciiTheme="minorHAnsi" w:eastAsiaTheme="minorEastAsia" w:hAnsiTheme="minorHAnsi" w:cstheme="minorBidi"/>
              <w:noProof/>
              <w:lang w:eastAsia="ru-RU"/>
            </w:rPr>
          </w:pPr>
          <w:hyperlink w:anchor="_Toc457376269" w:history="1">
            <w:r w:rsidR="00710FB8" w:rsidRPr="00EE0401">
              <w:rPr>
                <w:rStyle w:val="af6"/>
                <w:noProof/>
              </w:rPr>
              <w:t>1.8.3.5 Ограничения по требованиям охраны объектов культурного наследия</w:t>
            </w:r>
            <w:r w:rsidR="00710FB8">
              <w:rPr>
                <w:noProof/>
                <w:webHidden/>
              </w:rPr>
              <w:tab/>
            </w:r>
            <w:r w:rsidR="00710FB8">
              <w:rPr>
                <w:noProof/>
                <w:webHidden/>
              </w:rPr>
              <w:fldChar w:fldCharType="begin"/>
            </w:r>
            <w:r w:rsidR="00710FB8">
              <w:rPr>
                <w:noProof/>
                <w:webHidden/>
              </w:rPr>
              <w:instrText xml:space="preserve"> PAGEREF _Toc457376269 \h </w:instrText>
            </w:r>
            <w:r w:rsidR="00710FB8">
              <w:rPr>
                <w:noProof/>
                <w:webHidden/>
              </w:rPr>
            </w:r>
            <w:r w:rsidR="00710FB8">
              <w:rPr>
                <w:noProof/>
                <w:webHidden/>
              </w:rPr>
              <w:fldChar w:fldCharType="separate"/>
            </w:r>
            <w:r w:rsidR="00212ED9">
              <w:rPr>
                <w:noProof/>
                <w:webHidden/>
              </w:rPr>
              <w:t>57</w:t>
            </w:r>
            <w:r w:rsidR="00710FB8">
              <w:rPr>
                <w:noProof/>
                <w:webHidden/>
              </w:rPr>
              <w:fldChar w:fldCharType="end"/>
            </w:r>
          </w:hyperlink>
        </w:p>
        <w:p w14:paraId="63FF9AA5" w14:textId="77777777" w:rsidR="00710FB8" w:rsidRDefault="00AE6536">
          <w:pPr>
            <w:pStyle w:val="41"/>
            <w:tabs>
              <w:tab w:val="right" w:leader="dot" w:pos="9870"/>
            </w:tabs>
            <w:rPr>
              <w:rFonts w:asciiTheme="minorHAnsi" w:eastAsiaTheme="minorEastAsia" w:hAnsiTheme="minorHAnsi" w:cstheme="minorBidi"/>
              <w:noProof/>
              <w:lang w:eastAsia="ru-RU"/>
            </w:rPr>
          </w:pPr>
          <w:hyperlink w:anchor="_Toc457376270" w:history="1">
            <w:r w:rsidR="00710FB8" w:rsidRPr="00EE0401">
              <w:rPr>
                <w:rStyle w:val="af6"/>
                <w:noProof/>
              </w:rPr>
              <w:t>1.8.3.6. Ограничения по воздействию на строительство природных и техногенных факторов</w:t>
            </w:r>
            <w:r w:rsidR="00710FB8">
              <w:rPr>
                <w:noProof/>
                <w:webHidden/>
              </w:rPr>
              <w:tab/>
            </w:r>
            <w:r w:rsidR="00710FB8">
              <w:rPr>
                <w:noProof/>
                <w:webHidden/>
              </w:rPr>
              <w:fldChar w:fldCharType="begin"/>
            </w:r>
            <w:r w:rsidR="00710FB8">
              <w:rPr>
                <w:noProof/>
                <w:webHidden/>
              </w:rPr>
              <w:instrText xml:space="preserve"> PAGEREF _Toc457376270 \h </w:instrText>
            </w:r>
            <w:r w:rsidR="00710FB8">
              <w:rPr>
                <w:noProof/>
                <w:webHidden/>
              </w:rPr>
            </w:r>
            <w:r w:rsidR="00710FB8">
              <w:rPr>
                <w:noProof/>
                <w:webHidden/>
              </w:rPr>
              <w:fldChar w:fldCharType="separate"/>
            </w:r>
            <w:r w:rsidR="00212ED9">
              <w:rPr>
                <w:noProof/>
                <w:webHidden/>
              </w:rPr>
              <w:t>58</w:t>
            </w:r>
            <w:r w:rsidR="00710FB8">
              <w:rPr>
                <w:noProof/>
                <w:webHidden/>
              </w:rPr>
              <w:fldChar w:fldCharType="end"/>
            </w:r>
          </w:hyperlink>
        </w:p>
        <w:p w14:paraId="5FDC8960" w14:textId="77777777" w:rsidR="00710FB8" w:rsidRDefault="00AE6536">
          <w:pPr>
            <w:pStyle w:val="41"/>
            <w:tabs>
              <w:tab w:val="right" w:leader="dot" w:pos="9870"/>
            </w:tabs>
            <w:rPr>
              <w:rFonts w:asciiTheme="minorHAnsi" w:eastAsiaTheme="minorEastAsia" w:hAnsiTheme="minorHAnsi" w:cstheme="minorBidi"/>
              <w:noProof/>
              <w:lang w:eastAsia="ru-RU"/>
            </w:rPr>
          </w:pPr>
          <w:hyperlink w:anchor="_Toc457376271" w:history="1">
            <w:r w:rsidR="00710FB8" w:rsidRPr="00EE0401">
              <w:rPr>
                <w:rStyle w:val="af6"/>
                <w:noProof/>
              </w:rPr>
              <w:t>1.8.3.7. Охранные зоны охраняемых объектов</w:t>
            </w:r>
            <w:r w:rsidR="00710FB8">
              <w:rPr>
                <w:noProof/>
                <w:webHidden/>
              </w:rPr>
              <w:tab/>
            </w:r>
            <w:r w:rsidR="00710FB8">
              <w:rPr>
                <w:noProof/>
                <w:webHidden/>
              </w:rPr>
              <w:fldChar w:fldCharType="begin"/>
            </w:r>
            <w:r w:rsidR="00710FB8">
              <w:rPr>
                <w:noProof/>
                <w:webHidden/>
              </w:rPr>
              <w:instrText xml:space="preserve"> PAGEREF _Toc457376271 \h </w:instrText>
            </w:r>
            <w:r w:rsidR="00710FB8">
              <w:rPr>
                <w:noProof/>
                <w:webHidden/>
              </w:rPr>
            </w:r>
            <w:r w:rsidR="00710FB8">
              <w:rPr>
                <w:noProof/>
                <w:webHidden/>
              </w:rPr>
              <w:fldChar w:fldCharType="separate"/>
            </w:r>
            <w:r w:rsidR="00212ED9">
              <w:rPr>
                <w:noProof/>
                <w:webHidden/>
              </w:rPr>
              <w:t>60</w:t>
            </w:r>
            <w:r w:rsidR="00710FB8">
              <w:rPr>
                <w:noProof/>
                <w:webHidden/>
              </w:rPr>
              <w:fldChar w:fldCharType="end"/>
            </w:r>
          </w:hyperlink>
        </w:p>
        <w:p w14:paraId="2A8F151F"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72" w:history="1">
            <w:r w:rsidR="00710FB8" w:rsidRPr="00EE0401">
              <w:rPr>
                <w:rStyle w:val="af6"/>
                <w:noProof/>
              </w:rPr>
              <w:t>1.9.</w:t>
            </w:r>
            <w:r w:rsidR="00710FB8">
              <w:rPr>
                <w:rFonts w:asciiTheme="minorHAnsi" w:eastAsiaTheme="minorEastAsia" w:hAnsiTheme="minorHAnsi" w:cstheme="minorBidi"/>
                <w:noProof/>
                <w:lang w:eastAsia="ru-RU"/>
              </w:rPr>
              <w:tab/>
            </w:r>
            <w:r w:rsidR="00710FB8" w:rsidRPr="00EE0401">
              <w:rPr>
                <w:rStyle w:val="af6"/>
                <w:noProof/>
              </w:rPr>
              <w:t>Объекты капитального строительства местного значения</w:t>
            </w:r>
            <w:r w:rsidR="00710FB8">
              <w:rPr>
                <w:noProof/>
                <w:webHidden/>
              </w:rPr>
              <w:tab/>
            </w:r>
            <w:r w:rsidR="00710FB8">
              <w:rPr>
                <w:noProof/>
                <w:webHidden/>
              </w:rPr>
              <w:fldChar w:fldCharType="begin"/>
            </w:r>
            <w:r w:rsidR="00710FB8">
              <w:rPr>
                <w:noProof/>
                <w:webHidden/>
              </w:rPr>
              <w:instrText xml:space="preserve"> PAGEREF _Toc457376272 \h </w:instrText>
            </w:r>
            <w:r w:rsidR="00710FB8">
              <w:rPr>
                <w:noProof/>
                <w:webHidden/>
              </w:rPr>
            </w:r>
            <w:r w:rsidR="00710FB8">
              <w:rPr>
                <w:noProof/>
                <w:webHidden/>
              </w:rPr>
              <w:fldChar w:fldCharType="separate"/>
            </w:r>
            <w:r w:rsidR="00212ED9">
              <w:rPr>
                <w:noProof/>
                <w:webHidden/>
              </w:rPr>
              <w:t>60</w:t>
            </w:r>
            <w:r w:rsidR="00710FB8">
              <w:rPr>
                <w:noProof/>
                <w:webHidden/>
              </w:rPr>
              <w:fldChar w:fldCharType="end"/>
            </w:r>
          </w:hyperlink>
        </w:p>
        <w:p w14:paraId="4E2A19A8"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73" w:history="1">
            <w:r w:rsidR="00710FB8" w:rsidRPr="00EE0401">
              <w:rPr>
                <w:rStyle w:val="af6"/>
                <w:noProof/>
              </w:rPr>
              <w:t>1.9.1.</w:t>
            </w:r>
            <w:r w:rsidR="00710FB8">
              <w:rPr>
                <w:rFonts w:asciiTheme="minorHAnsi" w:eastAsiaTheme="minorEastAsia" w:hAnsiTheme="minorHAnsi" w:cstheme="minorBidi"/>
                <w:noProof/>
                <w:lang w:eastAsia="ru-RU"/>
              </w:rPr>
              <w:tab/>
            </w:r>
            <w:r w:rsidR="00710FB8" w:rsidRPr="00EE0401">
              <w:rPr>
                <w:rStyle w:val="af6"/>
                <w:noProof/>
              </w:rPr>
              <w:t>Инженерная инфраструктура</w:t>
            </w:r>
            <w:r w:rsidR="00710FB8">
              <w:rPr>
                <w:noProof/>
                <w:webHidden/>
              </w:rPr>
              <w:tab/>
            </w:r>
            <w:r w:rsidR="00710FB8">
              <w:rPr>
                <w:noProof/>
                <w:webHidden/>
              </w:rPr>
              <w:fldChar w:fldCharType="begin"/>
            </w:r>
            <w:r w:rsidR="00710FB8">
              <w:rPr>
                <w:noProof/>
                <w:webHidden/>
              </w:rPr>
              <w:instrText xml:space="preserve"> PAGEREF _Toc457376273 \h </w:instrText>
            </w:r>
            <w:r w:rsidR="00710FB8">
              <w:rPr>
                <w:noProof/>
                <w:webHidden/>
              </w:rPr>
            </w:r>
            <w:r w:rsidR="00710FB8">
              <w:rPr>
                <w:noProof/>
                <w:webHidden/>
              </w:rPr>
              <w:fldChar w:fldCharType="separate"/>
            </w:r>
            <w:r w:rsidR="00212ED9">
              <w:rPr>
                <w:noProof/>
                <w:webHidden/>
              </w:rPr>
              <w:t>60</w:t>
            </w:r>
            <w:r w:rsidR="00710FB8">
              <w:rPr>
                <w:noProof/>
                <w:webHidden/>
              </w:rPr>
              <w:fldChar w:fldCharType="end"/>
            </w:r>
          </w:hyperlink>
        </w:p>
        <w:p w14:paraId="4027223D"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274" w:history="1">
            <w:r w:rsidR="00710FB8" w:rsidRPr="00EE0401">
              <w:rPr>
                <w:rStyle w:val="af6"/>
                <w:noProof/>
              </w:rPr>
              <w:t>1.9.1.1.</w:t>
            </w:r>
            <w:r w:rsidR="00710FB8">
              <w:rPr>
                <w:rFonts w:asciiTheme="minorHAnsi" w:eastAsiaTheme="minorEastAsia" w:hAnsiTheme="minorHAnsi" w:cstheme="minorBidi"/>
                <w:noProof/>
                <w:lang w:eastAsia="ru-RU"/>
              </w:rPr>
              <w:tab/>
            </w:r>
            <w:r w:rsidR="00710FB8" w:rsidRPr="00EE0401">
              <w:rPr>
                <w:rStyle w:val="af6"/>
                <w:noProof/>
              </w:rPr>
              <w:t>Водоснабжение. Существующее положение</w:t>
            </w:r>
            <w:r w:rsidR="00710FB8">
              <w:rPr>
                <w:noProof/>
                <w:webHidden/>
              </w:rPr>
              <w:tab/>
            </w:r>
            <w:r w:rsidR="00710FB8">
              <w:rPr>
                <w:noProof/>
                <w:webHidden/>
              </w:rPr>
              <w:fldChar w:fldCharType="begin"/>
            </w:r>
            <w:r w:rsidR="00710FB8">
              <w:rPr>
                <w:noProof/>
                <w:webHidden/>
              </w:rPr>
              <w:instrText xml:space="preserve"> PAGEREF _Toc457376274 \h </w:instrText>
            </w:r>
            <w:r w:rsidR="00710FB8">
              <w:rPr>
                <w:noProof/>
                <w:webHidden/>
              </w:rPr>
            </w:r>
            <w:r w:rsidR="00710FB8">
              <w:rPr>
                <w:noProof/>
                <w:webHidden/>
              </w:rPr>
              <w:fldChar w:fldCharType="separate"/>
            </w:r>
            <w:r w:rsidR="00212ED9">
              <w:rPr>
                <w:noProof/>
                <w:webHidden/>
              </w:rPr>
              <w:t>60</w:t>
            </w:r>
            <w:r w:rsidR="00710FB8">
              <w:rPr>
                <w:noProof/>
                <w:webHidden/>
              </w:rPr>
              <w:fldChar w:fldCharType="end"/>
            </w:r>
          </w:hyperlink>
        </w:p>
        <w:p w14:paraId="385960B1"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275" w:history="1">
            <w:r w:rsidR="00710FB8" w:rsidRPr="00EE0401">
              <w:rPr>
                <w:rStyle w:val="af6"/>
                <w:noProof/>
              </w:rPr>
              <w:t>1.9.1.2.</w:t>
            </w:r>
            <w:r w:rsidR="00710FB8">
              <w:rPr>
                <w:rFonts w:asciiTheme="minorHAnsi" w:eastAsiaTheme="minorEastAsia" w:hAnsiTheme="minorHAnsi" w:cstheme="minorBidi"/>
                <w:noProof/>
                <w:lang w:eastAsia="ru-RU"/>
              </w:rPr>
              <w:tab/>
            </w:r>
            <w:r w:rsidR="00710FB8" w:rsidRPr="00EE0401">
              <w:rPr>
                <w:rStyle w:val="af6"/>
                <w:noProof/>
              </w:rPr>
              <w:t>Водоотведение. Существующее положение</w:t>
            </w:r>
            <w:r w:rsidR="00710FB8">
              <w:rPr>
                <w:noProof/>
                <w:webHidden/>
              </w:rPr>
              <w:tab/>
            </w:r>
            <w:r w:rsidR="00710FB8">
              <w:rPr>
                <w:noProof/>
                <w:webHidden/>
              </w:rPr>
              <w:fldChar w:fldCharType="begin"/>
            </w:r>
            <w:r w:rsidR="00710FB8">
              <w:rPr>
                <w:noProof/>
                <w:webHidden/>
              </w:rPr>
              <w:instrText xml:space="preserve"> PAGEREF _Toc457376275 \h </w:instrText>
            </w:r>
            <w:r w:rsidR="00710FB8">
              <w:rPr>
                <w:noProof/>
                <w:webHidden/>
              </w:rPr>
            </w:r>
            <w:r w:rsidR="00710FB8">
              <w:rPr>
                <w:noProof/>
                <w:webHidden/>
              </w:rPr>
              <w:fldChar w:fldCharType="separate"/>
            </w:r>
            <w:r w:rsidR="00212ED9">
              <w:rPr>
                <w:noProof/>
                <w:webHidden/>
              </w:rPr>
              <w:t>63</w:t>
            </w:r>
            <w:r w:rsidR="00710FB8">
              <w:rPr>
                <w:noProof/>
                <w:webHidden/>
              </w:rPr>
              <w:fldChar w:fldCharType="end"/>
            </w:r>
          </w:hyperlink>
        </w:p>
        <w:p w14:paraId="57DF3AAB"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276" w:history="1">
            <w:r w:rsidR="00710FB8" w:rsidRPr="00EE0401">
              <w:rPr>
                <w:rStyle w:val="af6"/>
                <w:noProof/>
              </w:rPr>
              <w:t>1.9.1.3.</w:t>
            </w:r>
            <w:r w:rsidR="00710FB8">
              <w:rPr>
                <w:rFonts w:asciiTheme="minorHAnsi" w:eastAsiaTheme="minorEastAsia" w:hAnsiTheme="minorHAnsi" w:cstheme="minorBidi"/>
                <w:noProof/>
                <w:lang w:eastAsia="ru-RU"/>
              </w:rPr>
              <w:tab/>
            </w:r>
            <w:r w:rsidR="00710FB8" w:rsidRPr="00EE0401">
              <w:rPr>
                <w:rStyle w:val="af6"/>
                <w:noProof/>
              </w:rPr>
              <w:t>Газоснабжение. Существующее положение</w:t>
            </w:r>
            <w:r w:rsidR="00710FB8">
              <w:rPr>
                <w:noProof/>
                <w:webHidden/>
              </w:rPr>
              <w:tab/>
            </w:r>
            <w:r w:rsidR="00710FB8">
              <w:rPr>
                <w:noProof/>
                <w:webHidden/>
              </w:rPr>
              <w:fldChar w:fldCharType="begin"/>
            </w:r>
            <w:r w:rsidR="00710FB8">
              <w:rPr>
                <w:noProof/>
                <w:webHidden/>
              </w:rPr>
              <w:instrText xml:space="preserve"> PAGEREF _Toc457376276 \h </w:instrText>
            </w:r>
            <w:r w:rsidR="00710FB8">
              <w:rPr>
                <w:noProof/>
                <w:webHidden/>
              </w:rPr>
            </w:r>
            <w:r w:rsidR="00710FB8">
              <w:rPr>
                <w:noProof/>
                <w:webHidden/>
              </w:rPr>
              <w:fldChar w:fldCharType="separate"/>
            </w:r>
            <w:r w:rsidR="00212ED9">
              <w:rPr>
                <w:noProof/>
                <w:webHidden/>
              </w:rPr>
              <w:t>63</w:t>
            </w:r>
            <w:r w:rsidR="00710FB8">
              <w:rPr>
                <w:noProof/>
                <w:webHidden/>
              </w:rPr>
              <w:fldChar w:fldCharType="end"/>
            </w:r>
          </w:hyperlink>
        </w:p>
        <w:p w14:paraId="29DAA031"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277" w:history="1">
            <w:r w:rsidR="00710FB8" w:rsidRPr="00EE0401">
              <w:rPr>
                <w:rStyle w:val="af6"/>
                <w:noProof/>
              </w:rPr>
              <w:t>1.9.1.4.</w:t>
            </w:r>
            <w:r w:rsidR="00710FB8">
              <w:rPr>
                <w:rFonts w:asciiTheme="minorHAnsi" w:eastAsiaTheme="minorEastAsia" w:hAnsiTheme="minorHAnsi" w:cstheme="minorBidi"/>
                <w:noProof/>
                <w:lang w:eastAsia="ru-RU"/>
              </w:rPr>
              <w:tab/>
            </w:r>
            <w:r w:rsidR="00710FB8" w:rsidRPr="00EE0401">
              <w:rPr>
                <w:rStyle w:val="af6"/>
                <w:noProof/>
              </w:rPr>
              <w:t>Теплоснабжение. Существующее положение</w:t>
            </w:r>
            <w:r w:rsidR="00710FB8">
              <w:rPr>
                <w:noProof/>
                <w:webHidden/>
              </w:rPr>
              <w:tab/>
            </w:r>
            <w:r w:rsidR="00710FB8">
              <w:rPr>
                <w:noProof/>
                <w:webHidden/>
              </w:rPr>
              <w:fldChar w:fldCharType="begin"/>
            </w:r>
            <w:r w:rsidR="00710FB8">
              <w:rPr>
                <w:noProof/>
                <w:webHidden/>
              </w:rPr>
              <w:instrText xml:space="preserve"> PAGEREF _Toc457376277 \h </w:instrText>
            </w:r>
            <w:r w:rsidR="00710FB8">
              <w:rPr>
                <w:noProof/>
                <w:webHidden/>
              </w:rPr>
            </w:r>
            <w:r w:rsidR="00710FB8">
              <w:rPr>
                <w:noProof/>
                <w:webHidden/>
              </w:rPr>
              <w:fldChar w:fldCharType="separate"/>
            </w:r>
            <w:r w:rsidR="00212ED9">
              <w:rPr>
                <w:noProof/>
                <w:webHidden/>
              </w:rPr>
              <w:t>64</w:t>
            </w:r>
            <w:r w:rsidR="00710FB8">
              <w:rPr>
                <w:noProof/>
                <w:webHidden/>
              </w:rPr>
              <w:fldChar w:fldCharType="end"/>
            </w:r>
          </w:hyperlink>
        </w:p>
        <w:p w14:paraId="43404B1F"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278" w:history="1">
            <w:r w:rsidR="00710FB8" w:rsidRPr="00EE0401">
              <w:rPr>
                <w:rStyle w:val="af6"/>
                <w:noProof/>
              </w:rPr>
              <w:t>1.9.1.5.</w:t>
            </w:r>
            <w:r w:rsidR="00710FB8">
              <w:rPr>
                <w:rFonts w:asciiTheme="minorHAnsi" w:eastAsiaTheme="minorEastAsia" w:hAnsiTheme="minorHAnsi" w:cstheme="minorBidi"/>
                <w:noProof/>
                <w:lang w:eastAsia="ru-RU"/>
              </w:rPr>
              <w:tab/>
            </w:r>
            <w:r w:rsidR="00710FB8" w:rsidRPr="00EE0401">
              <w:rPr>
                <w:rStyle w:val="af6"/>
                <w:noProof/>
              </w:rPr>
              <w:t>Электроснабжение. Существующее положение</w:t>
            </w:r>
            <w:r w:rsidR="00710FB8">
              <w:rPr>
                <w:noProof/>
                <w:webHidden/>
              </w:rPr>
              <w:tab/>
            </w:r>
            <w:r w:rsidR="00710FB8">
              <w:rPr>
                <w:noProof/>
                <w:webHidden/>
              </w:rPr>
              <w:fldChar w:fldCharType="begin"/>
            </w:r>
            <w:r w:rsidR="00710FB8">
              <w:rPr>
                <w:noProof/>
                <w:webHidden/>
              </w:rPr>
              <w:instrText xml:space="preserve"> PAGEREF _Toc457376278 \h </w:instrText>
            </w:r>
            <w:r w:rsidR="00710FB8">
              <w:rPr>
                <w:noProof/>
                <w:webHidden/>
              </w:rPr>
            </w:r>
            <w:r w:rsidR="00710FB8">
              <w:rPr>
                <w:noProof/>
                <w:webHidden/>
              </w:rPr>
              <w:fldChar w:fldCharType="separate"/>
            </w:r>
            <w:r w:rsidR="00212ED9">
              <w:rPr>
                <w:noProof/>
                <w:webHidden/>
              </w:rPr>
              <w:t>65</w:t>
            </w:r>
            <w:r w:rsidR="00710FB8">
              <w:rPr>
                <w:noProof/>
                <w:webHidden/>
              </w:rPr>
              <w:fldChar w:fldCharType="end"/>
            </w:r>
          </w:hyperlink>
        </w:p>
        <w:p w14:paraId="148EBD81"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279" w:history="1">
            <w:r w:rsidR="00710FB8" w:rsidRPr="00EE0401">
              <w:rPr>
                <w:rStyle w:val="af6"/>
                <w:noProof/>
              </w:rPr>
              <w:t>1.9.1.6.</w:t>
            </w:r>
            <w:r w:rsidR="00710FB8">
              <w:rPr>
                <w:rFonts w:asciiTheme="minorHAnsi" w:eastAsiaTheme="minorEastAsia" w:hAnsiTheme="minorHAnsi" w:cstheme="minorBidi"/>
                <w:noProof/>
                <w:lang w:eastAsia="ru-RU"/>
              </w:rPr>
              <w:tab/>
            </w:r>
            <w:r w:rsidR="00710FB8" w:rsidRPr="00EE0401">
              <w:rPr>
                <w:rStyle w:val="af6"/>
                <w:noProof/>
              </w:rPr>
              <w:t>Системы связи. Существующее положение</w:t>
            </w:r>
            <w:r w:rsidR="00710FB8">
              <w:rPr>
                <w:noProof/>
                <w:webHidden/>
              </w:rPr>
              <w:tab/>
            </w:r>
            <w:r w:rsidR="00710FB8">
              <w:rPr>
                <w:noProof/>
                <w:webHidden/>
              </w:rPr>
              <w:fldChar w:fldCharType="begin"/>
            </w:r>
            <w:r w:rsidR="00710FB8">
              <w:rPr>
                <w:noProof/>
                <w:webHidden/>
              </w:rPr>
              <w:instrText xml:space="preserve"> PAGEREF _Toc457376279 \h </w:instrText>
            </w:r>
            <w:r w:rsidR="00710FB8">
              <w:rPr>
                <w:noProof/>
                <w:webHidden/>
              </w:rPr>
            </w:r>
            <w:r w:rsidR="00710FB8">
              <w:rPr>
                <w:noProof/>
                <w:webHidden/>
              </w:rPr>
              <w:fldChar w:fldCharType="separate"/>
            </w:r>
            <w:r w:rsidR="00212ED9">
              <w:rPr>
                <w:noProof/>
                <w:webHidden/>
              </w:rPr>
              <w:t>66</w:t>
            </w:r>
            <w:r w:rsidR="00710FB8">
              <w:rPr>
                <w:noProof/>
                <w:webHidden/>
              </w:rPr>
              <w:fldChar w:fldCharType="end"/>
            </w:r>
          </w:hyperlink>
        </w:p>
        <w:p w14:paraId="4308BE27"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80" w:history="1">
            <w:r w:rsidR="00710FB8" w:rsidRPr="00EE0401">
              <w:rPr>
                <w:rStyle w:val="af6"/>
                <w:noProof/>
              </w:rPr>
              <w:t>1.9.2.</w:t>
            </w:r>
            <w:r w:rsidR="00710FB8">
              <w:rPr>
                <w:rFonts w:asciiTheme="minorHAnsi" w:eastAsiaTheme="minorEastAsia" w:hAnsiTheme="minorHAnsi" w:cstheme="minorBidi"/>
                <w:noProof/>
                <w:lang w:eastAsia="ru-RU"/>
              </w:rPr>
              <w:tab/>
            </w:r>
            <w:r w:rsidR="00710FB8" w:rsidRPr="00EE0401">
              <w:rPr>
                <w:rStyle w:val="af6"/>
                <w:noProof/>
              </w:rPr>
              <w:t>Транспортная инфраструктура</w:t>
            </w:r>
            <w:r w:rsidR="00710FB8">
              <w:rPr>
                <w:noProof/>
                <w:webHidden/>
              </w:rPr>
              <w:tab/>
            </w:r>
            <w:r w:rsidR="00710FB8">
              <w:rPr>
                <w:noProof/>
                <w:webHidden/>
              </w:rPr>
              <w:fldChar w:fldCharType="begin"/>
            </w:r>
            <w:r w:rsidR="00710FB8">
              <w:rPr>
                <w:noProof/>
                <w:webHidden/>
              </w:rPr>
              <w:instrText xml:space="preserve"> PAGEREF _Toc457376280 \h </w:instrText>
            </w:r>
            <w:r w:rsidR="00710FB8">
              <w:rPr>
                <w:noProof/>
                <w:webHidden/>
              </w:rPr>
            </w:r>
            <w:r w:rsidR="00710FB8">
              <w:rPr>
                <w:noProof/>
                <w:webHidden/>
              </w:rPr>
              <w:fldChar w:fldCharType="separate"/>
            </w:r>
            <w:r w:rsidR="00212ED9">
              <w:rPr>
                <w:noProof/>
                <w:webHidden/>
              </w:rPr>
              <w:t>68</w:t>
            </w:r>
            <w:r w:rsidR="00710FB8">
              <w:rPr>
                <w:noProof/>
                <w:webHidden/>
              </w:rPr>
              <w:fldChar w:fldCharType="end"/>
            </w:r>
          </w:hyperlink>
        </w:p>
        <w:p w14:paraId="4173B22A"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81" w:history="1">
            <w:r w:rsidR="00710FB8" w:rsidRPr="00EE0401">
              <w:rPr>
                <w:rStyle w:val="af6"/>
                <w:rFonts w:eastAsia="Arial Unicode MS"/>
                <w:noProof/>
              </w:rPr>
              <w:t>1.9.3.</w:t>
            </w:r>
            <w:r w:rsidR="00710FB8">
              <w:rPr>
                <w:rFonts w:asciiTheme="minorHAnsi" w:eastAsiaTheme="minorEastAsia" w:hAnsiTheme="minorHAnsi" w:cstheme="minorBidi"/>
                <w:noProof/>
                <w:lang w:eastAsia="ru-RU"/>
              </w:rPr>
              <w:tab/>
            </w:r>
            <w:r w:rsidR="00710FB8" w:rsidRPr="00EE0401">
              <w:rPr>
                <w:rStyle w:val="af6"/>
                <w:rFonts w:eastAsia="Arial Unicode MS"/>
                <w:noProof/>
              </w:rPr>
              <w:t>Объекты жилищного строительства</w:t>
            </w:r>
            <w:r w:rsidR="00710FB8">
              <w:rPr>
                <w:noProof/>
                <w:webHidden/>
              </w:rPr>
              <w:tab/>
            </w:r>
            <w:r w:rsidR="00710FB8">
              <w:rPr>
                <w:noProof/>
                <w:webHidden/>
              </w:rPr>
              <w:fldChar w:fldCharType="begin"/>
            </w:r>
            <w:r w:rsidR="00710FB8">
              <w:rPr>
                <w:noProof/>
                <w:webHidden/>
              </w:rPr>
              <w:instrText xml:space="preserve"> PAGEREF _Toc457376281 \h </w:instrText>
            </w:r>
            <w:r w:rsidR="00710FB8">
              <w:rPr>
                <w:noProof/>
                <w:webHidden/>
              </w:rPr>
            </w:r>
            <w:r w:rsidR="00710FB8">
              <w:rPr>
                <w:noProof/>
                <w:webHidden/>
              </w:rPr>
              <w:fldChar w:fldCharType="separate"/>
            </w:r>
            <w:r w:rsidR="00212ED9">
              <w:rPr>
                <w:noProof/>
                <w:webHidden/>
              </w:rPr>
              <w:t>71</w:t>
            </w:r>
            <w:r w:rsidR="00710FB8">
              <w:rPr>
                <w:noProof/>
                <w:webHidden/>
              </w:rPr>
              <w:fldChar w:fldCharType="end"/>
            </w:r>
          </w:hyperlink>
        </w:p>
        <w:p w14:paraId="0E86C07D"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82" w:history="1">
            <w:r w:rsidR="00710FB8" w:rsidRPr="00EE0401">
              <w:rPr>
                <w:rStyle w:val="af6"/>
                <w:noProof/>
              </w:rPr>
              <w:t>1.9.4.</w:t>
            </w:r>
            <w:r w:rsidR="00710FB8">
              <w:rPr>
                <w:rFonts w:asciiTheme="minorHAnsi" w:eastAsiaTheme="minorEastAsia" w:hAnsiTheme="minorHAnsi" w:cstheme="minorBidi"/>
                <w:noProof/>
                <w:lang w:eastAsia="ru-RU"/>
              </w:rPr>
              <w:tab/>
            </w:r>
            <w:r w:rsidR="00710FB8" w:rsidRPr="00EE0401">
              <w:rPr>
                <w:rStyle w:val="af6"/>
                <w:noProof/>
              </w:rPr>
              <w:t>Объекты социальной инфраструктуры сельского поселения</w:t>
            </w:r>
            <w:r w:rsidR="00710FB8">
              <w:rPr>
                <w:noProof/>
                <w:webHidden/>
              </w:rPr>
              <w:tab/>
            </w:r>
            <w:r w:rsidR="00710FB8">
              <w:rPr>
                <w:noProof/>
                <w:webHidden/>
              </w:rPr>
              <w:fldChar w:fldCharType="begin"/>
            </w:r>
            <w:r w:rsidR="00710FB8">
              <w:rPr>
                <w:noProof/>
                <w:webHidden/>
              </w:rPr>
              <w:instrText xml:space="preserve"> PAGEREF _Toc457376282 \h </w:instrText>
            </w:r>
            <w:r w:rsidR="00710FB8">
              <w:rPr>
                <w:noProof/>
                <w:webHidden/>
              </w:rPr>
            </w:r>
            <w:r w:rsidR="00710FB8">
              <w:rPr>
                <w:noProof/>
                <w:webHidden/>
              </w:rPr>
              <w:fldChar w:fldCharType="separate"/>
            </w:r>
            <w:r w:rsidR="00212ED9">
              <w:rPr>
                <w:noProof/>
                <w:webHidden/>
              </w:rPr>
              <w:t>74</w:t>
            </w:r>
            <w:r w:rsidR="00710FB8">
              <w:rPr>
                <w:noProof/>
                <w:webHidden/>
              </w:rPr>
              <w:fldChar w:fldCharType="end"/>
            </w:r>
          </w:hyperlink>
        </w:p>
        <w:p w14:paraId="62933CF8"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83" w:history="1">
            <w:r w:rsidR="00710FB8" w:rsidRPr="00EE0401">
              <w:rPr>
                <w:rStyle w:val="af6"/>
                <w:noProof/>
              </w:rPr>
              <w:t>1.9.5.</w:t>
            </w:r>
            <w:r w:rsidR="00710FB8">
              <w:rPr>
                <w:rFonts w:asciiTheme="minorHAnsi" w:eastAsiaTheme="minorEastAsia" w:hAnsiTheme="minorHAnsi" w:cstheme="minorBidi"/>
                <w:noProof/>
                <w:lang w:eastAsia="ru-RU"/>
              </w:rPr>
              <w:tab/>
            </w:r>
            <w:r w:rsidR="00710FB8" w:rsidRPr="00EE0401">
              <w:rPr>
                <w:rStyle w:val="af6"/>
                <w:noProof/>
              </w:rPr>
              <w:t>Объекты массового отдыха жителей поселения. Благоустройство и озеленение территории поселения</w:t>
            </w:r>
            <w:r w:rsidR="00710FB8">
              <w:rPr>
                <w:noProof/>
                <w:webHidden/>
              </w:rPr>
              <w:tab/>
            </w:r>
            <w:r w:rsidR="00710FB8">
              <w:rPr>
                <w:noProof/>
                <w:webHidden/>
              </w:rPr>
              <w:fldChar w:fldCharType="begin"/>
            </w:r>
            <w:r w:rsidR="00710FB8">
              <w:rPr>
                <w:noProof/>
                <w:webHidden/>
              </w:rPr>
              <w:instrText xml:space="preserve"> PAGEREF _Toc457376283 \h </w:instrText>
            </w:r>
            <w:r w:rsidR="00710FB8">
              <w:rPr>
                <w:noProof/>
                <w:webHidden/>
              </w:rPr>
            </w:r>
            <w:r w:rsidR="00710FB8">
              <w:rPr>
                <w:noProof/>
                <w:webHidden/>
              </w:rPr>
              <w:fldChar w:fldCharType="separate"/>
            </w:r>
            <w:r w:rsidR="00212ED9">
              <w:rPr>
                <w:noProof/>
                <w:webHidden/>
              </w:rPr>
              <w:t>82</w:t>
            </w:r>
            <w:r w:rsidR="00710FB8">
              <w:rPr>
                <w:noProof/>
                <w:webHidden/>
              </w:rPr>
              <w:fldChar w:fldCharType="end"/>
            </w:r>
          </w:hyperlink>
        </w:p>
        <w:p w14:paraId="4596F3D3"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84" w:history="1">
            <w:r w:rsidR="00710FB8" w:rsidRPr="00EE0401">
              <w:rPr>
                <w:rStyle w:val="af6"/>
                <w:noProof/>
              </w:rPr>
              <w:t>1.9.6.</w:t>
            </w:r>
            <w:r w:rsidR="00710FB8">
              <w:rPr>
                <w:rFonts w:asciiTheme="minorHAnsi" w:eastAsiaTheme="minorEastAsia" w:hAnsiTheme="minorHAnsi" w:cstheme="minorBidi"/>
                <w:noProof/>
                <w:lang w:eastAsia="ru-RU"/>
              </w:rPr>
              <w:tab/>
            </w:r>
            <w:r w:rsidR="00710FB8" w:rsidRPr="00EE0401">
              <w:rPr>
                <w:rStyle w:val="af6"/>
                <w:noProof/>
              </w:rPr>
              <w:t xml:space="preserve">Объекты специального назначения. Обеспечение территории сельского поселения </w:t>
            </w:r>
            <w:r w:rsidR="00710FB8" w:rsidRPr="00EE0401">
              <w:rPr>
                <w:rStyle w:val="af6"/>
                <w:iCs/>
                <w:noProof/>
              </w:rPr>
              <w:t>местами сбора мусора и местами захоронения</w:t>
            </w:r>
            <w:r w:rsidR="00710FB8">
              <w:rPr>
                <w:noProof/>
                <w:webHidden/>
              </w:rPr>
              <w:tab/>
            </w:r>
            <w:r w:rsidR="00710FB8">
              <w:rPr>
                <w:noProof/>
                <w:webHidden/>
              </w:rPr>
              <w:fldChar w:fldCharType="begin"/>
            </w:r>
            <w:r w:rsidR="00710FB8">
              <w:rPr>
                <w:noProof/>
                <w:webHidden/>
              </w:rPr>
              <w:instrText xml:space="preserve"> PAGEREF _Toc457376284 \h </w:instrText>
            </w:r>
            <w:r w:rsidR="00710FB8">
              <w:rPr>
                <w:noProof/>
                <w:webHidden/>
              </w:rPr>
            </w:r>
            <w:r w:rsidR="00710FB8">
              <w:rPr>
                <w:noProof/>
                <w:webHidden/>
              </w:rPr>
              <w:fldChar w:fldCharType="separate"/>
            </w:r>
            <w:r w:rsidR="00212ED9">
              <w:rPr>
                <w:noProof/>
                <w:webHidden/>
              </w:rPr>
              <w:t>83</w:t>
            </w:r>
            <w:r w:rsidR="00710FB8">
              <w:rPr>
                <w:noProof/>
                <w:webHidden/>
              </w:rPr>
              <w:fldChar w:fldCharType="end"/>
            </w:r>
          </w:hyperlink>
        </w:p>
        <w:p w14:paraId="4B14B78C" w14:textId="77777777" w:rsidR="00710FB8" w:rsidRDefault="00AE6536">
          <w:pPr>
            <w:pStyle w:val="1d"/>
            <w:rPr>
              <w:rFonts w:asciiTheme="minorHAnsi" w:eastAsiaTheme="minorEastAsia" w:hAnsiTheme="minorHAnsi" w:cstheme="minorBidi"/>
              <w:noProof/>
              <w:sz w:val="22"/>
              <w:szCs w:val="22"/>
            </w:rPr>
          </w:pPr>
          <w:hyperlink w:anchor="_Toc457376285" w:history="1">
            <w:r w:rsidR="00710FB8" w:rsidRPr="00EE0401">
              <w:rPr>
                <w:rStyle w:val="af6"/>
                <w:noProof/>
                <w:snapToGrid w:val="0"/>
              </w:rPr>
              <w:t>2. ЗАДАЧИ ТЕРРИТОРИАЛЬНОГО ПЛАНИРОВАНИЯ, ВАРИАНТЫ ИХ РЕШЕНИЯ, ОБОСНОВАНИЕ ПРЕДЛОЖЕНИЙ И ПЕРЕЧЕНЬ МЕРОПРИЯТИЙ ПО ТЕРРИТОРИАЛЬНОМУ ПЛАНИРОВАНИЮ</w:t>
            </w:r>
            <w:r w:rsidR="00710FB8">
              <w:rPr>
                <w:noProof/>
                <w:webHidden/>
              </w:rPr>
              <w:tab/>
            </w:r>
            <w:r w:rsidR="00710FB8">
              <w:rPr>
                <w:noProof/>
                <w:webHidden/>
              </w:rPr>
              <w:fldChar w:fldCharType="begin"/>
            </w:r>
            <w:r w:rsidR="00710FB8">
              <w:rPr>
                <w:noProof/>
                <w:webHidden/>
              </w:rPr>
              <w:instrText xml:space="preserve"> PAGEREF _Toc457376285 \h </w:instrText>
            </w:r>
            <w:r w:rsidR="00710FB8">
              <w:rPr>
                <w:noProof/>
                <w:webHidden/>
              </w:rPr>
            </w:r>
            <w:r w:rsidR="00710FB8">
              <w:rPr>
                <w:noProof/>
                <w:webHidden/>
              </w:rPr>
              <w:fldChar w:fldCharType="separate"/>
            </w:r>
            <w:r w:rsidR="00212ED9">
              <w:rPr>
                <w:noProof/>
                <w:webHidden/>
              </w:rPr>
              <w:t>87</w:t>
            </w:r>
            <w:r w:rsidR="00710FB8">
              <w:rPr>
                <w:noProof/>
                <w:webHidden/>
              </w:rPr>
              <w:fldChar w:fldCharType="end"/>
            </w:r>
          </w:hyperlink>
        </w:p>
        <w:p w14:paraId="74D26427"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86" w:history="1">
            <w:r w:rsidR="00710FB8" w:rsidRPr="00EE0401">
              <w:rPr>
                <w:rStyle w:val="af6"/>
                <w:noProof/>
              </w:rPr>
              <w:t>2.1.</w:t>
            </w:r>
            <w:r w:rsidR="00710FB8">
              <w:rPr>
                <w:rFonts w:asciiTheme="minorHAnsi" w:eastAsiaTheme="minorEastAsia" w:hAnsiTheme="minorHAnsi" w:cstheme="minorBidi"/>
                <w:noProof/>
                <w:lang w:eastAsia="ru-RU"/>
              </w:rPr>
              <w:tab/>
            </w:r>
            <w:r w:rsidR="00710FB8" w:rsidRPr="00EE0401">
              <w:rPr>
                <w:rStyle w:val="af6"/>
                <w:noProof/>
              </w:rPr>
              <w:t>Базовый прогноз численности населения Новогремяченского сельского поселения</w:t>
            </w:r>
            <w:r w:rsidR="00710FB8">
              <w:rPr>
                <w:noProof/>
                <w:webHidden/>
              </w:rPr>
              <w:tab/>
            </w:r>
            <w:r w:rsidR="00710FB8">
              <w:rPr>
                <w:noProof/>
                <w:webHidden/>
              </w:rPr>
              <w:fldChar w:fldCharType="begin"/>
            </w:r>
            <w:r w:rsidR="00710FB8">
              <w:rPr>
                <w:noProof/>
                <w:webHidden/>
              </w:rPr>
              <w:instrText xml:space="preserve"> PAGEREF _Toc457376286 \h </w:instrText>
            </w:r>
            <w:r w:rsidR="00710FB8">
              <w:rPr>
                <w:noProof/>
                <w:webHidden/>
              </w:rPr>
            </w:r>
            <w:r w:rsidR="00710FB8">
              <w:rPr>
                <w:noProof/>
                <w:webHidden/>
              </w:rPr>
              <w:fldChar w:fldCharType="separate"/>
            </w:r>
            <w:r w:rsidR="00212ED9">
              <w:rPr>
                <w:noProof/>
                <w:webHidden/>
              </w:rPr>
              <w:t>88</w:t>
            </w:r>
            <w:r w:rsidR="00710FB8">
              <w:rPr>
                <w:noProof/>
                <w:webHidden/>
              </w:rPr>
              <w:fldChar w:fldCharType="end"/>
            </w:r>
          </w:hyperlink>
        </w:p>
        <w:p w14:paraId="46591465"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87" w:history="1">
            <w:r w:rsidR="00710FB8" w:rsidRPr="00EE0401">
              <w:rPr>
                <w:rStyle w:val="af6"/>
                <w:noProof/>
              </w:rPr>
              <w:t>2.2.</w:t>
            </w:r>
            <w:r w:rsidR="00710FB8">
              <w:rPr>
                <w:rFonts w:asciiTheme="minorHAnsi" w:eastAsiaTheme="minorEastAsia" w:hAnsiTheme="minorHAnsi" w:cstheme="minorBidi"/>
                <w:noProof/>
                <w:lang w:eastAsia="ru-RU"/>
              </w:rPr>
              <w:tab/>
            </w:r>
            <w:r w:rsidR="00710FB8" w:rsidRPr="00EE0401">
              <w:rPr>
                <w:rStyle w:val="af6"/>
                <w:noProof/>
              </w:rPr>
              <w:t>Предложения по оптимизации административно-территориального устройства Новогремяченского сельского поселения и изменению категорий земель</w:t>
            </w:r>
            <w:r w:rsidR="00710FB8">
              <w:rPr>
                <w:noProof/>
                <w:webHidden/>
              </w:rPr>
              <w:tab/>
            </w:r>
            <w:r w:rsidR="00710FB8">
              <w:rPr>
                <w:noProof/>
                <w:webHidden/>
              </w:rPr>
              <w:fldChar w:fldCharType="begin"/>
            </w:r>
            <w:r w:rsidR="00710FB8">
              <w:rPr>
                <w:noProof/>
                <w:webHidden/>
              </w:rPr>
              <w:instrText xml:space="preserve"> PAGEREF _Toc457376287 \h </w:instrText>
            </w:r>
            <w:r w:rsidR="00710FB8">
              <w:rPr>
                <w:noProof/>
                <w:webHidden/>
              </w:rPr>
            </w:r>
            <w:r w:rsidR="00710FB8">
              <w:rPr>
                <w:noProof/>
                <w:webHidden/>
              </w:rPr>
              <w:fldChar w:fldCharType="separate"/>
            </w:r>
            <w:r w:rsidR="00212ED9">
              <w:rPr>
                <w:noProof/>
                <w:webHidden/>
              </w:rPr>
              <w:t>90</w:t>
            </w:r>
            <w:r w:rsidR="00710FB8">
              <w:rPr>
                <w:noProof/>
                <w:webHidden/>
              </w:rPr>
              <w:fldChar w:fldCharType="end"/>
            </w:r>
          </w:hyperlink>
        </w:p>
        <w:p w14:paraId="627033A4"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88" w:history="1">
            <w:r w:rsidR="00710FB8" w:rsidRPr="00EE0401">
              <w:rPr>
                <w:rStyle w:val="af6"/>
                <w:noProof/>
              </w:rPr>
              <w:t>2.3.</w:t>
            </w:r>
            <w:r w:rsidR="00710FB8">
              <w:rPr>
                <w:rFonts w:asciiTheme="minorHAnsi" w:eastAsiaTheme="minorEastAsia" w:hAnsiTheme="minorHAnsi" w:cstheme="minorBidi"/>
                <w:noProof/>
                <w:lang w:eastAsia="ru-RU"/>
              </w:rPr>
              <w:tab/>
            </w:r>
            <w:r w:rsidR="00710FB8" w:rsidRPr="00EE0401">
              <w:rPr>
                <w:rStyle w:val="af6"/>
                <w:noProof/>
              </w:rPr>
              <w:t>Предложения по усовершенствованию и развитию планировочной структуры сельского поселения, функциональное и градостроительное зонирование</w:t>
            </w:r>
            <w:r w:rsidR="00710FB8">
              <w:rPr>
                <w:noProof/>
                <w:webHidden/>
              </w:rPr>
              <w:tab/>
            </w:r>
            <w:r w:rsidR="00710FB8">
              <w:rPr>
                <w:noProof/>
                <w:webHidden/>
              </w:rPr>
              <w:fldChar w:fldCharType="begin"/>
            </w:r>
            <w:r w:rsidR="00710FB8">
              <w:rPr>
                <w:noProof/>
                <w:webHidden/>
              </w:rPr>
              <w:instrText xml:space="preserve"> PAGEREF _Toc457376288 \h </w:instrText>
            </w:r>
            <w:r w:rsidR="00710FB8">
              <w:rPr>
                <w:noProof/>
                <w:webHidden/>
              </w:rPr>
            </w:r>
            <w:r w:rsidR="00710FB8">
              <w:rPr>
                <w:noProof/>
                <w:webHidden/>
              </w:rPr>
              <w:fldChar w:fldCharType="separate"/>
            </w:r>
            <w:r w:rsidR="00212ED9">
              <w:rPr>
                <w:noProof/>
                <w:webHidden/>
              </w:rPr>
              <w:t>92</w:t>
            </w:r>
            <w:r w:rsidR="00710FB8">
              <w:rPr>
                <w:noProof/>
                <w:webHidden/>
              </w:rPr>
              <w:fldChar w:fldCharType="end"/>
            </w:r>
          </w:hyperlink>
        </w:p>
        <w:p w14:paraId="057A0953"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89" w:history="1">
            <w:r w:rsidR="00710FB8" w:rsidRPr="00EE0401">
              <w:rPr>
                <w:rStyle w:val="af6"/>
                <w:noProof/>
              </w:rPr>
              <w:t>2.3.1.</w:t>
            </w:r>
            <w:r w:rsidR="00710FB8">
              <w:rPr>
                <w:rFonts w:asciiTheme="minorHAnsi" w:eastAsiaTheme="minorEastAsia" w:hAnsiTheme="minorHAnsi" w:cstheme="minorBidi"/>
                <w:noProof/>
                <w:lang w:eastAsia="ru-RU"/>
              </w:rPr>
              <w:tab/>
            </w:r>
            <w:r w:rsidR="00710FB8" w:rsidRPr="00EE0401">
              <w:rPr>
                <w:rStyle w:val="af6"/>
                <w:noProof/>
              </w:rPr>
              <w:t>Функциональное зонирование</w:t>
            </w:r>
            <w:r w:rsidR="00710FB8">
              <w:rPr>
                <w:noProof/>
                <w:webHidden/>
              </w:rPr>
              <w:tab/>
            </w:r>
            <w:r w:rsidR="00710FB8">
              <w:rPr>
                <w:noProof/>
                <w:webHidden/>
              </w:rPr>
              <w:fldChar w:fldCharType="begin"/>
            </w:r>
            <w:r w:rsidR="00710FB8">
              <w:rPr>
                <w:noProof/>
                <w:webHidden/>
              </w:rPr>
              <w:instrText xml:space="preserve"> PAGEREF _Toc457376289 \h </w:instrText>
            </w:r>
            <w:r w:rsidR="00710FB8">
              <w:rPr>
                <w:noProof/>
                <w:webHidden/>
              </w:rPr>
            </w:r>
            <w:r w:rsidR="00710FB8">
              <w:rPr>
                <w:noProof/>
                <w:webHidden/>
              </w:rPr>
              <w:fldChar w:fldCharType="separate"/>
            </w:r>
            <w:r w:rsidR="00212ED9">
              <w:rPr>
                <w:noProof/>
                <w:webHidden/>
              </w:rPr>
              <w:t>92</w:t>
            </w:r>
            <w:r w:rsidR="00710FB8">
              <w:rPr>
                <w:noProof/>
                <w:webHidden/>
              </w:rPr>
              <w:fldChar w:fldCharType="end"/>
            </w:r>
          </w:hyperlink>
        </w:p>
        <w:p w14:paraId="35C47A76"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90" w:history="1">
            <w:r w:rsidR="00710FB8" w:rsidRPr="00EE0401">
              <w:rPr>
                <w:rStyle w:val="af6"/>
                <w:noProof/>
              </w:rPr>
              <w:t>2.3.2.</w:t>
            </w:r>
            <w:r w:rsidR="00710FB8">
              <w:rPr>
                <w:rFonts w:asciiTheme="minorHAnsi" w:eastAsiaTheme="minorEastAsia" w:hAnsiTheme="minorHAnsi" w:cstheme="minorBidi"/>
                <w:noProof/>
                <w:lang w:eastAsia="ru-RU"/>
              </w:rPr>
              <w:tab/>
            </w:r>
            <w:r w:rsidR="00710FB8" w:rsidRPr="00EE0401">
              <w:rPr>
                <w:rStyle w:val="af6"/>
                <w:noProof/>
              </w:rPr>
              <w:t>Архитектурно-планировочное освоение</w:t>
            </w:r>
            <w:r w:rsidR="00710FB8">
              <w:rPr>
                <w:noProof/>
                <w:webHidden/>
              </w:rPr>
              <w:tab/>
            </w:r>
            <w:r w:rsidR="00710FB8">
              <w:rPr>
                <w:noProof/>
                <w:webHidden/>
              </w:rPr>
              <w:fldChar w:fldCharType="begin"/>
            </w:r>
            <w:r w:rsidR="00710FB8">
              <w:rPr>
                <w:noProof/>
                <w:webHidden/>
              </w:rPr>
              <w:instrText xml:space="preserve"> PAGEREF _Toc457376290 \h </w:instrText>
            </w:r>
            <w:r w:rsidR="00710FB8">
              <w:rPr>
                <w:noProof/>
                <w:webHidden/>
              </w:rPr>
            </w:r>
            <w:r w:rsidR="00710FB8">
              <w:rPr>
                <w:noProof/>
                <w:webHidden/>
              </w:rPr>
              <w:fldChar w:fldCharType="separate"/>
            </w:r>
            <w:r w:rsidR="00212ED9">
              <w:rPr>
                <w:noProof/>
                <w:webHidden/>
              </w:rPr>
              <w:t>93</w:t>
            </w:r>
            <w:r w:rsidR="00710FB8">
              <w:rPr>
                <w:noProof/>
                <w:webHidden/>
              </w:rPr>
              <w:fldChar w:fldCharType="end"/>
            </w:r>
          </w:hyperlink>
        </w:p>
        <w:p w14:paraId="4D9ADB61"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91" w:history="1">
            <w:r w:rsidR="00710FB8" w:rsidRPr="00EE0401">
              <w:rPr>
                <w:rStyle w:val="af6"/>
                <w:noProof/>
                <w:snapToGrid w:val="0"/>
              </w:rPr>
              <w:t>2.3.3.</w:t>
            </w:r>
            <w:r w:rsidR="00710FB8">
              <w:rPr>
                <w:rFonts w:asciiTheme="minorHAnsi" w:eastAsiaTheme="minorEastAsia" w:hAnsiTheme="minorHAnsi" w:cstheme="minorBidi"/>
                <w:noProof/>
                <w:lang w:eastAsia="ru-RU"/>
              </w:rPr>
              <w:tab/>
            </w:r>
            <w:r w:rsidR="00710FB8" w:rsidRPr="00EE0401">
              <w:rPr>
                <w:rStyle w:val="af6"/>
                <w:noProof/>
                <w:snapToGrid w:val="0"/>
              </w:rPr>
              <w:t>Градостроительное зонирование</w:t>
            </w:r>
            <w:r w:rsidR="00710FB8">
              <w:rPr>
                <w:noProof/>
                <w:webHidden/>
              </w:rPr>
              <w:tab/>
            </w:r>
            <w:r w:rsidR="00710FB8">
              <w:rPr>
                <w:noProof/>
                <w:webHidden/>
              </w:rPr>
              <w:fldChar w:fldCharType="begin"/>
            </w:r>
            <w:r w:rsidR="00710FB8">
              <w:rPr>
                <w:noProof/>
                <w:webHidden/>
              </w:rPr>
              <w:instrText xml:space="preserve"> PAGEREF _Toc457376291 \h </w:instrText>
            </w:r>
            <w:r w:rsidR="00710FB8">
              <w:rPr>
                <w:noProof/>
                <w:webHidden/>
              </w:rPr>
            </w:r>
            <w:r w:rsidR="00710FB8">
              <w:rPr>
                <w:noProof/>
                <w:webHidden/>
              </w:rPr>
              <w:fldChar w:fldCharType="separate"/>
            </w:r>
            <w:r w:rsidR="00212ED9">
              <w:rPr>
                <w:noProof/>
                <w:webHidden/>
              </w:rPr>
              <w:t>94</w:t>
            </w:r>
            <w:r w:rsidR="00710FB8">
              <w:rPr>
                <w:noProof/>
                <w:webHidden/>
              </w:rPr>
              <w:fldChar w:fldCharType="end"/>
            </w:r>
          </w:hyperlink>
        </w:p>
        <w:p w14:paraId="48DF0243"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92" w:history="1">
            <w:r w:rsidR="00710FB8" w:rsidRPr="00EE0401">
              <w:rPr>
                <w:rStyle w:val="af6"/>
                <w:noProof/>
              </w:rPr>
              <w:t>2.4.</w:t>
            </w:r>
            <w:r w:rsidR="00710FB8">
              <w:rPr>
                <w:rFonts w:asciiTheme="minorHAnsi" w:eastAsiaTheme="minorEastAsia" w:hAnsiTheme="minorHAnsi" w:cstheme="minorBidi"/>
                <w:noProof/>
                <w:lang w:eastAsia="ru-RU"/>
              </w:rPr>
              <w:tab/>
            </w:r>
            <w:r w:rsidR="00710FB8" w:rsidRPr="00EE0401">
              <w:rPr>
                <w:rStyle w:val="af6"/>
                <w:noProof/>
              </w:rPr>
              <w:t>Предложения по сохранению, использованию, популяризации и охране  объектов культурного наследия</w:t>
            </w:r>
            <w:r w:rsidR="00710FB8">
              <w:rPr>
                <w:noProof/>
                <w:webHidden/>
              </w:rPr>
              <w:tab/>
            </w:r>
            <w:r w:rsidR="00710FB8">
              <w:rPr>
                <w:noProof/>
                <w:webHidden/>
              </w:rPr>
              <w:fldChar w:fldCharType="begin"/>
            </w:r>
            <w:r w:rsidR="00710FB8">
              <w:rPr>
                <w:noProof/>
                <w:webHidden/>
              </w:rPr>
              <w:instrText xml:space="preserve"> PAGEREF _Toc457376292 \h </w:instrText>
            </w:r>
            <w:r w:rsidR="00710FB8">
              <w:rPr>
                <w:noProof/>
                <w:webHidden/>
              </w:rPr>
            </w:r>
            <w:r w:rsidR="00710FB8">
              <w:rPr>
                <w:noProof/>
                <w:webHidden/>
              </w:rPr>
              <w:fldChar w:fldCharType="separate"/>
            </w:r>
            <w:r w:rsidR="00212ED9">
              <w:rPr>
                <w:noProof/>
                <w:webHidden/>
              </w:rPr>
              <w:t>96</w:t>
            </w:r>
            <w:r w:rsidR="00710FB8">
              <w:rPr>
                <w:noProof/>
                <w:webHidden/>
              </w:rPr>
              <w:fldChar w:fldCharType="end"/>
            </w:r>
          </w:hyperlink>
        </w:p>
        <w:p w14:paraId="2E669F01"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293" w:history="1">
            <w:r w:rsidR="00710FB8" w:rsidRPr="00EE0401">
              <w:rPr>
                <w:rStyle w:val="af6"/>
                <w:noProof/>
              </w:rPr>
              <w:t>2.5.</w:t>
            </w:r>
            <w:r w:rsidR="00710FB8">
              <w:rPr>
                <w:rFonts w:asciiTheme="minorHAnsi" w:eastAsiaTheme="minorEastAsia" w:hAnsiTheme="minorHAnsi" w:cstheme="minorBidi"/>
                <w:noProof/>
                <w:lang w:eastAsia="ru-RU"/>
              </w:rPr>
              <w:tab/>
            </w:r>
            <w:r w:rsidR="00710FB8" w:rsidRPr="00EE0401">
              <w:rPr>
                <w:rStyle w:val="af6"/>
                <w:noProof/>
              </w:rPr>
              <w:t>Предложения по размещению на территории Новогремяченского сельского поселения объектов капитального строительства</w:t>
            </w:r>
            <w:r w:rsidR="00710FB8">
              <w:rPr>
                <w:noProof/>
                <w:webHidden/>
              </w:rPr>
              <w:tab/>
            </w:r>
            <w:r w:rsidR="00710FB8">
              <w:rPr>
                <w:noProof/>
                <w:webHidden/>
              </w:rPr>
              <w:fldChar w:fldCharType="begin"/>
            </w:r>
            <w:r w:rsidR="00710FB8">
              <w:rPr>
                <w:noProof/>
                <w:webHidden/>
              </w:rPr>
              <w:instrText xml:space="preserve"> PAGEREF _Toc457376293 \h </w:instrText>
            </w:r>
            <w:r w:rsidR="00710FB8">
              <w:rPr>
                <w:noProof/>
                <w:webHidden/>
              </w:rPr>
            </w:r>
            <w:r w:rsidR="00710FB8">
              <w:rPr>
                <w:noProof/>
                <w:webHidden/>
              </w:rPr>
              <w:fldChar w:fldCharType="separate"/>
            </w:r>
            <w:r w:rsidR="00212ED9">
              <w:rPr>
                <w:noProof/>
                <w:webHidden/>
              </w:rPr>
              <w:t>97</w:t>
            </w:r>
            <w:r w:rsidR="00710FB8">
              <w:rPr>
                <w:noProof/>
                <w:webHidden/>
              </w:rPr>
              <w:fldChar w:fldCharType="end"/>
            </w:r>
          </w:hyperlink>
        </w:p>
        <w:p w14:paraId="31EEBAF6"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294" w:history="1">
            <w:r w:rsidR="00710FB8" w:rsidRPr="00EE0401">
              <w:rPr>
                <w:rStyle w:val="af6"/>
                <w:noProof/>
              </w:rPr>
              <w:t>2.5.1.</w:t>
            </w:r>
            <w:r w:rsidR="00710FB8">
              <w:rPr>
                <w:rFonts w:asciiTheme="minorHAnsi" w:eastAsiaTheme="minorEastAsia" w:hAnsiTheme="minorHAnsi" w:cstheme="minorBidi"/>
                <w:noProof/>
                <w:lang w:eastAsia="ru-RU"/>
              </w:rPr>
              <w:tab/>
            </w:r>
            <w:r w:rsidR="00710FB8" w:rsidRPr="00EE0401">
              <w:rPr>
                <w:rStyle w:val="af6"/>
                <w:noProof/>
              </w:rPr>
              <w:t>Предложения по обеспечению территории сельского поселения объектами инженерной инфраструктуры</w:t>
            </w:r>
            <w:r w:rsidR="00710FB8">
              <w:rPr>
                <w:noProof/>
                <w:webHidden/>
              </w:rPr>
              <w:tab/>
            </w:r>
            <w:r w:rsidR="00710FB8">
              <w:rPr>
                <w:noProof/>
                <w:webHidden/>
              </w:rPr>
              <w:fldChar w:fldCharType="begin"/>
            </w:r>
            <w:r w:rsidR="00710FB8">
              <w:rPr>
                <w:noProof/>
                <w:webHidden/>
              </w:rPr>
              <w:instrText xml:space="preserve"> PAGEREF _Toc457376294 \h </w:instrText>
            </w:r>
            <w:r w:rsidR="00710FB8">
              <w:rPr>
                <w:noProof/>
                <w:webHidden/>
              </w:rPr>
            </w:r>
            <w:r w:rsidR="00710FB8">
              <w:rPr>
                <w:noProof/>
                <w:webHidden/>
              </w:rPr>
              <w:fldChar w:fldCharType="separate"/>
            </w:r>
            <w:r w:rsidR="00212ED9">
              <w:rPr>
                <w:noProof/>
                <w:webHidden/>
              </w:rPr>
              <w:t>97</w:t>
            </w:r>
            <w:r w:rsidR="00710FB8">
              <w:rPr>
                <w:noProof/>
                <w:webHidden/>
              </w:rPr>
              <w:fldChar w:fldCharType="end"/>
            </w:r>
          </w:hyperlink>
        </w:p>
        <w:p w14:paraId="2E8741CA"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295" w:history="1">
            <w:r w:rsidR="00710FB8" w:rsidRPr="00EE0401">
              <w:rPr>
                <w:rStyle w:val="af6"/>
                <w:noProof/>
              </w:rPr>
              <w:t>2.5.1.1.</w:t>
            </w:r>
            <w:r w:rsidR="00710FB8">
              <w:rPr>
                <w:rFonts w:asciiTheme="minorHAnsi" w:eastAsiaTheme="minorEastAsia" w:hAnsiTheme="minorHAnsi" w:cstheme="minorBidi"/>
                <w:noProof/>
                <w:lang w:eastAsia="ru-RU"/>
              </w:rPr>
              <w:tab/>
            </w:r>
            <w:r w:rsidR="00710FB8" w:rsidRPr="00EE0401">
              <w:rPr>
                <w:rStyle w:val="af6"/>
                <w:noProof/>
              </w:rPr>
              <w:t>Водоснабжение. Проектные решения</w:t>
            </w:r>
            <w:r w:rsidR="00710FB8">
              <w:rPr>
                <w:noProof/>
                <w:webHidden/>
              </w:rPr>
              <w:tab/>
            </w:r>
            <w:r w:rsidR="00710FB8">
              <w:rPr>
                <w:noProof/>
                <w:webHidden/>
              </w:rPr>
              <w:fldChar w:fldCharType="begin"/>
            </w:r>
            <w:r w:rsidR="00710FB8">
              <w:rPr>
                <w:noProof/>
                <w:webHidden/>
              </w:rPr>
              <w:instrText xml:space="preserve"> PAGEREF _Toc457376295 \h </w:instrText>
            </w:r>
            <w:r w:rsidR="00710FB8">
              <w:rPr>
                <w:noProof/>
                <w:webHidden/>
              </w:rPr>
            </w:r>
            <w:r w:rsidR="00710FB8">
              <w:rPr>
                <w:noProof/>
                <w:webHidden/>
              </w:rPr>
              <w:fldChar w:fldCharType="separate"/>
            </w:r>
            <w:r w:rsidR="00212ED9">
              <w:rPr>
                <w:noProof/>
                <w:webHidden/>
              </w:rPr>
              <w:t>97</w:t>
            </w:r>
            <w:r w:rsidR="00710FB8">
              <w:rPr>
                <w:noProof/>
                <w:webHidden/>
              </w:rPr>
              <w:fldChar w:fldCharType="end"/>
            </w:r>
          </w:hyperlink>
        </w:p>
        <w:p w14:paraId="15F3B4BB"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296" w:history="1">
            <w:r w:rsidR="00710FB8" w:rsidRPr="00EE0401">
              <w:rPr>
                <w:rStyle w:val="af6"/>
                <w:noProof/>
                <w:snapToGrid w:val="0"/>
              </w:rPr>
              <w:t>2.5.1.2.</w:t>
            </w:r>
            <w:r w:rsidR="00710FB8">
              <w:rPr>
                <w:rFonts w:asciiTheme="minorHAnsi" w:eastAsiaTheme="minorEastAsia" w:hAnsiTheme="minorHAnsi" w:cstheme="minorBidi"/>
                <w:noProof/>
                <w:lang w:eastAsia="ru-RU"/>
              </w:rPr>
              <w:tab/>
            </w:r>
            <w:r w:rsidR="00710FB8" w:rsidRPr="00EE0401">
              <w:rPr>
                <w:rStyle w:val="af6"/>
                <w:noProof/>
                <w:snapToGrid w:val="0"/>
              </w:rPr>
              <w:t>Водоотведение. Проектные решения</w:t>
            </w:r>
            <w:r w:rsidR="00710FB8">
              <w:rPr>
                <w:noProof/>
                <w:webHidden/>
              </w:rPr>
              <w:tab/>
            </w:r>
            <w:r w:rsidR="00710FB8">
              <w:rPr>
                <w:noProof/>
                <w:webHidden/>
              </w:rPr>
              <w:fldChar w:fldCharType="begin"/>
            </w:r>
            <w:r w:rsidR="00710FB8">
              <w:rPr>
                <w:noProof/>
                <w:webHidden/>
              </w:rPr>
              <w:instrText xml:space="preserve"> PAGEREF _Toc457376296 \h </w:instrText>
            </w:r>
            <w:r w:rsidR="00710FB8">
              <w:rPr>
                <w:noProof/>
                <w:webHidden/>
              </w:rPr>
            </w:r>
            <w:r w:rsidR="00710FB8">
              <w:rPr>
                <w:noProof/>
                <w:webHidden/>
              </w:rPr>
              <w:fldChar w:fldCharType="separate"/>
            </w:r>
            <w:r w:rsidR="00212ED9">
              <w:rPr>
                <w:noProof/>
                <w:webHidden/>
              </w:rPr>
              <w:t>100</w:t>
            </w:r>
            <w:r w:rsidR="00710FB8">
              <w:rPr>
                <w:noProof/>
                <w:webHidden/>
              </w:rPr>
              <w:fldChar w:fldCharType="end"/>
            </w:r>
          </w:hyperlink>
        </w:p>
        <w:p w14:paraId="41693550"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297" w:history="1">
            <w:r w:rsidR="00710FB8" w:rsidRPr="00EE0401">
              <w:rPr>
                <w:rStyle w:val="af6"/>
                <w:noProof/>
              </w:rPr>
              <w:t>2.5.1.3.</w:t>
            </w:r>
            <w:r w:rsidR="00710FB8">
              <w:rPr>
                <w:rFonts w:asciiTheme="minorHAnsi" w:eastAsiaTheme="minorEastAsia" w:hAnsiTheme="minorHAnsi" w:cstheme="minorBidi"/>
                <w:noProof/>
                <w:lang w:eastAsia="ru-RU"/>
              </w:rPr>
              <w:tab/>
            </w:r>
            <w:r w:rsidR="00710FB8" w:rsidRPr="00EE0401">
              <w:rPr>
                <w:rStyle w:val="af6"/>
                <w:noProof/>
              </w:rPr>
              <w:t>Газоснабжение. Проектные решения</w:t>
            </w:r>
            <w:r w:rsidR="00710FB8">
              <w:rPr>
                <w:noProof/>
                <w:webHidden/>
              </w:rPr>
              <w:tab/>
            </w:r>
            <w:r w:rsidR="00710FB8">
              <w:rPr>
                <w:noProof/>
                <w:webHidden/>
              </w:rPr>
              <w:fldChar w:fldCharType="begin"/>
            </w:r>
            <w:r w:rsidR="00710FB8">
              <w:rPr>
                <w:noProof/>
                <w:webHidden/>
              </w:rPr>
              <w:instrText xml:space="preserve"> PAGEREF _Toc457376297 \h </w:instrText>
            </w:r>
            <w:r w:rsidR="00710FB8">
              <w:rPr>
                <w:noProof/>
                <w:webHidden/>
              </w:rPr>
            </w:r>
            <w:r w:rsidR="00710FB8">
              <w:rPr>
                <w:noProof/>
                <w:webHidden/>
              </w:rPr>
              <w:fldChar w:fldCharType="separate"/>
            </w:r>
            <w:r w:rsidR="00212ED9">
              <w:rPr>
                <w:noProof/>
                <w:webHidden/>
              </w:rPr>
              <w:t>102</w:t>
            </w:r>
            <w:r w:rsidR="00710FB8">
              <w:rPr>
                <w:noProof/>
                <w:webHidden/>
              </w:rPr>
              <w:fldChar w:fldCharType="end"/>
            </w:r>
          </w:hyperlink>
        </w:p>
        <w:p w14:paraId="7C2F0D8F"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298" w:history="1">
            <w:r w:rsidR="00710FB8" w:rsidRPr="00EE0401">
              <w:rPr>
                <w:rStyle w:val="af6"/>
                <w:noProof/>
              </w:rPr>
              <w:t>2.5.1.4.</w:t>
            </w:r>
            <w:r w:rsidR="00710FB8">
              <w:rPr>
                <w:rFonts w:asciiTheme="minorHAnsi" w:eastAsiaTheme="minorEastAsia" w:hAnsiTheme="minorHAnsi" w:cstheme="minorBidi"/>
                <w:noProof/>
                <w:lang w:eastAsia="ru-RU"/>
              </w:rPr>
              <w:tab/>
            </w:r>
            <w:r w:rsidR="00710FB8" w:rsidRPr="00EE0401">
              <w:rPr>
                <w:rStyle w:val="af6"/>
                <w:noProof/>
              </w:rPr>
              <w:t>Теплоснабжение. Проектные предложения</w:t>
            </w:r>
            <w:r w:rsidR="00710FB8">
              <w:rPr>
                <w:noProof/>
                <w:webHidden/>
              </w:rPr>
              <w:tab/>
            </w:r>
            <w:r w:rsidR="00710FB8">
              <w:rPr>
                <w:noProof/>
                <w:webHidden/>
              </w:rPr>
              <w:fldChar w:fldCharType="begin"/>
            </w:r>
            <w:r w:rsidR="00710FB8">
              <w:rPr>
                <w:noProof/>
                <w:webHidden/>
              </w:rPr>
              <w:instrText xml:space="preserve"> PAGEREF _Toc457376298 \h </w:instrText>
            </w:r>
            <w:r w:rsidR="00710FB8">
              <w:rPr>
                <w:noProof/>
                <w:webHidden/>
              </w:rPr>
            </w:r>
            <w:r w:rsidR="00710FB8">
              <w:rPr>
                <w:noProof/>
                <w:webHidden/>
              </w:rPr>
              <w:fldChar w:fldCharType="separate"/>
            </w:r>
            <w:r w:rsidR="00212ED9">
              <w:rPr>
                <w:noProof/>
                <w:webHidden/>
              </w:rPr>
              <w:t>103</w:t>
            </w:r>
            <w:r w:rsidR="00710FB8">
              <w:rPr>
                <w:noProof/>
                <w:webHidden/>
              </w:rPr>
              <w:fldChar w:fldCharType="end"/>
            </w:r>
          </w:hyperlink>
        </w:p>
        <w:p w14:paraId="34281C70"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299" w:history="1">
            <w:r w:rsidR="00710FB8" w:rsidRPr="00EE0401">
              <w:rPr>
                <w:rStyle w:val="af6"/>
                <w:noProof/>
              </w:rPr>
              <w:t>2.5.1.5.</w:t>
            </w:r>
            <w:r w:rsidR="00710FB8">
              <w:rPr>
                <w:rFonts w:asciiTheme="minorHAnsi" w:eastAsiaTheme="minorEastAsia" w:hAnsiTheme="minorHAnsi" w:cstheme="minorBidi"/>
                <w:noProof/>
                <w:lang w:eastAsia="ru-RU"/>
              </w:rPr>
              <w:tab/>
            </w:r>
            <w:r w:rsidR="00710FB8" w:rsidRPr="00EE0401">
              <w:rPr>
                <w:rStyle w:val="af6"/>
                <w:noProof/>
              </w:rPr>
              <w:t>Электроснабжение. Проектные решения</w:t>
            </w:r>
            <w:r w:rsidR="00710FB8">
              <w:rPr>
                <w:noProof/>
                <w:webHidden/>
              </w:rPr>
              <w:tab/>
            </w:r>
            <w:r w:rsidR="00710FB8">
              <w:rPr>
                <w:noProof/>
                <w:webHidden/>
              </w:rPr>
              <w:fldChar w:fldCharType="begin"/>
            </w:r>
            <w:r w:rsidR="00710FB8">
              <w:rPr>
                <w:noProof/>
                <w:webHidden/>
              </w:rPr>
              <w:instrText xml:space="preserve"> PAGEREF _Toc457376299 \h </w:instrText>
            </w:r>
            <w:r w:rsidR="00710FB8">
              <w:rPr>
                <w:noProof/>
                <w:webHidden/>
              </w:rPr>
            </w:r>
            <w:r w:rsidR="00710FB8">
              <w:rPr>
                <w:noProof/>
                <w:webHidden/>
              </w:rPr>
              <w:fldChar w:fldCharType="separate"/>
            </w:r>
            <w:r w:rsidR="00212ED9">
              <w:rPr>
                <w:noProof/>
                <w:webHidden/>
              </w:rPr>
              <w:t>104</w:t>
            </w:r>
            <w:r w:rsidR="00710FB8">
              <w:rPr>
                <w:noProof/>
                <w:webHidden/>
              </w:rPr>
              <w:fldChar w:fldCharType="end"/>
            </w:r>
          </w:hyperlink>
        </w:p>
        <w:p w14:paraId="01D7C756"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300" w:history="1">
            <w:r w:rsidR="00710FB8" w:rsidRPr="00EE0401">
              <w:rPr>
                <w:rStyle w:val="af6"/>
                <w:noProof/>
              </w:rPr>
              <w:t>2.5.1.6.</w:t>
            </w:r>
            <w:r w:rsidR="00710FB8">
              <w:rPr>
                <w:rFonts w:asciiTheme="minorHAnsi" w:eastAsiaTheme="minorEastAsia" w:hAnsiTheme="minorHAnsi" w:cstheme="minorBidi"/>
                <w:noProof/>
                <w:lang w:eastAsia="ru-RU"/>
              </w:rPr>
              <w:tab/>
            </w:r>
            <w:r w:rsidR="00710FB8" w:rsidRPr="00EE0401">
              <w:rPr>
                <w:rStyle w:val="af6"/>
                <w:noProof/>
              </w:rPr>
              <w:t>Системы связи. Проектные решения</w:t>
            </w:r>
            <w:r w:rsidR="00710FB8">
              <w:rPr>
                <w:noProof/>
                <w:webHidden/>
              </w:rPr>
              <w:tab/>
            </w:r>
            <w:r w:rsidR="00710FB8">
              <w:rPr>
                <w:noProof/>
                <w:webHidden/>
              </w:rPr>
              <w:fldChar w:fldCharType="begin"/>
            </w:r>
            <w:r w:rsidR="00710FB8">
              <w:rPr>
                <w:noProof/>
                <w:webHidden/>
              </w:rPr>
              <w:instrText xml:space="preserve"> PAGEREF _Toc457376300 \h </w:instrText>
            </w:r>
            <w:r w:rsidR="00710FB8">
              <w:rPr>
                <w:noProof/>
                <w:webHidden/>
              </w:rPr>
            </w:r>
            <w:r w:rsidR="00710FB8">
              <w:rPr>
                <w:noProof/>
                <w:webHidden/>
              </w:rPr>
              <w:fldChar w:fldCharType="separate"/>
            </w:r>
            <w:r w:rsidR="00212ED9">
              <w:rPr>
                <w:noProof/>
                <w:webHidden/>
              </w:rPr>
              <w:t>105</w:t>
            </w:r>
            <w:r w:rsidR="00710FB8">
              <w:rPr>
                <w:noProof/>
                <w:webHidden/>
              </w:rPr>
              <w:fldChar w:fldCharType="end"/>
            </w:r>
          </w:hyperlink>
        </w:p>
        <w:p w14:paraId="4E06EF21"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01" w:history="1">
            <w:r w:rsidR="00710FB8" w:rsidRPr="00EE0401">
              <w:rPr>
                <w:rStyle w:val="af6"/>
                <w:noProof/>
                <w:snapToGrid w:val="0"/>
              </w:rPr>
              <w:t>2.5.2.</w:t>
            </w:r>
            <w:r w:rsidR="00710FB8">
              <w:rPr>
                <w:rFonts w:asciiTheme="minorHAnsi" w:eastAsiaTheme="minorEastAsia" w:hAnsiTheme="minorHAnsi" w:cstheme="minorBidi"/>
                <w:noProof/>
                <w:lang w:eastAsia="ru-RU"/>
              </w:rPr>
              <w:tab/>
            </w:r>
            <w:r w:rsidR="00710FB8" w:rsidRPr="00EE0401">
              <w:rPr>
                <w:rStyle w:val="af6"/>
                <w:noProof/>
                <w:snapToGrid w:val="0"/>
              </w:rPr>
              <w:t>Предложения по обеспечению территории сельского поселения объектами транспортной инфраструктуры</w:t>
            </w:r>
            <w:r w:rsidR="00710FB8">
              <w:rPr>
                <w:noProof/>
                <w:webHidden/>
              </w:rPr>
              <w:tab/>
            </w:r>
            <w:r w:rsidR="00710FB8">
              <w:rPr>
                <w:noProof/>
                <w:webHidden/>
              </w:rPr>
              <w:fldChar w:fldCharType="begin"/>
            </w:r>
            <w:r w:rsidR="00710FB8">
              <w:rPr>
                <w:noProof/>
                <w:webHidden/>
              </w:rPr>
              <w:instrText xml:space="preserve"> PAGEREF _Toc457376301 \h </w:instrText>
            </w:r>
            <w:r w:rsidR="00710FB8">
              <w:rPr>
                <w:noProof/>
                <w:webHidden/>
              </w:rPr>
            </w:r>
            <w:r w:rsidR="00710FB8">
              <w:rPr>
                <w:noProof/>
                <w:webHidden/>
              </w:rPr>
              <w:fldChar w:fldCharType="separate"/>
            </w:r>
            <w:r w:rsidR="00212ED9">
              <w:rPr>
                <w:noProof/>
                <w:webHidden/>
              </w:rPr>
              <w:t>108</w:t>
            </w:r>
            <w:r w:rsidR="00710FB8">
              <w:rPr>
                <w:noProof/>
                <w:webHidden/>
              </w:rPr>
              <w:fldChar w:fldCharType="end"/>
            </w:r>
          </w:hyperlink>
        </w:p>
        <w:p w14:paraId="7B10AA5E"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02" w:history="1">
            <w:r w:rsidR="00710FB8" w:rsidRPr="00EE0401">
              <w:rPr>
                <w:rStyle w:val="af6"/>
                <w:noProof/>
              </w:rPr>
              <w:t>2.5.3.</w:t>
            </w:r>
            <w:r w:rsidR="00710FB8">
              <w:rPr>
                <w:rFonts w:asciiTheme="minorHAnsi" w:eastAsiaTheme="minorEastAsia" w:hAnsiTheme="minorHAnsi" w:cstheme="minorBidi"/>
                <w:noProof/>
                <w:lang w:eastAsia="ru-RU"/>
              </w:rPr>
              <w:tab/>
            </w:r>
            <w:r w:rsidR="00710FB8" w:rsidRPr="00EE0401">
              <w:rPr>
                <w:rStyle w:val="af6"/>
                <w:noProof/>
              </w:rPr>
              <w:t>Предложения по строительству и модернизации жилищного фонда, созданию условий для жилищного строительства</w:t>
            </w:r>
            <w:r w:rsidR="00710FB8">
              <w:rPr>
                <w:noProof/>
                <w:webHidden/>
              </w:rPr>
              <w:tab/>
            </w:r>
            <w:r w:rsidR="00710FB8">
              <w:rPr>
                <w:noProof/>
                <w:webHidden/>
              </w:rPr>
              <w:fldChar w:fldCharType="begin"/>
            </w:r>
            <w:r w:rsidR="00710FB8">
              <w:rPr>
                <w:noProof/>
                <w:webHidden/>
              </w:rPr>
              <w:instrText xml:space="preserve"> PAGEREF _Toc457376302 \h </w:instrText>
            </w:r>
            <w:r w:rsidR="00710FB8">
              <w:rPr>
                <w:noProof/>
                <w:webHidden/>
              </w:rPr>
            </w:r>
            <w:r w:rsidR="00710FB8">
              <w:rPr>
                <w:noProof/>
                <w:webHidden/>
              </w:rPr>
              <w:fldChar w:fldCharType="separate"/>
            </w:r>
            <w:r w:rsidR="00212ED9">
              <w:rPr>
                <w:noProof/>
                <w:webHidden/>
              </w:rPr>
              <w:t>109</w:t>
            </w:r>
            <w:r w:rsidR="00710FB8">
              <w:rPr>
                <w:noProof/>
                <w:webHidden/>
              </w:rPr>
              <w:fldChar w:fldCharType="end"/>
            </w:r>
          </w:hyperlink>
        </w:p>
        <w:p w14:paraId="4964BFC6"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03" w:history="1">
            <w:r w:rsidR="00710FB8" w:rsidRPr="00EE0401">
              <w:rPr>
                <w:rStyle w:val="af6"/>
                <w:noProof/>
              </w:rPr>
              <w:t>2.5.4.</w:t>
            </w:r>
            <w:r w:rsidR="00710FB8">
              <w:rPr>
                <w:rFonts w:asciiTheme="minorHAnsi" w:eastAsiaTheme="minorEastAsia" w:hAnsiTheme="minorHAnsi" w:cstheme="minorBidi"/>
                <w:noProof/>
                <w:lang w:eastAsia="ru-RU"/>
              </w:rPr>
              <w:tab/>
            </w:r>
            <w:r w:rsidR="00710FB8" w:rsidRPr="00EE0401">
              <w:rPr>
                <w:rStyle w:val="af6"/>
                <w:noProof/>
              </w:rPr>
              <w:t>Предложения по обеспечению территории сельского поселения объектами социальной инфраструктуры</w:t>
            </w:r>
            <w:r w:rsidR="00710FB8">
              <w:rPr>
                <w:noProof/>
                <w:webHidden/>
              </w:rPr>
              <w:tab/>
            </w:r>
            <w:r w:rsidR="00710FB8">
              <w:rPr>
                <w:noProof/>
                <w:webHidden/>
              </w:rPr>
              <w:fldChar w:fldCharType="begin"/>
            </w:r>
            <w:r w:rsidR="00710FB8">
              <w:rPr>
                <w:noProof/>
                <w:webHidden/>
              </w:rPr>
              <w:instrText xml:space="preserve"> PAGEREF _Toc457376303 \h </w:instrText>
            </w:r>
            <w:r w:rsidR="00710FB8">
              <w:rPr>
                <w:noProof/>
                <w:webHidden/>
              </w:rPr>
            </w:r>
            <w:r w:rsidR="00710FB8">
              <w:rPr>
                <w:noProof/>
                <w:webHidden/>
              </w:rPr>
              <w:fldChar w:fldCharType="separate"/>
            </w:r>
            <w:r w:rsidR="00212ED9">
              <w:rPr>
                <w:noProof/>
                <w:webHidden/>
              </w:rPr>
              <w:t>110</w:t>
            </w:r>
            <w:r w:rsidR="00710FB8">
              <w:rPr>
                <w:noProof/>
                <w:webHidden/>
              </w:rPr>
              <w:fldChar w:fldCharType="end"/>
            </w:r>
          </w:hyperlink>
        </w:p>
        <w:p w14:paraId="391DF0DD"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04" w:history="1">
            <w:r w:rsidR="00710FB8" w:rsidRPr="00EE0401">
              <w:rPr>
                <w:rStyle w:val="af6"/>
                <w:noProof/>
              </w:rPr>
              <w:t>2.5.5.</w:t>
            </w:r>
            <w:r w:rsidR="00710FB8">
              <w:rPr>
                <w:rFonts w:asciiTheme="minorHAnsi" w:eastAsiaTheme="minorEastAsia" w:hAnsiTheme="minorHAnsi" w:cstheme="minorBidi"/>
                <w:noProof/>
                <w:lang w:eastAsia="ru-RU"/>
              </w:rPr>
              <w:tab/>
            </w:r>
            <w:r w:rsidR="00710FB8" w:rsidRPr="00EE0401">
              <w:rPr>
                <w:rStyle w:val="af6"/>
                <w:noProof/>
              </w:rPr>
              <w:t>Предложения по обеспечению территории сельского поселения объектами массового отдыха жителей поселения, благоустройства и озеленения.</w:t>
            </w:r>
            <w:r w:rsidR="00710FB8">
              <w:rPr>
                <w:noProof/>
                <w:webHidden/>
              </w:rPr>
              <w:tab/>
            </w:r>
            <w:r w:rsidR="00710FB8">
              <w:rPr>
                <w:noProof/>
                <w:webHidden/>
              </w:rPr>
              <w:fldChar w:fldCharType="begin"/>
            </w:r>
            <w:r w:rsidR="00710FB8">
              <w:rPr>
                <w:noProof/>
                <w:webHidden/>
              </w:rPr>
              <w:instrText xml:space="preserve"> PAGEREF _Toc457376304 \h </w:instrText>
            </w:r>
            <w:r w:rsidR="00710FB8">
              <w:rPr>
                <w:noProof/>
                <w:webHidden/>
              </w:rPr>
            </w:r>
            <w:r w:rsidR="00710FB8">
              <w:rPr>
                <w:noProof/>
                <w:webHidden/>
              </w:rPr>
              <w:fldChar w:fldCharType="separate"/>
            </w:r>
            <w:r w:rsidR="00212ED9">
              <w:rPr>
                <w:noProof/>
                <w:webHidden/>
              </w:rPr>
              <w:t>111</w:t>
            </w:r>
            <w:r w:rsidR="00710FB8">
              <w:rPr>
                <w:noProof/>
                <w:webHidden/>
              </w:rPr>
              <w:fldChar w:fldCharType="end"/>
            </w:r>
          </w:hyperlink>
        </w:p>
        <w:p w14:paraId="4CAE1145"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05" w:history="1">
            <w:r w:rsidR="00710FB8" w:rsidRPr="00EE0401">
              <w:rPr>
                <w:rStyle w:val="af6"/>
                <w:noProof/>
                <w:snapToGrid w:val="0"/>
              </w:rPr>
              <w:t>2.5.6.</w:t>
            </w:r>
            <w:r w:rsidR="00710FB8">
              <w:rPr>
                <w:rFonts w:asciiTheme="minorHAnsi" w:eastAsiaTheme="minorEastAsia" w:hAnsiTheme="minorHAnsi" w:cstheme="minorBidi"/>
                <w:noProof/>
                <w:lang w:eastAsia="ru-RU"/>
              </w:rPr>
              <w:tab/>
            </w:r>
            <w:r w:rsidR="00710FB8" w:rsidRPr="00EE0401">
              <w:rPr>
                <w:rStyle w:val="af6"/>
                <w:noProof/>
                <w:snapToGrid w:val="0"/>
              </w:rPr>
              <w:t>Предложения по развитию сельскохозяйственного и промышленного производства, создание условий для развития малого и среднего предпринимательства</w:t>
            </w:r>
            <w:r w:rsidR="00710FB8">
              <w:rPr>
                <w:noProof/>
                <w:webHidden/>
              </w:rPr>
              <w:tab/>
            </w:r>
            <w:r w:rsidR="00710FB8">
              <w:rPr>
                <w:noProof/>
                <w:webHidden/>
              </w:rPr>
              <w:fldChar w:fldCharType="begin"/>
            </w:r>
            <w:r w:rsidR="00710FB8">
              <w:rPr>
                <w:noProof/>
                <w:webHidden/>
              </w:rPr>
              <w:instrText xml:space="preserve"> PAGEREF _Toc457376305 \h </w:instrText>
            </w:r>
            <w:r w:rsidR="00710FB8">
              <w:rPr>
                <w:noProof/>
                <w:webHidden/>
              </w:rPr>
            </w:r>
            <w:r w:rsidR="00710FB8">
              <w:rPr>
                <w:noProof/>
                <w:webHidden/>
              </w:rPr>
              <w:fldChar w:fldCharType="separate"/>
            </w:r>
            <w:r w:rsidR="00212ED9">
              <w:rPr>
                <w:noProof/>
                <w:webHidden/>
              </w:rPr>
              <w:t>112</w:t>
            </w:r>
            <w:r w:rsidR="00710FB8">
              <w:rPr>
                <w:noProof/>
                <w:webHidden/>
              </w:rPr>
              <w:fldChar w:fldCharType="end"/>
            </w:r>
          </w:hyperlink>
        </w:p>
        <w:p w14:paraId="4CD96CBE"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06" w:history="1">
            <w:r w:rsidR="00710FB8" w:rsidRPr="00EE0401">
              <w:rPr>
                <w:rStyle w:val="af6"/>
                <w:noProof/>
              </w:rPr>
              <w:t>2.5.7.</w:t>
            </w:r>
            <w:r w:rsidR="00710FB8">
              <w:rPr>
                <w:rFonts w:asciiTheme="minorHAnsi" w:eastAsiaTheme="minorEastAsia" w:hAnsiTheme="minorHAnsi" w:cstheme="minorBidi"/>
                <w:noProof/>
                <w:lang w:eastAsia="ru-RU"/>
              </w:rPr>
              <w:tab/>
            </w:r>
            <w:r w:rsidR="00710FB8" w:rsidRPr="00EE0401">
              <w:rPr>
                <w:rStyle w:val="af6"/>
                <w:noProof/>
              </w:rPr>
              <w:t>Предложения по обеспечению территории сельского поселения объектами специального назначения  - местами сбора мусора и местами захоронения.</w:t>
            </w:r>
            <w:r w:rsidR="00710FB8">
              <w:rPr>
                <w:noProof/>
                <w:webHidden/>
              </w:rPr>
              <w:tab/>
            </w:r>
            <w:r w:rsidR="00710FB8">
              <w:rPr>
                <w:noProof/>
                <w:webHidden/>
              </w:rPr>
              <w:fldChar w:fldCharType="begin"/>
            </w:r>
            <w:r w:rsidR="00710FB8">
              <w:rPr>
                <w:noProof/>
                <w:webHidden/>
              </w:rPr>
              <w:instrText xml:space="preserve"> PAGEREF _Toc457376306 \h </w:instrText>
            </w:r>
            <w:r w:rsidR="00710FB8">
              <w:rPr>
                <w:noProof/>
                <w:webHidden/>
              </w:rPr>
            </w:r>
            <w:r w:rsidR="00710FB8">
              <w:rPr>
                <w:noProof/>
                <w:webHidden/>
              </w:rPr>
              <w:fldChar w:fldCharType="separate"/>
            </w:r>
            <w:r w:rsidR="00212ED9">
              <w:rPr>
                <w:noProof/>
                <w:webHidden/>
              </w:rPr>
              <w:t>114</w:t>
            </w:r>
            <w:r w:rsidR="00710FB8">
              <w:rPr>
                <w:noProof/>
                <w:webHidden/>
              </w:rPr>
              <w:fldChar w:fldCharType="end"/>
            </w:r>
          </w:hyperlink>
        </w:p>
        <w:p w14:paraId="4C2D8559"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07" w:history="1">
            <w:r w:rsidR="00710FB8" w:rsidRPr="00EE0401">
              <w:rPr>
                <w:rStyle w:val="af6"/>
                <w:noProof/>
              </w:rPr>
              <w:t>2.5.8.</w:t>
            </w:r>
            <w:r w:rsidR="00710FB8">
              <w:rPr>
                <w:rFonts w:asciiTheme="minorHAnsi" w:eastAsiaTheme="minorEastAsia" w:hAnsiTheme="minorHAnsi" w:cstheme="minorBidi"/>
                <w:noProof/>
                <w:lang w:eastAsia="ru-RU"/>
              </w:rPr>
              <w:tab/>
            </w:r>
            <w:r w:rsidR="00710FB8" w:rsidRPr="00EE0401">
              <w:rPr>
                <w:rStyle w:val="af6"/>
                <w:noProof/>
              </w:rPr>
              <w:t>Предложения по участию в предупреждении и ликвидации последствий чрезвычайных ситуаций в границах поселения и по обеспечению первичных мер пожарной безопасности в границах населенного пункта поселения.</w:t>
            </w:r>
            <w:r w:rsidR="00710FB8">
              <w:rPr>
                <w:noProof/>
                <w:webHidden/>
              </w:rPr>
              <w:tab/>
            </w:r>
            <w:r w:rsidR="00710FB8">
              <w:rPr>
                <w:noProof/>
                <w:webHidden/>
              </w:rPr>
              <w:fldChar w:fldCharType="begin"/>
            </w:r>
            <w:r w:rsidR="00710FB8">
              <w:rPr>
                <w:noProof/>
                <w:webHidden/>
              </w:rPr>
              <w:instrText xml:space="preserve"> PAGEREF _Toc457376307 \h </w:instrText>
            </w:r>
            <w:r w:rsidR="00710FB8">
              <w:rPr>
                <w:noProof/>
                <w:webHidden/>
              </w:rPr>
            </w:r>
            <w:r w:rsidR="00710FB8">
              <w:rPr>
                <w:noProof/>
                <w:webHidden/>
              </w:rPr>
              <w:fldChar w:fldCharType="separate"/>
            </w:r>
            <w:r w:rsidR="00212ED9">
              <w:rPr>
                <w:noProof/>
                <w:webHidden/>
              </w:rPr>
              <w:t>114</w:t>
            </w:r>
            <w:r w:rsidR="00710FB8">
              <w:rPr>
                <w:noProof/>
                <w:webHidden/>
              </w:rPr>
              <w:fldChar w:fldCharType="end"/>
            </w:r>
          </w:hyperlink>
        </w:p>
        <w:p w14:paraId="09617663" w14:textId="77777777" w:rsidR="00710FB8" w:rsidRDefault="00AE6536">
          <w:pPr>
            <w:pStyle w:val="1d"/>
            <w:rPr>
              <w:rFonts w:asciiTheme="minorHAnsi" w:eastAsiaTheme="minorEastAsia" w:hAnsiTheme="minorHAnsi" w:cstheme="minorBidi"/>
              <w:noProof/>
              <w:sz w:val="22"/>
              <w:szCs w:val="22"/>
            </w:rPr>
          </w:pPr>
          <w:hyperlink w:anchor="_Toc457376308" w:history="1">
            <w:r w:rsidR="00710FB8" w:rsidRPr="00EE0401">
              <w:rPr>
                <w:rStyle w:val="af6"/>
                <w:noProof/>
              </w:rPr>
              <w:t>3. ЭКОЛОГИЧЕСКИЕ ПРОБЛЕМЫ И ПУТИ ИХ РЕШЕНИЯ. ПРИРОДООХРАННЫЕ МЕРОПРИЯТИЯ</w:t>
            </w:r>
            <w:r w:rsidR="00710FB8">
              <w:rPr>
                <w:noProof/>
                <w:webHidden/>
              </w:rPr>
              <w:tab/>
            </w:r>
            <w:r w:rsidR="00710FB8">
              <w:rPr>
                <w:noProof/>
                <w:webHidden/>
              </w:rPr>
              <w:fldChar w:fldCharType="begin"/>
            </w:r>
            <w:r w:rsidR="00710FB8">
              <w:rPr>
                <w:noProof/>
                <w:webHidden/>
              </w:rPr>
              <w:instrText xml:space="preserve"> PAGEREF _Toc457376308 \h </w:instrText>
            </w:r>
            <w:r w:rsidR="00710FB8">
              <w:rPr>
                <w:noProof/>
                <w:webHidden/>
              </w:rPr>
            </w:r>
            <w:r w:rsidR="00710FB8">
              <w:rPr>
                <w:noProof/>
                <w:webHidden/>
              </w:rPr>
              <w:fldChar w:fldCharType="separate"/>
            </w:r>
            <w:r w:rsidR="00212ED9">
              <w:rPr>
                <w:noProof/>
                <w:webHidden/>
              </w:rPr>
              <w:t>116</w:t>
            </w:r>
            <w:r w:rsidR="00710FB8">
              <w:rPr>
                <w:noProof/>
                <w:webHidden/>
              </w:rPr>
              <w:fldChar w:fldCharType="end"/>
            </w:r>
          </w:hyperlink>
        </w:p>
        <w:p w14:paraId="7B075947" w14:textId="77777777" w:rsidR="00710FB8" w:rsidRDefault="00AE6536">
          <w:pPr>
            <w:pStyle w:val="1d"/>
            <w:rPr>
              <w:rFonts w:asciiTheme="minorHAnsi" w:eastAsiaTheme="minorEastAsia" w:hAnsiTheme="minorHAnsi" w:cstheme="minorBidi"/>
              <w:noProof/>
              <w:sz w:val="22"/>
              <w:szCs w:val="22"/>
            </w:rPr>
          </w:pPr>
          <w:hyperlink w:anchor="_Toc457376309" w:history="1">
            <w:r w:rsidR="00710FB8" w:rsidRPr="00EE0401">
              <w:rPr>
                <w:rStyle w:val="af6"/>
                <w:noProof/>
              </w:rPr>
              <w:t>4. ПЕРЕЧЕНЬ ОСНОВНЫХ ФАКТОРОВ РИСКА ВОЗНИКНОВЕНИЯ ЧРЕЗВЫЧАЙНЫХ СИТУАЦИЙ ПРИРОДНОГО И ТЕХНОГЕННОГО ХАРАКТЕРА</w:t>
            </w:r>
            <w:r w:rsidR="00710FB8">
              <w:rPr>
                <w:noProof/>
                <w:webHidden/>
              </w:rPr>
              <w:tab/>
            </w:r>
            <w:r w:rsidR="00710FB8">
              <w:rPr>
                <w:noProof/>
                <w:webHidden/>
              </w:rPr>
              <w:fldChar w:fldCharType="begin"/>
            </w:r>
            <w:r w:rsidR="00710FB8">
              <w:rPr>
                <w:noProof/>
                <w:webHidden/>
              </w:rPr>
              <w:instrText xml:space="preserve"> PAGEREF _Toc457376309 \h </w:instrText>
            </w:r>
            <w:r w:rsidR="00710FB8">
              <w:rPr>
                <w:noProof/>
                <w:webHidden/>
              </w:rPr>
            </w:r>
            <w:r w:rsidR="00710FB8">
              <w:rPr>
                <w:noProof/>
                <w:webHidden/>
              </w:rPr>
              <w:fldChar w:fldCharType="separate"/>
            </w:r>
            <w:r w:rsidR="00212ED9">
              <w:rPr>
                <w:noProof/>
                <w:webHidden/>
              </w:rPr>
              <w:t>128</w:t>
            </w:r>
            <w:r w:rsidR="00710FB8">
              <w:rPr>
                <w:noProof/>
                <w:webHidden/>
              </w:rPr>
              <w:fldChar w:fldCharType="end"/>
            </w:r>
          </w:hyperlink>
        </w:p>
        <w:p w14:paraId="63F8E42A"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310" w:history="1">
            <w:r w:rsidR="00710FB8" w:rsidRPr="00EE0401">
              <w:rPr>
                <w:rStyle w:val="af6"/>
                <w:noProof/>
                <w14:scene3d>
                  <w14:camera w14:prst="orthographicFront"/>
                  <w14:lightRig w14:rig="threePt" w14:dir="t">
                    <w14:rot w14:lat="0" w14:lon="0" w14:rev="0"/>
                  </w14:lightRig>
                </w14:scene3d>
              </w:rPr>
              <w:t>4.1.</w:t>
            </w:r>
            <w:r w:rsidR="00710FB8">
              <w:rPr>
                <w:rFonts w:asciiTheme="minorHAnsi" w:eastAsiaTheme="minorEastAsia" w:hAnsiTheme="minorHAnsi" w:cstheme="minorBidi"/>
                <w:noProof/>
                <w:lang w:eastAsia="ru-RU"/>
              </w:rPr>
              <w:tab/>
            </w:r>
            <w:r w:rsidR="00710FB8" w:rsidRPr="00EE0401">
              <w:rPr>
                <w:rStyle w:val="af6"/>
                <w:noProof/>
              </w:rPr>
              <w:t>Основные результаты анализа возможных последствий воздействия чрезвычайных ситуаций техногенного характера.</w:t>
            </w:r>
            <w:r w:rsidR="00710FB8">
              <w:rPr>
                <w:noProof/>
                <w:webHidden/>
              </w:rPr>
              <w:tab/>
            </w:r>
            <w:r w:rsidR="00710FB8">
              <w:rPr>
                <w:noProof/>
                <w:webHidden/>
              </w:rPr>
              <w:fldChar w:fldCharType="begin"/>
            </w:r>
            <w:r w:rsidR="00710FB8">
              <w:rPr>
                <w:noProof/>
                <w:webHidden/>
              </w:rPr>
              <w:instrText xml:space="preserve"> PAGEREF _Toc457376310 \h </w:instrText>
            </w:r>
            <w:r w:rsidR="00710FB8">
              <w:rPr>
                <w:noProof/>
                <w:webHidden/>
              </w:rPr>
            </w:r>
            <w:r w:rsidR="00710FB8">
              <w:rPr>
                <w:noProof/>
                <w:webHidden/>
              </w:rPr>
              <w:fldChar w:fldCharType="separate"/>
            </w:r>
            <w:r w:rsidR="00212ED9">
              <w:rPr>
                <w:noProof/>
                <w:webHidden/>
              </w:rPr>
              <w:t>128</w:t>
            </w:r>
            <w:r w:rsidR="00710FB8">
              <w:rPr>
                <w:noProof/>
                <w:webHidden/>
              </w:rPr>
              <w:fldChar w:fldCharType="end"/>
            </w:r>
          </w:hyperlink>
        </w:p>
        <w:p w14:paraId="5E560456"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11" w:history="1">
            <w:r w:rsidR="00710FB8" w:rsidRPr="00EE0401">
              <w:rPr>
                <w:rStyle w:val="af6"/>
                <w:noProof/>
              </w:rPr>
              <w:t>4.1.1.</w:t>
            </w:r>
            <w:r w:rsidR="00710FB8">
              <w:rPr>
                <w:rFonts w:asciiTheme="minorHAnsi" w:eastAsiaTheme="minorEastAsia" w:hAnsiTheme="minorHAnsi" w:cstheme="minorBidi"/>
                <w:noProof/>
                <w:lang w:eastAsia="ru-RU"/>
              </w:rPr>
              <w:tab/>
            </w:r>
            <w:r w:rsidR="00710FB8" w:rsidRPr="00EE0401">
              <w:rPr>
                <w:rStyle w:val="af6"/>
                <w:noProof/>
              </w:rPr>
              <w:t>Анализ возможных последствий аварий на потенциально опасных объектах</w:t>
            </w:r>
            <w:r w:rsidR="00710FB8">
              <w:rPr>
                <w:noProof/>
                <w:webHidden/>
              </w:rPr>
              <w:tab/>
            </w:r>
            <w:r w:rsidR="00710FB8">
              <w:rPr>
                <w:noProof/>
                <w:webHidden/>
              </w:rPr>
              <w:fldChar w:fldCharType="begin"/>
            </w:r>
            <w:r w:rsidR="00710FB8">
              <w:rPr>
                <w:noProof/>
                <w:webHidden/>
              </w:rPr>
              <w:instrText xml:space="preserve"> PAGEREF _Toc457376311 \h </w:instrText>
            </w:r>
            <w:r w:rsidR="00710FB8">
              <w:rPr>
                <w:noProof/>
                <w:webHidden/>
              </w:rPr>
            </w:r>
            <w:r w:rsidR="00710FB8">
              <w:rPr>
                <w:noProof/>
                <w:webHidden/>
              </w:rPr>
              <w:fldChar w:fldCharType="separate"/>
            </w:r>
            <w:r w:rsidR="00212ED9">
              <w:rPr>
                <w:noProof/>
                <w:webHidden/>
              </w:rPr>
              <w:t>128</w:t>
            </w:r>
            <w:r w:rsidR="00710FB8">
              <w:rPr>
                <w:noProof/>
                <w:webHidden/>
              </w:rPr>
              <w:fldChar w:fldCharType="end"/>
            </w:r>
          </w:hyperlink>
        </w:p>
        <w:p w14:paraId="24F1325B"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12" w:history="1">
            <w:r w:rsidR="00710FB8" w:rsidRPr="00EE0401">
              <w:rPr>
                <w:rStyle w:val="af6"/>
                <w:noProof/>
              </w:rPr>
              <w:t>4.1.2.</w:t>
            </w:r>
            <w:r w:rsidR="00710FB8">
              <w:rPr>
                <w:rFonts w:asciiTheme="minorHAnsi" w:eastAsiaTheme="minorEastAsia" w:hAnsiTheme="minorHAnsi" w:cstheme="minorBidi"/>
                <w:noProof/>
                <w:lang w:eastAsia="ru-RU"/>
              </w:rPr>
              <w:tab/>
            </w:r>
            <w:r w:rsidR="00710FB8" w:rsidRPr="00EE0401">
              <w:rPr>
                <w:rStyle w:val="af6"/>
                <w:noProof/>
              </w:rPr>
              <w:t>Анализ возможных последствий аварий на транспортных коммуникациях</w:t>
            </w:r>
            <w:r w:rsidR="00710FB8">
              <w:rPr>
                <w:noProof/>
                <w:webHidden/>
              </w:rPr>
              <w:tab/>
            </w:r>
            <w:r w:rsidR="00710FB8">
              <w:rPr>
                <w:noProof/>
                <w:webHidden/>
              </w:rPr>
              <w:fldChar w:fldCharType="begin"/>
            </w:r>
            <w:r w:rsidR="00710FB8">
              <w:rPr>
                <w:noProof/>
                <w:webHidden/>
              </w:rPr>
              <w:instrText xml:space="preserve"> PAGEREF _Toc457376312 \h </w:instrText>
            </w:r>
            <w:r w:rsidR="00710FB8">
              <w:rPr>
                <w:noProof/>
                <w:webHidden/>
              </w:rPr>
            </w:r>
            <w:r w:rsidR="00710FB8">
              <w:rPr>
                <w:noProof/>
                <w:webHidden/>
              </w:rPr>
              <w:fldChar w:fldCharType="separate"/>
            </w:r>
            <w:r w:rsidR="00212ED9">
              <w:rPr>
                <w:noProof/>
                <w:webHidden/>
              </w:rPr>
              <w:t>129</w:t>
            </w:r>
            <w:r w:rsidR="00710FB8">
              <w:rPr>
                <w:noProof/>
                <w:webHidden/>
              </w:rPr>
              <w:fldChar w:fldCharType="end"/>
            </w:r>
          </w:hyperlink>
        </w:p>
        <w:p w14:paraId="5425A21A"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313" w:history="1">
            <w:r w:rsidR="00710FB8" w:rsidRPr="00EE0401">
              <w:rPr>
                <w:rStyle w:val="af6"/>
                <w:noProof/>
              </w:rPr>
              <w:t>4.1.2.1.</w:t>
            </w:r>
            <w:r w:rsidR="00710FB8">
              <w:rPr>
                <w:rFonts w:asciiTheme="minorHAnsi" w:eastAsiaTheme="minorEastAsia" w:hAnsiTheme="minorHAnsi" w:cstheme="minorBidi"/>
                <w:noProof/>
                <w:lang w:eastAsia="ru-RU"/>
              </w:rPr>
              <w:tab/>
            </w:r>
            <w:r w:rsidR="00710FB8" w:rsidRPr="00EE0401">
              <w:rPr>
                <w:rStyle w:val="af6"/>
                <w:noProof/>
              </w:rPr>
              <w:t>Анализ возможных последствий аварий на автомобильном транспорте</w:t>
            </w:r>
            <w:r w:rsidR="00710FB8">
              <w:rPr>
                <w:noProof/>
                <w:webHidden/>
              </w:rPr>
              <w:tab/>
            </w:r>
            <w:r w:rsidR="00710FB8">
              <w:rPr>
                <w:noProof/>
                <w:webHidden/>
              </w:rPr>
              <w:fldChar w:fldCharType="begin"/>
            </w:r>
            <w:r w:rsidR="00710FB8">
              <w:rPr>
                <w:noProof/>
                <w:webHidden/>
              </w:rPr>
              <w:instrText xml:space="preserve"> PAGEREF _Toc457376313 \h </w:instrText>
            </w:r>
            <w:r w:rsidR="00710FB8">
              <w:rPr>
                <w:noProof/>
                <w:webHidden/>
              </w:rPr>
            </w:r>
            <w:r w:rsidR="00710FB8">
              <w:rPr>
                <w:noProof/>
                <w:webHidden/>
              </w:rPr>
              <w:fldChar w:fldCharType="separate"/>
            </w:r>
            <w:r w:rsidR="00212ED9">
              <w:rPr>
                <w:noProof/>
                <w:webHidden/>
              </w:rPr>
              <w:t>129</w:t>
            </w:r>
            <w:r w:rsidR="00710FB8">
              <w:rPr>
                <w:noProof/>
                <w:webHidden/>
              </w:rPr>
              <w:fldChar w:fldCharType="end"/>
            </w:r>
          </w:hyperlink>
        </w:p>
        <w:p w14:paraId="42C89F81"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314" w:history="1">
            <w:r w:rsidR="00710FB8" w:rsidRPr="00EE0401">
              <w:rPr>
                <w:rStyle w:val="af6"/>
                <w:noProof/>
              </w:rPr>
              <w:t>4.1.2.2.</w:t>
            </w:r>
            <w:r w:rsidR="00710FB8">
              <w:rPr>
                <w:rFonts w:asciiTheme="minorHAnsi" w:eastAsiaTheme="minorEastAsia" w:hAnsiTheme="minorHAnsi" w:cstheme="minorBidi"/>
                <w:noProof/>
                <w:lang w:eastAsia="ru-RU"/>
              </w:rPr>
              <w:tab/>
            </w:r>
            <w:r w:rsidR="00710FB8" w:rsidRPr="00EE0401">
              <w:rPr>
                <w:rStyle w:val="af6"/>
                <w:noProof/>
              </w:rPr>
              <w:t>Анализ возможных последствий аварий на железнодорожном транспорте</w:t>
            </w:r>
            <w:r w:rsidR="00710FB8">
              <w:rPr>
                <w:noProof/>
                <w:webHidden/>
              </w:rPr>
              <w:tab/>
            </w:r>
            <w:r w:rsidR="00710FB8">
              <w:rPr>
                <w:noProof/>
                <w:webHidden/>
              </w:rPr>
              <w:fldChar w:fldCharType="begin"/>
            </w:r>
            <w:r w:rsidR="00710FB8">
              <w:rPr>
                <w:noProof/>
                <w:webHidden/>
              </w:rPr>
              <w:instrText xml:space="preserve"> PAGEREF _Toc457376314 \h </w:instrText>
            </w:r>
            <w:r w:rsidR="00710FB8">
              <w:rPr>
                <w:noProof/>
                <w:webHidden/>
              </w:rPr>
            </w:r>
            <w:r w:rsidR="00710FB8">
              <w:rPr>
                <w:noProof/>
                <w:webHidden/>
              </w:rPr>
              <w:fldChar w:fldCharType="separate"/>
            </w:r>
            <w:r w:rsidR="00212ED9">
              <w:rPr>
                <w:noProof/>
                <w:webHidden/>
              </w:rPr>
              <w:t>140</w:t>
            </w:r>
            <w:r w:rsidR="00710FB8">
              <w:rPr>
                <w:noProof/>
                <w:webHidden/>
              </w:rPr>
              <w:fldChar w:fldCharType="end"/>
            </w:r>
          </w:hyperlink>
        </w:p>
        <w:p w14:paraId="259BEC76"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15" w:history="1">
            <w:r w:rsidR="00710FB8" w:rsidRPr="00EE0401">
              <w:rPr>
                <w:rStyle w:val="af6"/>
                <w:noProof/>
              </w:rPr>
              <w:t>4.1.3.</w:t>
            </w:r>
            <w:r w:rsidR="00710FB8">
              <w:rPr>
                <w:rFonts w:asciiTheme="minorHAnsi" w:eastAsiaTheme="minorEastAsia" w:hAnsiTheme="minorHAnsi" w:cstheme="minorBidi"/>
                <w:noProof/>
                <w:lang w:eastAsia="ru-RU"/>
              </w:rPr>
              <w:tab/>
            </w:r>
            <w:r w:rsidR="00710FB8" w:rsidRPr="00EE0401">
              <w:rPr>
                <w:rStyle w:val="af6"/>
                <w:noProof/>
              </w:rPr>
              <w:t>Анализ возможных последствий аварий на газопроводах</w:t>
            </w:r>
            <w:r w:rsidR="00710FB8">
              <w:rPr>
                <w:noProof/>
                <w:webHidden/>
              </w:rPr>
              <w:tab/>
            </w:r>
            <w:r w:rsidR="00710FB8">
              <w:rPr>
                <w:noProof/>
                <w:webHidden/>
              </w:rPr>
              <w:fldChar w:fldCharType="begin"/>
            </w:r>
            <w:r w:rsidR="00710FB8">
              <w:rPr>
                <w:noProof/>
                <w:webHidden/>
              </w:rPr>
              <w:instrText xml:space="preserve"> PAGEREF _Toc457376315 \h </w:instrText>
            </w:r>
            <w:r w:rsidR="00710FB8">
              <w:rPr>
                <w:noProof/>
                <w:webHidden/>
              </w:rPr>
            </w:r>
            <w:r w:rsidR="00710FB8">
              <w:rPr>
                <w:noProof/>
                <w:webHidden/>
              </w:rPr>
              <w:fldChar w:fldCharType="separate"/>
            </w:r>
            <w:r w:rsidR="00212ED9">
              <w:rPr>
                <w:noProof/>
                <w:webHidden/>
              </w:rPr>
              <w:t>140</w:t>
            </w:r>
            <w:r w:rsidR="00710FB8">
              <w:rPr>
                <w:noProof/>
                <w:webHidden/>
              </w:rPr>
              <w:fldChar w:fldCharType="end"/>
            </w:r>
          </w:hyperlink>
        </w:p>
        <w:p w14:paraId="69CB211D"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316" w:history="1">
            <w:r w:rsidR="00710FB8" w:rsidRPr="00EE0401">
              <w:rPr>
                <w:rStyle w:val="af6"/>
                <w:noProof/>
              </w:rPr>
              <w:t>4.1.3.1.</w:t>
            </w:r>
            <w:r w:rsidR="00710FB8">
              <w:rPr>
                <w:rFonts w:asciiTheme="minorHAnsi" w:eastAsiaTheme="minorEastAsia" w:hAnsiTheme="minorHAnsi" w:cstheme="minorBidi"/>
                <w:noProof/>
                <w:lang w:eastAsia="ru-RU"/>
              </w:rPr>
              <w:tab/>
            </w:r>
            <w:r w:rsidR="00710FB8" w:rsidRPr="00EE0401">
              <w:rPr>
                <w:rStyle w:val="af6"/>
                <w:noProof/>
              </w:rPr>
              <w:t>Прогноз масштабов зон поражения при авариях на магистральном газопроводе</w:t>
            </w:r>
            <w:r w:rsidR="00710FB8">
              <w:rPr>
                <w:noProof/>
                <w:webHidden/>
              </w:rPr>
              <w:tab/>
            </w:r>
            <w:r w:rsidR="00710FB8">
              <w:rPr>
                <w:noProof/>
                <w:webHidden/>
              </w:rPr>
              <w:fldChar w:fldCharType="begin"/>
            </w:r>
            <w:r w:rsidR="00710FB8">
              <w:rPr>
                <w:noProof/>
                <w:webHidden/>
              </w:rPr>
              <w:instrText xml:space="preserve"> PAGEREF _Toc457376316 \h </w:instrText>
            </w:r>
            <w:r w:rsidR="00710FB8">
              <w:rPr>
                <w:noProof/>
                <w:webHidden/>
              </w:rPr>
            </w:r>
            <w:r w:rsidR="00710FB8">
              <w:rPr>
                <w:noProof/>
                <w:webHidden/>
              </w:rPr>
              <w:fldChar w:fldCharType="separate"/>
            </w:r>
            <w:r w:rsidR="00212ED9">
              <w:rPr>
                <w:noProof/>
                <w:webHidden/>
              </w:rPr>
              <w:t>140</w:t>
            </w:r>
            <w:r w:rsidR="00710FB8">
              <w:rPr>
                <w:noProof/>
                <w:webHidden/>
              </w:rPr>
              <w:fldChar w:fldCharType="end"/>
            </w:r>
          </w:hyperlink>
        </w:p>
        <w:p w14:paraId="30C242DB" w14:textId="77777777" w:rsidR="00710FB8" w:rsidRDefault="00AE6536">
          <w:pPr>
            <w:pStyle w:val="41"/>
            <w:tabs>
              <w:tab w:val="left" w:pos="1760"/>
              <w:tab w:val="right" w:leader="dot" w:pos="9870"/>
            </w:tabs>
            <w:rPr>
              <w:rFonts w:asciiTheme="minorHAnsi" w:eastAsiaTheme="minorEastAsia" w:hAnsiTheme="minorHAnsi" w:cstheme="minorBidi"/>
              <w:noProof/>
              <w:lang w:eastAsia="ru-RU"/>
            </w:rPr>
          </w:pPr>
          <w:hyperlink w:anchor="_Toc457376317" w:history="1">
            <w:r w:rsidR="00710FB8" w:rsidRPr="00EE0401">
              <w:rPr>
                <w:rStyle w:val="af6"/>
                <w:noProof/>
              </w:rPr>
              <w:t>4.1.3.2.</w:t>
            </w:r>
            <w:r w:rsidR="00710FB8">
              <w:rPr>
                <w:rFonts w:asciiTheme="minorHAnsi" w:eastAsiaTheme="minorEastAsia" w:hAnsiTheme="minorHAnsi" w:cstheme="minorBidi"/>
                <w:noProof/>
                <w:lang w:eastAsia="ru-RU"/>
              </w:rPr>
              <w:tab/>
            </w:r>
            <w:r w:rsidR="00710FB8" w:rsidRPr="00EE0401">
              <w:rPr>
                <w:rStyle w:val="af6"/>
                <w:noProof/>
              </w:rPr>
              <w:t>Прогноз масштабов зон поражения при авариях на объектах системы газораспределения</w:t>
            </w:r>
            <w:r w:rsidR="00710FB8">
              <w:rPr>
                <w:noProof/>
                <w:webHidden/>
              </w:rPr>
              <w:tab/>
            </w:r>
            <w:r w:rsidR="00710FB8">
              <w:rPr>
                <w:noProof/>
                <w:webHidden/>
              </w:rPr>
              <w:fldChar w:fldCharType="begin"/>
            </w:r>
            <w:r w:rsidR="00710FB8">
              <w:rPr>
                <w:noProof/>
                <w:webHidden/>
              </w:rPr>
              <w:instrText xml:space="preserve"> PAGEREF _Toc457376317 \h </w:instrText>
            </w:r>
            <w:r w:rsidR="00710FB8">
              <w:rPr>
                <w:noProof/>
                <w:webHidden/>
              </w:rPr>
            </w:r>
            <w:r w:rsidR="00710FB8">
              <w:rPr>
                <w:noProof/>
                <w:webHidden/>
              </w:rPr>
              <w:fldChar w:fldCharType="separate"/>
            </w:r>
            <w:r w:rsidR="00212ED9">
              <w:rPr>
                <w:noProof/>
                <w:webHidden/>
              </w:rPr>
              <w:t>143</w:t>
            </w:r>
            <w:r w:rsidR="00710FB8">
              <w:rPr>
                <w:noProof/>
                <w:webHidden/>
              </w:rPr>
              <w:fldChar w:fldCharType="end"/>
            </w:r>
          </w:hyperlink>
        </w:p>
        <w:p w14:paraId="278BA5ED"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18" w:history="1">
            <w:r w:rsidR="00710FB8" w:rsidRPr="00EE0401">
              <w:rPr>
                <w:rStyle w:val="af6"/>
                <w:noProof/>
              </w:rPr>
              <w:t>4.1.4.</w:t>
            </w:r>
            <w:r w:rsidR="00710FB8">
              <w:rPr>
                <w:rFonts w:asciiTheme="minorHAnsi" w:eastAsiaTheme="minorEastAsia" w:hAnsiTheme="minorHAnsi" w:cstheme="minorBidi"/>
                <w:noProof/>
                <w:lang w:eastAsia="ru-RU"/>
              </w:rPr>
              <w:tab/>
            </w:r>
            <w:r w:rsidR="00710FB8" w:rsidRPr="00EE0401">
              <w:rPr>
                <w:rStyle w:val="af6"/>
                <w:noProof/>
              </w:rPr>
              <w:t>Анализ возможных последствий аварий на нефтепродуктопроводах</w:t>
            </w:r>
            <w:r w:rsidR="00710FB8">
              <w:rPr>
                <w:noProof/>
                <w:webHidden/>
              </w:rPr>
              <w:tab/>
            </w:r>
            <w:r w:rsidR="00710FB8">
              <w:rPr>
                <w:noProof/>
                <w:webHidden/>
              </w:rPr>
              <w:fldChar w:fldCharType="begin"/>
            </w:r>
            <w:r w:rsidR="00710FB8">
              <w:rPr>
                <w:noProof/>
                <w:webHidden/>
              </w:rPr>
              <w:instrText xml:space="preserve"> PAGEREF _Toc457376318 \h </w:instrText>
            </w:r>
            <w:r w:rsidR="00710FB8">
              <w:rPr>
                <w:noProof/>
                <w:webHidden/>
              </w:rPr>
            </w:r>
            <w:r w:rsidR="00710FB8">
              <w:rPr>
                <w:noProof/>
                <w:webHidden/>
              </w:rPr>
              <w:fldChar w:fldCharType="separate"/>
            </w:r>
            <w:r w:rsidR="00212ED9">
              <w:rPr>
                <w:noProof/>
                <w:webHidden/>
              </w:rPr>
              <w:t>145</w:t>
            </w:r>
            <w:r w:rsidR="00710FB8">
              <w:rPr>
                <w:noProof/>
                <w:webHidden/>
              </w:rPr>
              <w:fldChar w:fldCharType="end"/>
            </w:r>
          </w:hyperlink>
        </w:p>
        <w:p w14:paraId="33692AD3"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319" w:history="1">
            <w:r w:rsidR="00710FB8" w:rsidRPr="00EE0401">
              <w:rPr>
                <w:rStyle w:val="af6"/>
                <w:noProof/>
                <w14:scene3d>
                  <w14:camera w14:prst="orthographicFront"/>
                  <w14:lightRig w14:rig="threePt" w14:dir="t">
                    <w14:rot w14:lat="0" w14:lon="0" w14:rev="0"/>
                  </w14:lightRig>
                </w14:scene3d>
              </w:rPr>
              <w:t>4.2.</w:t>
            </w:r>
            <w:r w:rsidR="00710FB8">
              <w:rPr>
                <w:rFonts w:asciiTheme="minorHAnsi" w:eastAsiaTheme="minorEastAsia" w:hAnsiTheme="minorHAnsi" w:cstheme="minorBidi"/>
                <w:noProof/>
                <w:lang w:eastAsia="ru-RU"/>
              </w:rPr>
              <w:tab/>
            </w:r>
            <w:r w:rsidR="00710FB8" w:rsidRPr="00EE0401">
              <w:rPr>
                <w:rStyle w:val="af6"/>
                <w:noProof/>
              </w:rPr>
              <w:t>Основные результаты анализа возможных последствий воздействия чрезвычайных ситуаций природного характера</w:t>
            </w:r>
            <w:r w:rsidR="00710FB8">
              <w:rPr>
                <w:noProof/>
                <w:webHidden/>
              </w:rPr>
              <w:tab/>
            </w:r>
            <w:r w:rsidR="00710FB8">
              <w:rPr>
                <w:noProof/>
                <w:webHidden/>
              </w:rPr>
              <w:fldChar w:fldCharType="begin"/>
            </w:r>
            <w:r w:rsidR="00710FB8">
              <w:rPr>
                <w:noProof/>
                <w:webHidden/>
              </w:rPr>
              <w:instrText xml:space="preserve"> PAGEREF _Toc457376319 \h </w:instrText>
            </w:r>
            <w:r w:rsidR="00710FB8">
              <w:rPr>
                <w:noProof/>
                <w:webHidden/>
              </w:rPr>
            </w:r>
            <w:r w:rsidR="00710FB8">
              <w:rPr>
                <w:noProof/>
                <w:webHidden/>
              </w:rPr>
              <w:fldChar w:fldCharType="separate"/>
            </w:r>
            <w:r w:rsidR="00212ED9">
              <w:rPr>
                <w:noProof/>
                <w:webHidden/>
              </w:rPr>
              <w:t>150</w:t>
            </w:r>
            <w:r w:rsidR="00710FB8">
              <w:rPr>
                <w:noProof/>
                <w:webHidden/>
              </w:rPr>
              <w:fldChar w:fldCharType="end"/>
            </w:r>
          </w:hyperlink>
        </w:p>
        <w:p w14:paraId="649C9D31"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20" w:history="1">
            <w:r w:rsidR="00710FB8" w:rsidRPr="00EE0401">
              <w:rPr>
                <w:rStyle w:val="af6"/>
                <w:noProof/>
              </w:rPr>
              <w:t>4.2.1.</w:t>
            </w:r>
            <w:r w:rsidR="00710FB8">
              <w:rPr>
                <w:rFonts w:asciiTheme="minorHAnsi" w:eastAsiaTheme="minorEastAsia" w:hAnsiTheme="minorHAnsi" w:cstheme="minorBidi"/>
                <w:noProof/>
                <w:lang w:eastAsia="ru-RU"/>
              </w:rPr>
              <w:tab/>
            </w:r>
            <w:r w:rsidR="00710FB8" w:rsidRPr="00EE0401">
              <w:rPr>
                <w:rStyle w:val="af6"/>
                <w:noProof/>
              </w:rPr>
              <w:t>Классификация опасных природных явлений</w:t>
            </w:r>
            <w:r w:rsidR="00710FB8">
              <w:rPr>
                <w:noProof/>
                <w:webHidden/>
              </w:rPr>
              <w:tab/>
            </w:r>
            <w:r w:rsidR="00710FB8">
              <w:rPr>
                <w:noProof/>
                <w:webHidden/>
              </w:rPr>
              <w:fldChar w:fldCharType="begin"/>
            </w:r>
            <w:r w:rsidR="00710FB8">
              <w:rPr>
                <w:noProof/>
                <w:webHidden/>
              </w:rPr>
              <w:instrText xml:space="preserve"> PAGEREF _Toc457376320 \h </w:instrText>
            </w:r>
            <w:r w:rsidR="00710FB8">
              <w:rPr>
                <w:noProof/>
                <w:webHidden/>
              </w:rPr>
            </w:r>
            <w:r w:rsidR="00710FB8">
              <w:rPr>
                <w:noProof/>
                <w:webHidden/>
              </w:rPr>
              <w:fldChar w:fldCharType="separate"/>
            </w:r>
            <w:r w:rsidR="00212ED9">
              <w:rPr>
                <w:noProof/>
                <w:webHidden/>
              </w:rPr>
              <w:t>150</w:t>
            </w:r>
            <w:r w:rsidR="00710FB8">
              <w:rPr>
                <w:noProof/>
                <w:webHidden/>
              </w:rPr>
              <w:fldChar w:fldCharType="end"/>
            </w:r>
          </w:hyperlink>
        </w:p>
        <w:p w14:paraId="67475802"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21" w:history="1">
            <w:r w:rsidR="00710FB8" w:rsidRPr="00EE0401">
              <w:rPr>
                <w:rStyle w:val="af6"/>
                <w:noProof/>
              </w:rPr>
              <w:t>4.2.2.</w:t>
            </w:r>
            <w:r w:rsidR="00710FB8">
              <w:rPr>
                <w:rFonts w:asciiTheme="minorHAnsi" w:eastAsiaTheme="minorEastAsia" w:hAnsiTheme="minorHAnsi" w:cstheme="minorBidi"/>
                <w:noProof/>
                <w:lang w:eastAsia="ru-RU"/>
              </w:rPr>
              <w:tab/>
            </w:r>
            <w:r w:rsidR="00710FB8" w:rsidRPr="00EE0401">
              <w:rPr>
                <w:rStyle w:val="af6"/>
                <w:noProof/>
                <w:lang w:eastAsia="ar-SA"/>
              </w:rPr>
              <w:t>Опасные ситуации природного характера на территории Новогремяченского сельского поселения</w:t>
            </w:r>
            <w:r w:rsidR="00710FB8">
              <w:rPr>
                <w:noProof/>
                <w:webHidden/>
              </w:rPr>
              <w:tab/>
            </w:r>
            <w:r w:rsidR="00710FB8">
              <w:rPr>
                <w:noProof/>
                <w:webHidden/>
              </w:rPr>
              <w:fldChar w:fldCharType="begin"/>
            </w:r>
            <w:r w:rsidR="00710FB8">
              <w:rPr>
                <w:noProof/>
                <w:webHidden/>
              </w:rPr>
              <w:instrText xml:space="preserve"> PAGEREF _Toc457376321 \h </w:instrText>
            </w:r>
            <w:r w:rsidR="00710FB8">
              <w:rPr>
                <w:noProof/>
                <w:webHidden/>
              </w:rPr>
            </w:r>
            <w:r w:rsidR="00710FB8">
              <w:rPr>
                <w:noProof/>
                <w:webHidden/>
              </w:rPr>
              <w:fldChar w:fldCharType="separate"/>
            </w:r>
            <w:r w:rsidR="00212ED9">
              <w:rPr>
                <w:noProof/>
                <w:webHidden/>
              </w:rPr>
              <w:t>150</w:t>
            </w:r>
            <w:r w:rsidR="00710FB8">
              <w:rPr>
                <w:noProof/>
                <w:webHidden/>
              </w:rPr>
              <w:fldChar w:fldCharType="end"/>
            </w:r>
          </w:hyperlink>
        </w:p>
        <w:p w14:paraId="3708448E" w14:textId="77777777" w:rsidR="00710FB8" w:rsidRDefault="00AE6536">
          <w:pPr>
            <w:pStyle w:val="34"/>
            <w:tabs>
              <w:tab w:val="left" w:pos="1200"/>
              <w:tab w:val="right" w:leader="dot" w:pos="9870"/>
            </w:tabs>
            <w:rPr>
              <w:rFonts w:asciiTheme="minorHAnsi" w:eastAsiaTheme="minorEastAsia" w:hAnsiTheme="minorHAnsi" w:cstheme="minorBidi"/>
              <w:noProof/>
              <w:lang w:eastAsia="ru-RU"/>
            </w:rPr>
          </w:pPr>
          <w:hyperlink w:anchor="_Toc457376322" w:history="1">
            <w:r w:rsidR="00710FB8" w:rsidRPr="00EE0401">
              <w:rPr>
                <w:rStyle w:val="af6"/>
                <w:noProof/>
              </w:rPr>
              <w:t>4.2.3.</w:t>
            </w:r>
            <w:r w:rsidR="00710FB8">
              <w:rPr>
                <w:rFonts w:asciiTheme="minorHAnsi" w:eastAsiaTheme="minorEastAsia" w:hAnsiTheme="minorHAnsi" w:cstheme="minorBidi"/>
                <w:noProof/>
                <w:lang w:eastAsia="ru-RU"/>
              </w:rPr>
              <w:tab/>
            </w:r>
            <w:r w:rsidR="00710FB8" w:rsidRPr="00EE0401">
              <w:rPr>
                <w:rStyle w:val="af6"/>
                <w:noProof/>
              </w:rPr>
              <w:t>Инженерная подготовка территории</w:t>
            </w:r>
            <w:r w:rsidR="00710FB8">
              <w:rPr>
                <w:noProof/>
                <w:webHidden/>
              </w:rPr>
              <w:tab/>
            </w:r>
            <w:r w:rsidR="00710FB8">
              <w:rPr>
                <w:noProof/>
                <w:webHidden/>
              </w:rPr>
              <w:fldChar w:fldCharType="begin"/>
            </w:r>
            <w:r w:rsidR="00710FB8">
              <w:rPr>
                <w:noProof/>
                <w:webHidden/>
              </w:rPr>
              <w:instrText xml:space="preserve"> PAGEREF _Toc457376322 \h </w:instrText>
            </w:r>
            <w:r w:rsidR="00710FB8">
              <w:rPr>
                <w:noProof/>
                <w:webHidden/>
              </w:rPr>
            </w:r>
            <w:r w:rsidR="00710FB8">
              <w:rPr>
                <w:noProof/>
                <w:webHidden/>
              </w:rPr>
              <w:fldChar w:fldCharType="separate"/>
            </w:r>
            <w:r w:rsidR="00212ED9">
              <w:rPr>
                <w:noProof/>
                <w:webHidden/>
              </w:rPr>
              <w:t>153</w:t>
            </w:r>
            <w:r w:rsidR="00710FB8">
              <w:rPr>
                <w:noProof/>
                <w:webHidden/>
              </w:rPr>
              <w:fldChar w:fldCharType="end"/>
            </w:r>
          </w:hyperlink>
        </w:p>
        <w:p w14:paraId="533AD0C7"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323" w:history="1">
            <w:r w:rsidR="00710FB8" w:rsidRPr="00EE0401">
              <w:rPr>
                <w:rStyle w:val="af6"/>
                <w:noProof/>
                <w14:scene3d>
                  <w14:camera w14:prst="orthographicFront"/>
                  <w14:lightRig w14:rig="threePt" w14:dir="t">
                    <w14:rot w14:lat="0" w14:lon="0" w14:rev="0"/>
                  </w14:lightRig>
                </w14:scene3d>
              </w:rPr>
              <w:t>4.3.</w:t>
            </w:r>
            <w:r w:rsidR="00710FB8">
              <w:rPr>
                <w:rFonts w:asciiTheme="minorHAnsi" w:eastAsiaTheme="minorEastAsia" w:hAnsiTheme="minorHAnsi" w:cstheme="minorBidi"/>
                <w:noProof/>
                <w:lang w:eastAsia="ru-RU"/>
              </w:rPr>
              <w:tab/>
            </w:r>
            <w:r w:rsidR="00710FB8" w:rsidRPr="00EE0401">
              <w:rPr>
                <w:rStyle w:val="af6"/>
                <w:noProof/>
              </w:rPr>
              <w:t>Оповещение в случае чрезвычайной ситуации</w:t>
            </w:r>
            <w:r w:rsidR="00710FB8">
              <w:rPr>
                <w:noProof/>
                <w:webHidden/>
              </w:rPr>
              <w:tab/>
            </w:r>
            <w:r w:rsidR="00710FB8">
              <w:rPr>
                <w:noProof/>
                <w:webHidden/>
              </w:rPr>
              <w:fldChar w:fldCharType="begin"/>
            </w:r>
            <w:r w:rsidR="00710FB8">
              <w:rPr>
                <w:noProof/>
                <w:webHidden/>
              </w:rPr>
              <w:instrText xml:space="preserve"> PAGEREF _Toc457376323 \h </w:instrText>
            </w:r>
            <w:r w:rsidR="00710FB8">
              <w:rPr>
                <w:noProof/>
                <w:webHidden/>
              </w:rPr>
            </w:r>
            <w:r w:rsidR="00710FB8">
              <w:rPr>
                <w:noProof/>
                <w:webHidden/>
              </w:rPr>
              <w:fldChar w:fldCharType="separate"/>
            </w:r>
            <w:r w:rsidR="00212ED9">
              <w:rPr>
                <w:noProof/>
                <w:webHidden/>
              </w:rPr>
              <w:t>156</w:t>
            </w:r>
            <w:r w:rsidR="00710FB8">
              <w:rPr>
                <w:noProof/>
                <w:webHidden/>
              </w:rPr>
              <w:fldChar w:fldCharType="end"/>
            </w:r>
          </w:hyperlink>
        </w:p>
        <w:p w14:paraId="1268504A"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324" w:history="1">
            <w:r w:rsidR="00710FB8" w:rsidRPr="00EE0401">
              <w:rPr>
                <w:rStyle w:val="af6"/>
                <w:noProof/>
                <w14:scene3d>
                  <w14:camera w14:prst="orthographicFront"/>
                  <w14:lightRig w14:rig="threePt" w14:dir="t">
                    <w14:rot w14:lat="0" w14:lon="0" w14:rev="0"/>
                  </w14:lightRig>
                </w14:scene3d>
              </w:rPr>
              <w:t>4.4.</w:t>
            </w:r>
            <w:r w:rsidR="00710FB8">
              <w:rPr>
                <w:rFonts w:asciiTheme="minorHAnsi" w:eastAsiaTheme="minorEastAsia" w:hAnsiTheme="minorHAnsi" w:cstheme="minorBidi"/>
                <w:noProof/>
                <w:lang w:eastAsia="ru-RU"/>
              </w:rPr>
              <w:tab/>
            </w:r>
            <w:r w:rsidR="00710FB8" w:rsidRPr="00EE0401">
              <w:rPr>
                <w:rStyle w:val="af6"/>
                <w:noProof/>
              </w:rPr>
              <w:t>Проведение аварийно-спасательных работ</w:t>
            </w:r>
            <w:r w:rsidR="00710FB8">
              <w:rPr>
                <w:noProof/>
                <w:webHidden/>
              </w:rPr>
              <w:tab/>
            </w:r>
            <w:r w:rsidR="00710FB8">
              <w:rPr>
                <w:noProof/>
                <w:webHidden/>
              </w:rPr>
              <w:fldChar w:fldCharType="begin"/>
            </w:r>
            <w:r w:rsidR="00710FB8">
              <w:rPr>
                <w:noProof/>
                <w:webHidden/>
              </w:rPr>
              <w:instrText xml:space="preserve"> PAGEREF _Toc457376324 \h </w:instrText>
            </w:r>
            <w:r w:rsidR="00710FB8">
              <w:rPr>
                <w:noProof/>
                <w:webHidden/>
              </w:rPr>
            </w:r>
            <w:r w:rsidR="00710FB8">
              <w:rPr>
                <w:noProof/>
                <w:webHidden/>
              </w:rPr>
              <w:fldChar w:fldCharType="separate"/>
            </w:r>
            <w:r w:rsidR="00212ED9">
              <w:rPr>
                <w:noProof/>
                <w:webHidden/>
              </w:rPr>
              <w:t>158</w:t>
            </w:r>
            <w:r w:rsidR="00710FB8">
              <w:rPr>
                <w:noProof/>
                <w:webHidden/>
              </w:rPr>
              <w:fldChar w:fldCharType="end"/>
            </w:r>
          </w:hyperlink>
        </w:p>
        <w:p w14:paraId="46DCF33C"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325" w:history="1">
            <w:r w:rsidR="00710FB8" w:rsidRPr="00EE0401">
              <w:rPr>
                <w:rStyle w:val="af6"/>
                <w:noProof/>
                <w14:scene3d>
                  <w14:camera w14:prst="orthographicFront"/>
                  <w14:lightRig w14:rig="threePt" w14:dir="t">
                    <w14:rot w14:lat="0" w14:lon="0" w14:rev="0"/>
                  </w14:lightRig>
                </w14:scene3d>
              </w:rPr>
              <w:t>4.5.</w:t>
            </w:r>
            <w:r w:rsidR="00710FB8">
              <w:rPr>
                <w:rFonts w:asciiTheme="minorHAnsi" w:eastAsiaTheme="minorEastAsia" w:hAnsiTheme="minorHAnsi" w:cstheme="minorBidi"/>
                <w:noProof/>
                <w:lang w:eastAsia="ru-RU"/>
              </w:rPr>
              <w:tab/>
            </w:r>
            <w:r w:rsidR="00710FB8" w:rsidRPr="00EE0401">
              <w:rPr>
                <w:rStyle w:val="af6"/>
                <w:noProof/>
              </w:rPr>
              <w:t>Противопожарные мероприятия на территории поселения</w:t>
            </w:r>
            <w:r w:rsidR="00710FB8">
              <w:rPr>
                <w:noProof/>
                <w:webHidden/>
              </w:rPr>
              <w:tab/>
            </w:r>
            <w:r w:rsidR="00710FB8">
              <w:rPr>
                <w:noProof/>
                <w:webHidden/>
              </w:rPr>
              <w:fldChar w:fldCharType="begin"/>
            </w:r>
            <w:r w:rsidR="00710FB8">
              <w:rPr>
                <w:noProof/>
                <w:webHidden/>
              </w:rPr>
              <w:instrText xml:space="preserve"> PAGEREF _Toc457376325 \h </w:instrText>
            </w:r>
            <w:r w:rsidR="00710FB8">
              <w:rPr>
                <w:noProof/>
                <w:webHidden/>
              </w:rPr>
            </w:r>
            <w:r w:rsidR="00710FB8">
              <w:rPr>
                <w:noProof/>
                <w:webHidden/>
              </w:rPr>
              <w:fldChar w:fldCharType="separate"/>
            </w:r>
            <w:r w:rsidR="00212ED9">
              <w:rPr>
                <w:noProof/>
                <w:webHidden/>
              </w:rPr>
              <w:t>158</w:t>
            </w:r>
            <w:r w:rsidR="00710FB8">
              <w:rPr>
                <w:noProof/>
                <w:webHidden/>
              </w:rPr>
              <w:fldChar w:fldCharType="end"/>
            </w:r>
          </w:hyperlink>
        </w:p>
        <w:p w14:paraId="256C2229" w14:textId="77777777" w:rsid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326" w:history="1">
            <w:r w:rsidR="00710FB8" w:rsidRPr="00EE0401">
              <w:rPr>
                <w:rStyle w:val="af6"/>
                <w:noProof/>
                <w14:scene3d>
                  <w14:camera w14:prst="orthographicFront"/>
                  <w14:lightRig w14:rig="threePt" w14:dir="t">
                    <w14:rot w14:lat="0" w14:lon="0" w14:rev="0"/>
                  </w14:lightRig>
                </w14:scene3d>
              </w:rPr>
              <w:t>4.6.</w:t>
            </w:r>
            <w:r w:rsidR="00710FB8">
              <w:rPr>
                <w:rFonts w:asciiTheme="minorHAnsi" w:eastAsiaTheme="minorEastAsia" w:hAnsiTheme="minorHAnsi" w:cstheme="minorBidi"/>
                <w:noProof/>
                <w:lang w:eastAsia="ru-RU"/>
              </w:rPr>
              <w:tab/>
            </w:r>
            <w:r w:rsidR="00710FB8" w:rsidRPr="00EE0401">
              <w:rPr>
                <w:rStyle w:val="af6"/>
                <w:noProof/>
              </w:rPr>
              <w:t>Лечебно-эвакуационное обеспечение</w:t>
            </w:r>
            <w:r w:rsidR="00710FB8">
              <w:rPr>
                <w:noProof/>
                <w:webHidden/>
              </w:rPr>
              <w:tab/>
            </w:r>
            <w:r w:rsidR="00710FB8">
              <w:rPr>
                <w:noProof/>
                <w:webHidden/>
              </w:rPr>
              <w:fldChar w:fldCharType="begin"/>
            </w:r>
            <w:r w:rsidR="00710FB8">
              <w:rPr>
                <w:noProof/>
                <w:webHidden/>
              </w:rPr>
              <w:instrText xml:space="preserve"> PAGEREF _Toc457376326 \h </w:instrText>
            </w:r>
            <w:r w:rsidR="00710FB8">
              <w:rPr>
                <w:noProof/>
                <w:webHidden/>
              </w:rPr>
            </w:r>
            <w:r w:rsidR="00710FB8">
              <w:rPr>
                <w:noProof/>
                <w:webHidden/>
              </w:rPr>
              <w:fldChar w:fldCharType="separate"/>
            </w:r>
            <w:r w:rsidR="00212ED9">
              <w:rPr>
                <w:noProof/>
                <w:webHidden/>
              </w:rPr>
              <w:t>160</w:t>
            </w:r>
            <w:r w:rsidR="00710FB8">
              <w:rPr>
                <w:noProof/>
                <w:webHidden/>
              </w:rPr>
              <w:fldChar w:fldCharType="end"/>
            </w:r>
          </w:hyperlink>
        </w:p>
        <w:p w14:paraId="40673ECF" w14:textId="77777777" w:rsidR="00710FB8" w:rsidRDefault="00AE6536">
          <w:pPr>
            <w:pStyle w:val="1d"/>
            <w:rPr>
              <w:rFonts w:asciiTheme="minorHAnsi" w:eastAsiaTheme="minorEastAsia" w:hAnsiTheme="minorHAnsi" w:cstheme="minorBidi"/>
              <w:noProof/>
              <w:sz w:val="22"/>
              <w:szCs w:val="22"/>
            </w:rPr>
          </w:pPr>
          <w:hyperlink w:anchor="_Toc457376327" w:history="1">
            <w:r w:rsidR="00710FB8" w:rsidRPr="00EE0401">
              <w:rPr>
                <w:rStyle w:val="af6"/>
                <w:noProof/>
                <w:snapToGrid w:val="0"/>
              </w:rPr>
              <w:t>5.ТЕХНИКО-ЭКОНОМИЧЕСКИЕ ПОКАЗАТЕЛИ</w:t>
            </w:r>
            <w:r w:rsidR="00710FB8">
              <w:rPr>
                <w:noProof/>
                <w:webHidden/>
              </w:rPr>
              <w:tab/>
            </w:r>
            <w:r w:rsidR="00710FB8">
              <w:rPr>
                <w:noProof/>
                <w:webHidden/>
              </w:rPr>
              <w:fldChar w:fldCharType="begin"/>
            </w:r>
            <w:r w:rsidR="00710FB8">
              <w:rPr>
                <w:noProof/>
                <w:webHidden/>
              </w:rPr>
              <w:instrText xml:space="preserve"> PAGEREF _Toc457376327 \h </w:instrText>
            </w:r>
            <w:r w:rsidR="00710FB8">
              <w:rPr>
                <w:noProof/>
                <w:webHidden/>
              </w:rPr>
            </w:r>
            <w:r w:rsidR="00710FB8">
              <w:rPr>
                <w:noProof/>
                <w:webHidden/>
              </w:rPr>
              <w:fldChar w:fldCharType="separate"/>
            </w:r>
            <w:r w:rsidR="00212ED9">
              <w:rPr>
                <w:noProof/>
                <w:webHidden/>
              </w:rPr>
              <w:t>162</w:t>
            </w:r>
            <w:r w:rsidR="00710FB8">
              <w:rPr>
                <w:noProof/>
                <w:webHidden/>
              </w:rPr>
              <w:fldChar w:fldCharType="end"/>
            </w:r>
          </w:hyperlink>
        </w:p>
        <w:p w14:paraId="53E162B7" w14:textId="77777777" w:rsidR="00710FB8" w:rsidRDefault="00AE6536">
          <w:pPr>
            <w:pStyle w:val="1d"/>
            <w:rPr>
              <w:rFonts w:asciiTheme="minorHAnsi" w:eastAsiaTheme="minorEastAsia" w:hAnsiTheme="minorHAnsi" w:cstheme="minorBidi"/>
              <w:noProof/>
              <w:sz w:val="22"/>
              <w:szCs w:val="22"/>
            </w:rPr>
          </w:pPr>
          <w:hyperlink w:anchor="_Toc457376328" w:history="1">
            <w:r w:rsidR="00710FB8" w:rsidRPr="00EE0401">
              <w:rPr>
                <w:rStyle w:val="af6"/>
                <w:noProof/>
              </w:rPr>
              <w:t>6.ПРИЛОЖЕНИЕ</w:t>
            </w:r>
            <w:r w:rsidR="00710FB8">
              <w:rPr>
                <w:noProof/>
                <w:webHidden/>
              </w:rPr>
              <w:tab/>
            </w:r>
            <w:r w:rsidR="00710FB8">
              <w:rPr>
                <w:noProof/>
                <w:webHidden/>
              </w:rPr>
              <w:fldChar w:fldCharType="begin"/>
            </w:r>
            <w:r w:rsidR="00710FB8">
              <w:rPr>
                <w:noProof/>
                <w:webHidden/>
              </w:rPr>
              <w:instrText xml:space="preserve"> PAGEREF _Toc457376328 \h </w:instrText>
            </w:r>
            <w:r w:rsidR="00710FB8">
              <w:rPr>
                <w:noProof/>
                <w:webHidden/>
              </w:rPr>
            </w:r>
            <w:r w:rsidR="00710FB8">
              <w:rPr>
                <w:noProof/>
                <w:webHidden/>
              </w:rPr>
              <w:fldChar w:fldCharType="separate"/>
            </w:r>
            <w:r w:rsidR="00212ED9">
              <w:rPr>
                <w:noProof/>
                <w:webHidden/>
              </w:rPr>
              <w:t>165</w:t>
            </w:r>
            <w:r w:rsidR="00710FB8">
              <w:rPr>
                <w:noProof/>
                <w:webHidden/>
              </w:rPr>
              <w:fldChar w:fldCharType="end"/>
            </w:r>
          </w:hyperlink>
        </w:p>
        <w:p w14:paraId="0894E651" w14:textId="77777777" w:rsidR="00710FB8" w:rsidRPr="00710FB8" w:rsidRDefault="00AE6536">
          <w:pPr>
            <w:pStyle w:val="28"/>
            <w:tabs>
              <w:tab w:val="right" w:leader="dot" w:pos="9870"/>
            </w:tabs>
            <w:rPr>
              <w:rFonts w:asciiTheme="minorHAnsi" w:eastAsiaTheme="minorEastAsia" w:hAnsiTheme="minorHAnsi" w:cstheme="minorBidi"/>
              <w:noProof/>
              <w:lang w:eastAsia="ru-RU"/>
            </w:rPr>
          </w:pPr>
          <w:hyperlink w:anchor="_Toc457376329" w:history="1">
            <w:r w:rsidR="00710FB8" w:rsidRPr="00710FB8">
              <w:rPr>
                <w:rStyle w:val="af6"/>
                <w:rFonts w:eastAsia="Arial Unicode MS" w:cs="Arial"/>
                <w:bCs/>
                <w:noProof/>
                <w:snapToGrid w:val="0"/>
              </w:rPr>
              <w:t>6.1. Перечень недвижимого имущества, являющегося собственностью Хохольского  муниципального района</w:t>
            </w:r>
            <w:r w:rsidR="00710FB8" w:rsidRPr="00710FB8">
              <w:rPr>
                <w:noProof/>
                <w:webHidden/>
              </w:rPr>
              <w:tab/>
            </w:r>
            <w:r w:rsidR="00710FB8" w:rsidRPr="00710FB8">
              <w:rPr>
                <w:noProof/>
                <w:webHidden/>
              </w:rPr>
              <w:fldChar w:fldCharType="begin"/>
            </w:r>
            <w:r w:rsidR="00710FB8" w:rsidRPr="00710FB8">
              <w:rPr>
                <w:noProof/>
                <w:webHidden/>
              </w:rPr>
              <w:instrText xml:space="preserve"> PAGEREF _Toc457376329 \h </w:instrText>
            </w:r>
            <w:r w:rsidR="00710FB8" w:rsidRPr="00710FB8">
              <w:rPr>
                <w:noProof/>
                <w:webHidden/>
              </w:rPr>
            </w:r>
            <w:r w:rsidR="00710FB8" w:rsidRPr="00710FB8">
              <w:rPr>
                <w:noProof/>
                <w:webHidden/>
              </w:rPr>
              <w:fldChar w:fldCharType="separate"/>
            </w:r>
            <w:r w:rsidR="00212ED9">
              <w:rPr>
                <w:noProof/>
                <w:webHidden/>
              </w:rPr>
              <w:t>165</w:t>
            </w:r>
            <w:r w:rsidR="00710FB8" w:rsidRPr="00710FB8">
              <w:rPr>
                <w:noProof/>
                <w:webHidden/>
              </w:rPr>
              <w:fldChar w:fldCharType="end"/>
            </w:r>
          </w:hyperlink>
        </w:p>
        <w:p w14:paraId="5354711D" w14:textId="77777777" w:rsidR="00710FB8" w:rsidRPr="00710FB8" w:rsidRDefault="00AE6536">
          <w:pPr>
            <w:pStyle w:val="28"/>
            <w:tabs>
              <w:tab w:val="right" w:leader="dot" w:pos="9870"/>
            </w:tabs>
            <w:rPr>
              <w:rFonts w:asciiTheme="minorHAnsi" w:eastAsiaTheme="minorEastAsia" w:hAnsiTheme="minorHAnsi" w:cstheme="minorBidi"/>
              <w:noProof/>
              <w:lang w:eastAsia="ru-RU"/>
            </w:rPr>
          </w:pPr>
          <w:hyperlink w:anchor="_Toc457376330" w:history="1">
            <w:r w:rsidR="00710FB8" w:rsidRPr="00710FB8">
              <w:rPr>
                <w:rStyle w:val="af6"/>
                <w:rFonts w:eastAsia="Arial Unicode MS" w:cs="Arial"/>
                <w:bCs/>
                <w:noProof/>
                <w:snapToGrid w:val="0"/>
              </w:rPr>
              <w:t>6.2. Перечень объектов недвижимости, являющихся государственной собственностью Воронежской области, и расположенных на территории Новогремяченского сельского поселения Хохольского муниципального района Воронежской области</w:t>
            </w:r>
            <w:r w:rsidR="00710FB8" w:rsidRPr="00710FB8">
              <w:rPr>
                <w:noProof/>
                <w:webHidden/>
              </w:rPr>
              <w:tab/>
            </w:r>
            <w:r w:rsidR="00710FB8" w:rsidRPr="00710FB8">
              <w:rPr>
                <w:noProof/>
                <w:webHidden/>
              </w:rPr>
              <w:fldChar w:fldCharType="begin"/>
            </w:r>
            <w:r w:rsidR="00710FB8" w:rsidRPr="00710FB8">
              <w:rPr>
                <w:noProof/>
                <w:webHidden/>
              </w:rPr>
              <w:instrText xml:space="preserve"> PAGEREF _Toc457376330 \h </w:instrText>
            </w:r>
            <w:r w:rsidR="00710FB8" w:rsidRPr="00710FB8">
              <w:rPr>
                <w:noProof/>
                <w:webHidden/>
              </w:rPr>
            </w:r>
            <w:r w:rsidR="00710FB8" w:rsidRPr="00710FB8">
              <w:rPr>
                <w:noProof/>
                <w:webHidden/>
              </w:rPr>
              <w:fldChar w:fldCharType="separate"/>
            </w:r>
            <w:r w:rsidR="00212ED9">
              <w:rPr>
                <w:noProof/>
                <w:webHidden/>
              </w:rPr>
              <w:t>165</w:t>
            </w:r>
            <w:r w:rsidR="00710FB8" w:rsidRPr="00710FB8">
              <w:rPr>
                <w:noProof/>
                <w:webHidden/>
              </w:rPr>
              <w:fldChar w:fldCharType="end"/>
            </w:r>
          </w:hyperlink>
        </w:p>
        <w:p w14:paraId="69844E82" w14:textId="77777777" w:rsidR="00710FB8" w:rsidRPr="00710FB8" w:rsidRDefault="00AE6536">
          <w:pPr>
            <w:pStyle w:val="28"/>
            <w:tabs>
              <w:tab w:val="left" w:pos="960"/>
              <w:tab w:val="right" w:leader="dot" w:pos="9870"/>
            </w:tabs>
            <w:rPr>
              <w:rFonts w:asciiTheme="minorHAnsi" w:eastAsiaTheme="minorEastAsia" w:hAnsiTheme="minorHAnsi" w:cstheme="minorBidi"/>
              <w:noProof/>
              <w:lang w:eastAsia="ru-RU"/>
            </w:rPr>
          </w:pPr>
          <w:hyperlink w:anchor="_Toc457376331" w:history="1">
            <w:r w:rsidR="00710FB8" w:rsidRPr="00710FB8">
              <w:rPr>
                <w:rStyle w:val="af6"/>
                <w:rFonts w:eastAsia="Arial Unicode MS" w:cs="Arial"/>
                <w:bCs/>
                <w:noProof/>
                <w:snapToGrid w:val="0"/>
              </w:rPr>
              <w:t>6.3.</w:t>
            </w:r>
            <w:r w:rsidR="00710FB8" w:rsidRPr="00710FB8">
              <w:rPr>
                <w:rFonts w:asciiTheme="minorHAnsi" w:eastAsiaTheme="minorEastAsia" w:hAnsiTheme="minorHAnsi" w:cstheme="minorBidi"/>
                <w:noProof/>
                <w:lang w:eastAsia="ru-RU"/>
              </w:rPr>
              <w:tab/>
            </w:r>
            <w:r w:rsidR="00710FB8" w:rsidRPr="00710FB8">
              <w:rPr>
                <w:rStyle w:val="af6"/>
                <w:rFonts w:eastAsia="Arial Unicode MS" w:cs="Arial"/>
                <w:bCs/>
                <w:noProof/>
                <w:snapToGrid w:val="0"/>
              </w:rPr>
              <w:t>Перечень объектов недвижимости, являющихся государственной собственностью РФ, и расположенных на территории Новогремяченского сельского поселения Хохольского муниципального района Воронежской области</w:t>
            </w:r>
            <w:r w:rsidR="00710FB8" w:rsidRPr="00710FB8">
              <w:rPr>
                <w:noProof/>
                <w:webHidden/>
              </w:rPr>
              <w:tab/>
            </w:r>
            <w:r w:rsidR="00710FB8" w:rsidRPr="00710FB8">
              <w:rPr>
                <w:noProof/>
                <w:webHidden/>
              </w:rPr>
              <w:fldChar w:fldCharType="begin"/>
            </w:r>
            <w:r w:rsidR="00710FB8" w:rsidRPr="00710FB8">
              <w:rPr>
                <w:noProof/>
                <w:webHidden/>
              </w:rPr>
              <w:instrText xml:space="preserve"> PAGEREF _Toc457376331 \h </w:instrText>
            </w:r>
            <w:r w:rsidR="00710FB8" w:rsidRPr="00710FB8">
              <w:rPr>
                <w:noProof/>
                <w:webHidden/>
              </w:rPr>
            </w:r>
            <w:r w:rsidR="00710FB8" w:rsidRPr="00710FB8">
              <w:rPr>
                <w:noProof/>
                <w:webHidden/>
              </w:rPr>
              <w:fldChar w:fldCharType="separate"/>
            </w:r>
            <w:r w:rsidR="00212ED9">
              <w:rPr>
                <w:noProof/>
                <w:webHidden/>
              </w:rPr>
              <w:t>165</w:t>
            </w:r>
            <w:r w:rsidR="00710FB8" w:rsidRPr="00710FB8">
              <w:rPr>
                <w:noProof/>
                <w:webHidden/>
              </w:rPr>
              <w:fldChar w:fldCharType="end"/>
            </w:r>
          </w:hyperlink>
        </w:p>
        <w:p w14:paraId="13C4BD6D" w14:textId="77777777" w:rsidR="003F0F7B" w:rsidRDefault="00B6150F" w:rsidP="0091102E">
          <w:r>
            <w:fldChar w:fldCharType="end"/>
          </w:r>
        </w:p>
      </w:sdtContent>
    </w:sdt>
    <w:p w14:paraId="7DA3BD29" w14:textId="77777777" w:rsidR="000324A3" w:rsidRPr="000C251F" w:rsidRDefault="000324A3" w:rsidP="00FC3602">
      <w:pPr>
        <w:pStyle w:val="12"/>
        <w:pageBreakBefore/>
        <w:jc w:val="center"/>
      </w:pPr>
      <w:bookmarkStart w:id="0" w:name="_Toc457376231"/>
      <w:r w:rsidRPr="000C251F">
        <w:lastRenderedPageBreak/>
        <w:t>ВВЕДЕНИЕ</w:t>
      </w:r>
      <w:bookmarkEnd w:id="0"/>
    </w:p>
    <w:p w14:paraId="0D9CC170" w14:textId="761D421B" w:rsidR="000324A3" w:rsidRDefault="00FB1C36" w:rsidP="0091102E">
      <w:pPr>
        <w:ind w:firstLine="567"/>
        <w:jc w:val="both"/>
        <w:rPr>
          <w:rFonts w:cs="Arial"/>
          <w:iCs/>
        </w:rPr>
      </w:pPr>
      <w:proofErr w:type="gramStart"/>
      <w:r>
        <w:rPr>
          <w:rFonts w:cs="Arial"/>
          <w:iCs/>
        </w:rPr>
        <w:t xml:space="preserve">Проект </w:t>
      </w:r>
      <w:r w:rsidR="000324A3">
        <w:rPr>
          <w:rFonts w:cs="Arial"/>
          <w:iCs/>
        </w:rPr>
        <w:t>Генераль</w:t>
      </w:r>
      <w:r w:rsidR="00FC3602">
        <w:rPr>
          <w:rFonts w:cs="Arial"/>
          <w:iCs/>
        </w:rPr>
        <w:t>н</w:t>
      </w:r>
      <w:r>
        <w:rPr>
          <w:rFonts w:cs="Arial"/>
          <w:iCs/>
        </w:rPr>
        <w:t>ого</w:t>
      </w:r>
      <w:r w:rsidR="000324A3">
        <w:rPr>
          <w:rFonts w:cs="Arial"/>
          <w:iCs/>
        </w:rPr>
        <w:t xml:space="preserve"> план</w:t>
      </w:r>
      <w:r>
        <w:rPr>
          <w:rFonts w:cs="Arial"/>
          <w:iCs/>
        </w:rPr>
        <w:t>а</w:t>
      </w:r>
      <w:r w:rsidR="000324A3">
        <w:rPr>
          <w:rFonts w:cs="Arial"/>
          <w:iCs/>
        </w:rPr>
        <w:t xml:space="preserve"> </w:t>
      </w:r>
      <w:proofErr w:type="spellStart"/>
      <w:r w:rsidR="00F06C3F">
        <w:rPr>
          <w:rFonts w:cs="Arial"/>
          <w:iCs/>
        </w:rPr>
        <w:t>Новогремяченского</w:t>
      </w:r>
      <w:proofErr w:type="spellEnd"/>
      <w:r w:rsidR="00B50B1D">
        <w:rPr>
          <w:rFonts w:cs="Arial"/>
          <w:iCs/>
        </w:rPr>
        <w:t xml:space="preserve"> сельского</w:t>
      </w:r>
      <w:r w:rsidR="000324A3">
        <w:rPr>
          <w:rFonts w:cs="Arial"/>
          <w:iCs/>
        </w:rPr>
        <w:t xml:space="preserve"> поселения </w:t>
      </w:r>
      <w:r w:rsidR="00B50B1D">
        <w:rPr>
          <w:rFonts w:cs="Arial"/>
          <w:iCs/>
        </w:rPr>
        <w:t xml:space="preserve">разработан </w:t>
      </w:r>
      <w:r w:rsidR="000324A3">
        <w:rPr>
          <w:rFonts w:cs="Arial"/>
          <w:iCs/>
        </w:rPr>
        <w:t xml:space="preserve">в соответствии с Градостроительным кодексом РФ от 29.12.2004 г. №190-ФЗ и инструкцией, утвержденной </w:t>
      </w:r>
      <w:r w:rsidR="00B50B1D">
        <w:rPr>
          <w:rFonts w:cs="Arial"/>
          <w:iCs/>
        </w:rPr>
        <w:t>П</w:t>
      </w:r>
      <w:r w:rsidR="000324A3">
        <w:rPr>
          <w:rFonts w:cs="Arial"/>
          <w:iCs/>
        </w:rPr>
        <w:t>остановлением Госстроя РФ от 29.10.2002 г. №150 «О порядке разработки, согласования, экспертизы и утверждения градостроительной документации» СНиП 11-04-2003, а также с соблюдением те</w:t>
      </w:r>
      <w:r w:rsidR="00B50B1D">
        <w:rPr>
          <w:rFonts w:cs="Arial"/>
          <w:iCs/>
        </w:rPr>
        <w:t xml:space="preserve">хнических условий и требований </w:t>
      </w:r>
      <w:r w:rsidR="000324A3">
        <w:rPr>
          <w:rFonts w:cs="Arial"/>
          <w:iCs/>
        </w:rPr>
        <w:t>государственных стандартов соответствующих норм и правил в области градостроительства.</w:t>
      </w:r>
      <w:proofErr w:type="gramEnd"/>
    </w:p>
    <w:p w14:paraId="09F752A2" w14:textId="671109E3" w:rsidR="00FB1C36" w:rsidRPr="00FC3602" w:rsidRDefault="00FB1C36" w:rsidP="00FB1C36">
      <w:pPr>
        <w:spacing w:line="240" w:lineRule="auto"/>
        <w:ind w:firstLine="567"/>
        <w:jc w:val="both"/>
        <w:rPr>
          <w:highlight w:val="yellow"/>
        </w:rPr>
      </w:pPr>
      <w:r w:rsidRPr="004D5737">
        <w:rPr>
          <w:color w:val="0070C0"/>
        </w:rPr>
        <w:t xml:space="preserve">Генеральный план утвержден решением Совета народных депутатов </w:t>
      </w:r>
      <w:proofErr w:type="spellStart"/>
      <w:r w:rsidRPr="004D5737">
        <w:rPr>
          <w:rFonts w:cs="Arial"/>
          <w:iCs/>
          <w:color w:val="0070C0"/>
        </w:rPr>
        <w:t>Новогремяченского</w:t>
      </w:r>
      <w:proofErr w:type="spellEnd"/>
      <w:r w:rsidRPr="004D5737">
        <w:rPr>
          <w:rFonts w:cs="Arial"/>
          <w:iCs/>
          <w:color w:val="0070C0"/>
        </w:rPr>
        <w:t xml:space="preserve"> сельского поселения</w:t>
      </w:r>
      <w:r w:rsidRPr="004D5737">
        <w:rPr>
          <w:color w:val="0070C0"/>
        </w:rPr>
        <w:t xml:space="preserve"> Хохольского муниципального района Воронежской области от 07.09.2009 № 16 (ред. решения от 25.10.2012 №</w:t>
      </w:r>
      <w:r w:rsidR="00281ACC" w:rsidRPr="00281ACC">
        <w:rPr>
          <w:color w:val="0070C0"/>
        </w:rPr>
        <w:t xml:space="preserve"> </w:t>
      </w:r>
      <w:r w:rsidRPr="004D5737">
        <w:rPr>
          <w:color w:val="0070C0"/>
        </w:rPr>
        <w:t>19, от 20.04.2017 №</w:t>
      </w:r>
      <w:r w:rsidR="00281ACC" w:rsidRPr="00281ACC">
        <w:rPr>
          <w:color w:val="0070C0"/>
        </w:rPr>
        <w:t xml:space="preserve"> </w:t>
      </w:r>
      <w:r w:rsidRPr="004D5737">
        <w:rPr>
          <w:color w:val="0070C0"/>
        </w:rPr>
        <w:t>15)</w:t>
      </w:r>
      <w:r>
        <w:rPr>
          <w:color w:val="0070C0"/>
        </w:rPr>
        <w:t>.</w:t>
      </w:r>
    </w:p>
    <w:p w14:paraId="6E3FEF4E" w14:textId="7A5BAE78" w:rsidR="00FC3602" w:rsidRDefault="00490A53" w:rsidP="0091102E">
      <w:pPr>
        <w:ind w:firstLine="567"/>
        <w:jc w:val="both"/>
        <w:rPr>
          <w:bCs/>
          <w:color w:val="0070C0"/>
        </w:rPr>
      </w:pPr>
      <w:r w:rsidRPr="004D5737">
        <w:rPr>
          <w:color w:val="0070C0"/>
        </w:rPr>
        <w:t xml:space="preserve">Внесение изменений в </w:t>
      </w:r>
      <w:r w:rsidR="00D50266">
        <w:rPr>
          <w:color w:val="0070C0"/>
        </w:rPr>
        <w:t>г</w:t>
      </w:r>
      <w:r w:rsidRPr="004D5737">
        <w:rPr>
          <w:color w:val="0070C0"/>
        </w:rPr>
        <w:t xml:space="preserve">енеральный план </w:t>
      </w:r>
      <w:proofErr w:type="spellStart"/>
      <w:r w:rsidRPr="004D5737">
        <w:rPr>
          <w:rFonts w:cs="Arial"/>
          <w:iCs/>
          <w:color w:val="0070C0"/>
        </w:rPr>
        <w:t>Новогремяченского</w:t>
      </w:r>
      <w:proofErr w:type="spellEnd"/>
      <w:r w:rsidRPr="004D5737">
        <w:rPr>
          <w:rFonts w:cs="Arial"/>
          <w:iCs/>
          <w:color w:val="0070C0"/>
        </w:rPr>
        <w:t xml:space="preserve"> сельского поселения</w:t>
      </w:r>
      <w:r w:rsidRPr="004D5737">
        <w:rPr>
          <w:color w:val="0070C0"/>
        </w:rPr>
        <w:t xml:space="preserve"> Хохольского муниципального района Воронежской области </w:t>
      </w:r>
      <w:r w:rsidRPr="004D5737">
        <w:rPr>
          <w:color w:val="0070C0"/>
          <w:lang w:bidi="en-US"/>
        </w:rPr>
        <w:t xml:space="preserve">выполнено БУВО «Нормативно-проектный центр» </w:t>
      </w:r>
      <w:r w:rsidRPr="004D5737">
        <w:rPr>
          <w:bCs/>
          <w:color w:val="0070C0"/>
        </w:rPr>
        <w:t xml:space="preserve">на основании постановлений администрации </w:t>
      </w:r>
      <w:proofErr w:type="spellStart"/>
      <w:r w:rsidRPr="00C85B95">
        <w:rPr>
          <w:rFonts w:cs="Arial"/>
          <w:iCs/>
          <w:color w:val="0070C0"/>
        </w:rPr>
        <w:t>Новогремяченского</w:t>
      </w:r>
      <w:proofErr w:type="spellEnd"/>
      <w:r w:rsidRPr="00C85B95">
        <w:rPr>
          <w:rFonts w:cs="Arial"/>
          <w:iCs/>
          <w:color w:val="0070C0"/>
        </w:rPr>
        <w:t xml:space="preserve"> сельского поселения</w:t>
      </w:r>
      <w:r w:rsidRPr="00C85B95">
        <w:rPr>
          <w:color w:val="0070C0"/>
        </w:rPr>
        <w:t xml:space="preserve"> Хохольского муниципального района Воронежской области</w:t>
      </w:r>
      <w:r w:rsidRPr="00C85B95">
        <w:rPr>
          <w:bCs/>
          <w:color w:val="0070C0"/>
        </w:rPr>
        <w:t xml:space="preserve"> от 12.05.2021 № 43.</w:t>
      </w:r>
    </w:p>
    <w:p w14:paraId="74481B63" w14:textId="77777777" w:rsidR="00E30138" w:rsidRPr="00FB1C36" w:rsidRDefault="00E30138" w:rsidP="00E30138">
      <w:pPr>
        <w:pStyle w:val="ad"/>
        <w:ind w:firstLine="567"/>
        <w:jc w:val="both"/>
        <w:rPr>
          <w:rFonts w:eastAsia="Arial"/>
          <w:bCs/>
          <w:color w:val="0070C0"/>
          <w:lang w:bidi="en-US"/>
        </w:rPr>
      </w:pPr>
      <w:r w:rsidRPr="00FB1C36">
        <w:rPr>
          <w:rFonts w:eastAsia="Arial"/>
          <w:bCs/>
          <w:color w:val="0070C0"/>
          <w:lang w:bidi="en-US"/>
        </w:rPr>
        <w:t>Изменения в генеральный план внесены в части:</w:t>
      </w:r>
    </w:p>
    <w:p w14:paraId="0D4F8D6B" w14:textId="2AF2D5B6" w:rsidR="00E30138" w:rsidRPr="00FB1C36" w:rsidRDefault="00E30138" w:rsidP="00E30138">
      <w:pPr>
        <w:pStyle w:val="ad"/>
        <w:widowControl/>
        <w:numPr>
          <w:ilvl w:val="0"/>
          <w:numId w:val="132"/>
        </w:numPr>
        <w:tabs>
          <w:tab w:val="left" w:pos="851"/>
        </w:tabs>
        <w:autoSpaceDN/>
        <w:adjustRightInd/>
        <w:spacing w:line="240" w:lineRule="auto"/>
        <w:ind w:left="0" w:firstLine="567"/>
        <w:jc w:val="both"/>
        <w:rPr>
          <w:rFonts w:eastAsia="Arial"/>
          <w:bCs/>
          <w:color w:val="0070C0"/>
          <w:lang w:bidi="en-US"/>
        </w:rPr>
      </w:pPr>
      <w:proofErr w:type="gramStart"/>
      <w:r w:rsidRPr="00FB1C36">
        <w:rPr>
          <w:color w:val="0070C0"/>
        </w:rPr>
        <w:t xml:space="preserve">отображения мероприятия по переводу земельного участка с кадастровым номером 36:31:4000002:370 площадью 28370 </w:t>
      </w:r>
      <w:proofErr w:type="spellStart"/>
      <w:r w:rsidRPr="00FB1C36">
        <w:rPr>
          <w:color w:val="0070C0"/>
        </w:rPr>
        <w:t>кв.м</w:t>
      </w:r>
      <w:proofErr w:type="spellEnd"/>
      <w:r w:rsidRPr="00FB1C36">
        <w:rPr>
          <w:color w:val="0070C0"/>
        </w:rPr>
        <w:t xml:space="preserve">. из категории </w:t>
      </w:r>
      <w:r w:rsidR="00281ACC">
        <w:rPr>
          <w:color w:val="0070C0"/>
        </w:rPr>
        <w:t>«</w:t>
      </w:r>
      <w:r w:rsidRPr="00FB1C36">
        <w:rPr>
          <w:color w:val="0070C0"/>
        </w:rPr>
        <w:t>земл</w:t>
      </w:r>
      <w:r w:rsidR="00281ACC">
        <w:rPr>
          <w:color w:val="0070C0"/>
        </w:rPr>
        <w:t>и</w:t>
      </w:r>
      <w:r w:rsidRPr="00FB1C36">
        <w:rPr>
          <w:color w:val="0070C0"/>
        </w:rPr>
        <w:t xml:space="preserve"> сельскохозяйственного назначения</w:t>
      </w:r>
      <w:r w:rsidR="00281ACC">
        <w:rPr>
          <w:color w:val="0070C0"/>
        </w:rPr>
        <w:t>»</w:t>
      </w:r>
      <w:r w:rsidRPr="00FB1C36">
        <w:rPr>
          <w:color w:val="0070C0"/>
        </w:rPr>
        <w:t xml:space="preserve"> в категорию </w:t>
      </w:r>
      <w:r w:rsidR="00281ACC">
        <w:rPr>
          <w:color w:val="0070C0"/>
        </w:rPr>
        <w:t>«</w:t>
      </w:r>
      <w:r w:rsidRPr="00FB1C36">
        <w:rPr>
          <w:color w:val="0070C0"/>
        </w:rPr>
        <w:t>земл</w:t>
      </w:r>
      <w:r w:rsidR="00281ACC">
        <w:rPr>
          <w:color w:val="0070C0"/>
        </w:rPr>
        <w:t>и</w:t>
      </w:r>
      <w:r w:rsidRPr="00FB1C36">
        <w:rPr>
          <w:color w:val="0070C0"/>
        </w:rPr>
        <w:t xml:space="preserve"> особо охраняемых территорий и объектов</w:t>
      </w:r>
      <w:r w:rsidR="007B1ABA">
        <w:rPr>
          <w:color w:val="0070C0"/>
        </w:rPr>
        <w:t>»</w:t>
      </w:r>
      <w:r w:rsidRPr="00FB1C36">
        <w:rPr>
          <w:color w:val="0070C0"/>
        </w:rPr>
        <w:t xml:space="preserve"> рекреационного назначения, для организации отдыха, туризма, физкультурно-оздоровительной и спортивной деятельности граждан с целью организации зоны отдыха</w:t>
      </w:r>
      <w:r w:rsidR="00281ACC">
        <w:rPr>
          <w:color w:val="0070C0"/>
        </w:rPr>
        <w:t>»</w:t>
      </w:r>
      <w:r w:rsidRPr="00FB1C36">
        <w:rPr>
          <w:color w:val="0070C0"/>
        </w:rPr>
        <w:t>, при условии соблюдения природоохранного законодательства и без размещения объектов капитального строительства в зоне 1</w:t>
      </w:r>
      <w:proofErr w:type="gramEnd"/>
      <w:r w:rsidRPr="00FB1C36">
        <w:rPr>
          <w:color w:val="0070C0"/>
        </w:rPr>
        <w:t>% затопления</w:t>
      </w:r>
      <w:r w:rsidR="00FB1C36">
        <w:rPr>
          <w:rFonts w:eastAsia="Arial"/>
          <w:bCs/>
          <w:color w:val="0070C0"/>
          <w:lang w:bidi="en-US"/>
        </w:rPr>
        <w:t>.</w:t>
      </w:r>
    </w:p>
    <w:p w14:paraId="3F4BABB9" w14:textId="77777777" w:rsidR="000324A3" w:rsidRDefault="000324A3" w:rsidP="0091102E">
      <w:pPr>
        <w:ind w:firstLine="567"/>
        <w:jc w:val="both"/>
        <w:rPr>
          <w:rFonts w:cs="Arial"/>
          <w:iCs/>
        </w:rPr>
      </w:pPr>
      <w:proofErr w:type="gramStart"/>
      <w:r>
        <w:rPr>
          <w:rFonts w:cs="Arial"/>
          <w:iCs/>
        </w:rPr>
        <w:t>В настоящем томе генерального плана представлены материалы по обоснованию проекта генерального плана в текстовой форме (пояснительна</w:t>
      </w:r>
      <w:r w:rsidR="00FB66EF">
        <w:rPr>
          <w:rFonts w:cs="Arial"/>
          <w:iCs/>
        </w:rPr>
        <w:t xml:space="preserve">я записка), в которых проведен </w:t>
      </w:r>
      <w:r>
        <w:rPr>
          <w:rFonts w:cs="Arial"/>
          <w:iCs/>
        </w:rPr>
        <w:t>анализ существующих</w:t>
      </w:r>
      <w:r w:rsidR="00B50B1D">
        <w:rPr>
          <w:rFonts w:cs="Arial"/>
          <w:iCs/>
        </w:rPr>
        <w:t xml:space="preserve"> природных условий и ресурсов, </w:t>
      </w:r>
      <w:r>
        <w:rPr>
          <w:rFonts w:cs="Arial"/>
          <w:iCs/>
        </w:rPr>
        <w:t xml:space="preserve">выявлен ландшафтно-рекреационный потенциал </w:t>
      </w:r>
      <w:r w:rsidR="00B50B1D">
        <w:rPr>
          <w:rFonts w:cs="Arial"/>
          <w:iCs/>
        </w:rPr>
        <w:t>сельского</w:t>
      </w:r>
      <w:r>
        <w:rPr>
          <w:rFonts w:cs="Arial"/>
          <w:iCs/>
        </w:rPr>
        <w:t xml:space="preserve"> поселен</w:t>
      </w:r>
      <w:r w:rsidR="00B50B1D">
        <w:rPr>
          <w:rFonts w:cs="Arial"/>
          <w:iCs/>
        </w:rPr>
        <w:t xml:space="preserve">ия, </w:t>
      </w:r>
      <w:r>
        <w:rPr>
          <w:rFonts w:cs="Arial"/>
          <w:iCs/>
        </w:rPr>
        <w:t>выявлены территории, благоприятные для использования по различному функциональному назначению (градостроительному, лесохозяйственному, сельскохозяйственному, рекреационному), предложены варианты социально-экономического развития; развития транспортно-инженерной инфраструктуры (автодороги, транспорт водоснабжение, канализация, отопление, газоснабжение);</w:t>
      </w:r>
      <w:proofErr w:type="gramEnd"/>
      <w:r>
        <w:rPr>
          <w:rFonts w:cs="Arial"/>
          <w:iCs/>
        </w:rPr>
        <w:t xml:space="preserve"> рассмотрены экологические проблемы и пути их решения; даны предложения по административно-территориальному устройству, планировочной организации и функциональному зонированию территории (расселению и развитию населенного пункта, жилищному строительству, организации системы культурно-бытового обслуживания и отдыха и др.).</w:t>
      </w:r>
    </w:p>
    <w:p w14:paraId="5507AB9A" w14:textId="77777777" w:rsidR="000324A3" w:rsidRDefault="000324A3" w:rsidP="0091102E">
      <w:pPr>
        <w:ind w:firstLine="567"/>
        <w:jc w:val="both"/>
      </w:pPr>
      <w:proofErr w:type="gramStart"/>
      <w:r>
        <w:t xml:space="preserve">Согласно ст.23 </w:t>
      </w:r>
      <w:r w:rsidR="00E20710">
        <w:rPr>
          <w:snapToGrid w:val="0"/>
        </w:rPr>
        <w:t>Градостроительного кодекса Российской Федерации</w:t>
      </w:r>
      <w:r>
        <w:t xml:space="preserve"> подготовка проекта генерального плана </w:t>
      </w:r>
      <w:r w:rsidR="00B50B1D">
        <w:t>сельского</w:t>
      </w:r>
      <w:r>
        <w:t xml:space="preserve"> поселения  осуществляется на основании результатов инженерных изысканий в соответствии с требованиями технических регламентов, с учетом комплексных программ развития муниципального района, с учетом содержащихся в схемах территориального планирования Воронежской области и Российской Федерации положений о территориальном планировании, с учетом региональных и (или) местных нормативов градостроительного проектирования, утверждаемых в порядке</w:t>
      </w:r>
      <w:proofErr w:type="gramEnd"/>
      <w:r>
        <w:t xml:space="preserve">, </w:t>
      </w:r>
      <w:proofErr w:type="gramStart"/>
      <w:r>
        <w:t>установленном</w:t>
      </w:r>
      <w:proofErr w:type="gramEnd"/>
      <w:r>
        <w:t xml:space="preserve"> частями 5 и 6 статьи 24 Кодекса, а также с учетом предложений заинтересованных лиц. </w:t>
      </w:r>
    </w:p>
    <w:p w14:paraId="224F1328" w14:textId="77777777" w:rsidR="000324A3" w:rsidRDefault="000324A3" w:rsidP="0091102E">
      <w:pPr>
        <w:ind w:firstLine="567"/>
        <w:jc w:val="both"/>
        <w:rPr>
          <w:iCs/>
        </w:rPr>
      </w:pPr>
      <w:r>
        <w:rPr>
          <w:iCs/>
        </w:rPr>
        <w:t xml:space="preserve">Генеральный план </w:t>
      </w:r>
      <w:proofErr w:type="spellStart"/>
      <w:r w:rsidR="00F06C3F">
        <w:rPr>
          <w:iCs/>
        </w:rPr>
        <w:t>Новогремяченского</w:t>
      </w:r>
      <w:proofErr w:type="spellEnd"/>
      <w:r w:rsidR="006563FD">
        <w:rPr>
          <w:iCs/>
        </w:rPr>
        <w:t xml:space="preserve"> сельского</w:t>
      </w:r>
      <w:r>
        <w:rPr>
          <w:iCs/>
        </w:rPr>
        <w:t xml:space="preserve"> поселения включает в себя материалы по анализу существующего положения поселения и предложения по градостроительному развитию селитебных, рекреационных, производственных, коммунально-складских и других зон </w:t>
      </w:r>
      <w:r w:rsidR="006563FD" w:rsidRPr="00E253D5">
        <w:rPr>
          <w:shd w:val="clear" w:color="auto" w:fill="FFFFFF"/>
        </w:rPr>
        <w:t>населенн</w:t>
      </w:r>
      <w:r w:rsidR="00C44C25">
        <w:rPr>
          <w:shd w:val="clear" w:color="auto" w:fill="FFFFFF"/>
        </w:rPr>
        <w:t>ого</w:t>
      </w:r>
      <w:r w:rsidR="006563FD" w:rsidRPr="00E253D5">
        <w:rPr>
          <w:shd w:val="clear" w:color="auto" w:fill="FFFFFF"/>
        </w:rPr>
        <w:t xml:space="preserve"> пункт</w:t>
      </w:r>
      <w:r w:rsidR="00C44C25">
        <w:rPr>
          <w:shd w:val="clear" w:color="auto" w:fill="FFFFFF"/>
        </w:rPr>
        <w:t>а</w:t>
      </w:r>
      <w:r>
        <w:rPr>
          <w:iCs/>
        </w:rPr>
        <w:t>. Специальный раздел включает инженерно-технические мероприятия по предупреждению чрезвычайных ситуаций техногенног</w:t>
      </w:r>
      <w:r w:rsidR="00E20710">
        <w:rPr>
          <w:iCs/>
        </w:rPr>
        <w:t>о и природного характера.</w:t>
      </w:r>
    </w:p>
    <w:p w14:paraId="36AE2466" w14:textId="77777777" w:rsidR="0051025E" w:rsidRPr="00E253D5" w:rsidRDefault="00E20710" w:rsidP="0051025E">
      <w:pPr>
        <w:pStyle w:val="ad"/>
        <w:ind w:firstLine="567"/>
        <w:jc w:val="both"/>
        <w:rPr>
          <w:b/>
          <w:shd w:val="clear" w:color="auto" w:fill="FFFFFF"/>
        </w:rPr>
      </w:pPr>
      <w:r w:rsidRPr="00E253D5">
        <w:rPr>
          <w:b/>
          <w:shd w:val="clear" w:color="auto" w:fill="FFFFFF"/>
        </w:rPr>
        <w:t xml:space="preserve">Проект Генерального плана </w:t>
      </w:r>
      <w:proofErr w:type="spellStart"/>
      <w:r w:rsidR="00F06C3F">
        <w:rPr>
          <w:b/>
          <w:iCs/>
        </w:rPr>
        <w:t>Новогремяченского</w:t>
      </w:r>
      <w:proofErr w:type="spellEnd"/>
      <w:r w:rsidR="006563FD" w:rsidRPr="006563FD">
        <w:rPr>
          <w:b/>
          <w:iCs/>
        </w:rPr>
        <w:t xml:space="preserve"> сельского</w:t>
      </w:r>
      <w:r w:rsidRPr="00E253D5">
        <w:rPr>
          <w:b/>
          <w:shd w:val="clear" w:color="auto" w:fill="FFFFFF"/>
        </w:rPr>
        <w:t xml:space="preserve"> поселения </w:t>
      </w:r>
      <w:r w:rsidR="00FE58D7">
        <w:rPr>
          <w:b/>
          <w:shd w:val="clear" w:color="auto" w:fill="FFFFFF"/>
        </w:rPr>
        <w:t>Хохольского</w:t>
      </w:r>
      <w:r w:rsidRPr="00E253D5">
        <w:rPr>
          <w:b/>
          <w:shd w:val="clear" w:color="auto" w:fill="FFFFFF"/>
        </w:rPr>
        <w:t xml:space="preserve"> муниципального района Воронежской области разработан с использованием следующих материалов, представл</w:t>
      </w:r>
      <w:r w:rsidR="0051025E">
        <w:rPr>
          <w:b/>
          <w:shd w:val="clear" w:color="auto" w:fill="FFFFFF"/>
        </w:rPr>
        <w:t>енных администрацией поселения:</w:t>
      </w:r>
    </w:p>
    <w:p w14:paraId="51B724C3" w14:textId="77777777" w:rsidR="005517BA" w:rsidRPr="00A3098F" w:rsidRDefault="005517BA" w:rsidP="001B6E4A">
      <w:pPr>
        <w:widowControl/>
        <w:numPr>
          <w:ilvl w:val="0"/>
          <w:numId w:val="1"/>
        </w:numPr>
        <w:autoSpaceDN/>
        <w:adjustRightInd/>
        <w:spacing w:line="240" w:lineRule="auto"/>
        <w:jc w:val="both"/>
      </w:pPr>
      <w:r w:rsidRPr="00A3098F">
        <w:lastRenderedPageBreak/>
        <w:t>Паспорт муниципальн</w:t>
      </w:r>
      <w:r w:rsidR="00C44C25">
        <w:t>ого</w:t>
      </w:r>
      <w:r w:rsidRPr="00A3098F">
        <w:t xml:space="preserve"> образовани</w:t>
      </w:r>
      <w:r w:rsidR="00C44C25">
        <w:t>я</w:t>
      </w:r>
      <w:r w:rsidRPr="00A3098F">
        <w:t>;</w:t>
      </w:r>
    </w:p>
    <w:p w14:paraId="7A0A2028" w14:textId="77777777" w:rsidR="005517BA" w:rsidRPr="00620FB7" w:rsidRDefault="005517BA" w:rsidP="001B6E4A">
      <w:pPr>
        <w:widowControl/>
        <w:numPr>
          <w:ilvl w:val="0"/>
          <w:numId w:val="1"/>
        </w:numPr>
        <w:autoSpaceDN/>
        <w:adjustRightInd/>
        <w:spacing w:line="240" w:lineRule="auto"/>
        <w:jc w:val="both"/>
      </w:pPr>
      <w:r w:rsidRPr="00620FB7">
        <w:t>Данные анкетного обследования;</w:t>
      </w:r>
    </w:p>
    <w:p w14:paraId="71809E22" w14:textId="77777777" w:rsidR="005517BA" w:rsidRPr="005517BA" w:rsidRDefault="005517BA" w:rsidP="001B6E4A">
      <w:pPr>
        <w:widowControl/>
        <w:numPr>
          <w:ilvl w:val="0"/>
          <w:numId w:val="1"/>
        </w:numPr>
        <w:autoSpaceDN/>
        <w:adjustRightInd/>
        <w:spacing w:line="240" w:lineRule="auto"/>
        <w:jc w:val="both"/>
      </w:pPr>
      <w:r w:rsidRPr="005517BA">
        <w:t xml:space="preserve">Ответы на представленные запросы от соответствующих служб и организаций, ведущих хозяйственную деятельность на территории </w:t>
      </w:r>
      <w:proofErr w:type="spellStart"/>
      <w:r w:rsidR="00F06C3F">
        <w:rPr>
          <w:iCs/>
        </w:rPr>
        <w:t>Новогремяченского</w:t>
      </w:r>
      <w:proofErr w:type="spellEnd"/>
      <w:r w:rsidR="006D6B1F">
        <w:rPr>
          <w:iCs/>
        </w:rPr>
        <w:t xml:space="preserve"> сельского</w:t>
      </w:r>
      <w:r w:rsidR="006D6B1F" w:rsidRPr="005517BA">
        <w:t xml:space="preserve"> </w:t>
      </w:r>
      <w:r w:rsidRPr="005517BA">
        <w:t>поселения.</w:t>
      </w:r>
    </w:p>
    <w:p w14:paraId="6E3F6513" w14:textId="77777777" w:rsidR="005517BA" w:rsidRDefault="005517BA" w:rsidP="0091102E">
      <w:pPr>
        <w:ind w:left="690" w:hanging="15"/>
        <w:jc w:val="both"/>
        <w:rPr>
          <w:rFonts w:cs="Arial"/>
          <w:b/>
          <w:bCs/>
          <w:iCs/>
          <w:snapToGrid w:val="0"/>
        </w:rPr>
      </w:pPr>
    </w:p>
    <w:p w14:paraId="11158B4F" w14:textId="77777777" w:rsidR="00282370" w:rsidRDefault="00282370" w:rsidP="00C713AC">
      <w:pPr>
        <w:widowControl/>
        <w:autoSpaceDN/>
        <w:adjustRightInd/>
        <w:spacing w:line="240" w:lineRule="auto"/>
        <w:ind w:firstLine="567"/>
        <w:jc w:val="both"/>
        <w:rPr>
          <w:b/>
          <w:bCs/>
        </w:rPr>
      </w:pPr>
      <w:r w:rsidRPr="00282370">
        <w:rPr>
          <w:b/>
          <w:bCs/>
        </w:rPr>
        <w:t>Также, при разработке проекта были использованы следующие документы и материалы:</w:t>
      </w:r>
    </w:p>
    <w:p w14:paraId="028DFD7D" w14:textId="77777777" w:rsidR="00C713AC" w:rsidRPr="00282370" w:rsidRDefault="00C713AC" w:rsidP="00C713AC">
      <w:pPr>
        <w:widowControl/>
        <w:autoSpaceDN/>
        <w:adjustRightInd/>
        <w:spacing w:line="240" w:lineRule="auto"/>
        <w:ind w:firstLine="567"/>
        <w:jc w:val="both"/>
      </w:pPr>
    </w:p>
    <w:p w14:paraId="1C426932" w14:textId="77777777" w:rsidR="008656B0" w:rsidRPr="009D4CB5" w:rsidRDefault="008656B0" w:rsidP="001B6E4A">
      <w:pPr>
        <w:widowControl/>
        <w:numPr>
          <w:ilvl w:val="0"/>
          <w:numId w:val="2"/>
        </w:numPr>
        <w:autoSpaceDN/>
        <w:adjustRightInd/>
        <w:spacing w:line="240" w:lineRule="auto"/>
        <w:jc w:val="both"/>
      </w:pPr>
      <w:r w:rsidRPr="005231C2">
        <w:t>Схема территориального планирования Воронежской области, утве</w:t>
      </w:r>
      <w:r w:rsidR="00FE432E" w:rsidRPr="005231C2">
        <w:t>р</w:t>
      </w:r>
      <w:r w:rsidRPr="005231C2">
        <w:t xml:space="preserve">жденная </w:t>
      </w:r>
      <w:r w:rsidR="00FE432E" w:rsidRPr="005231C2">
        <w:t>П</w:t>
      </w:r>
      <w:r w:rsidRPr="005231C2">
        <w:t>остановлением Правительства Воронежской о</w:t>
      </w:r>
      <w:r w:rsidR="005231C2" w:rsidRPr="005231C2">
        <w:t xml:space="preserve">бласти </w:t>
      </w:r>
      <w:r w:rsidR="005231C2" w:rsidRPr="009D4CB5">
        <w:t>от 05.03</w:t>
      </w:r>
      <w:r w:rsidR="007B2361" w:rsidRPr="009D4CB5">
        <w:t>.2009 г. №</w:t>
      </w:r>
      <w:r w:rsidR="005231C2" w:rsidRPr="009D4CB5">
        <w:t>158;</w:t>
      </w:r>
    </w:p>
    <w:p w14:paraId="3ACA7344" w14:textId="77777777" w:rsidR="007B2361" w:rsidRPr="00E16034" w:rsidRDefault="007B2361" w:rsidP="001B6E4A">
      <w:pPr>
        <w:widowControl/>
        <w:numPr>
          <w:ilvl w:val="0"/>
          <w:numId w:val="2"/>
        </w:numPr>
        <w:autoSpaceDN/>
        <w:adjustRightInd/>
        <w:spacing w:line="240" w:lineRule="auto"/>
        <w:jc w:val="both"/>
      </w:pPr>
      <w:r w:rsidRPr="005231C2">
        <w:t xml:space="preserve">Схема территориального планирования </w:t>
      </w:r>
      <w:r w:rsidR="00FE58D7">
        <w:t>Хохольского</w:t>
      </w:r>
      <w:r w:rsidRPr="005231C2">
        <w:t xml:space="preserve"> муниципального района, утвержденная решением Совета народных депутатов </w:t>
      </w:r>
      <w:r w:rsidR="00FE58D7">
        <w:t>Хохольского</w:t>
      </w:r>
      <w:r w:rsidRPr="005231C2">
        <w:t xml:space="preserve"> муниципального </w:t>
      </w:r>
      <w:r w:rsidRPr="00E16034">
        <w:t>района</w:t>
      </w:r>
      <w:r w:rsidR="00E16034">
        <w:t xml:space="preserve"> </w:t>
      </w:r>
      <w:r w:rsidR="00E16034" w:rsidRPr="00E16034">
        <w:t>№42</w:t>
      </w:r>
      <w:r w:rsidRPr="00E16034">
        <w:t xml:space="preserve"> от 28.</w:t>
      </w:r>
      <w:r w:rsidR="00E16034" w:rsidRPr="00E16034">
        <w:t>09</w:t>
      </w:r>
      <w:r w:rsidRPr="00E16034">
        <w:t>.201</w:t>
      </w:r>
      <w:r w:rsidR="00E16034" w:rsidRPr="00E16034">
        <w:t>0</w:t>
      </w:r>
      <w:r w:rsidRPr="00E16034">
        <w:t xml:space="preserve"> г.;</w:t>
      </w:r>
    </w:p>
    <w:p w14:paraId="03B4C8DB" w14:textId="77777777" w:rsidR="005231C2" w:rsidRPr="00F119C2" w:rsidRDefault="005231C2" w:rsidP="001B6E4A">
      <w:pPr>
        <w:widowControl/>
        <w:numPr>
          <w:ilvl w:val="0"/>
          <w:numId w:val="2"/>
        </w:numPr>
        <w:autoSpaceDN/>
        <w:adjustRightInd/>
        <w:spacing w:line="240" w:lineRule="auto"/>
        <w:jc w:val="both"/>
      </w:pPr>
      <w:r w:rsidRPr="00F119C2">
        <w:t xml:space="preserve">Генеральный план </w:t>
      </w:r>
      <w:proofErr w:type="spellStart"/>
      <w:r w:rsidR="00F06C3F" w:rsidRPr="00F119C2">
        <w:t>Новогремяченского</w:t>
      </w:r>
      <w:proofErr w:type="spellEnd"/>
      <w:r w:rsidR="007B2361" w:rsidRPr="00F119C2">
        <w:t xml:space="preserve"> сельского</w:t>
      </w:r>
      <w:r w:rsidRPr="00F119C2">
        <w:t xml:space="preserve"> поселения, утвержденный решением Совета народных депутатов </w:t>
      </w:r>
      <w:proofErr w:type="spellStart"/>
      <w:r w:rsidR="00F06C3F" w:rsidRPr="00F119C2">
        <w:t>Новогремяченского</w:t>
      </w:r>
      <w:proofErr w:type="spellEnd"/>
      <w:r w:rsidR="007B2361" w:rsidRPr="00F119C2">
        <w:t xml:space="preserve"> сельского</w:t>
      </w:r>
      <w:r w:rsidRPr="00F119C2">
        <w:t xml:space="preserve"> поселения</w:t>
      </w:r>
      <w:r w:rsidR="00E16034" w:rsidRPr="00F119C2">
        <w:t xml:space="preserve"> №</w:t>
      </w:r>
      <w:r w:rsidR="00F119C2" w:rsidRPr="00F119C2">
        <w:t>16</w:t>
      </w:r>
      <w:r w:rsidRPr="00F119C2">
        <w:t xml:space="preserve"> от </w:t>
      </w:r>
      <w:r w:rsidR="00F119C2" w:rsidRPr="00F119C2">
        <w:t>07</w:t>
      </w:r>
      <w:r w:rsidRPr="00F119C2">
        <w:t>.0</w:t>
      </w:r>
      <w:r w:rsidR="00F119C2" w:rsidRPr="00F119C2">
        <w:t>9</w:t>
      </w:r>
      <w:r w:rsidRPr="00F119C2">
        <w:t>.20</w:t>
      </w:r>
      <w:r w:rsidR="00F119C2" w:rsidRPr="00F119C2">
        <w:t>09</w:t>
      </w:r>
      <w:r w:rsidRPr="00F119C2">
        <w:t xml:space="preserve"> г.;</w:t>
      </w:r>
    </w:p>
    <w:p w14:paraId="498A222B" w14:textId="77777777" w:rsidR="00282370" w:rsidRPr="00282370" w:rsidRDefault="00282370" w:rsidP="001B6E4A">
      <w:pPr>
        <w:widowControl/>
        <w:numPr>
          <w:ilvl w:val="0"/>
          <w:numId w:val="2"/>
        </w:numPr>
        <w:autoSpaceDN/>
        <w:adjustRightInd/>
        <w:spacing w:line="240" w:lineRule="auto"/>
        <w:jc w:val="both"/>
      </w:pPr>
      <w:r w:rsidRPr="00282370">
        <w:t>Реестр (справочник) «Административно-территориальное устройство Воронежской области», Департамент архитектуры и строительной политики, 20</w:t>
      </w:r>
      <w:r w:rsidR="006D4363">
        <w:t xml:space="preserve">15 </w:t>
      </w:r>
      <w:r w:rsidRPr="00282370">
        <w:t>г.;</w:t>
      </w:r>
    </w:p>
    <w:p w14:paraId="534DB6B1" w14:textId="77777777" w:rsidR="005231C2" w:rsidRDefault="00282370" w:rsidP="001B6E4A">
      <w:pPr>
        <w:widowControl/>
        <w:numPr>
          <w:ilvl w:val="0"/>
          <w:numId w:val="2"/>
        </w:numPr>
        <w:autoSpaceDN/>
        <w:adjustRightInd/>
        <w:spacing w:line="240" w:lineRule="auto"/>
        <w:jc w:val="both"/>
      </w:pPr>
      <w:r w:rsidRPr="00282370">
        <w:t xml:space="preserve">Список объектов культурного наследия </w:t>
      </w:r>
      <w:r w:rsidR="00FE58D7">
        <w:t>Хохольского</w:t>
      </w:r>
      <w:r w:rsidRPr="00282370">
        <w:t xml:space="preserve"> муниципального района Воронежской области, принятых на государственную охрану </w:t>
      </w:r>
      <w:r w:rsidR="00DE10B6">
        <w:t xml:space="preserve">по данным </w:t>
      </w:r>
      <w:r w:rsidR="005231C2">
        <w:t>Управлени</w:t>
      </w:r>
      <w:r w:rsidR="00DE10B6">
        <w:t>я</w:t>
      </w:r>
      <w:r w:rsidR="005231C2">
        <w:t xml:space="preserve"> по охране объектов культурного наследия Воронежской области</w:t>
      </w:r>
      <w:r w:rsidR="0006552E">
        <w:t>.</w:t>
      </w:r>
    </w:p>
    <w:p w14:paraId="676693CB" w14:textId="77777777" w:rsidR="009D1B5C" w:rsidRPr="009D1B5C" w:rsidRDefault="009D1B5C" w:rsidP="0091102E">
      <w:pPr>
        <w:ind w:left="720"/>
        <w:jc w:val="both"/>
        <w:rPr>
          <w:rFonts w:cs="Arial"/>
          <w:b/>
          <w:bCs/>
          <w:iCs/>
          <w:snapToGrid w:val="0"/>
        </w:rPr>
      </w:pPr>
    </w:p>
    <w:p w14:paraId="6540B75F" w14:textId="77777777" w:rsidR="000324A3" w:rsidRDefault="000324A3" w:rsidP="0091102E">
      <w:pPr>
        <w:ind w:left="705" w:hanging="345"/>
        <w:jc w:val="center"/>
        <w:rPr>
          <w:rFonts w:cs="Arial"/>
          <w:b/>
          <w:bCs/>
          <w:iCs/>
          <w:snapToGrid w:val="0"/>
        </w:rPr>
      </w:pPr>
      <w:r w:rsidRPr="001F0325">
        <w:rPr>
          <w:rFonts w:cs="Arial"/>
          <w:b/>
          <w:bCs/>
          <w:iCs/>
          <w:snapToGrid w:val="0"/>
        </w:rPr>
        <w:t>При разработке раздел</w:t>
      </w:r>
      <w:r w:rsidR="00F83EFD" w:rsidRPr="001F0325">
        <w:rPr>
          <w:rFonts w:cs="Arial"/>
          <w:b/>
          <w:bCs/>
          <w:iCs/>
          <w:snapToGrid w:val="0"/>
        </w:rPr>
        <w:t>ов</w:t>
      </w:r>
      <w:r w:rsidRPr="001F0325">
        <w:rPr>
          <w:rFonts w:cs="Arial"/>
          <w:b/>
          <w:bCs/>
          <w:iCs/>
          <w:snapToGrid w:val="0"/>
        </w:rPr>
        <w:t xml:space="preserve"> «Природно-сырьевые ресурсы</w:t>
      </w:r>
      <w:r w:rsidR="00F83EFD" w:rsidRPr="001F0325">
        <w:rPr>
          <w:rFonts w:cs="Arial"/>
          <w:b/>
          <w:bCs/>
          <w:iCs/>
          <w:snapToGrid w:val="0"/>
        </w:rPr>
        <w:t>» и «Охрана окружающей среды»</w:t>
      </w:r>
      <w:r w:rsidRPr="001F0325">
        <w:rPr>
          <w:rFonts w:cs="Arial"/>
          <w:b/>
          <w:bCs/>
          <w:iCs/>
          <w:snapToGrid w:val="0"/>
        </w:rPr>
        <w:t xml:space="preserve"> были испо</w:t>
      </w:r>
      <w:r w:rsidR="00F83EFD" w:rsidRPr="001F0325">
        <w:rPr>
          <w:rFonts w:cs="Arial"/>
          <w:b/>
          <w:bCs/>
          <w:iCs/>
          <w:snapToGrid w:val="0"/>
        </w:rPr>
        <w:t xml:space="preserve">льзованы следующие материалы и </w:t>
      </w:r>
      <w:r w:rsidRPr="001F0325">
        <w:rPr>
          <w:rFonts w:cs="Arial"/>
          <w:b/>
          <w:bCs/>
          <w:iCs/>
          <w:snapToGrid w:val="0"/>
        </w:rPr>
        <w:t>документы:</w:t>
      </w:r>
    </w:p>
    <w:p w14:paraId="7EC7B58A" w14:textId="77777777" w:rsidR="000324A3" w:rsidRDefault="000324A3" w:rsidP="0091102E">
      <w:pPr>
        <w:ind w:left="705" w:hanging="432"/>
        <w:jc w:val="center"/>
        <w:rPr>
          <w:snapToGrid w:val="0"/>
        </w:rPr>
      </w:pPr>
    </w:p>
    <w:p w14:paraId="4E8C5CE7" w14:textId="77777777" w:rsidR="0051025E" w:rsidRDefault="002B47B8" w:rsidP="0051025E">
      <w:pPr>
        <w:widowControl/>
        <w:numPr>
          <w:ilvl w:val="0"/>
          <w:numId w:val="3"/>
        </w:numPr>
        <w:autoSpaceDN/>
        <w:adjustRightInd/>
        <w:spacing w:line="240" w:lineRule="auto"/>
        <w:jc w:val="both"/>
      </w:pPr>
      <w:r w:rsidRPr="0051025E">
        <w:rPr>
          <w:color w:val="000000"/>
        </w:rPr>
        <w:t>Повторяемость</w:t>
      </w:r>
      <w:proofErr w:type="gramStart"/>
      <w:r w:rsidRPr="0051025E">
        <w:rPr>
          <w:color w:val="000000"/>
        </w:rPr>
        <w:t xml:space="preserve"> (%) </w:t>
      </w:r>
      <w:proofErr w:type="gramEnd"/>
      <w:r w:rsidRPr="0051025E">
        <w:rPr>
          <w:color w:val="000000"/>
        </w:rPr>
        <w:t>направлений ветра и штилей январь, июль и среднегодовая по метеостанции с. Нижнедевицк (ГУ «Воронежский ЦГМС» письмо №1081 22.10.2008г.)</w:t>
      </w:r>
      <w:r w:rsidR="003A4F1C" w:rsidRPr="0051025E">
        <w:rPr>
          <w:color w:val="000000"/>
        </w:rPr>
        <w:t>.</w:t>
      </w:r>
    </w:p>
    <w:p w14:paraId="79D4E7CD" w14:textId="77777777" w:rsidR="002B47B8" w:rsidRPr="0051025E" w:rsidRDefault="002B47B8" w:rsidP="0051025E">
      <w:pPr>
        <w:widowControl/>
        <w:numPr>
          <w:ilvl w:val="0"/>
          <w:numId w:val="3"/>
        </w:numPr>
        <w:autoSpaceDN/>
        <w:adjustRightInd/>
        <w:spacing w:line="240" w:lineRule="auto"/>
        <w:jc w:val="both"/>
      </w:pPr>
      <w:r w:rsidRPr="0051025E">
        <w:t>Отчет «Состояние изученности экзогенных геологических процессов на территории Воронежской области и обоснование направления работ по ведению мониторинга ЭГП на 2006</w:t>
      </w:r>
      <w:r w:rsidR="006D4363" w:rsidRPr="0051025E">
        <w:t xml:space="preserve"> </w:t>
      </w:r>
      <w:r w:rsidRPr="0051025E">
        <w:t>г. и последующие годы», составленного специалистами ТЦ «</w:t>
      </w:r>
      <w:proofErr w:type="spellStart"/>
      <w:r w:rsidRPr="0051025E">
        <w:t>Воронежгеомониторинг</w:t>
      </w:r>
      <w:proofErr w:type="spellEnd"/>
      <w:r w:rsidRPr="0051025E">
        <w:t xml:space="preserve">» и ВГУ </w:t>
      </w:r>
      <w:r w:rsidRPr="0051025E">
        <w:rPr>
          <w:iCs/>
        </w:rPr>
        <w:t>(Воронина М.И., Корабельников Н.А. и др.).</w:t>
      </w:r>
      <w:r w:rsidRPr="0051025E">
        <w:rPr>
          <w:i/>
          <w:iCs/>
        </w:rPr>
        <w:t xml:space="preserve"> </w:t>
      </w:r>
      <w:r w:rsidRPr="0051025E">
        <w:t>(</w:t>
      </w:r>
      <w:r w:rsidR="002B26C8" w:rsidRPr="0051025E">
        <w:t>«Территориальный фонд геологической информации по Центральному федеральному</w:t>
      </w:r>
      <w:r w:rsidR="002B26C8">
        <w:t xml:space="preserve"> округу» (Воронежский филиал  ФБУ «ТФГИ по Центральному федеральному округу</w:t>
      </w:r>
      <w:r w:rsidR="002B26C8" w:rsidRPr="002B26C8">
        <w:t>»)</w:t>
      </w:r>
      <w:r w:rsidRPr="002B26C8">
        <w:t>)</w:t>
      </w:r>
      <w:r w:rsidR="003A4F1C" w:rsidRPr="002B26C8">
        <w:t>.</w:t>
      </w:r>
    </w:p>
    <w:p w14:paraId="77CD9429" w14:textId="77777777" w:rsidR="002B47B8" w:rsidRPr="0051025E" w:rsidRDefault="002B47B8" w:rsidP="001B6E4A">
      <w:pPr>
        <w:widowControl/>
        <w:numPr>
          <w:ilvl w:val="0"/>
          <w:numId w:val="3"/>
        </w:numPr>
        <w:autoSpaceDN/>
        <w:adjustRightInd/>
        <w:spacing w:line="240" w:lineRule="auto"/>
        <w:jc w:val="both"/>
      </w:pPr>
      <w:r w:rsidRPr="0051025E">
        <w:t xml:space="preserve">Паспортизации населенных пунктов и объектов хозяйствования по предупреждению чрезвычайных ситуаций от затопления и подтопления на территории Воронежской области, 1994г. (Отдел водных ресурсов по Воронежской области Донского </w:t>
      </w:r>
      <w:proofErr w:type="spellStart"/>
      <w:r w:rsidRPr="0051025E">
        <w:t>бассейного</w:t>
      </w:r>
      <w:proofErr w:type="spellEnd"/>
      <w:r w:rsidRPr="0051025E">
        <w:t xml:space="preserve"> водного управления Федерального агентства водных ресурсов МПР России)</w:t>
      </w:r>
      <w:r w:rsidR="003A4F1C" w:rsidRPr="0051025E">
        <w:t>.</w:t>
      </w:r>
    </w:p>
    <w:p w14:paraId="24B9F04B" w14:textId="77777777" w:rsidR="002B47B8" w:rsidRPr="0051025E" w:rsidRDefault="002B47B8" w:rsidP="001B6E4A">
      <w:pPr>
        <w:widowControl/>
        <w:numPr>
          <w:ilvl w:val="0"/>
          <w:numId w:val="3"/>
        </w:numPr>
        <w:autoSpaceDN/>
        <w:adjustRightInd/>
        <w:spacing w:line="240" w:lineRule="auto"/>
        <w:jc w:val="both"/>
      </w:pPr>
      <w:r w:rsidRPr="0051025E">
        <w:rPr>
          <w:color w:val="000000"/>
        </w:rPr>
        <w:t>Информационная записка по месторождениям муниципальных районов Воронежской области составленная на 02.02.2009</w:t>
      </w:r>
      <w:r w:rsidR="005569F5" w:rsidRPr="0051025E">
        <w:rPr>
          <w:color w:val="000000"/>
        </w:rPr>
        <w:t xml:space="preserve"> </w:t>
      </w:r>
      <w:r w:rsidRPr="0051025E">
        <w:rPr>
          <w:color w:val="000000"/>
        </w:rPr>
        <w:t>г. на основании материалов, находящихся на хранении в Филиале по Воронежской области «Территориальный фонд информации по природным ресурсам и охране окружающей среды МГТР России по Центральному федеральному округу».</w:t>
      </w:r>
    </w:p>
    <w:p w14:paraId="0C44296B" w14:textId="77777777" w:rsidR="002B47B8" w:rsidRPr="00A3098F" w:rsidRDefault="002B47B8" w:rsidP="001B6E4A">
      <w:pPr>
        <w:widowControl/>
        <w:numPr>
          <w:ilvl w:val="0"/>
          <w:numId w:val="3"/>
        </w:numPr>
        <w:autoSpaceDN/>
        <w:adjustRightInd/>
        <w:spacing w:line="240" w:lineRule="auto"/>
        <w:jc w:val="both"/>
      </w:pPr>
      <w:r w:rsidRPr="00A3098F">
        <w:rPr>
          <w:color w:val="000000"/>
        </w:rPr>
        <w:t>Информационный бюллетень «О состоянии геологической среды на территории Воронежской области за 2008</w:t>
      </w:r>
      <w:r w:rsidR="006D4363" w:rsidRPr="00A3098F">
        <w:rPr>
          <w:color w:val="000000"/>
        </w:rPr>
        <w:t xml:space="preserve"> </w:t>
      </w:r>
      <w:r w:rsidRPr="00A3098F">
        <w:rPr>
          <w:color w:val="000000"/>
        </w:rPr>
        <w:t>г.» (ТЦ Воронеж-</w:t>
      </w:r>
      <w:proofErr w:type="spellStart"/>
      <w:r w:rsidRPr="00A3098F">
        <w:rPr>
          <w:color w:val="000000"/>
        </w:rPr>
        <w:t>Геомониторинг</w:t>
      </w:r>
      <w:proofErr w:type="spellEnd"/>
      <w:r w:rsidRPr="00A3098F">
        <w:rPr>
          <w:color w:val="000000"/>
        </w:rPr>
        <w:t>)</w:t>
      </w:r>
      <w:r w:rsidR="003A4F1C" w:rsidRPr="00A3098F">
        <w:rPr>
          <w:color w:val="000000"/>
        </w:rPr>
        <w:t>.</w:t>
      </w:r>
    </w:p>
    <w:p w14:paraId="2DF59BE1" w14:textId="77777777" w:rsidR="002B47B8" w:rsidRPr="00A3098F" w:rsidRDefault="002B47B8" w:rsidP="001B6E4A">
      <w:pPr>
        <w:widowControl/>
        <w:numPr>
          <w:ilvl w:val="0"/>
          <w:numId w:val="3"/>
        </w:numPr>
        <w:autoSpaceDN/>
        <w:adjustRightInd/>
        <w:spacing w:line="240" w:lineRule="auto"/>
        <w:jc w:val="both"/>
      </w:pPr>
      <w:r w:rsidRPr="00A3098F">
        <w:rPr>
          <w:color w:val="000000"/>
        </w:rPr>
        <w:t xml:space="preserve">Воронежская энциклопедия: В 2 т. / </w:t>
      </w:r>
      <w:proofErr w:type="spellStart"/>
      <w:r w:rsidRPr="00A3098F">
        <w:rPr>
          <w:color w:val="000000"/>
        </w:rPr>
        <w:t>Гл</w:t>
      </w:r>
      <w:proofErr w:type="gramStart"/>
      <w:r w:rsidRPr="00A3098F">
        <w:rPr>
          <w:color w:val="000000"/>
        </w:rPr>
        <w:t>.р</w:t>
      </w:r>
      <w:proofErr w:type="gramEnd"/>
      <w:r w:rsidRPr="00A3098F">
        <w:rPr>
          <w:color w:val="000000"/>
        </w:rPr>
        <w:t>ед</w:t>
      </w:r>
      <w:proofErr w:type="spellEnd"/>
      <w:r w:rsidRPr="00A3098F">
        <w:rPr>
          <w:color w:val="000000"/>
        </w:rPr>
        <w:t xml:space="preserve">. М.Д. </w:t>
      </w:r>
      <w:proofErr w:type="spellStart"/>
      <w:r w:rsidRPr="00A3098F">
        <w:rPr>
          <w:color w:val="000000"/>
        </w:rPr>
        <w:t>Карпачев</w:t>
      </w:r>
      <w:proofErr w:type="spellEnd"/>
      <w:r w:rsidRPr="00A3098F">
        <w:rPr>
          <w:color w:val="000000"/>
        </w:rPr>
        <w:t>. - Воронеж, 2008г</w:t>
      </w:r>
      <w:r w:rsidR="003A4F1C" w:rsidRPr="00A3098F">
        <w:rPr>
          <w:color w:val="000000"/>
        </w:rPr>
        <w:t>.</w:t>
      </w:r>
    </w:p>
    <w:p w14:paraId="4269CE72" w14:textId="77777777" w:rsidR="002B47B8" w:rsidRPr="00A3098F" w:rsidRDefault="002B47B8" w:rsidP="001B6E4A">
      <w:pPr>
        <w:widowControl/>
        <w:numPr>
          <w:ilvl w:val="0"/>
          <w:numId w:val="3"/>
        </w:numPr>
        <w:autoSpaceDN/>
        <w:adjustRightInd/>
        <w:spacing w:line="240" w:lineRule="auto"/>
        <w:jc w:val="both"/>
      </w:pPr>
      <w:r w:rsidRPr="00A3098F">
        <w:rPr>
          <w:color w:val="000000"/>
        </w:rPr>
        <w:t xml:space="preserve">Генеральная схема расселения, природопользования и размещения производственных сил на территории Воронежской области. Размещение месторождений нерудного сырья и подземных вод: книга II. - Воронеж, 1993г. </w:t>
      </w:r>
    </w:p>
    <w:p w14:paraId="7021BEBB" w14:textId="77777777" w:rsidR="002B47B8" w:rsidRPr="002D54DF" w:rsidRDefault="002D54DF" w:rsidP="001B6E4A">
      <w:pPr>
        <w:widowControl/>
        <w:numPr>
          <w:ilvl w:val="0"/>
          <w:numId w:val="3"/>
        </w:numPr>
        <w:autoSpaceDN/>
        <w:adjustRightInd/>
        <w:spacing w:line="240" w:lineRule="auto"/>
        <w:jc w:val="both"/>
      </w:pPr>
      <w:r w:rsidRPr="002D54DF">
        <w:rPr>
          <w:bCs/>
        </w:rPr>
        <w:t>СП 22.13330.2011</w:t>
      </w:r>
      <w:r w:rsidR="002B47B8" w:rsidRPr="002D54DF">
        <w:rPr>
          <w:color w:val="000000"/>
        </w:rPr>
        <w:t xml:space="preserve"> «Основание зданий и сооружений»</w:t>
      </w:r>
      <w:r w:rsidR="003A4F1C" w:rsidRPr="002D54DF">
        <w:rPr>
          <w:color w:val="000000"/>
        </w:rPr>
        <w:t>.</w:t>
      </w:r>
    </w:p>
    <w:p w14:paraId="599F0B89" w14:textId="77777777" w:rsidR="002B47B8" w:rsidRPr="002B47B8" w:rsidRDefault="00973E3F" w:rsidP="001B6E4A">
      <w:pPr>
        <w:widowControl/>
        <w:numPr>
          <w:ilvl w:val="0"/>
          <w:numId w:val="3"/>
        </w:numPr>
        <w:autoSpaceDN/>
        <w:adjustRightInd/>
        <w:spacing w:line="240" w:lineRule="auto"/>
        <w:jc w:val="both"/>
      </w:pPr>
      <w:r w:rsidRPr="002F075A">
        <w:lastRenderedPageBreak/>
        <w:t>СП 42.13330.2011 «Градостроительство. Планировка и застройка городских и сельских поселений»</w:t>
      </w:r>
      <w:r w:rsidR="003A4F1C">
        <w:rPr>
          <w:color w:val="000000"/>
        </w:rPr>
        <w:t>.</w:t>
      </w:r>
    </w:p>
    <w:p w14:paraId="458A6D7F" w14:textId="77777777" w:rsidR="000324A3" w:rsidRDefault="000324A3" w:rsidP="0091102E">
      <w:pPr>
        <w:pStyle w:val="af0"/>
        <w:spacing w:after="0"/>
        <w:ind w:left="705" w:hanging="432"/>
        <w:jc w:val="both"/>
        <w:rPr>
          <w:sz w:val="22"/>
          <w:szCs w:val="22"/>
        </w:rPr>
      </w:pPr>
    </w:p>
    <w:p w14:paraId="6A977C19" w14:textId="77777777" w:rsidR="000324A3" w:rsidRPr="00D84621" w:rsidRDefault="000324A3" w:rsidP="0091102E">
      <w:pPr>
        <w:jc w:val="center"/>
      </w:pPr>
      <w:r w:rsidRPr="00D84621">
        <w:rPr>
          <w:b/>
        </w:rPr>
        <w:t xml:space="preserve">При </w:t>
      </w:r>
      <w:r w:rsidR="005569F5" w:rsidRPr="005569F5">
        <w:rPr>
          <w:b/>
          <w:bCs/>
        </w:rPr>
        <w:t>разработке</w:t>
      </w:r>
      <w:r w:rsidRPr="00D84621">
        <w:rPr>
          <w:b/>
        </w:rPr>
        <w:t xml:space="preserve"> раздела «Историко-градостроительный анализ территории </w:t>
      </w:r>
      <w:r w:rsidR="00B37E39">
        <w:rPr>
          <w:b/>
        </w:rPr>
        <w:t>сельского</w:t>
      </w:r>
      <w:r w:rsidRPr="00D84621">
        <w:rPr>
          <w:b/>
        </w:rPr>
        <w:t xml:space="preserve"> пос</w:t>
      </w:r>
      <w:r w:rsidR="005569F5">
        <w:rPr>
          <w:b/>
        </w:rPr>
        <w:t xml:space="preserve">еления» использованы следующие </w:t>
      </w:r>
      <w:r w:rsidRPr="00D84621">
        <w:rPr>
          <w:b/>
        </w:rPr>
        <w:t>источники и литература:</w:t>
      </w:r>
    </w:p>
    <w:p w14:paraId="5080B88D" w14:textId="77777777" w:rsidR="000324A3" w:rsidRPr="00D84621" w:rsidRDefault="000324A3" w:rsidP="0091102E">
      <w:pPr>
        <w:shd w:val="clear" w:color="auto" w:fill="FFFFFF"/>
        <w:autoSpaceDE w:val="0"/>
        <w:ind w:left="349" w:hanging="360"/>
        <w:jc w:val="both"/>
        <w:rPr>
          <w:color w:val="000000"/>
        </w:rPr>
      </w:pPr>
    </w:p>
    <w:p w14:paraId="7534E185" w14:textId="77777777" w:rsidR="00C87570" w:rsidRPr="00A3098F" w:rsidRDefault="00AE6536" w:rsidP="001B6E4A">
      <w:pPr>
        <w:widowControl/>
        <w:numPr>
          <w:ilvl w:val="0"/>
          <w:numId w:val="4"/>
        </w:numPr>
        <w:autoSpaceDN/>
        <w:adjustRightInd/>
        <w:spacing w:line="240" w:lineRule="auto"/>
        <w:jc w:val="both"/>
        <w:rPr>
          <w:sz w:val="20"/>
          <w:szCs w:val="20"/>
        </w:rPr>
      </w:pPr>
      <w:hyperlink r:id="rId9" w:history="1">
        <w:r w:rsidR="00C87570" w:rsidRPr="00A3098F">
          <w:t>Закон Воронежской области от 27.1</w:t>
        </w:r>
        <w:r w:rsidR="005569F5" w:rsidRPr="00A3098F">
          <w:t>0</w:t>
        </w:r>
        <w:r w:rsidR="00C87570" w:rsidRPr="00A3098F">
          <w:t>.2006</w:t>
        </w:r>
        <w:r w:rsidR="005569F5" w:rsidRPr="00A3098F">
          <w:t xml:space="preserve"> </w:t>
        </w:r>
        <w:r w:rsidR="00C87570" w:rsidRPr="00A3098F">
          <w:t xml:space="preserve">г. №87-ОЗ «Об </w:t>
        </w:r>
        <w:proofErr w:type="gramStart"/>
        <w:r w:rsidR="00C87570" w:rsidRPr="00A3098F">
          <w:t>администрати</w:t>
        </w:r>
      </w:hyperlink>
      <w:hyperlink r:id="rId10" w:history="1">
        <w:r w:rsidR="00C87570" w:rsidRPr="00A3098F">
          <w:t>вно-территориальном</w:t>
        </w:r>
        <w:proofErr w:type="gramEnd"/>
        <w:r w:rsidR="00C87570" w:rsidRPr="00A3098F">
          <w:t xml:space="preserve"> устройстве Воронеж</w:t>
        </w:r>
      </w:hyperlink>
      <w:r w:rsidR="00C87570" w:rsidRPr="00A3098F">
        <w:t>ской области»</w:t>
      </w:r>
      <w:r w:rsidR="00D84621" w:rsidRPr="00A3098F">
        <w:t>;</w:t>
      </w:r>
    </w:p>
    <w:p w14:paraId="08BCA587" w14:textId="77777777" w:rsidR="00C87570" w:rsidRPr="00A3098F" w:rsidRDefault="00C87570" w:rsidP="001B6E4A">
      <w:pPr>
        <w:widowControl/>
        <w:numPr>
          <w:ilvl w:val="0"/>
          <w:numId w:val="4"/>
        </w:numPr>
        <w:autoSpaceDN/>
        <w:adjustRightInd/>
        <w:spacing w:line="240" w:lineRule="auto"/>
        <w:jc w:val="both"/>
        <w:rPr>
          <w:sz w:val="20"/>
          <w:szCs w:val="20"/>
        </w:rPr>
      </w:pPr>
      <w:r w:rsidRPr="00A3098F">
        <w:t xml:space="preserve">Постановление </w:t>
      </w:r>
      <w:r w:rsidR="005569F5" w:rsidRPr="00A3098F">
        <w:t>А</w:t>
      </w:r>
      <w:r w:rsidRPr="00A3098F">
        <w:t xml:space="preserve">дминистрации Воронежской области от 18.04.1994г. №510 «О мерах по сохранению историко-культурного наследия Воронежской области»; </w:t>
      </w:r>
    </w:p>
    <w:p w14:paraId="4826E969" w14:textId="77777777" w:rsidR="00F83EFD" w:rsidRPr="00AC042A" w:rsidRDefault="00F83EFD" w:rsidP="001B6E4A">
      <w:pPr>
        <w:widowControl/>
        <w:numPr>
          <w:ilvl w:val="0"/>
          <w:numId w:val="4"/>
        </w:numPr>
        <w:autoSpaceDN/>
        <w:adjustRightInd/>
        <w:spacing w:line="240" w:lineRule="auto"/>
        <w:jc w:val="both"/>
      </w:pPr>
      <w:r w:rsidRPr="00A3098F">
        <w:t>Реестр (справочник) «Административно-территориальное устройство</w:t>
      </w:r>
      <w:r w:rsidRPr="00AC042A">
        <w:t xml:space="preserve"> Воронежской области», Департамент архитектуры и строительной политики, 2015 г.;</w:t>
      </w:r>
    </w:p>
    <w:p w14:paraId="17D531EC" w14:textId="77777777" w:rsidR="00C87570" w:rsidRPr="00AC042A" w:rsidRDefault="00F83EFD" w:rsidP="001B6E4A">
      <w:pPr>
        <w:widowControl/>
        <w:numPr>
          <w:ilvl w:val="0"/>
          <w:numId w:val="4"/>
        </w:numPr>
        <w:autoSpaceDN/>
        <w:adjustRightInd/>
        <w:spacing w:line="240" w:lineRule="auto"/>
        <w:jc w:val="both"/>
        <w:rPr>
          <w:sz w:val="20"/>
          <w:szCs w:val="20"/>
        </w:rPr>
      </w:pPr>
      <w:r w:rsidRPr="00AC042A">
        <w:t>Адрес-</w:t>
      </w:r>
      <w:r w:rsidR="00C87570" w:rsidRPr="00AC042A">
        <w:t>календарь Воронежской губернии на 1917</w:t>
      </w:r>
      <w:r w:rsidR="009D23CD" w:rsidRPr="00AC042A">
        <w:t xml:space="preserve"> </w:t>
      </w:r>
      <w:r w:rsidR="00C87570" w:rsidRPr="00AC042A">
        <w:t xml:space="preserve">г. - Воронеж, 1917. - </w:t>
      </w:r>
      <w:r w:rsidRPr="00AC042A">
        <w:t>с</w:t>
      </w:r>
      <w:r w:rsidR="00C87570" w:rsidRPr="00AC042A">
        <w:t>.89;</w:t>
      </w:r>
    </w:p>
    <w:p w14:paraId="68E8D6DD"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 xml:space="preserve">Архитектура и градостроительство Воронежской области. 1934-2004 гг. [Текст]: - Воронеж: </w:t>
      </w:r>
      <w:proofErr w:type="spellStart"/>
      <w:r w:rsidRPr="00AC042A">
        <w:t>Квадра</w:t>
      </w:r>
      <w:proofErr w:type="spellEnd"/>
      <w:r w:rsidRPr="00AC042A">
        <w:t>, 2004. - 80с.;</w:t>
      </w:r>
    </w:p>
    <w:p w14:paraId="4787DBF6"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 xml:space="preserve">Воронежский край в XVIII веке: документы и материалы по истории края. Составитель В.М. </w:t>
      </w:r>
      <w:proofErr w:type="spellStart"/>
      <w:r w:rsidRPr="00AC042A">
        <w:t>Проторчина</w:t>
      </w:r>
      <w:proofErr w:type="spellEnd"/>
      <w:r w:rsidRPr="00AC042A">
        <w:t>. – Воронеж, 1980.- С.54-63; 160;</w:t>
      </w:r>
    </w:p>
    <w:p w14:paraId="420E59FD"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 xml:space="preserve">Винников А.З. </w:t>
      </w:r>
      <w:proofErr w:type="spellStart"/>
      <w:r w:rsidRPr="00AC042A">
        <w:t>Синюк</w:t>
      </w:r>
      <w:proofErr w:type="spellEnd"/>
      <w:r w:rsidRPr="00AC042A">
        <w:t xml:space="preserve"> А.Т. Дорогами тысячелетий: Археологи о древней истории Воронежского края. – 2-е изд., </w:t>
      </w:r>
      <w:proofErr w:type="spellStart"/>
      <w:r w:rsidRPr="00AC042A">
        <w:t>испр</w:t>
      </w:r>
      <w:proofErr w:type="spellEnd"/>
      <w:r w:rsidRPr="00AC042A">
        <w:t xml:space="preserve">. И доп. – Воронеж, 2003. – 280с. </w:t>
      </w:r>
    </w:p>
    <w:p w14:paraId="3B9F0EC9"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 xml:space="preserve">Государственный список памятников истории, архитектуры и археологии Воронежской области / </w:t>
      </w:r>
      <w:proofErr w:type="spellStart"/>
      <w:r w:rsidRPr="00AC042A">
        <w:t>Госинспекция</w:t>
      </w:r>
      <w:proofErr w:type="spellEnd"/>
      <w:r w:rsidRPr="00AC042A">
        <w:t xml:space="preserve"> охраны историко-культурного наследия Воронежской области;</w:t>
      </w:r>
    </w:p>
    <w:p w14:paraId="6007009F"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Загоровский В.П. Воронежская историческая энциклопедия. – Воронеж, 1992. – 251 с.</w:t>
      </w:r>
    </w:p>
    <w:p w14:paraId="07AFB82B"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Загоровский В.П. История Воронежского края от А до Я.- Воронеж, 1982.- С. 227-228;</w:t>
      </w:r>
    </w:p>
    <w:p w14:paraId="7B390C61"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 xml:space="preserve">Загоровский В. П. Возникновение и развитие городов в Воронежском крае в ХYII - ХYIII веках // История заселения и хозяйственного освоения Воронежского края в эпоху феодализма: </w:t>
      </w:r>
      <w:proofErr w:type="spellStart"/>
      <w:r w:rsidRPr="00AC042A">
        <w:t>сб</w:t>
      </w:r>
      <w:proofErr w:type="gramStart"/>
      <w:r w:rsidRPr="00AC042A">
        <w:t>.н</w:t>
      </w:r>
      <w:proofErr w:type="gramEnd"/>
      <w:r w:rsidRPr="00AC042A">
        <w:t>ауч.труд</w:t>
      </w:r>
      <w:proofErr w:type="spellEnd"/>
      <w:r w:rsidRPr="00AC042A">
        <w:t>. - Воронеж,1987. - С.62-93;</w:t>
      </w:r>
    </w:p>
    <w:p w14:paraId="569CDF5F"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 xml:space="preserve">Кадастр особо охраняемых территорий Воронежской области / под ред. О.П. </w:t>
      </w:r>
      <w:proofErr w:type="spellStart"/>
      <w:r w:rsidRPr="00AC042A">
        <w:t>Негробова</w:t>
      </w:r>
      <w:proofErr w:type="spellEnd"/>
      <w:r w:rsidRPr="00AC042A">
        <w:t>. Воронеж: ВГУ, 2001. - 146с.;</w:t>
      </w:r>
    </w:p>
    <w:p w14:paraId="5B321C59" w14:textId="77777777" w:rsidR="00C87570" w:rsidRPr="00AC042A" w:rsidRDefault="00C87570" w:rsidP="001B6E4A">
      <w:pPr>
        <w:widowControl/>
        <w:numPr>
          <w:ilvl w:val="0"/>
          <w:numId w:val="4"/>
        </w:numPr>
        <w:shd w:val="clear" w:color="auto" w:fill="FFFFFF"/>
        <w:autoSpaceDN/>
        <w:adjustRightInd/>
        <w:spacing w:line="240" w:lineRule="auto"/>
        <w:jc w:val="both"/>
        <w:rPr>
          <w:sz w:val="20"/>
          <w:szCs w:val="20"/>
        </w:rPr>
      </w:pPr>
      <w:r w:rsidRPr="00AC042A">
        <w:t xml:space="preserve">Кононов В. И. Памятники Воронежа и Воронежской области - Воронеж, 1979; </w:t>
      </w:r>
    </w:p>
    <w:p w14:paraId="2C765E32"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Кригер Л.В. Путеводитель по памятникам истории и культуры Воронежской области – Воронеж: ВГУ, 2006. – 244с.;</w:t>
      </w:r>
    </w:p>
    <w:p w14:paraId="5408722A"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Материалы для географии и статистики России, собранные офицерами генерального штаба: Воронежская губерния</w:t>
      </w:r>
      <w:proofErr w:type="gramStart"/>
      <w:r w:rsidRPr="00AC042A">
        <w:t xml:space="preserve"> / С</w:t>
      </w:r>
      <w:proofErr w:type="gramEnd"/>
      <w:r w:rsidRPr="00AC042A">
        <w:t xml:space="preserve">ост. В. </w:t>
      </w:r>
      <w:proofErr w:type="spellStart"/>
      <w:r w:rsidRPr="00AC042A">
        <w:t>Михалевич</w:t>
      </w:r>
      <w:proofErr w:type="spellEnd"/>
      <w:r w:rsidRPr="00AC042A">
        <w:t>. - СПб</w:t>
      </w:r>
      <w:proofErr w:type="gramStart"/>
      <w:r w:rsidRPr="00AC042A">
        <w:t xml:space="preserve">., </w:t>
      </w:r>
      <w:proofErr w:type="gramEnd"/>
      <w:r w:rsidRPr="00AC042A">
        <w:t>1862. - С.388-389, 408;</w:t>
      </w:r>
    </w:p>
    <w:p w14:paraId="63109277"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 xml:space="preserve">Материалы Свода памятников истории и культуры Российской Федерации. Воронежская область. </w:t>
      </w:r>
      <w:proofErr w:type="spellStart"/>
      <w:r w:rsidRPr="00AC042A">
        <w:t>Верхнехавский</w:t>
      </w:r>
      <w:proofErr w:type="spellEnd"/>
      <w:r w:rsidRPr="00AC042A">
        <w:t xml:space="preserve">, Хохольский, </w:t>
      </w:r>
      <w:proofErr w:type="spellStart"/>
      <w:r w:rsidRPr="00AC042A">
        <w:t>Эртильский</w:t>
      </w:r>
      <w:proofErr w:type="spellEnd"/>
      <w:r w:rsidRPr="00AC042A">
        <w:t xml:space="preserve"> районы: </w:t>
      </w:r>
      <w:proofErr w:type="spellStart"/>
      <w:r w:rsidRPr="00AC042A">
        <w:t>сб.ст</w:t>
      </w:r>
      <w:proofErr w:type="spellEnd"/>
      <w:r w:rsidRPr="00AC042A">
        <w:t xml:space="preserve">. - М.: </w:t>
      </w:r>
      <w:proofErr w:type="spellStart"/>
      <w:r w:rsidRPr="00AC042A">
        <w:t>Рос</w:t>
      </w:r>
      <w:proofErr w:type="gramStart"/>
      <w:r w:rsidRPr="00AC042A">
        <w:t>.и</w:t>
      </w:r>
      <w:proofErr w:type="gramEnd"/>
      <w:r w:rsidRPr="00AC042A">
        <w:t>н</w:t>
      </w:r>
      <w:proofErr w:type="spellEnd"/>
      <w:r w:rsidRPr="00AC042A">
        <w:t>-т культурологии, 1997. - Вып.4. Ч.1 - С.59-115;</w:t>
      </w:r>
    </w:p>
    <w:p w14:paraId="0DCFDDF0"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Населенные места Воронежской губернии. Справочная книга. - Воронеж.1900 – С. 304-349;</w:t>
      </w:r>
    </w:p>
    <w:p w14:paraId="7A81F994"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 xml:space="preserve">Население и хозяйство Воронежской губернии: статистический сводный сборник / </w:t>
      </w:r>
      <w:proofErr w:type="spellStart"/>
      <w:r w:rsidRPr="00AC042A">
        <w:t>ред.И</w:t>
      </w:r>
      <w:proofErr w:type="spellEnd"/>
      <w:r w:rsidRPr="00AC042A">
        <w:t xml:space="preserve">. Воронов. - Воронеж.: </w:t>
      </w:r>
      <w:proofErr w:type="spellStart"/>
      <w:r w:rsidRPr="00AC042A">
        <w:t>Изд</w:t>
      </w:r>
      <w:proofErr w:type="gramStart"/>
      <w:r w:rsidRPr="00AC042A">
        <w:t>.В</w:t>
      </w:r>
      <w:proofErr w:type="gramEnd"/>
      <w:r w:rsidRPr="00AC042A">
        <w:t>оронеж.губ.стат.отдела</w:t>
      </w:r>
      <w:proofErr w:type="spellEnd"/>
      <w:r w:rsidRPr="00AC042A">
        <w:t>., 1927. - 334с.;</w:t>
      </w:r>
    </w:p>
    <w:p w14:paraId="6750A836"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Обзор Воронежской губернии за 1913г.- Воронеж, 1914. - С.60;</w:t>
      </w:r>
    </w:p>
    <w:p w14:paraId="1C520CCA"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Описание Воронежского наместничества 1785 года</w:t>
      </w:r>
      <w:proofErr w:type="gramStart"/>
      <w:r w:rsidRPr="00AC042A">
        <w:t>/О</w:t>
      </w:r>
      <w:proofErr w:type="gramEnd"/>
      <w:r w:rsidRPr="00AC042A">
        <w:t>тв. ред. В. П. Загоровский. - Воронеж, 1982. - С. 55-57; 69-71;</w:t>
      </w:r>
    </w:p>
    <w:p w14:paraId="12C16DD0" w14:textId="77777777" w:rsidR="00C87570" w:rsidRPr="00AC042A" w:rsidRDefault="00C87570" w:rsidP="001B6E4A">
      <w:pPr>
        <w:widowControl/>
        <w:numPr>
          <w:ilvl w:val="0"/>
          <w:numId w:val="4"/>
        </w:numPr>
        <w:shd w:val="clear" w:color="auto" w:fill="FFFFFF"/>
        <w:autoSpaceDN/>
        <w:adjustRightInd/>
        <w:spacing w:line="240" w:lineRule="auto"/>
        <w:jc w:val="both"/>
        <w:rPr>
          <w:sz w:val="20"/>
          <w:szCs w:val="20"/>
        </w:rPr>
      </w:pPr>
      <w:r w:rsidRPr="00AC042A">
        <w:rPr>
          <w:color w:val="000000"/>
        </w:rPr>
        <w:t xml:space="preserve">Отчет Воронежской губернской земской управы о дорожных и гражданских сооружениях за 1911г. – Воронеж: </w:t>
      </w:r>
      <w:proofErr w:type="spellStart"/>
      <w:r w:rsidRPr="00AC042A">
        <w:rPr>
          <w:color w:val="000000"/>
        </w:rPr>
        <w:t>Изд</w:t>
      </w:r>
      <w:proofErr w:type="gramStart"/>
      <w:r w:rsidRPr="00AC042A">
        <w:rPr>
          <w:color w:val="000000"/>
        </w:rPr>
        <w:t>.г</w:t>
      </w:r>
      <w:proofErr w:type="gramEnd"/>
      <w:r w:rsidRPr="00AC042A">
        <w:rPr>
          <w:color w:val="000000"/>
        </w:rPr>
        <w:t>уб.земства</w:t>
      </w:r>
      <w:proofErr w:type="spellEnd"/>
      <w:r w:rsidRPr="00AC042A">
        <w:rPr>
          <w:color w:val="000000"/>
        </w:rPr>
        <w:t>, 1912;</w:t>
      </w:r>
    </w:p>
    <w:p w14:paraId="219E8288" w14:textId="77777777" w:rsidR="00C87570" w:rsidRPr="00AC042A" w:rsidRDefault="00C87570" w:rsidP="001B6E4A">
      <w:pPr>
        <w:widowControl/>
        <w:numPr>
          <w:ilvl w:val="0"/>
          <w:numId w:val="4"/>
        </w:numPr>
        <w:shd w:val="clear" w:color="auto" w:fill="FFFFFF"/>
        <w:autoSpaceDN/>
        <w:adjustRightInd/>
        <w:spacing w:line="240" w:lineRule="auto"/>
        <w:jc w:val="both"/>
        <w:rPr>
          <w:sz w:val="20"/>
          <w:szCs w:val="20"/>
        </w:rPr>
      </w:pPr>
      <w:r w:rsidRPr="00AC042A">
        <w:t xml:space="preserve">Очерки истории Воронежского края. Т.1: С древнейших времен до Великой Октябрьской социалистической революции. - Воронеж, 1961; </w:t>
      </w:r>
    </w:p>
    <w:p w14:paraId="59025733"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 xml:space="preserve">Памятники истории и культуры Воронежской области: аннотированный список памятников / </w:t>
      </w:r>
      <w:proofErr w:type="spellStart"/>
      <w:r w:rsidRPr="00AC042A">
        <w:t>ред</w:t>
      </w:r>
      <w:proofErr w:type="gramStart"/>
      <w:r w:rsidRPr="00AC042A">
        <w:t>.к</w:t>
      </w:r>
      <w:proofErr w:type="gramEnd"/>
      <w:r w:rsidRPr="00AC042A">
        <w:t>ол</w:t>
      </w:r>
      <w:proofErr w:type="spellEnd"/>
      <w:r w:rsidRPr="00AC042A">
        <w:t>.: Загоровский В.П. (</w:t>
      </w:r>
      <w:proofErr w:type="spellStart"/>
      <w:r w:rsidRPr="00AC042A">
        <w:t>отв.ред</w:t>
      </w:r>
      <w:proofErr w:type="spellEnd"/>
      <w:r w:rsidRPr="00AC042A">
        <w:t>) и др. - Воронеж, 1989. - 95с;</w:t>
      </w:r>
    </w:p>
    <w:p w14:paraId="49D8176B"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Памятные книжки Воронежской губернии за 1880-1916 годы - Воронеж.</w:t>
      </w:r>
    </w:p>
    <w:p w14:paraId="02074030"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lastRenderedPageBreak/>
        <w:t>Прохоров В.А. Вся Воронежская земля: Краткий историко-топонимический словарь. – Воронеж, 1973. - 368с.;</w:t>
      </w:r>
    </w:p>
    <w:p w14:paraId="6B361C85"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Россия. Полное географическое описание нашего Отечества</w:t>
      </w:r>
      <w:proofErr w:type="gramStart"/>
      <w:r w:rsidRPr="00AC042A">
        <w:t xml:space="preserve"> /П</w:t>
      </w:r>
      <w:proofErr w:type="gramEnd"/>
      <w:r w:rsidRPr="00AC042A">
        <w:t>од ред. В.П. Семенова. – СПб</w:t>
      </w:r>
      <w:proofErr w:type="gramStart"/>
      <w:r w:rsidRPr="00AC042A">
        <w:t xml:space="preserve">., </w:t>
      </w:r>
      <w:proofErr w:type="gramEnd"/>
      <w:r w:rsidRPr="00AC042A">
        <w:t>1902, т. 2: Среднерусская черноземная область –785с.;</w:t>
      </w:r>
    </w:p>
    <w:p w14:paraId="15F1052B"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Сведения о населенных местах Воронежской губернии. - Воронеж, 1906.</w:t>
      </w:r>
    </w:p>
    <w:p w14:paraId="5A600DEC" w14:textId="77777777" w:rsidR="00C87570" w:rsidRPr="00AC042A" w:rsidRDefault="00C87570" w:rsidP="001B6E4A">
      <w:pPr>
        <w:widowControl/>
        <w:numPr>
          <w:ilvl w:val="0"/>
          <w:numId w:val="4"/>
        </w:numPr>
        <w:autoSpaceDN/>
        <w:adjustRightInd/>
        <w:spacing w:line="240" w:lineRule="auto"/>
        <w:ind w:left="1004" w:hanging="284"/>
        <w:jc w:val="both"/>
        <w:rPr>
          <w:sz w:val="20"/>
          <w:szCs w:val="20"/>
        </w:rPr>
      </w:pPr>
      <w:r w:rsidRPr="00AC042A">
        <w:t>Список населенных мест по сведениям 1859 года. - СПб</w:t>
      </w:r>
      <w:proofErr w:type="gramStart"/>
      <w:r w:rsidRPr="00AC042A">
        <w:t xml:space="preserve">., </w:t>
      </w:r>
      <w:proofErr w:type="gramEnd"/>
      <w:r w:rsidRPr="00AC042A">
        <w:t xml:space="preserve">1865, - С.35; </w:t>
      </w:r>
    </w:p>
    <w:p w14:paraId="320305A1" w14:textId="77777777" w:rsidR="00C87570" w:rsidRPr="00AC042A" w:rsidRDefault="00C87570" w:rsidP="001B6E4A">
      <w:pPr>
        <w:widowControl/>
        <w:numPr>
          <w:ilvl w:val="0"/>
          <w:numId w:val="4"/>
        </w:numPr>
        <w:autoSpaceDN/>
        <w:adjustRightInd/>
        <w:spacing w:line="240" w:lineRule="auto"/>
        <w:jc w:val="both"/>
        <w:rPr>
          <w:sz w:val="20"/>
          <w:szCs w:val="20"/>
        </w:rPr>
      </w:pPr>
      <w:r w:rsidRPr="00AC042A">
        <w:t>Статистико-экономический словарь Воронежской губернии (период дореволюцио</w:t>
      </w:r>
      <w:r w:rsidR="009D23CD" w:rsidRPr="00AC042A">
        <w:t>нный). - Воронеж, 1921. - 398с.</w:t>
      </w:r>
    </w:p>
    <w:p w14:paraId="38FBC4BC" w14:textId="77777777" w:rsidR="000324A3" w:rsidRDefault="000324A3" w:rsidP="0091102E">
      <w:pPr>
        <w:jc w:val="both"/>
      </w:pPr>
    </w:p>
    <w:p w14:paraId="2DB73292" w14:textId="77777777" w:rsidR="0006552E" w:rsidRPr="00AC042A" w:rsidRDefault="0006552E" w:rsidP="0091102E">
      <w:pPr>
        <w:jc w:val="both"/>
      </w:pPr>
    </w:p>
    <w:p w14:paraId="681BCF72" w14:textId="77777777" w:rsidR="000324A3" w:rsidRPr="00D84621" w:rsidRDefault="000324A3" w:rsidP="0091102E">
      <w:pPr>
        <w:jc w:val="both"/>
        <w:rPr>
          <w:b/>
        </w:rPr>
      </w:pPr>
      <w:r w:rsidRPr="00D84621">
        <w:rPr>
          <w:b/>
        </w:rPr>
        <w:t>Нормативная база:</w:t>
      </w:r>
    </w:p>
    <w:p w14:paraId="0DF24267" w14:textId="77777777" w:rsidR="000324A3" w:rsidRPr="00D84621" w:rsidRDefault="000324A3" w:rsidP="0091102E">
      <w:pPr>
        <w:pStyle w:val="3f3f3f3f3f2"/>
        <w:ind w:firstLine="709"/>
        <w:jc w:val="both"/>
        <w:rPr>
          <w:rFonts w:ascii="Times New Roman" w:hAnsi="Times New Roman" w:cs="Times New Roman"/>
          <w:sz w:val="24"/>
          <w:szCs w:val="24"/>
        </w:rPr>
      </w:pPr>
      <w:r w:rsidRPr="00D84621">
        <w:rPr>
          <w:rFonts w:ascii="Times New Roman" w:hAnsi="Times New Roman" w:cs="Times New Roman"/>
          <w:sz w:val="24"/>
          <w:szCs w:val="24"/>
        </w:rPr>
        <w:t>В результате системного анализа требований действующего законодательства и нормативных документов установлено, что разработка генерального плана должна осуществляться с соблюдением требований следующих документов:</w:t>
      </w:r>
    </w:p>
    <w:p w14:paraId="21EA11CE" w14:textId="77777777" w:rsidR="000324A3" w:rsidRPr="006D4363" w:rsidRDefault="000324A3" w:rsidP="0091102E">
      <w:pPr>
        <w:pStyle w:val="3f3f3f3f3f2"/>
        <w:jc w:val="both"/>
        <w:rPr>
          <w:rFonts w:ascii="Times New Roman" w:hAnsi="Times New Roman" w:cs="Times New Roman"/>
          <w:b/>
          <w:sz w:val="24"/>
          <w:szCs w:val="24"/>
          <w:highlight w:val="yellow"/>
        </w:rPr>
      </w:pPr>
    </w:p>
    <w:p w14:paraId="2BB9E201" w14:textId="77777777" w:rsidR="000324A3" w:rsidRPr="00C11756" w:rsidRDefault="000324A3" w:rsidP="0091102E">
      <w:pPr>
        <w:pStyle w:val="3f3f3f3f3f1"/>
        <w:jc w:val="both"/>
        <w:rPr>
          <w:rFonts w:ascii="Times New Roman" w:hAnsi="Times New Roman" w:cs="Times New Roman"/>
          <w:b/>
          <w:sz w:val="24"/>
          <w:szCs w:val="24"/>
        </w:rPr>
      </w:pPr>
      <w:r w:rsidRPr="00C11756">
        <w:rPr>
          <w:rFonts w:ascii="Times New Roman" w:hAnsi="Times New Roman" w:cs="Times New Roman"/>
          <w:b/>
          <w:sz w:val="24"/>
          <w:szCs w:val="24"/>
        </w:rPr>
        <w:t>Законы Российской Федерации и Воронежской области:</w:t>
      </w:r>
    </w:p>
    <w:p w14:paraId="152015DC" w14:textId="77777777" w:rsidR="007A62D3" w:rsidRPr="00C11756" w:rsidRDefault="007A62D3" w:rsidP="001B6E4A">
      <w:pPr>
        <w:widowControl/>
        <w:numPr>
          <w:ilvl w:val="0"/>
          <w:numId w:val="5"/>
        </w:numPr>
        <w:autoSpaceDN/>
        <w:adjustRightInd/>
        <w:spacing w:line="240" w:lineRule="auto"/>
        <w:jc w:val="both"/>
      </w:pPr>
      <w:r w:rsidRPr="00C11756">
        <w:t xml:space="preserve">Градостроительный кодекс Российской Федерации (№190-ФЗ от 29.12.2004); </w:t>
      </w:r>
    </w:p>
    <w:p w14:paraId="0AF35611" w14:textId="77777777" w:rsidR="007A62D3" w:rsidRPr="00C11756" w:rsidRDefault="007A62D3" w:rsidP="001B6E4A">
      <w:pPr>
        <w:widowControl/>
        <w:numPr>
          <w:ilvl w:val="0"/>
          <w:numId w:val="5"/>
        </w:numPr>
        <w:autoSpaceDN/>
        <w:adjustRightInd/>
        <w:spacing w:line="240" w:lineRule="auto"/>
        <w:jc w:val="both"/>
      </w:pPr>
      <w:r w:rsidRPr="00C11756">
        <w:t>Федеральный закон «О введении в действие Градостроительного кодекса Российской Федерации» (№191 - ФЗ от 29.12.2004);</w:t>
      </w:r>
    </w:p>
    <w:p w14:paraId="3439860B" w14:textId="77777777" w:rsidR="007A62D3" w:rsidRPr="00C11756" w:rsidRDefault="007A62D3" w:rsidP="001B6E4A">
      <w:pPr>
        <w:widowControl/>
        <w:numPr>
          <w:ilvl w:val="0"/>
          <w:numId w:val="5"/>
        </w:numPr>
        <w:autoSpaceDN/>
        <w:adjustRightInd/>
        <w:spacing w:line="240" w:lineRule="auto"/>
        <w:jc w:val="both"/>
      </w:pPr>
      <w:r w:rsidRPr="00C11756">
        <w:t>Федеральный закон «О внесении изменений в Градостроительный кодекс Российской Федерации и отдельные законодательные акты РФ» (№ 232-ФЗ от 24.11.2006);</w:t>
      </w:r>
    </w:p>
    <w:p w14:paraId="1DD832DC" w14:textId="77777777" w:rsidR="007A62D3" w:rsidRPr="00C11756" w:rsidRDefault="007A62D3" w:rsidP="001B6E4A">
      <w:pPr>
        <w:widowControl/>
        <w:numPr>
          <w:ilvl w:val="0"/>
          <w:numId w:val="5"/>
        </w:numPr>
        <w:autoSpaceDN/>
        <w:adjustRightInd/>
        <w:spacing w:line="240" w:lineRule="auto"/>
        <w:jc w:val="both"/>
      </w:pPr>
      <w:r w:rsidRPr="00C11756">
        <w:t>Земельный кодекс Российской Федерации (№136-ФЗ от 25.10.2001);</w:t>
      </w:r>
    </w:p>
    <w:p w14:paraId="0A23D3C1" w14:textId="77777777" w:rsidR="007A62D3" w:rsidRPr="00C11756" w:rsidRDefault="007A62D3" w:rsidP="001B6E4A">
      <w:pPr>
        <w:widowControl/>
        <w:numPr>
          <w:ilvl w:val="0"/>
          <w:numId w:val="5"/>
        </w:numPr>
        <w:autoSpaceDN/>
        <w:adjustRightInd/>
        <w:spacing w:line="240" w:lineRule="auto"/>
        <w:jc w:val="both"/>
      </w:pPr>
      <w:r w:rsidRPr="00C11756">
        <w:t xml:space="preserve">Лесной кодекс Российской Федерации (№200-ФЗ от 04.12.2006); </w:t>
      </w:r>
    </w:p>
    <w:p w14:paraId="1B7F3E93" w14:textId="77777777" w:rsidR="007A62D3" w:rsidRPr="00C11756" w:rsidRDefault="007A62D3" w:rsidP="001B6E4A">
      <w:pPr>
        <w:widowControl/>
        <w:numPr>
          <w:ilvl w:val="0"/>
          <w:numId w:val="5"/>
        </w:numPr>
        <w:autoSpaceDN/>
        <w:adjustRightInd/>
        <w:spacing w:line="240" w:lineRule="auto"/>
        <w:jc w:val="both"/>
      </w:pPr>
      <w:r w:rsidRPr="00C11756">
        <w:t>Водный кодекс Российской Федерации (№74-ФЗ от 03.06.2006)</w:t>
      </w:r>
    </w:p>
    <w:p w14:paraId="7B904E5D" w14:textId="77777777" w:rsidR="007A62D3" w:rsidRPr="00C11756" w:rsidRDefault="007A62D3" w:rsidP="001B6E4A">
      <w:pPr>
        <w:widowControl/>
        <w:numPr>
          <w:ilvl w:val="0"/>
          <w:numId w:val="5"/>
        </w:numPr>
        <w:autoSpaceDN/>
        <w:adjustRightInd/>
        <w:spacing w:line="240" w:lineRule="auto"/>
        <w:jc w:val="both"/>
      </w:pPr>
      <w:r w:rsidRPr="00C11756">
        <w:t>Федеральный закон «Об объектах культурного наследия (памятниках истории и культуры) народов Российской Федерации» (№ 73-ФЗ от 25.06.2002);</w:t>
      </w:r>
    </w:p>
    <w:p w14:paraId="6A1B3221" w14:textId="77777777" w:rsidR="007A62D3" w:rsidRPr="00C11756" w:rsidRDefault="007A62D3" w:rsidP="001B6E4A">
      <w:pPr>
        <w:widowControl/>
        <w:numPr>
          <w:ilvl w:val="0"/>
          <w:numId w:val="5"/>
        </w:numPr>
        <w:autoSpaceDN/>
        <w:adjustRightInd/>
        <w:spacing w:line="240" w:lineRule="auto"/>
        <w:jc w:val="both"/>
      </w:pPr>
      <w:r w:rsidRPr="00C11756">
        <w:t>Федеральный закон «Об общих принципах организации местного самоуправления в Российской Федерации» (№ 131-ФЗ от 06.10.2003);</w:t>
      </w:r>
    </w:p>
    <w:p w14:paraId="305F0F01" w14:textId="77777777" w:rsidR="007A62D3" w:rsidRPr="00C11756" w:rsidRDefault="007A62D3" w:rsidP="001B6E4A">
      <w:pPr>
        <w:widowControl/>
        <w:numPr>
          <w:ilvl w:val="0"/>
          <w:numId w:val="5"/>
        </w:numPr>
        <w:autoSpaceDN/>
        <w:adjustRightInd/>
        <w:spacing w:line="240" w:lineRule="auto"/>
        <w:jc w:val="both"/>
      </w:pPr>
      <w:r w:rsidRPr="00C11756">
        <w:t>Закон Воронежской области «О регулировании градостроительной деятел</w:t>
      </w:r>
      <w:r w:rsidR="00A3098F">
        <w:t>ьности в Воронежской области» (</w:t>
      </w:r>
      <w:r w:rsidRPr="00C11756">
        <w:t>№ 61-ОЗ от 07.07.2006);</w:t>
      </w:r>
    </w:p>
    <w:p w14:paraId="49CF6C3C" w14:textId="77777777" w:rsidR="007A62D3" w:rsidRPr="00C11756" w:rsidRDefault="007A62D3" w:rsidP="001B6E4A">
      <w:pPr>
        <w:widowControl/>
        <w:numPr>
          <w:ilvl w:val="0"/>
          <w:numId w:val="5"/>
        </w:numPr>
        <w:autoSpaceDN/>
        <w:adjustRightInd/>
        <w:spacing w:line="240" w:lineRule="auto"/>
        <w:jc w:val="both"/>
      </w:pPr>
      <w:r w:rsidRPr="00C11756">
        <w:t xml:space="preserve">Федеральный закон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(N 257-ФЗ от 18 октября 2007 года); </w:t>
      </w:r>
    </w:p>
    <w:p w14:paraId="35780F97" w14:textId="77777777" w:rsidR="000324A3" w:rsidRPr="006D4363" w:rsidRDefault="000324A3" w:rsidP="0091102E">
      <w:pPr>
        <w:pStyle w:val="3f3f3f3f3f2"/>
        <w:jc w:val="both"/>
        <w:rPr>
          <w:rFonts w:ascii="Times New Roman" w:hAnsi="Times New Roman" w:cs="Arial"/>
          <w:color w:val="000000"/>
          <w:sz w:val="24"/>
          <w:szCs w:val="24"/>
          <w:highlight w:val="yellow"/>
        </w:rPr>
      </w:pPr>
    </w:p>
    <w:p w14:paraId="59FAECDE" w14:textId="77777777" w:rsidR="000324A3" w:rsidRPr="00D94762" w:rsidRDefault="000324A3" w:rsidP="0091102E">
      <w:pPr>
        <w:pStyle w:val="3f3f3f3f3f1"/>
        <w:jc w:val="both"/>
        <w:rPr>
          <w:rFonts w:ascii="Times New Roman" w:hAnsi="Times New Roman" w:cs="Times New Roman"/>
          <w:b/>
          <w:sz w:val="24"/>
          <w:szCs w:val="24"/>
        </w:rPr>
      </w:pPr>
      <w:r w:rsidRPr="00D94762">
        <w:rPr>
          <w:rFonts w:ascii="Times New Roman" w:hAnsi="Times New Roman" w:cs="Times New Roman"/>
          <w:b/>
          <w:sz w:val="24"/>
          <w:szCs w:val="24"/>
        </w:rPr>
        <w:t xml:space="preserve">Строительные нормы и правила: </w:t>
      </w:r>
    </w:p>
    <w:p w14:paraId="0A5DF8C3" w14:textId="77777777" w:rsidR="00D94762" w:rsidRPr="002F075A" w:rsidRDefault="00D94762" w:rsidP="001B6E4A">
      <w:pPr>
        <w:widowControl/>
        <w:numPr>
          <w:ilvl w:val="0"/>
          <w:numId w:val="6"/>
        </w:numPr>
        <w:autoSpaceDN/>
        <w:adjustRightInd/>
        <w:spacing w:line="240" w:lineRule="auto"/>
        <w:jc w:val="both"/>
      </w:pPr>
      <w:r w:rsidRPr="002F075A">
        <w:t>СП 42.13330.2011 «Градостроительство. Планировка и застройка городских и сельских поселений»; </w:t>
      </w:r>
    </w:p>
    <w:p w14:paraId="521D0AD5" w14:textId="77777777" w:rsidR="00432B3A" w:rsidRPr="002F075A" w:rsidRDefault="00D94762" w:rsidP="001B6E4A">
      <w:pPr>
        <w:widowControl/>
        <w:numPr>
          <w:ilvl w:val="0"/>
          <w:numId w:val="6"/>
        </w:numPr>
        <w:autoSpaceDN/>
        <w:adjustRightInd/>
        <w:spacing w:line="240" w:lineRule="auto"/>
        <w:jc w:val="both"/>
      </w:pPr>
      <w:r w:rsidRPr="002F075A">
        <w:t xml:space="preserve">СП 32.13330.2012 </w:t>
      </w:r>
      <w:r w:rsidR="00637912">
        <w:t>«</w:t>
      </w:r>
      <w:r w:rsidRPr="002F075A">
        <w:t>Канализа</w:t>
      </w:r>
      <w:r w:rsidR="00637912">
        <w:t>ция. Наружные сети и сооружения»</w:t>
      </w:r>
      <w:r w:rsidR="00432B3A" w:rsidRPr="002F075A">
        <w:t>;</w:t>
      </w:r>
    </w:p>
    <w:p w14:paraId="3F357DD9" w14:textId="77777777" w:rsidR="00432B3A" w:rsidRPr="002F075A" w:rsidRDefault="00F83EFD" w:rsidP="001B6E4A">
      <w:pPr>
        <w:widowControl/>
        <w:numPr>
          <w:ilvl w:val="0"/>
          <w:numId w:val="6"/>
        </w:numPr>
        <w:autoSpaceDN/>
        <w:adjustRightInd/>
        <w:spacing w:line="240" w:lineRule="auto"/>
        <w:jc w:val="both"/>
      </w:pPr>
      <w:r w:rsidRPr="002F075A">
        <w:t>СП 31.13330.2012 «Водоснабжение. Наружные сети и сооружения»</w:t>
      </w:r>
      <w:r w:rsidR="00432B3A" w:rsidRPr="002F075A">
        <w:rPr>
          <w:color w:val="000000"/>
        </w:rPr>
        <w:t>;</w:t>
      </w:r>
    </w:p>
    <w:p w14:paraId="0229B9F7" w14:textId="77777777" w:rsidR="00432B3A" w:rsidRPr="002F075A" w:rsidRDefault="00F83EFD" w:rsidP="001B6E4A">
      <w:pPr>
        <w:widowControl/>
        <w:numPr>
          <w:ilvl w:val="0"/>
          <w:numId w:val="6"/>
        </w:numPr>
        <w:autoSpaceDN/>
        <w:adjustRightInd/>
        <w:spacing w:line="240" w:lineRule="auto"/>
        <w:jc w:val="both"/>
      </w:pPr>
      <w:r w:rsidRPr="002F075A">
        <w:t xml:space="preserve">СП 36.13330.2012. </w:t>
      </w:r>
      <w:r w:rsidR="00637912">
        <w:t>«</w:t>
      </w:r>
      <w:r w:rsidRPr="002F075A">
        <w:t>Свод прав</w:t>
      </w:r>
      <w:r w:rsidR="00D94762" w:rsidRPr="002F075A">
        <w:t>ил. Магистральные трубопроводы</w:t>
      </w:r>
      <w:r w:rsidR="00637912">
        <w:t>»</w:t>
      </w:r>
      <w:r w:rsidR="00D94762" w:rsidRPr="002F075A">
        <w:t>;</w:t>
      </w:r>
    </w:p>
    <w:p w14:paraId="15CFDAD3" w14:textId="77777777" w:rsidR="00432B3A" w:rsidRPr="002F075A" w:rsidRDefault="00432B3A" w:rsidP="001B6E4A">
      <w:pPr>
        <w:widowControl/>
        <w:numPr>
          <w:ilvl w:val="0"/>
          <w:numId w:val="6"/>
        </w:numPr>
        <w:autoSpaceDN/>
        <w:adjustRightInd/>
        <w:spacing w:line="240" w:lineRule="auto"/>
        <w:jc w:val="both"/>
      </w:pPr>
      <w:r w:rsidRPr="002F075A">
        <w:t xml:space="preserve">СНиП 2.06.15-85 «Инженерная защита территорий от затопления и подтопления»; </w:t>
      </w:r>
    </w:p>
    <w:p w14:paraId="620A9CEE" w14:textId="77777777" w:rsidR="00432B3A" w:rsidRPr="002F075A" w:rsidRDefault="00AE6536" w:rsidP="001B6E4A">
      <w:pPr>
        <w:widowControl/>
        <w:numPr>
          <w:ilvl w:val="0"/>
          <w:numId w:val="6"/>
        </w:numPr>
        <w:autoSpaceDN/>
        <w:adjustRightInd/>
        <w:spacing w:line="240" w:lineRule="auto"/>
        <w:jc w:val="both"/>
      </w:pPr>
      <w:hyperlink r:id="rId11" w:tgtFrame="_blank" w:history="1">
        <w:r w:rsidR="002F075A" w:rsidRPr="002F075A">
          <w:rPr>
            <w:rStyle w:val="af6"/>
            <w:color w:val="auto"/>
            <w:u w:val="none"/>
          </w:rPr>
          <w:t xml:space="preserve">СП 119.13330.2012 </w:t>
        </w:r>
        <w:r w:rsidR="00637912">
          <w:rPr>
            <w:rStyle w:val="af6"/>
            <w:color w:val="auto"/>
            <w:u w:val="none"/>
          </w:rPr>
          <w:t>«</w:t>
        </w:r>
        <w:r w:rsidR="002F075A" w:rsidRPr="002F075A">
          <w:rPr>
            <w:rStyle w:val="af6"/>
            <w:color w:val="auto"/>
            <w:u w:val="none"/>
          </w:rPr>
          <w:t>Железные дороги и колеи 1520 мм</w:t>
        </w:r>
      </w:hyperlink>
      <w:r w:rsidR="00637912">
        <w:rPr>
          <w:rStyle w:val="af6"/>
          <w:color w:val="auto"/>
          <w:u w:val="none"/>
        </w:rPr>
        <w:t>»</w:t>
      </w:r>
      <w:r w:rsidR="00432B3A" w:rsidRPr="002F075A">
        <w:t>;</w:t>
      </w:r>
    </w:p>
    <w:p w14:paraId="4C3343DB" w14:textId="77777777" w:rsidR="00432B3A" w:rsidRPr="002F075A" w:rsidRDefault="002F075A" w:rsidP="001B6E4A">
      <w:pPr>
        <w:widowControl/>
        <w:numPr>
          <w:ilvl w:val="0"/>
          <w:numId w:val="6"/>
        </w:numPr>
        <w:autoSpaceDN/>
        <w:adjustRightInd/>
        <w:spacing w:line="240" w:lineRule="auto"/>
        <w:jc w:val="both"/>
      </w:pPr>
      <w:r w:rsidRPr="002F075A">
        <w:t xml:space="preserve">СП 34.13330.2012 </w:t>
      </w:r>
      <w:r w:rsidR="00637912">
        <w:t>«</w:t>
      </w:r>
      <w:r w:rsidRPr="002F075A">
        <w:t>Автомобильные дороги</w:t>
      </w:r>
      <w:r w:rsidR="00637912">
        <w:t>»</w:t>
      </w:r>
      <w:r w:rsidR="00432B3A" w:rsidRPr="002F075A">
        <w:t xml:space="preserve">; </w:t>
      </w:r>
    </w:p>
    <w:p w14:paraId="65BF09E3" w14:textId="77777777" w:rsidR="00432B3A" w:rsidRPr="002F075A" w:rsidRDefault="00432B3A" w:rsidP="001B6E4A">
      <w:pPr>
        <w:widowControl/>
        <w:numPr>
          <w:ilvl w:val="0"/>
          <w:numId w:val="6"/>
        </w:numPr>
        <w:autoSpaceDN/>
        <w:adjustRightInd/>
        <w:spacing w:line="240" w:lineRule="auto"/>
        <w:jc w:val="both"/>
      </w:pPr>
      <w:r w:rsidRPr="002F075A">
        <w:t>СП 11-102-97 «Инженерно-экологические изыскания для строительства»;</w:t>
      </w:r>
    </w:p>
    <w:p w14:paraId="6CEB47CB" w14:textId="77777777" w:rsidR="00D94762" w:rsidRPr="002F075A" w:rsidRDefault="00D94762" w:rsidP="001B6E4A">
      <w:pPr>
        <w:widowControl/>
        <w:numPr>
          <w:ilvl w:val="0"/>
          <w:numId w:val="6"/>
        </w:numPr>
        <w:autoSpaceDN/>
        <w:adjustRightInd/>
        <w:spacing w:line="240" w:lineRule="auto"/>
        <w:jc w:val="both"/>
      </w:pPr>
      <w:r w:rsidRPr="002F075A">
        <w:t>СП 4.13130.2013 «Свод правил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sidR="002F075A">
        <w:t>.</w:t>
      </w:r>
    </w:p>
    <w:p w14:paraId="192E1A07" w14:textId="77777777" w:rsidR="00196495" w:rsidRPr="002F075A" w:rsidRDefault="00196495" w:rsidP="0091102E">
      <w:pPr>
        <w:widowControl/>
        <w:autoSpaceDN/>
        <w:adjustRightInd/>
        <w:spacing w:line="240" w:lineRule="auto"/>
        <w:jc w:val="both"/>
        <w:rPr>
          <w:b/>
          <w:bCs/>
        </w:rPr>
      </w:pPr>
    </w:p>
    <w:p w14:paraId="18A94BF2" w14:textId="77777777" w:rsidR="00432B3A" w:rsidRPr="00D84621" w:rsidRDefault="00432B3A" w:rsidP="0091102E">
      <w:pPr>
        <w:widowControl/>
        <w:autoSpaceDN/>
        <w:adjustRightInd/>
        <w:spacing w:line="240" w:lineRule="auto"/>
        <w:jc w:val="both"/>
      </w:pPr>
      <w:r w:rsidRPr="00D84621">
        <w:rPr>
          <w:b/>
          <w:bCs/>
        </w:rPr>
        <w:t>Санитарные правила и нормы (СанПиН):</w:t>
      </w:r>
    </w:p>
    <w:p w14:paraId="31D34EBE" w14:textId="77777777" w:rsidR="00432B3A" w:rsidRPr="00D84621" w:rsidRDefault="00432B3A" w:rsidP="00564144">
      <w:pPr>
        <w:pStyle w:val="af8"/>
        <w:widowControl/>
        <w:numPr>
          <w:ilvl w:val="0"/>
          <w:numId w:val="59"/>
        </w:numPr>
        <w:ind w:left="709"/>
        <w:jc w:val="both"/>
      </w:pPr>
      <w:r w:rsidRPr="00D84621">
        <w:lastRenderedPageBreak/>
        <w:t>СанПиН 2.2.1/2.1.1.1200-03 «Санитарно-защитные зоны и санитарная классификация предприятий, сооружений и иных объектов»;</w:t>
      </w:r>
    </w:p>
    <w:p w14:paraId="1280A1F9" w14:textId="77777777" w:rsidR="00432B3A" w:rsidRPr="00D84621" w:rsidRDefault="00432B3A" w:rsidP="00564144">
      <w:pPr>
        <w:pStyle w:val="af8"/>
        <w:widowControl/>
        <w:numPr>
          <w:ilvl w:val="0"/>
          <w:numId w:val="59"/>
        </w:numPr>
        <w:ind w:left="709"/>
        <w:jc w:val="both"/>
      </w:pPr>
      <w:r w:rsidRPr="00D84621">
        <w:t>СанПиН 2.1.4.1110-02 «Зоны санитарной охраны источников водоснабжения и водопроводов питьевого назначения»;</w:t>
      </w:r>
    </w:p>
    <w:p w14:paraId="6BD283DA" w14:textId="77777777" w:rsidR="00432B3A" w:rsidRPr="00D84621" w:rsidRDefault="00432B3A" w:rsidP="00564144">
      <w:pPr>
        <w:pStyle w:val="af8"/>
        <w:widowControl/>
        <w:numPr>
          <w:ilvl w:val="0"/>
          <w:numId w:val="59"/>
        </w:numPr>
        <w:ind w:left="709"/>
        <w:jc w:val="both"/>
      </w:pPr>
      <w:r w:rsidRPr="00D84621">
        <w:t>СанПи</w:t>
      </w:r>
      <w:r w:rsidR="003652A1">
        <w:t>Н</w:t>
      </w:r>
      <w:r w:rsidRPr="00D84621">
        <w:t xml:space="preserve"> 2.1.7.728-99 «Правила сбора, хранения и удаления отходов лечебно-профилактических учреждений»</w:t>
      </w:r>
    </w:p>
    <w:p w14:paraId="06193D75" w14:textId="77777777" w:rsidR="00432B3A" w:rsidRDefault="00432B3A" w:rsidP="00564144">
      <w:pPr>
        <w:pStyle w:val="af8"/>
        <w:widowControl/>
        <w:numPr>
          <w:ilvl w:val="0"/>
          <w:numId w:val="59"/>
        </w:numPr>
        <w:ind w:left="709"/>
        <w:jc w:val="both"/>
      </w:pPr>
      <w:r w:rsidRPr="00D84621">
        <w:t>СанПиН 2971-84 «Санитарные правила и нормы защиты населения от воздействия электрического поля, создаваемого воздушными линиями электропередачи (</w:t>
      </w:r>
      <w:proofErr w:type="gramStart"/>
      <w:r w:rsidRPr="00D84621">
        <w:t>ВЛ</w:t>
      </w:r>
      <w:proofErr w:type="gramEnd"/>
      <w:r w:rsidRPr="00D84621">
        <w:t>) переменного тока промышленной частоты» и др.</w:t>
      </w:r>
    </w:p>
    <w:p w14:paraId="11575D57" w14:textId="77777777" w:rsidR="00691936" w:rsidRDefault="00691936" w:rsidP="0091102E">
      <w:pPr>
        <w:widowControl/>
        <w:autoSpaceDN/>
        <w:adjustRightInd/>
        <w:spacing w:line="240" w:lineRule="auto"/>
        <w:ind w:left="720"/>
        <w:jc w:val="both"/>
      </w:pPr>
    </w:p>
    <w:p w14:paraId="5FA4900C" w14:textId="77777777" w:rsidR="0006552E" w:rsidRPr="00D84621" w:rsidRDefault="0006552E" w:rsidP="0091102E">
      <w:pPr>
        <w:widowControl/>
        <w:autoSpaceDN/>
        <w:adjustRightInd/>
        <w:spacing w:line="240" w:lineRule="auto"/>
        <w:ind w:left="720"/>
        <w:jc w:val="both"/>
      </w:pPr>
    </w:p>
    <w:p w14:paraId="4736F41A" w14:textId="77777777" w:rsidR="00691936" w:rsidRPr="00D84621" w:rsidRDefault="00691936" w:rsidP="00DD4BD4">
      <w:pPr>
        <w:ind w:firstLine="567"/>
        <w:jc w:val="both"/>
      </w:pPr>
      <w:r w:rsidRPr="00691936">
        <w:rPr>
          <w:b/>
        </w:rPr>
        <w:t>При подготовке раздела «</w:t>
      </w:r>
      <w:r>
        <w:rPr>
          <w:b/>
        </w:rPr>
        <w:t>Перечень основных факторов риска возникновения чрезвычайных ситуаций природного и техногенного характера</w:t>
      </w:r>
      <w:r w:rsidRPr="00691936">
        <w:rPr>
          <w:b/>
        </w:rPr>
        <w:t>» использованы следующие  источники и литература:</w:t>
      </w:r>
    </w:p>
    <w:p w14:paraId="223F57D3" w14:textId="77777777" w:rsidR="00840167" w:rsidRPr="00054886" w:rsidRDefault="00840167" w:rsidP="00564144">
      <w:pPr>
        <w:widowControl/>
        <w:numPr>
          <w:ilvl w:val="0"/>
          <w:numId w:val="60"/>
        </w:numPr>
        <w:autoSpaceDN/>
        <w:adjustRightInd/>
        <w:spacing w:line="240" w:lineRule="auto"/>
        <w:jc w:val="both"/>
      </w:pPr>
      <w:r w:rsidRPr="00054886">
        <w:t>«О защите населения и территорий от чрезвычайных ситуаций природного и техногенного характера» от 21.12.1994 г. № 68-ФЗ в редакции от 07.05.2009 N 84-ФЗ;</w:t>
      </w:r>
    </w:p>
    <w:p w14:paraId="7318ECFA" w14:textId="77777777" w:rsidR="00840167" w:rsidRPr="00054886" w:rsidRDefault="00840167" w:rsidP="00564144">
      <w:pPr>
        <w:widowControl/>
        <w:numPr>
          <w:ilvl w:val="0"/>
          <w:numId w:val="60"/>
        </w:numPr>
        <w:autoSpaceDN/>
        <w:adjustRightInd/>
        <w:spacing w:line="240" w:lineRule="auto"/>
        <w:jc w:val="both"/>
      </w:pPr>
      <w:r w:rsidRPr="00054886">
        <w:t xml:space="preserve"> «О промышленной безопасности опасных производственных объектов» от 21.07.1997 г. № 116-ФЗ;</w:t>
      </w:r>
    </w:p>
    <w:p w14:paraId="1E481CEC" w14:textId="77777777" w:rsidR="00840167" w:rsidRPr="00054886" w:rsidRDefault="00840167" w:rsidP="00564144">
      <w:pPr>
        <w:widowControl/>
        <w:numPr>
          <w:ilvl w:val="0"/>
          <w:numId w:val="60"/>
        </w:numPr>
        <w:autoSpaceDN/>
        <w:adjustRightInd/>
        <w:spacing w:line="240" w:lineRule="auto"/>
        <w:jc w:val="both"/>
      </w:pPr>
      <w:r w:rsidRPr="00054886">
        <w:t>«О пожарной безопасности» от 21.12.1994 г. № 69-ФЗ в редакции от 14 марта 2009 г.;</w:t>
      </w:r>
    </w:p>
    <w:p w14:paraId="4F8A4501" w14:textId="77777777" w:rsidR="00840167" w:rsidRPr="00054886" w:rsidRDefault="00840167" w:rsidP="00564144">
      <w:pPr>
        <w:widowControl/>
        <w:numPr>
          <w:ilvl w:val="0"/>
          <w:numId w:val="60"/>
        </w:numPr>
        <w:autoSpaceDN/>
        <w:adjustRightInd/>
        <w:spacing w:line="240" w:lineRule="auto"/>
        <w:jc w:val="both"/>
      </w:pPr>
      <w:r w:rsidRPr="00054886">
        <w:t>«Технический регламент о требованиях пожарной безопасности» от 22.07.2008г. №123-ФЗ;</w:t>
      </w:r>
    </w:p>
    <w:p w14:paraId="068604D8" w14:textId="77777777" w:rsidR="00840167" w:rsidRPr="00054886" w:rsidRDefault="00840167" w:rsidP="00564144">
      <w:pPr>
        <w:widowControl/>
        <w:numPr>
          <w:ilvl w:val="0"/>
          <w:numId w:val="60"/>
        </w:numPr>
        <w:autoSpaceDN/>
        <w:adjustRightInd/>
        <w:spacing w:line="240" w:lineRule="auto"/>
        <w:jc w:val="both"/>
      </w:pPr>
      <w:r w:rsidRPr="00054886">
        <w:t xml:space="preserve"> «Об общих принципах организации местного самоуправления в Российской Федерации» от 24 сентября 2003 года № 131-ФЗ;</w:t>
      </w:r>
    </w:p>
    <w:p w14:paraId="5E747EE6" w14:textId="77777777" w:rsidR="00840167" w:rsidRPr="00054886" w:rsidRDefault="00840167" w:rsidP="00564144">
      <w:pPr>
        <w:widowControl/>
        <w:numPr>
          <w:ilvl w:val="0"/>
          <w:numId w:val="60"/>
        </w:numPr>
        <w:autoSpaceDN/>
        <w:adjustRightInd/>
        <w:spacing w:line="240" w:lineRule="auto"/>
        <w:jc w:val="both"/>
      </w:pPr>
      <w:r w:rsidRPr="00054886">
        <w:t>«О подготовке населения в области защиты от чрезвычайных ситуаций природного и техногенного характера». Постановление правительства РФ от 4 сентября 2003г. № 547;</w:t>
      </w:r>
    </w:p>
    <w:p w14:paraId="363532BE" w14:textId="77777777" w:rsidR="00840167" w:rsidRPr="00054886" w:rsidRDefault="00840167" w:rsidP="00564144">
      <w:pPr>
        <w:widowControl/>
        <w:numPr>
          <w:ilvl w:val="0"/>
          <w:numId w:val="60"/>
        </w:numPr>
        <w:autoSpaceDN/>
        <w:adjustRightInd/>
        <w:spacing w:line="240" w:lineRule="auto"/>
        <w:jc w:val="both"/>
      </w:pPr>
      <w:r w:rsidRPr="00054886">
        <w:t xml:space="preserve"> «О сроках декларирования промышленной безопасности действующих опасных производственных объектов». Постановление правительства РФ от 02.02.1998 №142;</w:t>
      </w:r>
    </w:p>
    <w:p w14:paraId="31E88029" w14:textId="77777777" w:rsidR="00840167" w:rsidRPr="00054886" w:rsidRDefault="00840167" w:rsidP="00564144">
      <w:pPr>
        <w:widowControl/>
        <w:numPr>
          <w:ilvl w:val="0"/>
          <w:numId w:val="60"/>
        </w:numPr>
        <w:autoSpaceDN/>
        <w:adjustRightInd/>
        <w:spacing w:line="240" w:lineRule="auto"/>
        <w:jc w:val="both"/>
      </w:pPr>
      <w:r w:rsidRPr="00054886">
        <w:t>«О Единой государственной системе предупреждения и ликвидации чрезвычайных ситуаций». Постановление правительства РФ от 30.12.2003 г. №794 в редакции от 03.10.2006 г № 600;</w:t>
      </w:r>
    </w:p>
    <w:p w14:paraId="3F897644" w14:textId="77777777" w:rsidR="00840167" w:rsidRPr="00054886" w:rsidRDefault="00840167" w:rsidP="00564144">
      <w:pPr>
        <w:widowControl/>
        <w:numPr>
          <w:ilvl w:val="0"/>
          <w:numId w:val="60"/>
        </w:numPr>
        <w:autoSpaceDN/>
        <w:adjustRightInd/>
        <w:spacing w:line="240" w:lineRule="auto"/>
        <w:jc w:val="both"/>
      </w:pPr>
      <w:r w:rsidRPr="00054886">
        <w:t>«О классификации чрезвычайных ситуаций природного и техногенного характера». Постановление правительства РФ от 21.05.2007 г. № 304;</w:t>
      </w:r>
    </w:p>
    <w:p w14:paraId="178AF296" w14:textId="77777777" w:rsidR="00840167" w:rsidRPr="00054886" w:rsidRDefault="00973E3F" w:rsidP="00564144">
      <w:pPr>
        <w:widowControl/>
        <w:numPr>
          <w:ilvl w:val="0"/>
          <w:numId w:val="60"/>
        </w:numPr>
        <w:autoSpaceDN/>
        <w:adjustRightInd/>
        <w:spacing w:line="240" w:lineRule="auto"/>
        <w:jc w:val="both"/>
      </w:pPr>
      <w:r>
        <w:rPr>
          <w:bCs/>
        </w:rPr>
        <w:t>СНиП 22-02-2003</w:t>
      </w:r>
      <w:r>
        <w:t xml:space="preserve"> «Инженерная защита территорий, зданий и сооружений от опасных геологических процессов. Основные положения проектирования»</w:t>
      </w:r>
      <w:r w:rsidR="00840167" w:rsidRPr="00054886">
        <w:t>;</w:t>
      </w:r>
    </w:p>
    <w:p w14:paraId="48891CD7" w14:textId="77777777" w:rsidR="00840167" w:rsidRPr="00054886" w:rsidRDefault="00973E3F" w:rsidP="00564144">
      <w:pPr>
        <w:widowControl/>
        <w:numPr>
          <w:ilvl w:val="0"/>
          <w:numId w:val="60"/>
        </w:numPr>
        <w:autoSpaceDN/>
        <w:adjustRightInd/>
        <w:spacing w:line="240" w:lineRule="auto"/>
        <w:jc w:val="both"/>
      </w:pPr>
      <w:r>
        <w:rPr>
          <w:bCs/>
        </w:rPr>
        <w:t>СП 131.13330.2012</w:t>
      </w:r>
      <w:r>
        <w:t xml:space="preserve"> «Строительная климатология»</w:t>
      </w:r>
      <w:r w:rsidR="00840167" w:rsidRPr="00054886">
        <w:t>;</w:t>
      </w:r>
    </w:p>
    <w:p w14:paraId="4F242E5C" w14:textId="77777777" w:rsidR="00840167" w:rsidRPr="00054886" w:rsidRDefault="00973E3F" w:rsidP="00564144">
      <w:pPr>
        <w:widowControl/>
        <w:numPr>
          <w:ilvl w:val="0"/>
          <w:numId w:val="60"/>
        </w:numPr>
        <w:autoSpaceDN/>
        <w:adjustRightInd/>
        <w:spacing w:line="240" w:lineRule="auto"/>
        <w:jc w:val="both"/>
      </w:pPr>
      <w:r>
        <w:rPr>
          <w:bCs/>
        </w:rPr>
        <w:t>СП 20.13330.2011</w:t>
      </w:r>
      <w:r>
        <w:t xml:space="preserve"> «Нагрузки и воздействия»</w:t>
      </w:r>
      <w:r w:rsidR="00840167" w:rsidRPr="00054886">
        <w:t>;</w:t>
      </w:r>
    </w:p>
    <w:p w14:paraId="3A13597D" w14:textId="77777777" w:rsidR="00840167" w:rsidRPr="00054886" w:rsidRDefault="00D925CB" w:rsidP="00564144">
      <w:pPr>
        <w:widowControl/>
        <w:numPr>
          <w:ilvl w:val="0"/>
          <w:numId w:val="60"/>
        </w:numPr>
        <w:autoSpaceDN/>
        <w:adjustRightInd/>
        <w:spacing w:line="240" w:lineRule="auto"/>
        <w:jc w:val="both"/>
      </w:pPr>
      <w:r w:rsidRPr="009F7335">
        <w:rPr>
          <w:bCs/>
        </w:rPr>
        <w:t>СП 115.13330.2011</w:t>
      </w:r>
      <w:r>
        <w:rPr>
          <w:b/>
          <w:bCs/>
        </w:rPr>
        <w:t xml:space="preserve"> «</w:t>
      </w:r>
      <w:r>
        <w:t>Геофизика опасных природных воздействий»</w:t>
      </w:r>
      <w:r w:rsidR="00840167" w:rsidRPr="00054886">
        <w:t>;</w:t>
      </w:r>
    </w:p>
    <w:p w14:paraId="135CD0A0" w14:textId="77777777" w:rsidR="00840167" w:rsidRPr="00054886" w:rsidRDefault="00840167" w:rsidP="00564144">
      <w:pPr>
        <w:widowControl/>
        <w:numPr>
          <w:ilvl w:val="0"/>
          <w:numId w:val="60"/>
        </w:numPr>
        <w:autoSpaceDN/>
        <w:adjustRightInd/>
        <w:spacing w:line="240" w:lineRule="auto"/>
        <w:jc w:val="both"/>
      </w:pPr>
      <w:r w:rsidRPr="00054886">
        <w:t xml:space="preserve">ГОСТ </w:t>
      </w:r>
      <w:proofErr w:type="gramStart"/>
      <w:r w:rsidRPr="00054886">
        <w:t>Р</w:t>
      </w:r>
      <w:proofErr w:type="gramEnd"/>
      <w:r w:rsidRPr="00054886">
        <w:t xml:space="preserve"> 22.0.06 "Безопасность в чрезвычайных ситуациях. Источники природных, чрезвычайных ситуаций. Поражающие факторы";</w:t>
      </w:r>
    </w:p>
    <w:p w14:paraId="6ABC5726" w14:textId="77777777" w:rsidR="00840167" w:rsidRPr="00054886" w:rsidRDefault="00840167" w:rsidP="00564144">
      <w:pPr>
        <w:widowControl/>
        <w:numPr>
          <w:ilvl w:val="0"/>
          <w:numId w:val="60"/>
        </w:numPr>
        <w:autoSpaceDN/>
        <w:adjustRightInd/>
        <w:spacing w:line="240" w:lineRule="auto"/>
        <w:jc w:val="both"/>
      </w:pPr>
      <w:r w:rsidRPr="00054886">
        <w:t xml:space="preserve">ГОСТ </w:t>
      </w:r>
      <w:proofErr w:type="gramStart"/>
      <w:r w:rsidRPr="00054886">
        <w:t>Р</w:t>
      </w:r>
      <w:proofErr w:type="gramEnd"/>
      <w:r w:rsidRPr="00054886">
        <w:t xml:space="preserve"> 22.0.07 "Безопасность в чрезвычайных ситуациях. Источники техногенных, чрезвычайных ситуаций";</w:t>
      </w:r>
    </w:p>
    <w:p w14:paraId="56684284" w14:textId="77777777" w:rsidR="00840167" w:rsidRPr="00054886" w:rsidRDefault="00217997" w:rsidP="00564144">
      <w:pPr>
        <w:widowControl/>
        <w:numPr>
          <w:ilvl w:val="0"/>
          <w:numId w:val="60"/>
        </w:numPr>
        <w:autoSpaceDN/>
        <w:adjustRightInd/>
        <w:spacing w:line="240" w:lineRule="auto"/>
        <w:jc w:val="both"/>
      </w:pPr>
      <w:r w:rsidRPr="00CB1CF3">
        <w:rPr>
          <w:spacing w:val="-3"/>
        </w:rPr>
        <w:t>СП 42.13330.2011 «Градостроительство. Планировка и застройка городских и сельских поселений»</w:t>
      </w:r>
      <w:r w:rsidR="00840167" w:rsidRPr="00054886">
        <w:t>;</w:t>
      </w:r>
    </w:p>
    <w:p w14:paraId="78CCA980" w14:textId="77777777" w:rsidR="00840167" w:rsidRPr="00054886" w:rsidRDefault="00973E3F" w:rsidP="00564144">
      <w:pPr>
        <w:widowControl/>
        <w:numPr>
          <w:ilvl w:val="0"/>
          <w:numId w:val="60"/>
        </w:numPr>
        <w:autoSpaceDN/>
        <w:adjustRightInd/>
        <w:spacing w:line="240" w:lineRule="auto"/>
        <w:jc w:val="both"/>
      </w:pPr>
      <w:r>
        <w:rPr>
          <w:bCs/>
        </w:rPr>
        <w:t>СНиП 33-01-2003</w:t>
      </w:r>
      <w:r>
        <w:t xml:space="preserve"> «</w:t>
      </w:r>
      <w:r>
        <w:rPr>
          <w:bCs/>
        </w:rPr>
        <w:t>Гидротехнические сооружения</w:t>
      </w:r>
      <w:r>
        <w:rPr>
          <w:bCs/>
          <w:color w:val="000000"/>
        </w:rPr>
        <w:t>. О</w:t>
      </w:r>
      <w:r>
        <w:rPr>
          <w:bCs/>
        </w:rPr>
        <w:t>сновные положения</w:t>
      </w:r>
      <w:r>
        <w:t>»</w:t>
      </w:r>
      <w:r w:rsidR="00840167" w:rsidRPr="00054886">
        <w:t>.</w:t>
      </w:r>
    </w:p>
    <w:p w14:paraId="5E8F94C0" w14:textId="77777777" w:rsidR="00840167" w:rsidRPr="00054886" w:rsidRDefault="00840167" w:rsidP="00564144">
      <w:pPr>
        <w:widowControl/>
        <w:numPr>
          <w:ilvl w:val="0"/>
          <w:numId w:val="60"/>
        </w:numPr>
        <w:autoSpaceDN/>
        <w:adjustRightInd/>
        <w:spacing w:line="240" w:lineRule="auto"/>
        <w:jc w:val="both"/>
      </w:pPr>
      <w:r w:rsidRPr="00054886">
        <w:t>Руководство по эвакуации населения в ЧС природного и техногенного характера ГОЧС, М.1996;</w:t>
      </w:r>
    </w:p>
    <w:p w14:paraId="454A7054" w14:textId="77777777" w:rsidR="00840167" w:rsidRPr="00054886" w:rsidRDefault="00840167" w:rsidP="00564144">
      <w:pPr>
        <w:widowControl/>
        <w:numPr>
          <w:ilvl w:val="0"/>
          <w:numId w:val="60"/>
        </w:numPr>
        <w:autoSpaceDN/>
        <w:adjustRightInd/>
        <w:spacing w:line="240" w:lineRule="auto"/>
        <w:jc w:val="both"/>
      </w:pPr>
      <w:r w:rsidRPr="00054886">
        <w:t>Методическое пособие по прогнозированию и оценке химической обстановки чрезвычайных ситуациях. - М: ВНИИ ГОЧС, 1993;</w:t>
      </w:r>
    </w:p>
    <w:p w14:paraId="53C4138B" w14:textId="77777777" w:rsidR="00840167" w:rsidRPr="00054886" w:rsidRDefault="00840167" w:rsidP="00564144">
      <w:pPr>
        <w:widowControl/>
        <w:numPr>
          <w:ilvl w:val="0"/>
          <w:numId w:val="60"/>
        </w:numPr>
        <w:autoSpaceDN/>
        <w:adjustRightInd/>
        <w:spacing w:line="240" w:lineRule="auto"/>
        <w:jc w:val="both"/>
      </w:pPr>
      <w:r w:rsidRPr="00054886">
        <w:t>Сборник методик по прогнозированию возможных аварий, катастроф, стихийных бедствий в РСЧС (книги 1и 2)-М: МЧС России, 1994;</w:t>
      </w:r>
    </w:p>
    <w:p w14:paraId="242E8AD9" w14:textId="77777777" w:rsidR="00840167" w:rsidRPr="00054886" w:rsidRDefault="00840167" w:rsidP="00564144">
      <w:pPr>
        <w:widowControl/>
        <w:numPr>
          <w:ilvl w:val="0"/>
          <w:numId w:val="60"/>
        </w:numPr>
        <w:autoSpaceDN/>
        <w:adjustRightInd/>
        <w:spacing w:line="240" w:lineRule="auto"/>
        <w:jc w:val="both"/>
      </w:pPr>
      <w:r w:rsidRPr="00054886">
        <w:lastRenderedPageBreak/>
        <w:t>Атлас природных и техногенных опасностей и рисков чрезвычайных ситуаций в Российской Федерации. Под общей ред. С.К. Шойгу. М.: ИПЦ "Дизайн. Информация. Картография", 2005.</w:t>
      </w:r>
    </w:p>
    <w:p w14:paraId="28916805" w14:textId="77777777" w:rsidR="00840167" w:rsidRPr="00054886" w:rsidRDefault="00840167" w:rsidP="00564144">
      <w:pPr>
        <w:widowControl/>
        <w:numPr>
          <w:ilvl w:val="0"/>
          <w:numId w:val="60"/>
        </w:numPr>
        <w:autoSpaceDN/>
        <w:adjustRightInd/>
        <w:spacing w:line="240" w:lineRule="auto"/>
        <w:jc w:val="both"/>
      </w:pPr>
      <w:r w:rsidRPr="00054886">
        <w:t xml:space="preserve">Комплект карт общего сейсмического районирования территории РФ - ОСР-97. Масштаб 1:8000000. Объяснительная записка и список городов и населённых пунктов, расположенных в сейсмоопасных районах. В.И. </w:t>
      </w:r>
      <w:proofErr w:type="spellStart"/>
      <w:r w:rsidRPr="00054886">
        <w:t>Уломов</w:t>
      </w:r>
      <w:proofErr w:type="spellEnd"/>
      <w:r w:rsidRPr="00054886">
        <w:t>, Л.С. Шумилина. М.: Объединённый институт физики Земли  им. О.Ю. Шмидта РАН, 1999.</w:t>
      </w:r>
    </w:p>
    <w:p w14:paraId="6D5062B4" w14:textId="77777777" w:rsidR="00F44CCC" w:rsidRDefault="00F44CCC" w:rsidP="0091102E">
      <w:pPr>
        <w:jc w:val="both"/>
        <w:rPr>
          <w:b/>
          <w:snapToGrid w:val="0"/>
        </w:rPr>
      </w:pPr>
    </w:p>
    <w:p w14:paraId="3FE779E5" w14:textId="77777777" w:rsidR="000324A3" w:rsidRPr="00D84621" w:rsidRDefault="000324A3" w:rsidP="0091102E">
      <w:pPr>
        <w:jc w:val="both"/>
        <w:rPr>
          <w:snapToGrid w:val="0"/>
        </w:rPr>
      </w:pPr>
      <w:r w:rsidRPr="00D84621">
        <w:rPr>
          <w:b/>
          <w:snapToGrid w:val="0"/>
        </w:rPr>
        <w:t>Прочие документы:</w:t>
      </w:r>
    </w:p>
    <w:p w14:paraId="2E3C0C40" w14:textId="77777777" w:rsidR="0071290C" w:rsidRPr="00D84621" w:rsidRDefault="0071290C" w:rsidP="001B6E4A">
      <w:pPr>
        <w:widowControl/>
        <w:numPr>
          <w:ilvl w:val="0"/>
          <w:numId w:val="7"/>
        </w:numPr>
        <w:shd w:val="clear" w:color="auto" w:fill="FFFFFF"/>
        <w:autoSpaceDN/>
        <w:adjustRightInd/>
        <w:spacing w:line="240" w:lineRule="auto"/>
        <w:jc w:val="both"/>
        <w:rPr>
          <w:sz w:val="20"/>
          <w:szCs w:val="20"/>
        </w:rPr>
      </w:pPr>
      <w:r w:rsidRPr="00D84621">
        <w:t>РД 34.20.185-94 «Инструкц</w:t>
      </w:r>
      <w:r w:rsidR="00F714FE">
        <w:t xml:space="preserve">ия по проектированию городских </w:t>
      </w:r>
      <w:r w:rsidRPr="00D84621">
        <w:t>электрических сетей»;</w:t>
      </w:r>
    </w:p>
    <w:p w14:paraId="50AEC6B8" w14:textId="77777777" w:rsidR="0071290C" w:rsidRPr="00D84621" w:rsidRDefault="0071290C" w:rsidP="001B6E4A">
      <w:pPr>
        <w:widowControl/>
        <w:numPr>
          <w:ilvl w:val="0"/>
          <w:numId w:val="7"/>
        </w:numPr>
        <w:shd w:val="clear" w:color="auto" w:fill="FFFFFF"/>
        <w:autoSpaceDN/>
        <w:adjustRightInd/>
        <w:spacing w:line="240" w:lineRule="auto"/>
        <w:jc w:val="both"/>
        <w:rPr>
          <w:sz w:val="20"/>
          <w:szCs w:val="20"/>
        </w:rPr>
      </w:pPr>
      <w:r w:rsidRPr="00D84621">
        <w:t>СП 31-110-2003</w:t>
      </w:r>
      <w:r w:rsidRPr="00D84621">
        <w:rPr>
          <w:sz w:val="20"/>
          <w:szCs w:val="20"/>
        </w:rPr>
        <w:t xml:space="preserve"> «</w:t>
      </w:r>
      <w:r w:rsidRPr="00D84621">
        <w:t>Проектирование и монтаж электроустановок жилых и общественных зданий»;</w:t>
      </w:r>
    </w:p>
    <w:p w14:paraId="5C0A6805" w14:textId="77777777" w:rsidR="0071290C" w:rsidRPr="00D84621" w:rsidRDefault="0071290C" w:rsidP="001B6E4A">
      <w:pPr>
        <w:widowControl/>
        <w:numPr>
          <w:ilvl w:val="0"/>
          <w:numId w:val="7"/>
        </w:numPr>
        <w:shd w:val="clear" w:color="auto" w:fill="FFFFFF"/>
        <w:autoSpaceDN/>
        <w:adjustRightInd/>
        <w:spacing w:line="240" w:lineRule="auto"/>
        <w:jc w:val="both"/>
        <w:rPr>
          <w:sz w:val="20"/>
          <w:szCs w:val="20"/>
        </w:rPr>
      </w:pPr>
      <w:r w:rsidRPr="00D84621">
        <w:t>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w:t>
      </w:r>
    </w:p>
    <w:p w14:paraId="1645663B" w14:textId="77777777" w:rsidR="0071290C" w:rsidRPr="00D84621" w:rsidRDefault="0071290C" w:rsidP="001B6E4A">
      <w:pPr>
        <w:widowControl/>
        <w:numPr>
          <w:ilvl w:val="0"/>
          <w:numId w:val="7"/>
        </w:numPr>
        <w:shd w:val="clear" w:color="auto" w:fill="FFFFFF"/>
        <w:autoSpaceDN/>
        <w:adjustRightInd/>
        <w:spacing w:line="240" w:lineRule="auto"/>
        <w:jc w:val="both"/>
        <w:rPr>
          <w:sz w:val="20"/>
          <w:szCs w:val="20"/>
        </w:rPr>
      </w:pPr>
      <w:r w:rsidRPr="00D84621">
        <w:rPr>
          <w:color w:val="000000"/>
        </w:rPr>
        <w:t>СП 42-101-2003 «Общие положения по проектированию и строительству газораспределительных систем из металлических и полиэтиленовых труб»;</w:t>
      </w:r>
    </w:p>
    <w:p w14:paraId="7F6F93D0" w14:textId="77777777" w:rsidR="0071290C" w:rsidRPr="00D84621" w:rsidRDefault="0071290C" w:rsidP="001B6E4A">
      <w:pPr>
        <w:widowControl/>
        <w:numPr>
          <w:ilvl w:val="0"/>
          <w:numId w:val="7"/>
        </w:numPr>
        <w:shd w:val="clear" w:color="auto" w:fill="FFFFFF"/>
        <w:autoSpaceDN/>
        <w:adjustRightInd/>
        <w:spacing w:line="240" w:lineRule="auto"/>
        <w:jc w:val="both"/>
        <w:rPr>
          <w:sz w:val="20"/>
          <w:szCs w:val="20"/>
        </w:rPr>
      </w:pPr>
      <w:r w:rsidRPr="00D84621">
        <w:rPr>
          <w:color w:val="000000"/>
        </w:rPr>
        <w:t>«Правила охраны электрических сетей напряжением свыше 1000 вольт», утвержденные</w:t>
      </w:r>
      <w:r w:rsidRPr="00D84621">
        <w:t xml:space="preserve"> Постановлением Совета Министров СССР №255 от 26. 03. 1984г.;</w:t>
      </w:r>
    </w:p>
    <w:p w14:paraId="76867D1C" w14:textId="77777777" w:rsidR="0071290C" w:rsidRPr="00D84621" w:rsidRDefault="0071290C" w:rsidP="001B6E4A">
      <w:pPr>
        <w:widowControl/>
        <w:numPr>
          <w:ilvl w:val="0"/>
          <w:numId w:val="7"/>
        </w:numPr>
        <w:shd w:val="clear" w:color="auto" w:fill="FFFFFF"/>
        <w:autoSpaceDN/>
        <w:adjustRightInd/>
        <w:spacing w:line="240" w:lineRule="auto"/>
        <w:jc w:val="both"/>
        <w:rPr>
          <w:sz w:val="20"/>
          <w:szCs w:val="20"/>
        </w:rPr>
      </w:pPr>
      <w:r w:rsidRPr="00D84621">
        <w:rPr>
          <w:color w:val="000000"/>
        </w:rPr>
        <w:t>«Правила охраны газораспределительных сетей», утвержденные Постановлением Правительства РФ №878 от 20.11.2000;</w:t>
      </w:r>
    </w:p>
    <w:p w14:paraId="207A8067" w14:textId="77777777" w:rsidR="0071290C" w:rsidRPr="00D84621" w:rsidRDefault="0071290C" w:rsidP="001B6E4A">
      <w:pPr>
        <w:widowControl/>
        <w:numPr>
          <w:ilvl w:val="0"/>
          <w:numId w:val="7"/>
        </w:numPr>
        <w:shd w:val="clear" w:color="auto" w:fill="FFFFFF"/>
        <w:autoSpaceDN/>
        <w:adjustRightInd/>
        <w:spacing w:line="240" w:lineRule="auto"/>
        <w:jc w:val="both"/>
        <w:rPr>
          <w:sz w:val="20"/>
          <w:szCs w:val="20"/>
        </w:rPr>
      </w:pPr>
      <w:r w:rsidRPr="00D84621">
        <w:rPr>
          <w:color w:val="000000"/>
        </w:rPr>
        <w:t xml:space="preserve">«Правила охраны магистральных трубопроводов», утвержденные постановлением </w:t>
      </w:r>
      <w:proofErr w:type="spellStart"/>
      <w:r w:rsidRPr="00D84621">
        <w:rPr>
          <w:color w:val="000000"/>
        </w:rPr>
        <w:t>Гостехнадзора</w:t>
      </w:r>
      <w:proofErr w:type="spellEnd"/>
      <w:r w:rsidRPr="00D84621">
        <w:rPr>
          <w:color w:val="000000"/>
        </w:rPr>
        <w:t xml:space="preserve"> России №9 от 22.04.1992;</w:t>
      </w:r>
    </w:p>
    <w:p w14:paraId="169CB22F" w14:textId="77777777" w:rsidR="0071290C" w:rsidRPr="007076B2" w:rsidRDefault="0071290C" w:rsidP="001B6E4A">
      <w:pPr>
        <w:widowControl/>
        <w:numPr>
          <w:ilvl w:val="0"/>
          <w:numId w:val="7"/>
        </w:numPr>
        <w:shd w:val="clear" w:color="auto" w:fill="FFFFFF"/>
        <w:autoSpaceDN/>
        <w:adjustRightInd/>
        <w:spacing w:line="240" w:lineRule="auto"/>
        <w:jc w:val="both"/>
        <w:rPr>
          <w:sz w:val="20"/>
          <w:szCs w:val="20"/>
        </w:rPr>
      </w:pPr>
      <w:r w:rsidRPr="007076B2">
        <w:rPr>
          <w:color w:val="000000"/>
        </w:rPr>
        <w:t>Концепция демографической политики Российской Федерации до 2025 года, утвержденная Указом Президента Российской Федерации от 09.10.2007 N 135;</w:t>
      </w:r>
    </w:p>
    <w:p w14:paraId="146C627C" w14:textId="77777777" w:rsidR="0071290C" w:rsidRPr="007076B2" w:rsidRDefault="0071290C" w:rsidP="001B6E4A">
      <w:pPr>
        <w:widowControl/>
        <w:numPr>
          <w:ilvl w:val="0"/>
          <w:numId w:val="7"/>
        </w:numPr>
        <w:shd w:val="clear" w:color="auto" w:fill="FFFFFF"/>
        <w:autoSpaceDN/>
        <w:adjustRightInd/>
        <w:spacing w:line="240" w:lineRule="auto"/>
        <w:jc w:val="both"/>
        <w:rPr>
          <w:sz w:val="20"/>
          <w:szCs w:val="20"/>
        </w:rPr>
      </w:pPr>
      <w:r w:rsidRPr="007076B2">
        <w:t>«Ветеринарно-санитарные правила сбора, утилизации и уничтожения биологических отходов», утвержденные Минсельхозпродом Российской Федерации 04 декабря 1995 № 13-7-2/469;</w:t>
      </w:r>
    </w:p>
    <w:p w14:paraId="1D0AE55F" w14:textId="77777777" w:rsidR="00B81B5E" w:rsidRPr="00463E0B" w:rsidRDefault="00B81B5E" w:rsidP="001B6E4A">
      <w:pPr>
        <w:numPr>
          <w:ilvl w:val="0"/>
          <w:numId w:val="7"/>
        </w:numPr>
        <w:spacing w:line="240" w:lineRule="auto"/>
        <w:jc w:val="both"/>
      </w:pPr>
      <w:r w:rsidRPr="00463E0B">
        <w:t>Постановление Администрации Воронежской обл. от 30.12.2005 N 1239 "Об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 (вместе с "Перечнем автомобильных дорог общего пользования регионального или межмуниципального значения Воронежской области")</w:t>
      </w:r>
      <w:r w:rsidR="00463E0B">
        <w:t>;</w:t>
      </w:r>
    </w:p>
    <w:p w14:paraId="460E3B70" w14:textId="77777777" w:rsidR="00463E0B" w:rsidRPr="00463E0B" w:rsidRDefault="00463E0B" w:rsidP="001B6E4A">
      <w:pPr>
        <w:numPr>
          <w:ilvl w:val="0"/>
          <w:numId w:val="7"/>
        </w:numPr>
        <w:spacing w:line="240" w:lineRule="auto"/>
        <w:jc w:val="both"/>
      </w:pPr>
      <w:r w:rsidRPr="00463E0B">
        <w:t>Приказ Департамента АСП Воронежской обл. от 29.12.2014 № 61-02-03/374 "Об утверждении региональных нормативов градостроительного проектирования Воронежской области"</w:t>
      </w:r>
      <w:r w:rsidR="00F714FE">
        <w:t>.</w:t>
      </w:r>
    </w:p>
    <w:p w14:paraId="2B0B0DEE" w14:textId="77777777" w:rsidR="00F714FE" w:rsidRDefault="00F714FE" w:rsidP="0091102E">
      <w:pPr>
        <w:ind w:left="720"/>
        <w:jc w:val="both"/>
        <w:rPr>
          <w:snapToGrid w:val="0"/>
        </w:rPr>
      </w:pPr>
    </w:p>
    <w:p w14:paraId="62223FEC" w14:textId="77777777" w:rsidR="000324A3" w:rsidRPr="007B0FD8" w:rsidRDefault="000324A3" w:rsidP="0091102E">
      <w:pPr>
        <w:ind w:firstLine="567"/>
        <w:jc w:val="both"/>
        <w:rPr>
          <w:snapToGrid w:val="0"/>
        </w:rPr>
      </w:pPr>
      <w:r w:rsidRPr="007B0FD8">
        <w:rPr>
          <w:snapToGrid w:val="0"/>
        </w:rPr>
        <w:t xml:space="preserve">Содержанием настоящего тома являются материалы по обоснованию проекта генерального плана в текстовой форме </w:t>
      </w:r>
      <w:r w:rsidR="00196BDD">
        <w:rPr>
          <w:snapToGrid w:val="0"/>
        </w:rPr>
        <w:t>и в виде карт</w:t>
      </w:r>
      <w:r w:rsidRPr="007B0FD8">
        <w:rPr>
          <w:snapToGrid w:val="0"/>
        </w:rPr>
        <w:t>.</w:t>
      </w:r>
    </w:p>
    <w:p w14:paraId="56FB201E" w14:textId="77777777" w:rsidR="000324A3" w:rsidRDefault="000324A3" w:rsidP="0091102E">
      <w:pPr>
        <w:rPr>
          <w:snapToGrid w:val="0"/>
        </w:rPr>
      </w:pPr>
    </w:p>
    <w:p w14:paraId="7B0C0180" w14:textId="77777777" w:rsidR="000324A3" w:rsidRPr="00C11756" w:rsidRDefault="000324A3" w:rsidP="0091102E">
      <w:pPr>
        <w:ind w:firstLine="567"/>
        <w:rPr>
          <w:snapToGrid w:val="0"/>
        </w:rPr>
      </w:pPr>
      <w:r w:rsidRPr="00C11756">
        <w:rPr>
          <w:snapToGrid w:val="0"/>
        </w:rPr>
        <w:t>Генеральный план разработан на следующие этапы реализации:</w:t>
      </w:r>
    </w:p>
    <w:p w14:paraId="16A28D34" w14:textId="77777777" w:rsidR="0071290C" w:rsidRPr="00C11756" w:rsidRDefault="0071290C" w:rsidP="001B6E4A">
      <w:pPr>
        <w:widowControl/>
        <w:numPr>
          <w:ilvl w:val="0"/>
          <w:numId w:val="8"/>
        </w:numPr>
        <w:autoSpaceDN/>
        <w:adjustRightInd/>
        <w:spacing w:line="240" w:lineRule="auto"/>
      </w:pPr>
      <w:r w:rsidRPr="00C11756">
        <w:t>расчетный срок – 20</w:t>
      </w:r>
      <w:r w:rsidRPr="00C11756">
        <w:rPr>
          <w:lang w:val="en-US"/>
        </w:rPr>
        <w:t>30</w:t>
      </w:r>
      <w:r w:rsidRPr="00C11756">
        <w:t xml:space="preserve"> год</w:t>
      </w:r>
    </w:p>
    <w:p w14:paraId="750FC78C" w14:textId="77777777" w:rsidR="0071290C" w:rsidRPr="00C11756" w:rsidRDefault="0071290C" w:rsidP="001B6E4A">
      <w:pPr>
        <w:widowControl/>
        <w:numPr>
          <w:ilvl w:val="0"/>
          <w:numId w:val="8"/>
        </w:numPr>
        <w:autoSpaceDN/>
        <w:adjustRightInd/>
        <w:spacing w:line="240" w:lineRule="auto"/>
      </w:pPr>
      <w:r w:rsidRPr="00C11756">
        <w:t>первая очередь – 20</w:t>
      </w:r>
      <w:r w:rsidRPr="00C11756">
        <w:rPr>
          <w:lang w:val="en-US"/>
        </w:rPr>
        <w:t>20</w:t>
      </w:r>
      <w:r w:rsidRPr="00C11756">
        <w:t xml:space="preserve"> год</w:t>
      </w:r>
    </w:p>
    <w:p w14:paraId="796746E2" w14:textId="77777777" w:rsidR="0071290C" w:rsidRPr="0071290C" w:rsidRDefault="0071290C" w:rsidP="0091102E">
      <w:pPr>
        <w:widowControl/>
        <w:autoSpaceDN/>
        <w:adjustRightInd/>
        <w:spacing w:line="240" w:lineRule="auto"/>
        <w:jc w:val="center"/>
      </w:pPr>
    </w:p>
    <w:p w14:paraId="0A174437" w14:textId="77777777" w:rsidR="000324A3" w:rsidRDefault="000324A3" w:rsidP="0091102E">
      <w:pPr>
        <w:rPr>
          <w:snapToGrid w:val="0"/>
        </w:rPr>
      </w:pPr>
    </w:p>
    <w:p w14:paraId="39A0AC0D" w14:textId="77777777" w:rsidR="00F97EBC" w:rsidRDefault="00F07A7A" w:rsidP="0091102E">
      <w:pPr>
        <w:pStyle w:val="12"/>
      </w:pPr>
      <w:r>
        <w:rPr>
          <w:rFonts w:hAnsi="Calibri"/>
        </w:rPr>
        <w:br w:type="page"/>
      </w:r>
      <w:bookmarkStart w:id="1" w:name="_Toc457376232"/>
      <w:r w:rsidR="00F97EBC" w:rsidRPr="00D57338">
        <w:lastRenderedPageBreak/>
        <w:t xml:space="preserve">1. АНАЛИЗ СОСТОЯНИЯ ТЕРРИТОРИИ </w:t>
      </w:r>
      <w:r w:rsidR="00F06C3F">
        <w:t>НОВОГРЕМЯЧЕНСКОГО</w:t>
      </w:r>
      <w:r w:rsidR="006F53B4">
        <w:t xml:space="preserve"> СЕЛЬСКОГО</w:t>
      </w:r>
      <w:r w:rsidR="00F97EBC" w:rsidRPr="00D57338">
        <w:t xml:space="preserve"> ПОСЕЛЕНИЯ, ПРОБЛЕМ И НАПРАВЛЕНИЙ ЕЕ КОМПЛЕКСНОГО РАЗВИТИЯ</w:t>
      </w:r>
      <w:bookmarkEnd w:id="1"/>
    </w:p>
    <w:p w14:paraId="63F53FCB" w14:textId="77777777" w:rsidR="00127311" w:rsidRPr="00127311" w:rsidRDefault="00127311" w:rsidP="0091102E">
      <w:pPr>
        <w:pStyle w:val="a0"/>
      </w:pPr>
    </w:p>
    <w:p w14:paraId="529D3D1D" w14:textId="77777777" w:rsidR="00F97EBC" w:rsidRPr="000C251F" w:rsidRDefault="002171B5" w:rsidP="0091102E">
      <w:pPr>
        <w:pStyle w:val="2"/>
      </w:pPr>
      <w:r>
        <w:t xml:space="preserve"> </w:t>
      </w:r>
      <w:bookmarkStart w:id="2" w:name="_Toc457376233"/>
      <w:r w:rsidR="00F97EBC" w:rsidRPr="000C251F">
        <w:t xml:space="preserve">Экономико-географическое положение и факторы развития </w:t>
      </w:r>
      <w:r w:rsidR="006F53B4">
        <w:t>сельского</w:t>
      </w:r>
      <w:r w:rsidR="00F97EBC" w:rsidRPr="000C251F">
        <w:t xml:space="preserve"> поселения.</w:t>
      </w:r>
      <w:bookmarkEnd w:id="2"/>
    </w:p>
    <w:p w14:paraId="753E70BA" w14:textId="77777777" w:rsidR="0091102E" w:rsidRDefault="0091102E" w:rsidP="0091102E">
      <w:pPr>
        <w:ind w:firstLine="567"/>
        <w:jc w:val="both"/>
        <w:rPr>
          <w:rFonts w:cs="Tahoma"/>
        </w:rPr>
      </w:pPr>
    </w:p>
    <w:p w14:paraId="77777EB0" w14:textId="77777777" w:rsidR="006D4363" w:rsidRDefault="00F06C3F" w:rsidP="00DD7A6F">
      <w:pPr>
        <w:spacing w:line="240" w:lineRule="auto"/>
        <w:ind w:firstLine="567"/>
        <w:jc w:val="both"/>
        <w:rPr>
          <w:rFonts w:cs="Tahoma"/>
          <w:shd w:val="clear" w:color="auto" w:fill="FFFFFF"/>
        </w:rPr>
      </w:pPr>
      <w:proofErr w:type="spellStart"/>
      <w:r>
        <w:rPr>
          <w:rFonts w:cs="Tahoma"/>
        </w:rPr>
        <w:t>Новогремяченское</w:t>
      </w:r>
      <w:proofErr w:type="spellEnd"/>
      <w:r w:rsidR="006F53B4">
        <w:rPr>
          <w:rFonts w:cs="Tahoma"/>
        </w:rPr>
        <w:t xml:space="preserve"> сельское</w:t>
      </w:r>
      <w:r w:rsidR="006D4363" w:rsidRPr="006D4363">
        <w:rPr>
          <w:rFonts w:cs="Tahoma"/>
        </w:rPr>
        <w:t xml:space="preserve"> поселение располагается в </w:t>
      </w:r>
      <w:r w:rsidR="000042C6">
        <w:rPr>
          <w:rFonts w:cs="Tahoma"/>
        </w:rPr>
        <w:t>северо-восточной</w:t>
      </w:r>
      <w:r w:rsidR="002D5F08">
        <w:rPr>
          <w:rFonts w:cs="Tahoma"/>
        </w:rPr>
        <w:t xml:space="preserve"> части </w:t>
      </w:r>
      <w:r w:rsidR="00FE58D7">
        <w:rPr>
          <w:rFonts w:cs="Tahoma"/>
        </w:rPr>
        <w:t>Хохольского</w:t>
      </w:r>
      <w:r w:rsidR="006D4363" w:rsidRPr="006D4363">
        <w:rPr>
          <w:rFonts w:cs="Tahoma"/>
        </w:rPr>
        <w:t xml:space="preserve"> муниципального района</w:t>
      </w:r>
      <w:r w:rsidR="00A34073">
        <w:rPr>
          <w:rFonts w:cs="Tahoma"/>
        </w:rPr>
        <w:t>,</w:t>
      </w:r>
      <w:r w:rsidR="006D4363" w:rsidRPr="006D4363">
        <w:rPr>
          <w:rFonts w:cs="Tahoma"/>
        </w:rPr>
        <w:t xml:space="preserve"> </w:t>
      </w:r>
      <w:r w:rsidR="00A34073">
        <w:t xml:space="preserve">на границе с городским округом город Воронеж. Занимает правый берег реки Дон и небольшой участок левого берега при </w:t>
      </w:r>
      <w:proofErr w:type="spellStart"/>
      <w:r w:rsidR="008273B4">
        <w:t>мкр</w:t>
      </w:r>
      <w:proofErr w:type="spellEnd"/>
      <w:r w:rsidR="00A34073">
        <w:t xml:space="preserve"> </w:t>
      </w:r>
      <w:proofErr w:type="spellStart"/>
      <w:r w:rsidR="00A34073">
        <w:t>Малышево</w:t>
      </w:r>
      <w:proofErr w:type="spellEnd"/>
      <w:r w:rsidR="00A34073">
        <w:t xml:space="preserve"> и </w:t>
      </w:r>
      <w:proofErr w:type="spellStart"/>
      <w:r w:rsidR="008273B4">
        <w:t>мкр</w:t>
      </w:r>
      <w:r w:rsidR="00A34073">
        <w:t>Шилово</w:t>
      </w:r>
      <w:proofErr w:type="spellEnd"/>
      <w:r w:rsidR="00A34073">
        <w:t xml:space="preserve"> (г. Воронеж)</w:t>
      </w:r>
      <w:r w:rsidR="002D5F08">
        <w:rPr>
          <w:rFonts w:cs="Tahoma"/>
        </w:rPr>
        <w:t xml:space="preserve">. </w:t>
      </w:r>
      <w:r w:rsidR="002D5F08" w:rsidRPr="00317ED3">
        <w:rPr>
          <w:rFonts w:cs="Tahoma"/>
          <w:shd w:val="clear" w:color="auto" w:fill="FFFFFF"/>
        </w:rPr>
        <w:t xml:space="preserve">Административным центром поселения является </w:t>
      </w:r>
      <w:r w:rsidR="002D5F08">
        <w:rPr>
          <w:rFonts w:cs="Tahoma"/>
          <w:shd w:val="clear" w:color="auto" w:fill="FFFFFF"/>
        </w:rPr>
        <w:t xml:space="preserve">село </w:t>
      </w:r>
      <w:proofErr w:type="spellStart"/>
      <w:r w:rsidR="000042C6">
        <w:rPr>
          <w:rFonts w:cs="Tahoma"/>
          <w:shd w:val="clear" w:color="auto" w:fill="FFFFFF"/>
        </w:rPr>
        <w:t>Новогремяченское</w:t>
      </w:r>
      <w:proofErr w:type="spellEnd"/>
      <w:r w:rsidR="002D5F08" w:rsidRPr="00317ED3">
        <w:rPr>
          <w:rFonts w:cs="Tahoma"/>
          <w:shd w:val="clear" w:color="auto" w:fill="FFFFFF"/>
        </w:rPr>
        <w:t xml:space="preserve">, </w:t>
      </w:r>
      <w:r w:rsidR="0054500E" w:rsidRPr="00317ED3">
        <w:rPr>
          <w:rFonts w:cs="Tahoma"/>
          <w:shd w:val="clear" w:color="auto" w:fill="FFFFFF"/>
        </w:rPr>
        <w:t>расположенн</w:t>
      </w:r>
      <w:r w:rsidR="0054500E">
        <w:rPr>
          <w:rFonts w:cs="Tahoma"/>
          <w:shd w:val="clear" w:color="auto" w:fill="FFFFFF"/>
        </w:rPr>
        <w:t>ое</w:t>
      </w:r>
      <w:r w:rsidR="0054500E" w:rsidRPr="00317ED3">
        <w:rPr>
          <w:rFonts w:cs="Tahoma"/>
          <w:shd w:val="clear" w:color="auto" w:fill="FFFFFF"/>
        </w:rPr>
        <w:t xml:space="preserve"> </w:t>
      </w:r>
      <w:r w:rsidR="0054500E" w:rsidRPr="00431A4F">
        <w:t xml:space="preserve">в </w:t>
      </w:r>
      <w:r w:rsidR="008C59A6">
        <w:t>10</w:t>
      </w:r>
      <w:r w:rsidR="0054500E" w:rsidRPr="00431A4F">
        <w:t xml:space="preserve"> км </w:t>
      </w:r>
      <w:r w:rsidR="0054500E">
        <w:t xml:space="preserve">от областного центра – </w:t>
      </w:r>
      <w:r w:rsidR="0054500E" w:rsidRPr="00431A4F">
        <w:t>г. Воронеж</w:t>
      </w:r>
      <w:r w:rsidR="008C59A6">
        <w:t>,</w:t>
      </w:r>
      <w:r w:rsidR="0054500E">
        <w:t xml:space="preserve"> и</w:t>
      </w:r>
      <w:r w:rsidR="002D5F08" w:rsidRPr="00317ED3">
        <w:rPr>
          <w:rFonts w:cs="Tahoma"/>
          <w:shd w:val="clear" w:color="auto" w:fill="FFFFFF"/>
        </w:rPr>
        <w:t xml:space="preserve"> в </w:t>
      </w:r>
      <w:r w:rsidR="00725407">
        <w:rPr>
          <w:rFonts w:cs="Tahoma"/>
        </w:rPr>
        <w:t>23</w:t>
      </w:r>
      <w:r w:rsidR="002D5F08" w:rsidRPr="00317ED3">
        <w:rPr>
          <w:rFonts w:cs="Tahoma"/>
        </w:rPr>
        <w:t xml:space="preserve"> км от административного центра </w:t>
      </w:r>
      <w:r w:rsidR="002D5F08">
        <w:rPr>
          <w:rFonts w:cs="Tahoma"/>
        </w:rPr>
        <w:t xml:space="preserve">муниципального района – </w:t>
      </w:r>
      <w:proofErr w:type="spellStart"/>
      <w:r w:rsidR="000F44F5">
        <w:rPr>
          <w:rFonts w:cs="Tahoma"/>
        </w:rPr>
        <w:t>рп</w:t>
      </w:r>
      <w:proofErr w:type="spellEnd"/>
      <w:r w:rsidR="000F44F5">
        <w:rPr>
          <w:rFonts w:cs="Tahoma"/>
        </w:rPr>
        <w:t xml:space="preserve"> Хохольский</w:t>
      </w:r>
      <w:r w:rsidR="002D5F08" w:rsidRPr="00F83EA0">
        <w:rPr>
          <w:rFonts w:cs="Tahoma"/>
          <w:shd w:val="clear" w:color="auto" w:fill="FFFFFF"/>
        </w:rPr>
        <w:t>.</w:t>
      </w:r>
    </w:p>
    <w:p w14:paraId="3E440E2A" w14:textId="77777777" w:rsidR="00CF55F6" w:rsidRPr="00D30325" w:rsidRDefault="00CF55F6" w:rsidP="00DD7A6F">
      <w:pPr>
        <w:spacing w:line="240" w:lineRule="auto"/>
        <w:ind w:right="-3" w:firstLine="567"/>
        <w:jc w:val="both"/>
        <w:rPr>
          <w:iCs/>
          <w:shd w:val="clear" w:color="auto" w:fill="FFFFFF"/>
        </w:rPr>
      </w:pPr>
      <w:r w:rsidRPr="00CF55F6">
        <w:rPr>
          <w:iCs/>
          <w:shd w:val="clear" w:color="auto" w:fill="FFFFFF"/>
        </w:rPr>
        <w:t xml:space="preserve">Территория поселения граничит на севере с </w:t>
      </w:r>
      <w:proofErr w:type="spellStart"/>
      <w:r w:rsidR="0054500E">
        <w:rPr>
          <w:rFonts w:cs="Arial"/>
          <w:iCs/>
          <w:kern w:val="1"/>
          <w:shd w:val="clear" w:color="auto" w:fill="FFFFFF"/>
        </w:rPr>
        <w:t>Девицким</w:t>
      </w:r>
      <w:proofErr w:type="spellEnd"/>
      <w:r w:rsidR="0054500E">
        <w:rPr>
          <w:rFonts w:cs="Arial"/>
          <w:iCs/>
          <w:kern w:val="1"/>
          <w:shd w:val="clear" w:color="auto" w:fill="FFFFFF"/>
        </w:rPr>
        <w:t xml:space="preserve"> сельским поселением Семилукского муниципального района</w:t>
      </w:r>
      <w:r w:rsidRPr="00CF55F6">
        <w:rPr>
          <w:iCs/>
          <w:shd w:val="clear" w:color="auto" w:fill="FFFFFF"/>
        </w:rPr>
        <w:t xml:space="preserve">, на </w:t>
      </w:r>
      <w:r w:rsidR="0054500E">
        <w:rPr>
          <w:iCs/>
          <w:shd w:val="clear" w:color="auto" w:fill="FFFFFF"/>
        </w:rPr>
        <w:t>западе</w:t>
      </w:r>
      <w:r w:rsidRPr="00CF55F6">
        <w:rPr>
          <w:iCs/>
          <w:shd w:val="clear" w:color="auto" w:fill="FFFFFF"/>
        </w:rPr>
        <w:t xml:space="preserve"> – с </w:t>
      </w:r>
      <w:proofErr w:type="spellStart"/>
      <w:r w:rsidR="0054500E">
        <w:rPr>
          <w:iCs/>
          <w:shd w:val="clear" w:color="auto" w:fill="FFFFFF"/>
        </w:rPr>
        <w:t>Петинским</w:t>
      </w:r>
      <w:proofErr w:type="spellEnd"/>
      <w:r w:rsidR="00CB3F95">
        <w:rPr>
          <w:iCs/>
          <w:shd w:val="clear" w:color="auto" w:fill="FFFFFF"/>
        </w:rPr>
        <w:t xml:space="preserve"> сельским поселением Хохольского муниципального района</w:t>
      </w:r>
      <w:r w:rsidRPr="00CF55F6">
        <w:rPr>
          <w:iCs/>
          <w:shd w:val="clear" w:color="auto" w:fill="FFFFFF"/>
        </w:rPr>
        <w:t xml:space="preserve">, </w:t>
      </w:r>
      <w:r w:rsidR="00CB3F95">
        <w:rPr>
          <w:iCs/>
          <w:shd w:val="clear" w:color="auto" w:fill="FFFFFF"/>
        </w:rPr>
        <w:t xml:space="preserve">на </w:t>
      </w:r>
      <w:r w:rsidR="0054500E">
        <w:rPr>
          <w:iCs/>
          <w:shd w:val="clear" w:color="auto" w:fill="FFFFFF"/>
        </w:rPr>
        <w:t>юге</w:t>
      </w:r>
      <w:r w:rsidR="00CB3F95">
        <w:rPr>
          <w:iCs/>
          <w:shd w:val="clear" w:color="auto" w:fill="FFFFFF"/>
        </w:rPr>
        <w:t xml:space="preserve"> – с </w:t>
      </w:r>
      <w:proofErr w:type="spellStart"/>
      <w:r w:rsidR="0054500E">
        <w:rPr>
          <w:iCs/>
          <w:shd w:val="clear" w:color="auto" w:fill="FFFFFF"/>
        </w:rPr>
        <w:t>Гремяченским</w:t>
      </w:r>
      <w:proofErr w:type="spellEnd"/>
      <w:r w:rsidR="00CB3F95">
        <w:rPr>
          <w:iCs/>
          <w:shd w:val="clear" w:color="auto" w:fill="FFFFFF"/>
        </w:rPr>
        <w:t xml:space="preserve"> </w:t>
      </w:r>
      <w:r w:rsidR="0054500E">
        <w:rPr>
          <w:iCs/>
          <w:shd w:val="clear" w:color="auto" w:fill="FFFFFF"/>
        </w:rPr>
        <w:t>и</w:t>
      </w:r>
      <w:r w:rsidR="002D5F08">
        <w:rPr>
          <w:iCs/>
          <w:shd w:val="clear" w:color="auto" w:fill="FFFFFF"/>
        </w:rPr>
        <w:t xml:space="preserve"> </w:t>
      </w:r>
      <w:proofErr w:type="spellStart"/>
      <w:r w:rsidR="00CB3F95">
        <w:rPr>
          <w:iCs/>
          <w:shd w:val="clear" w:color="auto" w:fill="FFFFFF"/>
        </w:rPr>
        <w:t>Костёнским</w:t>
      </w:r>
      <w:proofErr w:type="spellEnd"/>
      <w:r>
        <w:rPr>
          <w:iCs/>
          <w:shd w:val="clear" w:color="auto" w:fill="FFFFFF"/>
        </w:rPr>
        <w:t xml:space="preserve"> </w:t>
      </w:r>
      <w:r w:rsidRPr="00CF55F6">
        <w:rPr>
          <w:iCs/>
          <w:shd w:val="clear" w:color="auto" w:fill="FFFFFF"/>
        </w:rPr>
        <w:t>сельским</w:t>
      </w:r>
      <w:r>
        <w:rPr>
          <w:iCs/>
          <w:shd w:val="clear" w:color="auto" w:fill="FFFFFF"/>
        </w:rPr>
        <w:t>и</w:t>
      </w:r>
      <w:r w:rsidRPr="00CF55F6">
        <w:rPr>
          <w:iCs/>
          <w:shd w:val="clear" w:color="auto" w:fill="FFFFFF"/>
        </w:rPr>
        <w:t xml:space="preserve"> поселени</w:t>
      </w:r>
      <w:r>
        <w:rPr>
          <w:iCs/>
          <w:shd w:val="clear" w:color="auto" w:fill="FFFFFF"/>
        </w:rPr>
        <w:t>ями</w:t>
      </w:r>
      <w:r w:rsidRPr="00CF55F6">
        <w:rPr>
          <w:iCs/>
          <w:shd w:val="clear" w:color="auto" w:fill="FFFFFF"/>
        </w:rPr>
        <w:t xml:space="preserve"> </w:t>
      </w:r>
      <w:r w:rsidR="00FE58D7">
        <w:rPr>
          <w:iCs/>
          <w:shd w:val="clear" w:color="auto" w:fill="FFFFFF"/>
        </w:rPr>
        <w:t>Хохольского</w:t>
      </w:r>
      <w:r w:rsidRPr="00CF55F6">
        <w:rPr>
          <w:iCs/>
          <w:shd w:val="clear" w:color="auto" w:fill="FFFFFF"/>
        </w:rPr>
        <w:t xml:space="preserve"> муниципал</w:t>
      </w:r>
      <w:r w:rsidR="00CB3F95">
        <w:rPr>
          <w:iCs/>
          <w:shd w:val="clear" w:color="auto" w:fill="FFFFFF"/>
        </w:rPr>
        <w:t>ьного района</w:t>
      </w:r>
      <w:r w:rsidR="0054500E">
        <w:rPr>
          <w:iCs/>
          <w:shd w:val="clear" w:color="auto" w:fill="FFFFFF"/>
        </w:rPr>
        <w:t xml:space="preserve">, на востоке – с </w:t>
      </w:r>
      <w:r w:rsidR="0006552E">
        <w:rPr>
          <w:iCs/>
          <w:shd w:val="clear" w:color="auto" w:fill="FFFFFF"/>
        </w:rPr>
        <w:t>г</w:t>
      </w:r>
      <w:r w:rsidR="0054500E">
        <w:rPr>
          <w:iCs/>
          <w:shd w:val="clear" w:color="auto" w:fill="FFFFFF"/>
        </w:rPr>
        <w:t>ородским округом город Воронеж</w:t>
      </w:r>
      <w:r w:rsidR="002D5F08">
        <w:rPr>
          <w:iCs/>
          <w:shd w:val="clear" w:color="auto" w:fill="FFFFFF"/>
        </w:rPr>
        <w:t>.</w:t>
      </w:r>
    </w:p>
    <w:p w14:paraId="53E02E35" w14:textId="77777777" w:rsidR="0086644B" w:rsidRDefault="0086644B" w:rsidP="00DD7A6F">
      <w:pPr>
        <w:spacing w:line="240" w:lineRule="auto"/>
        <w:ind w:firstLine="567"/>
        <w:jc w:val="both"/>
        <w:rPr>
          <w:shd w:val="clear" w:color="auto" w:fill="FFFFFF"/>
        </w:rPr>
      </w:pPr>
      <w:r w:rsidRPr="0086644B">
        <w:rPr>
          <w:rFonts w:cs="Tahoma"/>
        </w:rPr>
        <w:t xml:space="preserve">Сельское поселение включает в себя </w:t>
      </w:r>
      <w:r w:rsidR="0054500E">
        <w:rPr>
          <w:rFonts w:cs="Tahoma"/>
        </w:rPr>
        <w:t>один</w:t>
      </w:r>
      <w:r w:rsidRPr="0086644B">
        <w:rPr>
          <w:rFonts w:cs="Tahoma"/>
        </w:rPr>
        <w:t xml:space="preserve"> населённы</w:t>
      </w:r>
      <w:r w:rsidR="0054500E">
        <w:rPr>
          <w:rFonts w:cs="Tahoma"/>
        </w:rPr>
        <w:t>й</w:t>
      </w:r>
      <w:r w:rsidRPr="0086644B">
        <w:rPr>
          <w:rFonts w:cs="Tahoma"/>
        </w:rPr>
        <w:t xml:space="preserve"> пункт:</w:t>
      </w:r>
      <w:r w:rsidR="002D5F08">
        <w:rPr>
          <w:rFonts w:cs="Tahoma"/>
        </w:rPr>
        <w:t xml:space="preserve"> село </w:t>
      </w:r>
      <w:proofErr w:type="spellStart"/>
      <w:r w:rsidR="000042C6">
        <w:rPr>
          <w:rFonts w:cs="Tahoma"/>
        </w:rPr>
        <w:t>Новогремяченское</w:t>
      </w:r>
      <w:proofErr w:type="spellEnd"/>
      <w:r w:rsidRPr="0086644B">
        <w:rPr>
          <w:shd w:val="clear" w:color="auto" w:fill="FFFFFF"/>
        </w:rPr>
        <w:t>.</w:t>
      </w:r>
    </w:p>
    <w:p w14:paraId="5A5995FF" w14:textId="77777777" w:rsidR="002D5F08" w:rsidRPr="0086644B" w:rsidRDefault="0054500E" w:rsidP="00DD7A6F">
      <w:pPr>
        <w:pStyle w:val="ad"/>
        <w:spacing w:line="240" w:lineRule="auto"/>
        <w:ind w:right="-3" w:firstLine="567"/>
        <w:jc w:val="both"/>
      </w:pPr>
      <w:r>
        <w:rPr>
          <w:rFonts w:cs="Arial"/>
          <w:iCs/>
          <w:kern w:val="1"/>
          <w:shd w:val="clear" w:color="auto" w:fill="FFFFFF"/>
        </w:rPr>
        <w:t>Через все сельское поселение протекает река Дон – пойменные земли входят в состав сельского поселения и занимают большую его часть, име</w:t>
      </w:r>
      <w:r w:rsidR="0006552E">
        <w:rPr>
          <w:rFonts w:cs="Arial"/>
          <w:iCs/>
          <w:kern w:val="1"/>
          <w:shd w:val="clear" w:color="auto" w:fill="FFFFFF"/>
        </w:rPr>
        <w:t>е</w:t>
      </w:r>
      <w:r>
        <w:rPr>
          <w:rFonts w:cs="Arial"/>
          <w:iCs/>
          <w:kern w:val="1"/>
          <w:shd w:val="clear" w:color="auto" w:fill="FFFFFF"/>
        </w:rPr>
        <w:t>тся несколько крупных пойменных озер.</w:t>
      </w:r>
    </w:p>
    <w:p w14:paraId="39DC434F" w14:textId="77777777" w:rsidR="00EC1F60" w:rsidRDefault="008C59A6" w:rsidP="00DD7A6F">
      <w:pPr>
        <w:widowControl/>
        <w:autoSpaceDE w:val="0"/>
        <w:spacing w:line="240" w:lineRule="auto"/>
        <w:ind w:firstLine="567"/>
        <w:jc w:val="both"/>
        <w:rPr>
          <w:rFonts w:ascii="Arial" w:hAnsi="Arial" w:cs="Arial"/>
        </w:rPr>
      </w:pPr>
      <w:proofErr w:type="gramStart"/>
      <w:r>
        <w:rPr>
          <w:rFonts w:cs="Arial"/>
          <w:iCs/>
          <w:kern w:val="1"/>
          <w:shd w:val="clear" w:color="auto" w:fill="FFFFFF"/>
        </w:rPr>
        <w:t xml:space="preserve">Через территорию сельского поселения проходит автомобильная дорога регионального значения «Воронеж - </w:t>
      </w:r>
      <w:proofErr w:type="spellStart"/>
      <w:r>
        <w:rPr>
          <w:rFonts w:cs="Arial"/>
          <w:iCs/>
          <w:kern w:val="1"/>
          <w:shd w:val="clear" w:color="auto" w:fill="FFFFFF"/>
        </w:rPr>
        <w:t>Малышево</w:t>
      </w:r>
      <w:proofErr w:type="spellEnd"/>
      <w:r>
        <w:rPr>
          <w:rFonts w:cs="Arial"/>
          <w:iCs/>
          <w:kern w:val="1"/>
          <w:shd w:val="clear" w:color="auto" w:fill="FFFFFF"/>
        </w:rPr>
        <w:t xml:space="preserve"> – Гремячье» (15-31), ведущая через понтонную переправу в областной центр —  город Воронеж, через село Г</w:t>
      </w:r>
      <w:r w:rsidR="0006552E">
        <w:rPr>
          <w:rFonts w:cs="Arial"/>
          <w:iCs/>
          <w:kern w:val="1"/>
          <w:shd w:val="clear" w:color="auto" w:fill="FFFFFF"/>
        </w:rPr>
        <w:t xml:space="preserve">ремячье — в районный центр —  </w:t>
      </w:r>
      <w:proofErr w:type="spellStart"/>
      <w:r w:rsidR="0006552E">
        <w:rPr>
          <w:rFonts w:cs="Arial"/>
          <w:iCs/>
          <w:kern w:val="1"/>
          <w:shd w:val="clear" w:color="auto" w:fill="FFFFFF"/>
        </w:rPr>
        <w:t>р</w:t>
      </w:r>
      <w:r>
        <w:rPr>
          <w:rFonts w:cs="Arial"/>
          <w:iCs/>
          <w:kern w:val="1"/>
          <w:shd w:val="clear" w:color="auto" w:fill="FFFFFF"/>
        </w:rPr>
        <w:t>п</w:t>
      </w:r>
      <w:proofErr w:type="spellEnd"/>
      <w:r>
        <w:rPr>
          <w:rFonts w:cs="Arial"/>
          <w:iCs/>
          <w:kern w:val="1"/>
          <w:shd w:val="clear" w:color="auto" w:fill="FFFFFF"/>
        </w:rPr>
        <w:t xml:space="preserve"> Хохол</w:t>
      </w:r>
      <w:r w:rsidR="0006552E">
        <w:rPr>
          <w:rFonts w:cs="Arial"/>
          <w:iCs/>
          <w:kern w:val="1"/>
          <w:shd w:val="clear" w:color="auto" w:fill="FFFFFF"/>
        </w:rPr>
        <w:t>ьский</w:t>
      </w:r>
      <w:r w:rsidR="00EC1F60" w:rsidRPr="00812310">
        <w:t>.</w:t>
      </w:r>
      <w:r w:rsidR="00EC1F60">
        <w:t xml:space="preserve"> </w:t>
      </w:r>
      <w:proofErr w:type="gramEnd"/>
    </w:p>
    <w:p w14:paraId="520F0836" w14:textId="77777777" w:rsidR="0063569B" w:rsidRPr="00EB439E" w:rsidRDefault="0063569B" w:rsidP="00DD7A6F">
      <w:pPr>
        <w:autoSpaceDE w:val="0"/>
        <w:spacing w:line="240" w:lineRule="auto"/>
        <w:ind w:firstLine="567"/>
        <w:jc w:val="both"/>
        <w:rPr>
          <w:rFonts w:eastAsia="TimesNewRomanPSMT"/>
          <w:highlight w:val="cyan"/>
        </w:rPr>
      </w:pPr>
      <w:proofErr w:type="gramStart"/>
      <w:r w:rsidRPr="00EB439E">
        <w:rPr>
          <w:rFonts w:eastAsia="TimesNewRomanPSMT"/>
        </w:rPr>
        <w:t xml:space="preserve">Границы </w:t>
      </w:r>
      <w:r w:rsidR="00743E2E" w:rsidRPr="00EB439E">
        <w:rPr>
          <w:rFonts w:eastAsia="TimesNewRomanPSMT"/>
        </w:rPr>
        <w:t>сельского</w:t>
      </w:r>
      <w:r w:rsidR="00AC1F77" w:rsidRPr="00EB439E">
        <w:rPr>
          <w:rFonts w:eastAsia="TimesNewRomanPSMT"/>
        </w:rPr>
        <w:t xml:space="preserve"> поселения утвержден</w:t>
      </w:r>
      <w:r w:rsidRPr="00EB439E">
        <w:rPr>
          <w:rFonts w:eastAsia="TimesNewRomanPSMT"/>
        </w:rPr>
        <w:t xml:space="preserve">ы </w:t>
      </w:r>
      <w:r w:rsidR="00AC1F77" w:rsidRPr="00EB439E">
        <w:rPr>
          <w:rFonts w:eastAsia="TimesNewRomanPSMT"/>
        </w:rPr>
        <w:t>З</w:t>
      </w:r>
      <w:r w:rsidRPr="00EB439E">
        <w:rPr>
          <w:rFonts w:eastAsia="TimesNewRomanPSMT"/>
        </w:rPr>
        <w:t xml:space="preserve">аконом Воронежской области </w:t>
      </w:r>
      <w:r w:rsidR="00EB439E" w:rsidRPr="00EB439E">
        <w:t xml:space="preserve">от 02.12.2004 </w:t>
      </w:r>
      <w:r w:rsidR="00EB439E">
        <w:t>№</w:t>
      </w:r>
      <w:r w:rsidR="00EB439E" w:rsidRPr="00EB439E">
        <w:t xml:space="preserve">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00EB439E" w:rsidRPr="00EB439E">
        <w:t>Острогожского</w:t>
      </w:r>
      <w:proofErr w:type="spellEnd"/>
      <w:r w:rsidR="00EB439E" w:rsidRPr="00EB439E">
        <w:t xml:space="preserve">, Семилукского, </w:t>
      </w:r>
      <w:proofErr w:type="spellStart"/>
      <w:r w:rsidR="00EB439E" w:rsidRPr="00EB439E">
        <w:t>Таловского</w:t>
      </w:r>
      <w:proofErr w:type="spellEnd"/>
      <w:r w:rsidR="00EB439E" w:rsidRPr="00EB439E">
        <w:t xml:space="preserve">, Хохольского районов и города </w:t>
      </w:r>
      <w:proofErr w:type="spellStart"/>
      <w:r w:rsidR="00EB439E" w:rsidRPr="00EB439E">
        <w:t>Нововоронеж</w:t>
      </w:r>
      <w:proofErr w:type="spellEnd"/>
      <w:r w:rsidR="00EB439E" w:rsidRPr="00EB439E">
        <w:t>"</w:t>
      </w:r>
      <w:r w:rsidRPr="00EB439E">
        <w:rPr>
          <w:rFonts w:eastAsia="TimesNewRomanPSMT"/>
        </w:rPr>
        <w:t xml:space="preserve">, в котором общая площадь земель </w:t>
      </w:r>
      <w:proofErr w:type="spellStart"/>
      <w:r w:rsidR="00F06C3F">
        <w:rPr>
          <w:rFonts w:eastAsia="TimesNewRomanPSMT"/>
        </w:rPr>
        <w:t>Новогремяченского</w:t>
      </w:r>
      <w:proofErr w:type="spellEnd"/>
      <w:r w:rsidRPr="00EB439E">
        <w:rPr>
          <w:rFonts w:eastAsia="TimesNewRomanPSMT"/>
        </w:rPr>
        <w:t xml:space="preserve"> сельского поселения составляет </w:t>
      </w:r>
      <w:r w:rsidR="00C87F3D">
        <w:rPr>
          <w:rFonts w:eastAsia="TimesNewRomanPSMT"/>
        </w:rPr>
        <w:t>4288,25</w:t>
      </w:r>
      <w:r w:rsidRPr="00EB439E">
        <w:rPr>
          <w:rFonts w:eastAsia="TimesNewRomanPSMT"/>
        </w:rPr>
        <w:t xml:space="preserve"> га.</w:t>
      </w:r>
      <w:proofErr w:type="gramEnd"/>
    </w:p>
    <w:p w14:paraId="25BAE9A5" w14:textId="77777777" w:rsidR="00D7178A" w:rsidRPr="00D7178A" w:rsidRDefault="00D7178A" w:rsidP="00DD7A6F">
      <w:pPr>
        <w:pStyle w:val="ad"/>
        <w:spacing w:line="240" w:lineRule="auto"/>
        <w:ind w:firstLine="567"/>
        <w:jc w:val="both"/>
      </w:pPr>
      <w:r w:rsidRPr="00D7178A">
        <w:t>Согласно данным паспорт</w:t>
      </w:r>
      <w:r w:rsidR="00C87F3D">
        <w:t>а</w:t>
      </w:r>
      <w:r w:rsidRPr="00D7178A">
        <w:t xml:space="preserve"> сельск</w:t>
      </w:r>
      <w:r w:rsidR="00C87F3D">
        <w:t>ого</w:t>
      </w:r>
      <w:r w:rsidRPr="00D7178A">
        <w:t xml:space="preserve"> поселени</w:t>
      </w:r>
      <w:r w:rsidR="00C87F3D">
        <w:t>я</w:t>
      </w:r>
      <w:r w:rsidRPr="00D7178A">
        <w:t xml:space="preserve"> </w:t>
      </w:r>
      <w:r w:rsidRPr="00747EE9">
        <w:t>на 1 января 201</w:t>
      </w:r>
      <w:r w:rsidR="00747EE9" w:rsidRPr="00747EE9">
        <w:t>6</w:t>
      </w:r>
      <w:r w:rsidRPr="00747EE9">
        <w:t xml:space="preserve"> года численность</w:t>
      </w:r>
      <w:r w:rsidRPr="00D7178A">
        <w:t xml:space="preserve"> населения </w:t>
      </w:r>
      <w:proofErr w:type="spellStart"/>
      <w:r w:rsidR="00F06C3F">
        <w:t>Новогремяченского</w:t>
      </w:r>
      <w:proofErr w:type="spellEnd"/>
      <w:r w:rsidR="00920A56">
        <w:t xml:space="preserve"> сельского</w:t>
      </w:r>
      <w:r w:rsidRPr="00D7178A">
        <w:t xml:space="preserve"> поселения </w:t>
      </w:r>
      <w:r w:rsidRPr="00747EE9">
        <w:t xml:space="preserve">составила </w:t>
      </w:r>
      <w:r w:rsidR="00C87F3D" w:rsidRPr="00747EE9">
        <w:rPr>
          <w:color w:val="000000"/>
        </w:rPr>
        <w:t>17</w:t>
      </w:r>
      <w:r w:rsidR="00747EE9" w:rsidRPr="00747EE9">
        <w:rPr>
          <w:color w:val="000000"/>
        </w:rPr>
        <w:t>4</w:t>
      </w:r>
      <w:r w:rsidR="00C87F3D" w:rsidRPr="00747EE9">
        <w:rPr>
          <w:color w:val="000000"/>
        </w:rPr>
        <w:t>5</w:t>
      </w:r>
      <w:r w:rsidRPr="00747EE9">
        <w:rPr>
          <w:color w:val="FF0000"/>
        </w:rPr>
        <w:t xml:space="preserve"> </w:t>
      </w:r>
      <w:r w:rsidRPr="00747EE9">
        <w:rPr>
          <w:color w:val="000000"/>
        </w:rPr>
        <w:t>человек</w:t>
      </w:r>
      <w:r w:rsidRPr="00D7178A">
        <w:rPr>
          <w:color w:val="000000"/>
        </w:rPr>
        <w:t xml:space="preserve">. </w:t>
      </w:r>
    </w:p>
    <w:p w14:paraId="0EA2133F" w14:textId="77777777" w:rsidR="00375C24" w:rsidRDefault="00D7178A" w:rsidP="00DD7A6F">
      <w:pPr>
        <w:pStyle w:val="ad"/>
        <w:spacing w:line="240" w:lineRule="auto"/>
        <w:ind w:left="-17" w:firstLine="567"/>
        <w:jc w:val="both"/>
        <w:rPr>
          <w:rFonts w:cs="Tahoma"/>
          <w:i/>
          <w:iCs/>
        </w:rPr>
      </w:pPr>
      <w:r>
        <w:t xml:space="preserve">Данные </w:t>
      </w:r>
      <w:r w:rsidRPr="00D7178A">
        <w:t>из</w:t>
      </w:r>
      <w:r w:rsidRPr="00D7178A">
        <w:rPr>
          <w:bCs/>
          <w:iCs/>
        </w:rPr>
        <w:t xml:space="preserve"> реестра административно-территориального устройства</w:t>
      </w:r>
      <w:r>
        <w:t xml:space="preserve"> Воронежской области (по состоянию на 01 декабря 2015 года) приведены в таблице</w:t>
      </w:r>
      <w:r w:rsidR="00DF3270">
        <w:t>:</w:t>
      </w:r>
    </w:p>
    <w:p w14:paraId="7AC9031E" w14:textId="77777777" w:rsidR="00375C24" w:rsidRDefault="00375C24" w:rsidP="00375C24">
      <w:pPr>
        <w:pStyle w:val="ad"/>
        <w:ind w:left="-17" w:firstLine="584"/>
        <w:jc w:val="both"/>
        <w:rPr>
          <w:rFonts w:cs="Tahoma"/>
          <w:i/>
          <w:iCs/>
        </w:rPr>
      </w:pPr>
    </w:p>
    <w:p w14:paraId="0C898EB0" w14:textId="77777777" w:rsidR="00375C24" w:rsidRPr="00375C24" w:rsidRDefault="00375C24" w:rsidP="00375C24">
      <w:pPr>
        <w:pStyle w:val="ad"/>
        <w:ind w:left="-17" w:firstLine="584"/>
        <w:jc w:val="both"/>
        <w:rPr>
          <w:i/>
        </w:rPr>
      </w:pPr>
      <w:r w:rsidRPr="00375C24">
        <w:rPr>
          <w:i/>
        </w:rPr>
        <w:t xml:space="preserve">Таблица 1. </w:t>
      </w:r>
      <w:r w:rsidR="0067423F">
        <w:rPr>
          <w:i/>
        </w:rPr>
        <w:fldChar w:fldCharType="begin"/>
      </w:r>
      <w:r w:rsidR="0067423F">
        <w:rPr>
          <w:i/>
        </w:rPr>
        <w:instrText xml:space="preserve"> SEQ Таблица_1. \* ARABIC </w:instrText>
      </w:r>
      <w:r w:rsidR="0067423F">
        <w:rPr>
          <w:i/>
        </w:rPr>
        <w:fldChar w:fldCharType="separate"/>
      </w:r>
      <w:r w:rsidR="00212ED9">
        <w:rPr>
          <w:i/>
          <w:noProof/>
        </w:rPr>
        <w:t>1</w:t>
      </w:r>
      <w:r w:rsidR="0067423F">
        <w:rPr>
          <w:i/>
        </w:rPr>
        <w:fldChar w:fldCharType="end"/>
      </w:r>
      <w:r>
        <w:rPr>
          <w:i/>
        </w:rPr>
        <w:t xml:space="preserve"> </w:t>
      </w:r>
      <w:r w:rsidRPr="00375C24">
        <w:rPr>
          <w:i/>
        </w:rPr>
        <w:t>Выписка из реестра административно-территориального устройства Воронежской области (по состоянию на 01 декабря 2015 года)</w:t>
      </w:r>
    </w:p>
    <w:tbl>
      <w:tblPr>
        <w:tblW w:w="10065" w:type="dxa"/>
        <w:tblInd w:w="108" w:type="dxa"/>
        <w:tblLayout w:type="fixed"/>
        <w:tblLook w:val="0000" w:firstRow="0" w:lastRow="0" w:firstColumn="0" w:lastColumn="0" w:noHBand="0" w:noVBand="0"/>
      </w:tblPr>
      <w:tblGrid>
        <w:gridCol w:w="851"/>
        <w:gridCol w:w="2133"/>
        <w:gridCol w:w="1836"/>
        <w:gridCol w:w="992"/>
        <w:gridCol w:w="992"/>
        <w:gridCol w:w="993"/>
        <w:gridCol w:w="850"/>
        <w:gridCol w:w="1418"/>
      </w:tblGrid>
      <w:tr w:rsidR="00844A2B" w:rsidRPr="00844A2B" w14:paraId="114322C5" w14:textId="77777777" w:rsidTr="004C14E2">
        <w:trPr>
          <w:cantSplit/>
        </w:trPr>
        <w:tc>
          <w:tcPr>
            <w:tcW w:w="851" w:type="dxa"/>
            <w:vMerge w:val="restart"/>
            <w:tcBorders>
              <w:top w:val="single" w:sz="4" w:space="0" w:color="000000"/>
              <w:left w:val="single" w:sz="4" w:space="0" w:color="000000"/>
              <w:bottom w:val="single" w:sz="4" w:space="0" w:color="000000"/>
            </w:tcBorders>
            <w:shd w:val="clear" w:color="auto" w:fill="DAEEF3" w:themeFill="accent5" w:themeFillTint="33"/>
          </w:tcPr>
          <w:p w14:paraId="1433A1EC" w14:textId="77777777" w:rsidR="00844A2B" w:rsidRPr="00844A2B" w:rsidRDefault="00844A2B" w:rsidP="0091102E">
            <w:pPr>
              <w:snapToGrid w:val="0"/>
              <w:jc w:val="center"/>
              <w:rPr>
                <w:sz w:val="20"/>
                <w:szCs w:val="20"/>
              </w:rPr>
            </w:pPr>
            <w:r w:rsidRPr="00844A2B">
              <w:rPr>
                <w:sz w:val="20"/>
                <w:szCs w:val="20"/>
              </w:rPr>
              <w:t>№№</w:t>
            </w:r>
          </w:p>
          <w:p w14:paraId="1BD7A61D" w14:textId="77777777" w:rsidR="00844A2B" w:rsidRPr="00844A2B" w:rsidRDefault="00844A2B" w:rsidP="0091102E">
            <w:pPr>
              <w:jc w:val="center"/>
              <w:rPr>
                <w:sz w:val="20"/>
                <w:szCs w:val="20"/>
              </w:rPr>
            </w:pPr>
            <w:proofErr w:type="gramStart"/>
            <w:r w:rsidRPr="00844A2B">
              <w:rPr>
                <w:sz w:val="20"/>
                <w:szCs w:val="20"/>
              </w:rPr>
              <w:t>п</w:t>
            </w:r>
            <w:proofErr w:type="gramEnd"/>
            <w:r w:rsidRPr="00844A2B">
              <w:rPr>
                <w:sz w:val="20"/>
                <w:szCs w:val="20"/>
              </w:rPr>
              <w:t>/п</w:t>
            </w:r>
          </w:p>
        </w:tc>
        <w:tc>
          <w:tcPr>
            <w:tcW w:w="2133" w:type="dxa"/>
            <w:vMerge w:val="restart"/>
            <w:tcBorders>
              <w:top w:val="single" w:sz="4" w:space="0" w:color="000000"/>
              <w:left w:val="single" w:sz="4" w:space="0" w:color="000000"/>
              <w:bottom w:val="single" w:sz="4" w:space="0" w:color="000000"/>
            </w:tcBorders>
            <w:shd w:val="clear" w:color="auto" w:fill="DAEEF3" w:themeFill="accent5" w:themeFillTint="33"/>
          </w:tcPr>
          <w:p w14:paraId="3B0C7609" w14:textId="77777777" w:rsidR="00844A2B" w:rsidRPr="00844A2B" w:rsidRDefault="00844A2B" w:rsidP="0091102E">
            <w:pPr>
              <w:pStyle w:val="ab"/>
              <w:tabs>
                <w:tab w:val="clear" w:pos="4677"/>
                <w:tab w:val="clear" w:pos="9355"/>
              </w:tabs>
              <w:snapToGrid w:val="0"/>
              <w:jc w:val="center"/>
              <w:rPr>
                <w:sz w:val="20"/>
                <w:szCs w:val="20"/>
              </w:rPr>
            </w:pPr>
            <w:r w:rsidRPr="00844A2B">
              <w:rPr>
                <w:sz w:val="20"/>
                <w:szCs w:val="20"/>
              </w:rPr>
              <w:t>Административно –</w:t>
            </w:r>
          </w:p>
          <w:p w14:paraId="68190664" w14:textId="77777777" w:rsidR="00844A2B" w:rsidRPr="00844A2B" w:rsidRDefault="00844A2B" w:rsidP="0091102E">
            <w:pPr>
              <w:jc w:val="center"/>
              <w:rPr>
                <w:sz w:val="20"/>
                <w:szCs w:val="20"/>
              </w:rPr>
            </w:pPr>
            <w:r w:rsidRPr="00844A2B">
              <w:rPr>
                <w:sz w:val="20"/>
                <w:szCs w:val="20"/>
              </w:rPr>
              <w:t>территориальные единицы</w:t>
            </w:r>
          </w:p>
        </w:tc>
        <w:tc>
          <w:tcPr>
            <w:tcW w:w="1836" w:type="dxa"/>
            <w:vMerge w:val="restart"/>
            <w:tcBorders>
              <w:top w:val="single" w:sz="4" w:space="0" w:color="000000"/>
              <w:left w:val="single" w:sz="4" w:space="0" w:color="000000"/>
              <w:bottom w:val="single" w:sz="4" w:space="0" w:color="000000"/>
            </w:tcBorders>
            <w:shd w:val="clear" w:color="auto" w:fill="DAEEF3" w:themeFill="accent5" w:themeFillTint="33"/>
          </w:tcPr>
          <w:p w14:paraId="23172357" w14:textId="77777777" w:rsidR="00844A2B" w:rsidRPr="00844A2B" w:rsidRDefault="00CB2DBC" w:rsidP="00875DAB">
            <w:pPr>
              <w:snapToGrid w:val="0"/>
              <w:jc w:val="center"/>
              <w:rPr>
                <w:sz w:val="20"/>
                <w:szCs w:val="20"/>
              </w:rPr>
            </w:pPr>
            <w:r>
              <w:rPr>
                <w:sz w:val="20"/>
                <w:szCs w:val="20"/>
              </w:rPr>
              <w:t>Территориаль</w:t>
            </w:r>
            <w:r w:rsidR="00844A2B" w:rsidRPr="00844A2B">
              <w:rPr>
                <w:sz w:val="20"/>
                <w:szCs w:val="20"/>
              </w:rPr>
              <w:t>ные единицы (населенные пункты)</w:t>
            </w:r>
          </w:p>
        </w:tc>
        <w:tc>
          <w:tcPr>
            <w:tcW w:w="992" w:type="dxa"/>
            <w:vMerge w:val="restart"/>
            <w:tcBorders>
              <w:top w:val="single" w:sz="4" w:space="0" w:color="000000"/>
              <w:left w:val="single" w:sz="4" w:space="0" w:color="000000"/>
              <w:right w:val="single" w:sz="4" w:space="0" w:color="000000"/>
            </w:tcBorders>
            <w:shd w:val="clear" w:color="auto" w:fill="DAEEF3" w:themeFill="accent5" w:themeFillTint="33"/>
          </w:tcPr>
          <w:p w14:paraId="49B3817E" w14:textId="77777777" w:rsidR="00844A2B" w:rsidRPr="00A135F0" w:rsidRDefault="00844A2B" w:rsidP="0091102E">
            <w:pPr>
              <w:snapToGrid w:val="0"/>
              <w:jc w:val="center"/>
              <w:rPr>
                <w:sz w:val="20"/>
                <w:szCs w:val="20"/>
              </w:rPr>
            </w:pPr>
            <w:r w:rsidRPr="00A135F0">
              <w:rPr>
                <w:sz w:val="20"/>
                <w:szCs w:val="20"/>
              </w:rPr>
              <w:t>Кол-во</w:t>
            </w:r>
          </w:p>
          <w:p w14:paraId="067BA428" w14:textId="77777777" w:rsidR="00844A2B" w:rsidRPr="00A135F0" w:rsidRDefault="00844A2B" w:rsidP="0091102E">
            <w:pPr>
              <w:snapToGrid w:val="0"/>
              <w:jc w:val="center"/>
              <w:rPr>
                <w:sz w:val="20"/>
                <w:szCs w:val="20"/>
              </w:rPr>
            </w:pPr>
            <w:proofErr w:type="gramStart"/>
            <w:r w:rsidRPr="00A135F0">
              <w:rPr>
                <w:sz w:val="20"/>
                <w:szCs w:val="20"/>
              </w:rPr>
              <w:t>жите-лей</w:t>
            </w:r>
            <w:proofErr w:type="gramEnd"/>
          </w:p>
          <w:p w14:paraId="50553CCA" w14:textId="77777777" w:rsidR="00844A2B" w:rsidRPr="00A135F0" w:rsidRDefault="00844A2B" w:rsidP="0091102E">
            <w:pPr>
              <w:snapToGrid w:val="0"/>
              <w:jc w:val="center"/>
              <w:rPr>
                <w:sz w:val="20"/>
                <w:szCs w:val="20"/>
              </w:rPr>
            </w:pPr>
            <w:r w:rsidRPr="00A135F0">
              <w:rPr>
                <w:sz w:val="20"/>
                <w:szCs w:val="20"/>
              </w:rPr>
              <w:t>на</w:t>
            </w:r>
          </w:p>
          <w:p w14:paraId="7109FC4E" w14:textId="77777777" w:rsidR="00844A2B" w:rsidRPr="00A135F0" w:rsidRDefault="00844A2B" w:rsidP="0091102E">
            <w:pPr>
              <w:snapToGrid w:val="0"/>
              <w:ind w:left="-115" w:right="-101"/>
              <w:jc w:val="center"/>
              <w:rPr>
                <w:sz w:val="20"/>
                <w:szCs w:val="20"/>
              </w:rPr>
            </w:pPr>
            <w:r w:rsidRPr="00A135F0">
              <w:rPr>
                <w:sz w:val="20"/>
                <w:szCs w:val="20"/>
              </w:rPr>
              <w:t>01.01.2015 года</w:t>
            </w:r>
          </w:p>
        </w:tc>
        <w:tc>
          <w:tcPr>
            <w:tcW w:w="992" w:type="dxa"/>
            <w:vMerge w:val="restart"/>
            <w:tcBorders>
              <w:top w:val="single" w:sz="4" w:space="0" w:color="000000"/>
              <w:left w:val="single" w:sz="4" w:space="0" w:color="000000"/>
              <w:bottom w:val="single" w:sz="4" w:space="0" w:color="000000"/>
            </w:tcBorders>
            <w:shd w:val="clear" w:color="auto" w:fill="DAEEF3" w:themeFill="accent5" w:themeFillTint="33"/>
          </w:tcPr>
          <w:p w14:paraId="27211DE5" w14:textId="77777777" w:rsidR="00844A2B" w:rsidRPr="00844A2B" w:rsidRDefault="00844A2B" w:rsidP="0091102E">
            <w:pPr>
              <w:snapToGrid w:val="0"/>
              <w:jc w:val="center"/>
              <w:rPr>
                <w:sz w:val="20"/>
                <w:szCs w:val="20"/>
              </w:rPr>
            </w:pPr>
            <w:r w:rsidRPr="00844A2B">
              <w:rPr>
                <w:sz w:val="20"/>
                <w:szCs w:val="20"/>
              </w:rPr>
              <w:t>Кол-во</w:t>
            </w:r>
          </w:p>
          <w:p w14:paraId="3C84A0D9" w14:textId="77777777" w:rsidR="00844A2B" w:rsidRPr="00844A2B" w:rsidRDefault="002171B5" w:rsidP="0091102E">
            <w:pPr>
              <w:pStyle w:val="ab"/>
              <w:tabs>
                <w:tab w:val="clear" w:pos="4677"/>
                <w:tab w:val="clear" w:pos="9355"/>
              </w:tabs>
              <w:ind w:right="-108"/>
              <w:jc w:val="center"/>
              <w:rPr>
                <w:sz w:val="20"/>
                <w:szCs w:val="20"/>
              </w:rPr>
            </w:pPr>
            <w:r>
              <w:rPr>
                <w:sz w:val="20"/>
                <w:szCs w:val="20"/>
              </w:rPr>
              <w:t>жите</w:t>
            </w:r>
            <w:r w:rsidR="00844A2B" w:rsidRPr="00844A2B">
              <w:rPr>
                <w:sz w:val="20"/>
                <w:szCs w:val="20"/>
              </w:rPr>
              <w:t xml:space="preserve">лей </w:t>
            </w:r>
          </w:p>
          <w:p w14:paraId="471B89AF" w14:textId="77777777" w:rsidR="00844A2B" w:rsidRPr="00844A2B" w:rsidRDefault="00844A2B" w:rsidP="0091102E">
            <w:pPr>
              <w:pStyle w:val="ab"/>
              <w:tabs>
                <w:tab w:val="clear" w:pos="4677"/>
                <w:tab w:val="clear" w:pos="9355"/>
              </w:tabs>
              <w:ind w:left="-115" w:right="-101"/>
              <w:jc w:val="center"/>
              <w:rPr>
                <w:sz w:val="20"/>
                <w:szCs w:val="20"/>
              </w:rPr>
            </w:pPr>
            <w:r w:rsidRPr="00844A2B">
              <w:rPr>
                <w:sz w:val="20"/>
                <w:szCs w:val="20"/>
              </w:rPr>
              <w:t>на 01.01.2011 года</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14:paraId="067DEB26" w14:textId="77777777" w:rsidR="00844A2B" w:rsidRPr="00844A2B" w:rsidRDefault="00844A2B" w:rsidP="0091102E">
            <w:pPr>
              <w:snapToGrid w:val="0"/>
              <w:rPr>
                <w:sz w:val="20"/>
                <w:szCs w:val="20"/>
              </w:rPr>
            </w:pPr>
            <w:r w:rsidRPr="00844A2B">
              <w:rPr>
                <w:sz w:val="20"/>
                <w:szCs w:val="20"/>
              </w:rPr>
              <w:t>Расстояние (</w:t>
            </w:r>
            <w:proofErr w:type="gramStart"/>
            <w:r w:rsidRPr="00844A2B">
              <w:rPr>
                <w:sz w:val="20"/>
                <w:szCs w:val="20"/>
              </w:rPr>
              <w:t>км</w:t>
            </w:r>
            <w:proofErr w:type="gramEnd"/>
            <w:r w:rsidRPr="00844A2B">
              <w:rPr>
                <w:sz w:val="20"/>
                <w:szCs w:val="20"/>
              </w:rPr>
              <w:t>)</w:t>
            </w:r>
          </w:p>
        </w:tc>
        <w:tc>
          <w:tcPr>
            <w:tcW w:w="1418" w:type="dxa"/>
            <w:vMerge w:val="restart"/>
            <w:tcBorders>
              <w:top w:val="single" w:sz="4" w:space="0" w:color="000000"/>
              <w:left w:val="single" w:sz="4" w:space="0" w:color="000000"/>
              <w:right w:val="single" w:sz="4" w:space="0" w:color="000000"/>
            </w:tcBorders>
            <w:shd w:val="clear" w:color="auto" w:fill="DAEEF3" w:themeFill="accent5" w:themeFillTint="33"/>
          </w:tcPr>
          <w:p w14:paraId="27B2CBDA" w14:textId="77777777" w:rsidR="00844A2B" w:rsidRPr="00844A2B" w:rsidRDefault="00844A2B" w:rsidP="0091102E">
            <w:pPr>
              <w:snapToGrid w:val="0"/>
              <w:jc w:val="center"/>
              <w:rPr>
                <w:sz w:val="20"/>
                <w:szCs w:val="20"/>
              </w:rPr>
            </w:pPr>
            <w:r w:rsidRPr="00844A2B">
              <w:rPr>
                <w:sz w:val="20"/>
                <w:szCs w:val="20"/>
              </w:rPr>
              <w:t xml:space="preserve">Площади </w:t>
            </w:r>
            <w:proofErr w:type="spellStart"/>
            <w:r w:rsidRPr="00844A2B">
              <w:rPr>
                <w:sz w:val="20"/>
                <w:szCs w:val="20"/>
              </w:rPr>
              <w:t>админис-тративно-террито-риальных</w:t>
            </w:r>
            <w:proofErr w:type="spellEnd"/>
            <w:r w:rsidRPr="00844A2B">
              <w:rPr>
                <w:sz w:val="20"/>
                <w:szCs w:val="20"/>
              </w:rPr>
              <w:t xml:space="preserve"> единиц (</w:t>
            </w:r>
            <w:proofErr w:type="gramStart"/>
            <w:r w:rsidRPr="00844A2B">
              <w:rPr>
                <w:sz w:val="20"/>
                <w:szCs w:val="20"/>
              </w:rPr>
              <w:t>га</w:t>
            </w:r>
            <w:proofErr w:type="gramEnd"/>
            <w:r w:rsidRPr="00844A2B">
              <w:rPr>
                <w:sz w:val="20"/>
                <w:szCs w:val="20"/>
              </w:rPr>
              <w:t>)</w:t>
            </w:r>
          </w:p>
        </w:tc>
      </w:tr>
      <w:tr w:rsidR="00844A2B" w:rsidRPr="00844A2B" w14:paraId="39F39576" w14:textId="77777777" w:rsidTr="004C14E2">
        <w:trPr>
          <w:cantSplit/>
        </w:trPr>
        <w:tc>
          <w:tcPr>
            <w:tcW w:w="851" w:type="dxa"/>
            <w:vMerge/>
            <w:tcBorders>
              <w:top w:val="single" w:sz="4" w:space="0" w:color="000000"/>
              <w:left w:val="single" w:sz="4" w:space="0" w:color="000000"/>
              <w:bottom w:val="single" w:sz="4" w:space="0" w:color="000000"/>
            </w:tcBorders>
          </w:tcPr>
          <w:p w14:paraId="5799985C" w14:textId="77777777" w:rsidR="00844A2B" w:rsidRPr="00844A2B" w:rsidRDefault="00844A2B" w:rsidP="0091102E">
            <w:pPr>
              <w:rPr>
                <w:sz w:val="20"/>
                <w:szCs w:val="20"/>
              </w:rPr>
            </w:pPr>
          </w:p>
        </w:tc>
        <w:tc>
          <w:tcPr>
            <w:tcW w:w="2133" w:type="dxa"/>
            <w:vMerge/>
            <w:tcBorders>
              <w:top w:val="single" w:sz="4" w:space="0" w:color="000000"/>
              <w:left w:val="single" w:sz="4" w:space="0" w:color="000000"/>
              <w:bottom w:val="single" w:sz="4" w:space="0" w:color="000000"/>
            </w:tcBorders>
          </w:tcPr>
          <w:p w14:paraId="3A76F57D" w14:textId="77777777" w:rsidR="00844A2B" w:rsidRPr="00844A2B" w:rsidRDefault="00844A2B" w:rsidP="0091102E">
            <w:pPr>
              <w:rPr>
                <w:sz w:val="20"/>
                <w:szCs w:val="20"/>
              </w:rPr>
            </w:pPr>
          </w:p>
        </w:tc>
        <w:tc>
          <w:tcPr>
            <w:tcW w:w="1836" w:type="dxa"/>
            <w:vMerge/>
            <w:tcBorders>
              <w:top w:val="single" w:sz="4" w:space="0" w:color="000000"/>
              <w:left w:val="single" w:sz="4" w:space="0" w:color="000000"/>
              <w:bottom w:val="single" w:sz="4" w:space="0" w:color="000000"/>
            </w:tcBorders>
          </w:tcPr>
          <w:p w14:paraId="00B47DC0" w14:textId="77777777" w:rsidR="00844A2B" w:rsidRPr="00844A2B" w:rsidRDefault="00844A2B" w:rsidP="0091102E">
            <w:pPr>
              <w:rPr>
                <w:sz w:val="20"/>
                <w:szCs w:val="20"/>
              </w:rPr>
            </w:pPr>
          </w:p>
        </w:tc>
        <w:tc>
          <w:tcPr>
            <w:tcW w:w="992" w:type="dxa"/>
            <w:vMerge/>
            <w:tcBorders>
              <w:left w:val="single" w:sz="4" w:space="0" w:color="000000"/>
              <w:bottom w:val="single" w:sz="4" w:space="0" w:color="000000"/>
              <w:right w:val="single" w:sz="4" w:space="0" w:color="000000"/>
            </w:tcBorders>
            <w:vAlign w:val="center"/>
          </w:tcPr>
          <w:p w14:paraId="2748F137" w14:textId="77777777" w:rsidR="00844A2B" w:rsidRPr="00A135F0" w:rsidRDefault="00844A2B" w:rsidP="0091102E">
            <w:pPr>
              <w:jc w:val="center"/>
              <w:rPr>
                <w:sz w:val="20"/>
                <w:szCs w:val="20"/>
              </w:rPr>
            </w:pPr>
          </w:p>
        </w:tc>
        <w:tc>
          <w:tcPr>
            <w:tcW w:w="992" w:type="dxa"/>
            <w:vMerge/>
            <w:tcBorders>
              <w:top w:val="single" w:sz="4" w:space="0" w:color="000000"/>
              <w:left w:val="single" w:sz="4" w:space="0" w:color="000000"/>
              <w:bottom w:val="single" w:sz="4" w:space="0" w:color="000000"/>
            </w:tcBorders>
          </w:tcPr>
          <w:p w14:paraId="345A82E1" w14:textId="77777777" w:rsidR="00844A2B" w:rsidRPr="00844A2B" w:rsidRDefault="00844A2B" w:rsidP="0091102E">
            <w:pPr>
              <w:rPr>
                <w:sz w:val="20"/>
                <w:szCs w:val="20"/>
              </w:rPr>
            </w:pPr>
          </w:p>
        </w:tc>
        <w:tc>
          <w:tcPr>
            <w:tcW w:w="993" w:type="dxa"/>
            <w:tcBorders>
              <w:top w:val="single" w:sz="4" w:space="0" w:color="000000"/>
              <w:left w:val="single" w:sz="4" w:space="0" w:color="000000"/>
              <w:bottom w:val="single" w:sz="4" w:space="0" w:color="000000"/>
            </w:tcBorders>
            <w:shd w:val="clear" w:color="auto" w:fill="DAEEF3" w:themeFill="accent5" w:themeFillTint="33"/>
          </w:tcPr>
          <w:p w14:paraId="0F5BC40D" w14:textId="77777777" w:rsidR="00844A2B" w:rsidRPr="00844A2B" w:rsidRDefault="00844A2B" w:rsidP="0091102E">
            <w:pPr>
              <w:pStyle w:val="311"/>
              <w:snapToGrid w:val="0"/>
              <w:spacing w:after="0"/>
              <w:ind w:left="-108" w:right="-108"/>
              <w:jc w:val="center"/>
              <w:rPr>
                <w:sz w:val="20"/>
                <w:szCs w:val="20"/>
              </w:rPr>
            </w:pPr>
            <w:r w:rsidRPr="00844A2B">
              <w:rPr>
                <w:sz w:val="20"/>
                <w:szCs w:val="20"/>
              </w:rPr>
              <w:t>до адм.</w:t>
            </w:r>
          </w:p>
          <w:p w14:paraId="4E7CDB6F" w14:textId="77777777" w:rsidR="00844A2B" w:rsidRPr="00844A2B" w:rsidRDefault="00844A2B" w:rsidP="0091102E">
            <w:pPr>
              <w:pStyle w:val="311"/>
              <w:spacing w:after="0"/>
              <w:ind w:left="-108" w:right="-108"/>
              <w:jc w:val="center"/>
              <w:rPr>
                <w:sz w:val="20"/>
                <w:szCs w:val="20"/>
              </w:rPr>
            </w:pPr>
            <w:r w:rsidRPr="00844A2B">
              <w:rPr>
                <w:sz w:val="20"/>
                <w:szCs w:val="20"/>
              </w:rPr>
              <w:t>центра</w:t>
            </w:r>
          </w:p>
          <w:p w14:paraId="26FB1611" w14:textId="77777777" w:rsidR="00844A2B" w:rsidRPr="00844A2B" w:rsidRDefault="00CB2DBC" w:rsidP="0091102E">
            <w:pPr>
              <w:ind w:left="-108" w:right="-108"/>
              <w:jc w:val="center"/>
              <w:rPr>
                <w:sz w:val="20"/>
                <w:szCs w:val="20"/>
              </w:rPr>
            </w:pPr>
            <w:r>
              <w:rPr>
                <w:sz w:val="20"/>
                <w:szCs w:val="20"/>
              </w:rPr>
              <w:t>поселе</w:t>
            </w:r>
            <w:r w:rsidR="00844A2B" w:rsidRPr="00844A2B">
              <w:rPr>
                <w:sz w:val="20"/>
                <w:szCs w:val="20"/>
              </w:rPr>
              <w:t>ния</w:t>
            </w:r>
          </w:p>
        </w:tc>
        <w:tc>
          <w:tcPr>
            <w:tcW w:w="850"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14:paraId="098A5927" w14:textId="77777777" w:rsidR="00844A2B" w:rsidRPr="00844A2B" w:rsidRDefault="00844A2B" w:rsidP="0091102E">
            <w:pPr>
              <w:pStyle w:val="a0"/>
              <w:snapToGrid w:val="0"/>
              <w:ind w:left="-80" w:right="-152"/>
              <w:jc w:val="center"/>
            </w:pPr>
            <w:r w:rsidRPr="00844A2B">
              <w:t>до адм.</w:t>
            </w:r>
          </w:p>
          <w:p w14:paraId="1B8AF1E1" w14:textId="77777777" w:rsidR="00844A2B" w:rsidRPr="00844A2B" w:rsidRDefault="00844A2B" w:rsidP="0091102E">
            <w:pPr>
              <w:pStyle w:val="a0"/>
              <w:ind w:left="-80" w:right="-152"/>
              <w:jc w:val="center"/>
            </w:pPr>
            <w:r w:rsidRPr="00844A2B">
              <w:t>центра</w:t>
            </w:r>
          </w:p>
          <w:p w14:paraId="3C6E0DDE" w14:textId="77777777" w:rsidR="00844A2B" w:rsidRPr="00844A2B" w:rsidRDefault="00844A2B" w:rsidP="0091102E">
            <w:pPr>
              <w:ind w:left="-80" w:right="-152"/>
              <w:jc w:val="center"/>
              <w:rPr>
                <w:sz w:val="20"/>
                <w:szCs w:val="20"/>
              </w:rPr>
            </w:pPr>
            <w:r w:rsidRPr="00844A2B">
              <w:rPr>
                <w:sz w:val="20"/>
                <w:szCs w:val="20"/>
              </w:rPr>
              <w:t>района</w:t>
            </w:r>
          </w:p>
        </w:tc>
        <w:tc>
          <w:tcPr>
            <w:tcW w:w="1418" w:type="dxa"/>
            <w:vMerge/>
            <w:tcBorders>
              <w:left w:val="single" w:sz="4" w:space="0" w:color="000000"/>
              <w:bottom w:val="single" w:sz="4" w:space="0" w:color="000000"/>
              <w:right w:val="single" w:sz="4" w:space="0" w:color="000000"/>
            </w:tcBorders>
          </w:tcPr>
          <w:p w14:paraId="6516E246" w14:textId="77777777" w:rsidR="00844A2B" w:rsidRPr="00844A2B" w:rsidRDefault="00844A2B" w:rsidP="0091102E">
            <w:pPr>
              <w:pStyle w:val="a0"/>
              <w:snapToGrid w:val="0"/>
              <w:jc w:val="center"/>
            </w:pPr>
          </w:p>
        </w:tc>
      </w:tr>
      <w:tr w:rsidR="00015B21" w:rsidRPr="00844A2B" w14:paraId="2AAE7F44" w14:textId="77777777" w:rsidTr="00CB2DBC">
        <w:tc>
          <w:tcPr>
            <w:tcW w:w="851" w:type="dxa"/>
            <w:tcBorders>
              <w:top w:val="single" w:sz="4" w:space="0" w:color="000000"/>
              <w:left w:val="single" w:sz="4" w:space="0" w:color="000000"/>
              <w:bottom w:val="single" w:sz="4" w:space="0" w:color="000000"/>
            </w:tcBorders>
            <w:vAlign w:val="center"/>
          </w:tcPr>
          <w:p w14:paraId="50B99746" w14:textId="77777777" w:rsidR="00015B21" w:rsidRPr="00A6125E" w:rsidRDefault="000E71F3" w:rsidP="00DA6646">
            <w:pPr>
              <w:snapToGrid w:val="0"/>
              <w:rPr>
                <w:sz w:val="20"/>
              </w:rPr>
            </w:pPr>
            <w:r>
              <w:rPr>
                <w:sz w:val="20"/>
              </w:rPr>
              <w:t>30.</w:t>
            </w:r>
            <w:r w:rsidR="00DA6646">
              <w:rPr>
                <w:sz w:val="20"/>
              </w:rPr>
              <w:t>7</w:t>
            </w:r>
          </w:p>
        </w:tc>
        <w:tc>
          <w:tcPr>
            <w:tcW w:w="2133" w:type="dxa"/>
            <w:tcBorders>
              <w:top w:val="single" w:sz="4" w:space="0" w:color="000000"/>
              <w:left w:val="single" w:sz="4" w:space="0" w:color="000000"/>
              <w:bottom w:val="single" w:sz="4" w:space="0" w:color="000000"/>
            </w:tcBorders>
            <w:vAlign w:val="center"/>
          </w:tcPr>
          <w:p w14:paraId="7AED363D" w14:textId="77777777" w:rsidR="00015B21" w:rsidRPr="00A6125E" w:rsidRDefault="00F06C3F" w:rsidP="00F24CA2">
            <w:pPr>
              <w:snapToGrid w:val="0"/>
              <w:rPr>
                <w:sz w:val="22"/>
                <w:szCs w:val="22"/>
              </w:rPr>
            </w:pPr>
            <w:proofErr w:type="spellStart"/>
            <w:r>
              <w:rPr>
                <w:sz w:val="22"/>
                <w:szCs w:val="22"/>
              </w:rPr>
              <w:t>Новогремяченское</w:t>
            </w:r>
            <w:proofErr w:type="spellEnd"/>
            <w:r w:rsidR="00015B21" w:rsidRPr="00A6125E">
              <w:rPr>
                <w:sz w:val="22"/>
                <w:szCs w:val="22"/>
              </w:rPr>
              <w:t xml:space="preserve">  сельское поселение</w:t>
            </w:r>
          </w:p>
        </w:tc>
        <w:tc>
          <w:tcPr>
            <w:tcW w:w="1836" w:type="dxa"/>
            <w:tcBorders>
              <w:top w:val="single" w:sz="4" w:space="0" w:color="000000"/>
              <w:left w:val="single" w:sz="4" w:space="0" w:color="000000"/>
              <w:bottom w:val="single" w:sz="4" w:space="0" w:color="000000"/>
            </w:tcBorders>
            <w:vAlign w:val="center"/>
          </w:tcPr>
          <w:p w14:paraId="7946ABE1" w14:textId="77777777" w:rsidR="00015B21" w:rsidRPr="00A6125E" w:rsidRDefault="00015B21" w:rsidP="00F24CA2">
            <w:pPr>
              <w:snapToGrid w:val="0"/>
              <w:rPr>
                <w:sz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273CE255" w14:textId="77777777" w:rsidR="00015B21" w:rsidRPr="00D760F3" w:rsidRDefault="00DA6646" w:rsidP="00F24CA2">
            <w:pPr>
              <w:snapToGrid w:val="0"/>
              <w:jc w:val="center"/>
              <w:rPr>
                <w:b/>
                <w:bCs/>
                <w:sz w:val="20"/>
                <w:szCs w:val="20"/>
              </w:rPr>
            </w:pPr>
            <w:r>
              <w:rPr>
                <w:b/>
                <w:bCs/>
                <w:sz w:val="20"/>
                <w:szCs w:val="20"/>
              </w:rPr>
              <w:t>1735</w:t>
            </w:r>
          </w:p>
        </w:tc>
        <w:tc>
          <w:tcPr>
            <w:tcW w:w="992" w:type="dxa"/>
            <w:tcBorders>
              <w:top w:val="single" w:sz="4" w:space="0" w:color="000000"/>
              <w:left w:val="single" w:sz="4" w:space="0" w:color="000000"/>
              <w:bottom w:val="single" w:sz="4" w:space="0" w:color="000000"/>
            </w:tcBorders>
            <w:vAlign w:val="center"/>
          </w:tcPr>
          <w:p w14:paraId="65C399A3" w14:textId="77777777" w:rsidR="00015B21" w:rsidRPr="005036CA" w:rsidRDefault="00DA6646" w:rsidP="00F24CA2">
            <w:pPr>
              <w:snapToGrid w:val="0"/>
              <w:jc w:val="center"/>
              <w:rPr>
                <w:b/>
                <w:bCs/>
                <w:sz w:val="20"/>
                <w:szCs w:val="20"/>
                <w:lang w:val="en-US"/>
              </w:rPr>
            </w:pPr>
            <w:r>
              <w:rPr>
                <w:b/>
                <w:bCs/>
                <w:sz w:val="20"/>
                <w:szCs w:val="20"/>
              </w:rPr>
              <w:t>1640</w:t>
            </w:r>
          </w:p>
        </w:tc>
        <w:tc>
          <w:tcPr>
            <w:tcW w:w="993" w:type="dxa"/>
            <w:tcBorders>
              <w:top w:val="single" w:sz="4" w:space="0" w:color="000000"/>
              <w:left w:val="single" w:sz="4" w:space="0" w:color="000000"/>
              <w:bottom w:val="single" w:sz="4" w:space="0" w:color="000000"/>
            </w:tcBorders>
            <w:vAlign w:val="center"/>
          </w:tcPr>
          <w:p w14:paraId="1BE9FC5A" w14:textId="77777777" w:rsidR="00015B21" w:rsidRPr="00A6125E" w:rsidRDefault="00015B21" w:rsidP="00F24CA2">
            <w:pPr>
              <w:snapToGrid w:val="0"/>
              <w:jc w:val="center"/>
            </w:pPr>
          </w:p>
        </w:tc>
        <w:tc>
          <w:tcPr>
            <w:tcW w:w="850" w:type="dxa"/>
            <w:tcBorders>
              <w:top w:val="single" w:sz="4" w:space="0" w:color="000000"/>
              <w:left w:val="single" w:sz="4" w:space="0" w:color="000000"/>
              <w:bottom w:val="single" w:sz="4" w:space="0" w:color="000000"/>
              <w:right w:val="single" w:sz="4" w:space="0" w:color="000000"/>
            </w:tcBorders>
            <w:vAlign w:val="center"/>
          </w:tcPr>
          <w:p w14:paraId="7A82BF04" w14:textId="77777777" w:rsidR="00015B21" w:rsidRPr="00A6125E" w:rsidRDefault="00015B21" w:rsidP="00F24CA2">
            <w:pPr>
              <w:snapToGrid w:val="0"/>
              <w:jc w:val="center"/>
            </w:pPr>
          </w:p>
        </w:tc>
        <w:tc>
          <w:tcPr>
            <w:tcW w:w="1418" w:type="dxa"/>
            <w:tcBorders>
              <w:top w:val="single" w:sz="4" w:space="0" w:color="000000"/>
              <w:left w:val="single" w:sz="4" w:space="0" w:color="000000"/>
              <w:bottom w:val="single" w:sz="4" w:space="0" w:color="000000"/>
              <w:right w:val="single" w:sz="4" w:space="0" w:color="000000"/>
            </w:tcBorders>
            <w:vAlign w:val="center"/>
          </w:tcPr>
          <w:p w14:paraId="04E6F0BF" w14:textId="77777777" w:rsidR="00015B21" w:rsidRPr="00B50BD2" w:rsidRDefault="00DA6646" w:rsidP="00F24CA2">
            <w:pPr>
              <w:jc w:val="center"/>
              <w:rPr>
                <w:b/>
                <w:bCs/>
                <w:sz w:val="20"/>
              </w:rPr>
            </w:pPr>
            <w:r>
              <w:rPr>
                <w:b/>
                <w:bCs/>
                <w:sz w:val="20"/>
              </w:rPr>
              <w:t>4288,25</w:t>
            </w:r>
          </w:p>
        </w:tc>
      </w:tr>
      <w:tr w:rsidR="00015B21" w:rsidRPr="00844A2B" w14:paraId="05B13B6F" w14:textId="77777777" w:rsidTr="00CB2DBC">
        <w:tc>
          <w:tcPr>
            <w:tcW w:w="851" w:type="dxa"/>
            <w:tcBorders>
              <w:top w:val="single" w:sz="4" w:space="0" w:color="000000"/>
              <w:left w:val="single" w:sz="4" w:space="0" w:color="000000"/>
              <w:bottom w:val="single" w:sz="4" w:space="0" w:color="000000"/>
            </w:tcBorders>
            <w:vAlign w:val="center"/>
          </w:tcPr>
          <w:p w14:paraId="0355302B" w14:textId="77777777" w:rsidR="00015B21" w:rsidRPr="00A6125E" w:rsidRDefault="000E71F3" w:rsidP="00DA6646">
            <w:pPr>
              <w:snapToGrid w:val="0"/>
              <w:rPr>
                <w:sz w:val="20"/>
              </w:rPr>
            </w:pPr>
            <w:r>
              <w:rPr>
                <w:sz w:val="20"/>
              </w:rPr>
              <w:t>30.</w:t>
            </w:r>
            <w:r w:rsidR="00DA6646">
              <w:rPr>
                <w:sz w:val="20"/>
              </w:rPr>
              <w:t>7</w:t>
            </w:r>
            <w:r w:rsidR="00015B21" w:rsidRPr="00A6125E">
              <w:rPr>
                <w:sz w:val="20"/>
              </w:rPr>
              <w:t>.1</w:t>
            </w:r>
          </w:p>
        </w:tc>
        <w:tc>
          <w:tcPr>
            <w:tcW w:w="2133" w:type="dxa"/>
            <w:tcBorders>
              <w:top w:val="single" w:sz="4" w:space="0" w:color="000000"/>
              <w:left w:val="single" w:sz="4" w:space="0" w:color="000000"/>
              <w:bottom w:val="single" w:sz="4" w:space="0" w:color="000000"/>
            </w:tcBorders>
            <w:vAlign w:val="center"/>
          </w:tcPr>
          <w:p w14:paraId="76259AA3" w14:textId="77777777" w:rsidR="00015B21" w:rsidRPr="00A6125E" w:rsidRDefault="00015B21" w:rsidP="00F24CA2">
            <w:pPr>
              <w:snapToGrid w:val="0"/>
              <w:rPr>
                <w:sz w:val="22"/>
                <w:szCs w:val="22"/>
              </w:rPr>
            </w:pPr>
          </w:p>
        </w:tc>
        <w:tc>
          <w:tcPr>
            <w:tcW w:w="1836" w:type="dxa"/>
            <w:tcBorders>
              <w:top w:val="single" w:sz="4" w:space="0" w:color="000000"/>
              <w:left w:val="single" w:sz="4" w:space="0" w:color="000000"/>
              <w:bottom w:val="single" w:sz="4" w:space="0" w:color="000000"/>
            </w:tcBorders>
            <w:vAlign w:val="center"/>
          </w:tcPr>
          <w:p w14:paraId="1BAA6830" w14:textId="77777777" w:rsidR="00015B21" w:rsidRPr="00A6125E" w:rsidRDefault="00015B21" w:rsidP="000E71F3">
            <w:pPr>
              <w:snapToGrid w:val="0"/>
              <w:rPr>
                <w:sz w:val="20"/>
              </w:rPr>
            </w:pPr>
            <w:r w:rsidRPr="00A6125E">
              <w:rPr>
                <w:sz w:val="20"/>
              </w:rPr>
              <w:t xml:space="preserve">село </w:t>
            </w:r>
            <w:proofErr w:type="spellStart"/>
            <w:r w:rsidR="000042C6">
              <w:rPr>
                <w:sz w:val="20"/>
              </w:rPr>
              <w:t>Новогремяченское</w:t>
            </w:r>
            <w:proofErr w:type="spellEnd"/>
          </w:p>
        </w:tc>
        <w:tc>
          <w:tcPr>
            <w:tcW w:w="992" w:type="dxa"/>
            <w:tcBorders>
              <w:top w:val="single" w:sz="4" w:space="0" w:color="000000"/>
              <w:left w:val="single" w:sz="4" w:space="0" w:color="000000"/>
              <w:bottom w:val="single" w:sz="4" w:space="0" w:color="000000"/>
              <w:right w:val="single" w:sz="4" w:space="0" w:color="000000"/>
            </w:tcBorders>
            <w:vAlign w:val="center"/>
          </w:tcPr>
          <w:p w14:paraId="736BC57D" w14:textId="77777777" w:rsidR="00015B21" w:rsidRPr="00DA6646" w:rsidRDefault="00DA6646" w:rsidP="00F24CA2">
            <w:pPr>
              <w:snapToGrid w:val="0"/>
              <w:jc w:val="center"/>
              <w:rPr>
                <w:sz w:val="20"/>
                <w:szCs w:val="20"/>
              </w:rPr>
            </w:pPr>
            <w:r>
              <w:rPr>
                <w:sz w:val="20"/>
                <w:szCs w:val="20"/>
              </w:rPr>
              <w:t>1735</w:t>
            </w:r>
          </w:p>
        </w:tc>
        <w:tc>
          <w:tcPr>
            <w:tcW w:w="992" w:type="dxa"/>
            <w:tcBorders>
              <w:top w:val="single" w:sz="4" w:space="0" w:color="000000"/>
              <w:left w:val="single" w:sz="4" w:space="0" w:color="000000"/>
              <w:bottom w:val="single" w:sz="4" w:space="0" w:color="000000"/>
            </w:tcBorders>
            <w:vAlign w:val="center"/>
          </w:tcPr>
          <w:p w14:paraId="08843444" w14:textId="77777777" w:rsidR="00015B21" w:rsidRPr="00B50BD2" w:rsidRDefault="00DA6646" w:rsidP="00F24CA2">
            <w:pPr>
              <w:snapToGrid w:val="0"/>
              <w:jc w:val="center"/>
              <w:rPr>
                <w:sz w:val="20"/>
                <w:szCs w:val="20"/>
              </w:rPr>
            </w:pPr>
            <w:r>
              <w:rPr>
                <w:sz w:val="20"/>
                <w:szCs w:val="20"/>
              </w:rPr>
              <w:t>1640</w:t>
            </w:r>
          </w:p>
        </w:tc>
        <w:tc>
          <w:tcPr>
            <w:tcW w:w="993" w:type="dxa"/>
            <w:tcBorders>
              <w:top w:val="single" w:sz="4" w:space="0" w:color="000000"/>
              <w:left w:val="single" w:sz="4" w:space="0" w:color="000000"/>
              <w:bottom w:val="single" w:sz="4" w:space="0" w:color="000000"/>
            </w:tcBorders>
            <w:vAlign w:val="center"/>
          </w:tcPr>
          <w:p w14:paraId="52D5BEE3" w14:textId="77777777" w:rsidR="00015B21" w:rsidRPr="00A6125E" w:rsidRDefault="00015B21" w:rsidP="00F24CA2">
            <w:pPr>
              <w:snapToGrid w:val="0"/>
              <w:jc w:val="center"/>
              <w:rPr>
                <w:sz w:val="20"/>
              </w:rPr>
            </w:pPr>
            <w:r w:rsidRPr="00A6125E">
              <w:rPr>
                <w:sz w:val="20"/>
              </w:rPr>
              <w:t>Центр</w:t>
            </w:r>
          </w:p>
        </w:tc>
        <w:tc>
          <w:tcPr>
            <w:tcW w:w="850" w:type="dxa"/>
            <w:tcBorders>
              <w:top w:val="single" w:sz="4" w:space="0" w:color="000000"/>
              <w:left w:val="single" w:sz="4" w:space="0" w:color="000000"/>
              <w:bottom w:val="single" w:sz="4" w:space="0" w:color="000000"/>
              <w:right w:val="single" w:sz="4" w:space="0" w:color="000000"/>
            </w:tcBorders>
            <w:vAlign w:val="center"/>
          </w:tcPr>
          <w:p w14:paraId="6D08EE6B" w14:textId="77777777" w:rsidR="00015B21" w:rsidRPr="00A6125E" w:rsidRDefault="00DA6646" w:rsidP="00F24CA2">
            <w:pPr>
              <w:snapToGrid w:val="0"/>
              <w:jc w:val="center"/>
              <w:rPr>
                <w:sz w:val="20"/>
                <w:szCs w:val="20"/>
              </w:rPr>
            </w:pPr>
            <w:r>
              <w:rPr>
                <w:sz w:val="20"/>
                <w:szCs w:val="20"/>
              </w:rPr>
              <w:t>23</w:t>
            </w:r>
          </w:p>
        </w:tc>
        <w:tc>
          <w:tcPr>
            <w:tcW w:w="1418" w:type="dxa"/>
            <w:tcBorders>
              <w:top w:val="single" w:sz="4" w:space="0" w:color="000000"/>
              <w:left w:val="single" w:sz="4" w:space="0" w:color="000000"/>
              <w:bottom w:val="single" w:sz="4" w:space="0" w:color="000000"/>
              <w:right w:val="single" w:sz="4" w:space="0" w:color="000000"/>
            </w:tcBorders>
            <w:vAlign w:val="center"/>
          </w:tcPr>
          <w:p w14:paraId="0AAF648D" w14:textId="77777777" w:rsidR="00015B21" w:rsidRPr="00B50BD2" w:rsidRDefault="00DA6646" w:rsidP="00F24CA2">
            <w:pPr>
              <w:jc w:val="center"/>
              <w:rPr>
                <w:sz w:val="20"/>
                <w:szCs w:val="20"/>
              </w:rPr>
            </w:pPr>
            <w:r>
              <w:rPr>
                <w:sz w:val="20"/>
                <w:szCs w:val="20"/>
              </w:rPr>
              <w:t>1339</w:t>
            </w:r>
          </w:p>
        </w:tc>
      </w:tr>
    </w:tbl>
    <w:p w14:paraId="7B41CC5D" w14:textId="77777777" w:rsidR="00A135F0" w:rsidRPr="00DA6646" w:rsidRDefault="00DA6646" w:rsidP="0091102E">
      <w:pPr>
        <w:pStyle w:val="ad"/>
        <w:ind w:firstLine="851"/>
        <w:jc w:val="both"/>
      </w:pPr>
      <w:r w:rsidRPr="00A135F0">
        <w:rPr>
          <w:sz w:val="20"/>
          <w:szCs w:val="20"/>
        </w:rPr>
        <w:t xml:space="preserve"> </w:t>
      </w:r>
    </w:p>
    <w:p w14:paraId="264A1116" w14:textId="77777777" w:rsidR="00F73F65" w:rsidRPr="00F73F65" w:rsidRDefault="00F73F65" w:rsidP="00DD7A6F">
      <w:pPr>
        <w:pStyle w:val="ad"/>
        <w:spacing w:line="240" w:lineRule="auto"/>
        <w:ind w:firstLine="567"/>
        <w:jc w:val="both"/>
        <w:rPr>
          <w:bCs/>
          <w:iCs/>
        </w:rPr>
      </w:pPr>
      <w:r>
        <w:rPr>
          <w:bCs/>
          <w:iCs/>
        </w:rPr>
        <w:t xml:space="preserve">Местоположение </w:t>
      </w:r>
      <w:proofErr w:type="spellStart"/>
      <w:r w:rsidR="00F06C3F">
        <w:rPr>
          <w:bCs/>
          <w:iCs/>
        </w:rPr>
        <w:t>Новогремяченского</w:t>
      </w:r>
      <w:proofErr w:type="spellEnd"/>
      <w:r w:rsidR="00FC0C6D">
        <w:rPr>
          <w:bCs/>
          <w:iCs/>
        </w:rPr>
        <w:t xml:space="preserve"> сельского </w:t>
      </w:r>
      <w:r>
        <w:rPr>
          <w:bCs/>
          <w:iCs/>
        </w:rPr>
        <w:t xml:space="preserve">поселения </w:t>
      </w:r>
      <w:r w:rsidRPr="00F73F65">
        <w:rPr>
          <w:bCs/>
          <w:iCs/>
        </w:rPr>
        <w:t>в структуре современного административно-территориального деления района</w:t>
      </w:r>
      <w:r>
        <w:rPr>
          <w:bCs/>
          <w:iCs/>
        </w:rPr>
        <w:t xml:space="preserve"> представлено на рисунке 1.1.</w:t>
      </w:r>
    </w:p>
    <w:p w14:paraId="027E31DE" w14:textId="77777777" w:rsidR="0083323C" w:rsidRDefault="0083323C" w:rsidP="00DD7A6F">
      <w:pPr>
        <w:spacing w:line="240" w:lineRule="auto"/>
        <w:jc w:val="center"/>
        <w:rPr>
          <w:b/>
          <w:bCs/>
          <w:snapToGrid w:val="0"/>
        </w:rPr>
      </w:pPr>
    </w:p>
    <w:p w14:paraId="3E4BBFF4" w14:textId="77777777" w:rsidR="00850B01" w:rsidRDefault="007260E9" w:rsidP="0091102E">
      <w:pPr>
        <w:keepNext/>
        <w:jc w:val="center"/>
      </w:pPr>
      <w:r>
        <w:rPr>
          <w:noProof/>
        </w:rPr>
        <w:drawing>
          <wp:inline distT="0" distB="0" distL="0" distR="0" wp14:anchorId="64137ACB" wp14:editId="5A5AAEBD">
            <wp:extent cx="6273800" cy="707263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туационный план Новогрем СП.jpg"/>
                    <pic:cNvPicPr/>
                  </pic:nvPicPr>
                  <pic:blipFill>
                    <a:blip r:embed="rId12">
                      <a:extLst>
                        <a:ext uri="{28A0092B-C50C-407E-A947-70E740481C1C}">
                          <a14:useLocalDpi xmlns:a14="http://schemas.microsoft.com/office/drawing/2010/main" val="0"/>
                        </a:ext>
                      </a:extLst>
                    </a:blip>
                    <a:stretch>
                      <a:fillRect/>
                    </a:stretch>
                  </pic:blipFill>
                  <pic:spPr>
                    <a:xfrm>
                      <a:off x="0" y="0"/>
                      <a:ext cx="6273800" cy="7072630"/>
                    </a:xfrm>
                    <a:prstGeom prst="rect">
                      <a:avLst/>
                    </a:prstGeom>
                  </pic:spPr>
                </pic:pic>
              </a:graphicData>
            </a:graphic>
          </wp:inline>
        </w:drawing>
      </w:r>
    </w:p>
    <w:p w14:paraId="7B0FD738" w14:textId="77777777" w:rsidR="002511FC" w:rsidRPr="00844A2B" w:rsidRDefault="00850B01" w:rsidP="0091102E">
      <w:pPr>
        <w:pStyle w:val="aa"/>
        <w:spacing w:before="0" w:after="0"/>
        <w:jc w:val="center"/>
        <w:rPr>
          <w:b/>
          <w:bCs/>
          <w:snapToGrid w:val="0"/>
        </w:rPr>
      </w:pPr>
      <w:r>
        <w:t xml:space="preserve">Рисунок 1. </w:t>
      </w:r>
      <w:r w:rsidR="00AE6536">
        <w:fldChar w:fldCharType="begin"/>
      </w:r>
      <w:r w:rsidR="00AE6536">
        <w:instrText xml:space="preserve"> SEQ Рисунок_1. \* ARABIC </w:instrText>
      </w:r>
      <w:r w:rsidR="00AE6536">
        <w:fldChar w:fldCharType="separate"/>
      </w:r>
      <w:r w:rsidR="00212ED9">
        <w:rPr>
          <w:noProof/>
        </w:rPr>
        <w:t>1</w:t>
      </w:r>
      <w:r w:rsidR="00AE6536">
        <w:rPr>
          <w:noProof/>
        </w:rPr>
        <w:fldChar w:fldCharType="end"/>
      </w:r>
      <w:r>
        <w:t xml:space="preserve"> </w:t>
      </w:r>
      <w:r w:rsidRPr="003F445E">
        <w:t>Местоположение поселения в структуре современного административно-территориального деления района</w:t>
      </w:r>
    </w:p>
    <w:p w14:paraId="29C07F8C" w14:textId="77777777" w:rsidR="002171B5" w:rsidRDefault="002171B5" w:rsidP="0091102E">
      <w:pPr>
        <w:jc w:val="both"/>
        <w:rPr>
          <w:snapToGrid w:val="0"/>
        </w:rPr>
      </w:pPr>
    </w:p>
    <w:p w14:paraId="58E9EF9B" w14:textId="77777777" w:rsidR="00EC392F" w:rsidRPr="00EC392F" w:rsidRDefault="002171B5" w:rsidP="0091102E">
      <w:pPr>
        <w:pStyle w:val="2"/>
      </w:pPr>
      <w:r>
        <w:t xml:space="preserve"> </w:t>
      </w:r>
      <w:bookmarkStart w:id="3" w:name="_Toc457376234"/>
      <w:r w:rsidR="00EC392F" w:rsidRPr="00EC392F">
        <w:t>Административно-территориальное устройство. Границы</w:t>
      </w:r>
      <w:bookmarkEnd w:id="3"/>
    </w:p>
    <w:p w14:paraId="2199EDAB" w14:textId="77777777" w:rsidR="0091102E" w:rsidRDefault="0091102E" w:rsidP="0091102E">
      <w:pPr>
        <w:ind w:firstLine="567"/>
        <w:jc w:val="both"/>
        <w:rPr>
          <w:snapToGrid w:val="0"/>
        </w:rPr>
      </w:pPr>
    </w:p>
    <w:p w14:paraId="293F833A" w14:textId="77777777" w:rsidR="00225BB3" w:rsidRDefault="000324A3" w:rsidP="00DD7A6F">
      <w:pPr>
        <w:spacing w:line="240" w:lineRule="auto"/>
        <w:ind w:firstLine="567"/>
        <w:jc w:val="both"/>
        <w:rPr>
          <w:snapToGrid w:val="0"/>
        </w:rPr>
      </w:pPr>
      <w:r w:rsidRPr="0078566F">
        <w:rPr>
          <w:snapToGrid w:val="0"/>
        </w:rPr>
        <w:t xml:space="preserve">Территория </w:t>
      </w:r>
      <w:proofErr w:type="spellStart"/>
      <w:r w:rsidR="00F06C3F">
        <w:rPr>
          <w:snapToGrid w:val="0"/>
        </w:rPr>
        <w:t>Новогремяченского</w:t>
      </w:r>
      <w:proofErr w:type="spellEnd"/>
      <w:r w:rsidR="00FC0C6D">
        <w:rPr>
          <w:snapToGrid w:val="0"/>
        </w:rPr>
        <w:t xml:space="preserve"> сельского</w:t>
      </w:r>
      <w:r w:rsidRPr="0078566F">
        <w:rPr>
          <w:snapToGrid w:val="0"/>
        </w:rPr>
        <w:t xml:space="preserve"> поселения входит в состав </w:t>
      </w:r>
      <w:r w:rsidR="00FE58D7">
        <w:rPr>
          <w:snapToGrid w:val="0"/>
        </w:rPr>
        <w:t>Хохольского</w:t>
      </w:r>
      <w:r w:rsidRPr="0078566F">
        <w:rPr>
          <w:snapToGrid w:val="0"/>
        </w:rPr>
        <w:t xml:space="preserve"> муниципального района Воронежской области. </w:t>
      </w:r>
    </w:p>
    <w:p w14:paraId="049A1434" w14:textId="77777777" w:rsidR="00BD74D1" w:rsidRPr="00875DAB" w:rsidRDefault="000E71F3" w:rsidP="00DD7A6F">
      <w:pPr>
        <w:autoSpaceDE w:val="0"/>
        <w:spacing w:line="240" w:lineRule="auto"/>
        <w:ind w:firstLine="567"/>
        <w:jc w:val="both"/>
        <w:rPr>
          <w:rFonts w:eastAsia="TimesNewRomanPSMT"/>
          <w:highlight w:val="cyan"/>
        </w:rPr>
      </w:pPr>
      <w:proofErr w:type="gramStart"/>
      <w:r w:rsidRPr="00EB439E">
        <w:rPr>
          <w:rFonts w:eastAsia="TimesNewRomanPSMT"/>
        </w:rPr>
        <w:t xml:space="preserve">Границы сельского поселения утверждены Законом Воронежской области </w:t>
      </w:r>
      <w:r w:rsidRPr="00EB439E">
        <w:t xml:space="preserve">от 02.12.2004 </w:t>
      </w:r>
      <w:r>
        <w:t>№</w:t>
      </w:r>
      <w:r w:rsidRPr="00EB439E">
        <w:t xml:space="preserve"> 88-ОЗ "Об установлении границ, наделении соответствующим статусом, определении </w:t>
      </w:r>
      <w:r w:rsidRPr="00EB439E">
        <w:lastRenderedPageBreak/>
        <w:t xml:space="preserve">административных центров муниципальных образований Грибановского, Каширского, </w:t>
      </w:r>
      <w:proofErr w:type="spellStart"/>
      <w:r w:rsidRPr="00EB439E">
        <w:t>Острогожского</w:t>
      </w:r>
      <w:proofErr w:type="spellEnd"/>
      <w:r w:rsidRPr="00EB439E">
        <w:t xml:space="preserve">, Семилукского, </w:t>
      </w:r>
      <w:proofErr w:type="spellStart"/>
      <w:r w:rsidRPr="00EB439E">
        <w:t>Таловского</w:t>
      </w:r>
      <w:proofErr w:type="spellEnd"/>
      <w:r w:rsidRPr="00EB439E">
        <w:t xml:space="preserve">, Хохольского районов и города </w:t>
      </w:r>
      <w:proofErr w:type="spellStart"/>
      <w:r w:rsidRPr="00EB439E">
        <w:t>Нововоронеж</w:t>
      </w:r>
      <w:proofErr w:type="spellEnd"/>
      <w:r w:rsidRPr="00EB439E">
        <w:t>"</w:t>
      </w:r>
      <w:r w:rsidRPr="00EB439E">
        <w:rPr>
          <w:rFonts w:eastAsia="TimesNewRomanPSMT"/>
        </w:rPr>
        <w:t xml:space="preserve">, в котором общая площадь земель </w:t>
      </w:r>
      <w:proofErr w:type="spellStart"/>
      <w:r w:rsidR="00F06C3F">
        <w:rPr>
          <w:rFonts w:eastAsia="TimesNewRomanPSMT"/>
        </w:rPr>
        <w:t>Новогремяченского</w:t>
      </w:r>
      <w:proofErr w:type="spellEnd"/>
      <w:r w:rsidRPr="00EB439E">
        <w:rPr>
          <w:rFonts w:eastAsia="TimesNewRomanPSMT"/>
        </w:rPr>
        <w:t xml:space="preserve"> сельского поселения составляет </w:t>
      </w:r>
      <w:r w:rsidR="00E06EE5">
        <w:rPr>
          <w:rFonts w:eastAsia="TimesNewRomanPSMT"/>
        </w:rPr>
        <w:t>4288,25</w:t>
      </w:r>
      <w:r w:rsidRPr="00EB439E">
        <w:rPr>
          <w:rFonts w:eastAsia="TimesNewRomanPSMT"/>
        </w:rPr>
        <w:t xml:space="preserve"> га.</w:t>
      </w:r>
      <w:proofErr w:type="gramEnd"/>
    </w:p>
    <w:p w14:paraId="2605B0FC" w14:textId="77777777" w:rsidR="00B40E6F" w:rsidRDefault="000324A3" w:rsidP="00DD7A6F">
      <w:pPr>
        <w:spacing w:line="240" w:lineRule="auto"/>
        <w:ind w:firstLine="567"/>
        <w:jc w:val="both"/>
        <w:rPr>
          <w:rFonts w:cs="Tahoma"/>
        </w:rPr>
      </w:pPr>
      <w:r w:rsidRPr="0078566F">
        <w:rPr>
          <w:snapToGrid w:val="0"/>
        </w:rPr>
        <w:t xml:space="preserve">На территории </w:t>
      </w:r>
      <w:r w:rsidR="00B40E6F">
        <w:rPr>
          <w:snapToGrid w:val="0"/>
        </w:rPr>
        <w:t>сельского</w:t>
      </w:r>
      <w:r w:rsidRPr="0078566F">
        <w:rPr>
          <w:snapToGrid w:val="0"/>
        </w:rPr>
        <w:t xml:space="preserve"> поселения расположен</w:t>
      </w:r>
      <w:r w:rsidR="0078566F">
        <w:rPr>
          <w:snapToGrid w:val="0"/>
        </w:rPr>
        <w:t xml:space="preserve"> </w:t>
      </w:r>
      <w:r w:rsidR="00E06EE5">
        <w:rPr>
          <w:snapToGrid w:val="0"/>
        </w:rPr>
        <w:t>1</w:t>
      </w:r>
      <w:r w:rsidR="0078566F">
        <w:rPr>
          <w:snapToGrid w:val="0"/>
        </w:rPr>
        <w:t xml:space="preserve"> населенны</w:t>
      </w:r>
      <w:r w:rsidR="00E06EE5">
        <w:rPr>
          <w:snapToGrid w:val="0"/>
        </w:rPr>
        <w:t>й</w:t>
      </w:r>
      <w:r w:rsidR="0078566F">
        <w:rPr>
          <w:snapToGrid w:val="0"/>
        </w:rPr>
        <w:t xml:space="preserve"> пункт</w:t>
      </w:r>
      <w:r w:rsidR="0078566F" w:rsidRPr="0078566F">
        <w:rPr>
          <w:snapToGrid w:val="0"/>
        </w:rPr>
        <w:t>:</w:t>
      </w:r>
      <w:r w:rsidR="00BD4C4B">
        <w:rPr>
          <w:snapToGrid w:val="0"/>
        </w:rPr>
        <w:t xml:space="preserve"> </w:t>
      </w:r>
      <w:r w:rsidR="00931C90">
        <w:rPr>
          <w:rFonts w:cs="Tahoma"/>
        </w:rPr>
        <w:t xml:space="preserve">село </w:t>
      </w:r>
      <w:proofErr w:type="spellStart"/>
      <w:r w:rsidR="000042C6">
        <w:rPr>
          <w:rFonts w:cs="Tahoma"/>
        </w:rPr>
        <w:t>Новогремяченское</w:t>
      </w:r>
      <w:proofErr w:type="spellEnd"/>
      <w:r w:rsidR="00931C90">
        <w:rPr>
          <w:rFonts w:cs="Tahoma"/>
        </w:rPr>
        <w:t>.</w:t>
      </w:r>
    </w:p>
    <w:p w14:paraId="43637FD3" w14:textId="77777777" w:rsidR="00C80A6C" w:rsidRDefault="00C80A6C" w:rsidP="00C80A6C">
      <w:pPr>
        <w:widowControl/>
        <w:ind w:firstLine="567"/>
        <w:jc w:val="both"/>
        <w:rPr>
          <w:rFonts w:eastAsia="TimesNewRoman"/>
          <w:bCs/>
          <w:iCs/>
        </w:rPr>
      </w:pPr>
      <w:r>
        <w:rPr>
          <w:rFonts w:eastAsia="TimesNewRoman"/>
          <w:bCs/>
          <w:iCs/>
        </w:rPr>
        <w:t xml:space="preserve">Генеральный план </w:t>
      </w:r>
      <w:proofErr w:type="spellStart"/>
      <w:r>
        <w:rPr>
          <w:rFonts w:eastAsia="TimesNewRoman"/>
          <w:bCs/>
          <w:iCs/>
        </w:rPr>
        <w:t>Новогремяченского</w:t>
      </w:r>
      <w:proofErr w:type="spellEnd"/>
      <w:r>
        <w:rPr>
          <w:rFonts w:eastAsia="TimesNewRoman"/>
          <w:bCs/>
          <w:iCs/>
        </w:rPr>
        <w:t xml:space="preserve"> сельского поселения утвержден решением Совета народных депутатов </w:t>
      </w:r>
      <w:proofErr w:type="spellStart"/>
      <w:r>
        <w:rPr>
          <w:rFonts w:eastAsia="TimesNewRoman"/>
          <w:bCs/>
          <w:iCs/>
        </w:rPr>
        <w:t>Новогремяченского</w:t>
      </w:r>
      <w:proofErr w:type="spellEnd"/>
      <w:r>
        <w:rPr>
          <w:rFonts w:eastAsia="TimesNewRoman"/>
          <w:bCs/>
          <w:iCs/>
        </w:rPr>
        <w:t xml:space="preserve"> сельского поселения</w:t>
      </w:r>
      <w:r w:rsidR="0030426B">
        <w:rPr>
          <w:rFonts w:eastAsia="TimesNewRoman"/>
          <w:bCs/>
          <w:iCs/>
        </w:rPr>
        <w:t xml:space="preserve"> от 07.09.2009 г. № 16 (редакция</w:t>
      </w:r>
      <w:r>
        <w:rPr>
          <w:rFonts w:eastAsia="TimesNewRoman"/>
          <w:bCs/>
          <w:iCs/>
        </w:rPr>
        <w:t xml:space="preserve"> </w:t>
      </w:r>
      <w:r>
        <w:t>от 25.10.2012 г. № 19</w:t>
      </w:r>
      <w:r w:rsidR="0030426B">
        <w:t>)</w:t>
      </w:r>
      <w:r>
        <w:t>.</w:t>
      </w:r>
      <w:r>
        <w:rPr>
          <w:rFonts w:eastAsia="TimesNewRoman"/>
          <w:bCs/>
          <w:iCs/>
        </w:rPr>
        <w:t xml:space="preserve"> Границы с. </w:t>
      </w:r>
      <w:proofErr w:type="spellStart"/>
      <w:r>
        <w:rPr>
          <w:rFonts w:eastAsia="TimesNewRoman"/>
          <w:bCs/>
          <w:iCs/>
        </w:rPr>
        <w:t>Ново</w:t>
      </w:r>
      <w:r w:rsidR="0006552E">
        <w:rPr>
          <w:rFonts w:eastAsia="TimesNewRoman"/>
          <w:bCs/>
          <w:iCs/>
        </w:rPr>
        <w:t>г</w:t>
      </w:r>
      <w:r>
        <w:rPr>
          <w:rFonts w:eastAsia="TimesNewRoman"/>
          <w:bCs/>
          <w:iCs/>
        </w:rPr>
        <w:t>ремяченское</w:t>
      </w:r>
      <w:proofErr w:type="spellEnd"/>
      <w:r>
        <w:rPr>
          <w:rFonts w:eastAsia="TimesNewRoman"/>
          <w:bCs/>
          <w:iCs/>
        </w:rPr>
        <w:t xml:space="preserve"> внесены в </w:t>
      </w:r>
      <w:r>
        <w:t>государственный кадастр недвижимости с учетным номером 3546074.</w:t>
      </w:r>
    </w:p>
    <w:p w14:paraId="5B2B980B" w14:textId="77777777" w:rsidR="00C80A6C" w:rsidRPr="00786363" w:rsidRDefault="00C80A6C" w:rsidP="00786363">
      <w:pPr>
        <w:widowControl/>
        <w:ind w:firstLine="567"/>
        <w:jc w:val="both"/>
        <w:rPr>
          <w:rFonts w:eastAsia="TimesNewRoman"/>
          <w:bCs/>
          <w:iCs/>
        </w:rPr>
      </w:pPr>
      <w:r w:rsidRPr="00763279">
        <w:rPr>
          <w:rFonts w:eastAsia="TimesNewRoman"/>
          <w:bCs/>
          <w:iCs/>
        </w:rPr>
        <w:t xml:space="preserve">Данные границы отражены в графических материалах генерального плана как фактические границы с. </w:t>
      </w:r>
      <w:proofErr w:type="spellStart"/>
      <w:r w:rsidRPr="00763279">
        <w:rPr>
          <w:rFonts w:eastAsia="TimesNewRoman"/>
          <w:bCs/>
          <w:iCs/>
        </w:rPr>
        <w:t>Новогремяченское</w:t>
      </w:r>
      <w:proofErr w:type="spellEnd"/>
      <w:r w:rsidRPr="00763279">
        <w:rPr>
          <w:rFonts w:eastAsia="TimesNewRoman"/>
          <w:bCs/>
          <w:iCs/>
        </w:rPr>
        <w:t>. По сведениям государственно</w:t>
      </w:r>
      <w:r w:rsidR="00FE1E1A" w:rsidRPr="00763279">
        <w:rPr>
          <w:rFonts w:eastAsia="TimesNewRoman"/>
          <w:bCs/>
          <w:iCs/>
        </w:rPr>
        <w:t>го</w:t>
      </w:r>
      <w:r w:rsidRPr="00763279">
        <w:rPr>
          <w:rFonts w:eastAsia="TimesNewRoman"/>
          <w:bCs/>
          <w:iCs/>
        </w:rPr>
        <w:t xml:space="preserve"> кадастра недвижимости площад</w:t>
      </w:r>
      <w:r w:rsidR="00786363" w:rsidRPr="00763279">
        <w:rPr>
          <w:rFonts w:eastAsia="TimesNewRoman"/>
          <w:bCs/>
          <w:iCs/>
        </w:rPr>
        <w:t xml:space="preserve">ь населенного пункта составляет </w:t>
      </w:r>
      <w:r w:rsidR="00763279" w:rsidRPr="00763279">
        <w:rPr>
          <w:rFonts w:eastAsia="TimesNewRoman"/>
          <w:bCs/>
          <w:iCs/>
        </w:rPr>
        <w:t>1339</w:t>
      </w:r>
      <w:r w:rsidRPr="00763279">
        <w:rPr>
          <w:rFonts w:eastAsia="TimesNewRoman"/>
          <w:bCs/>
          <w:iCs/>
        </w:rPr>
        <w:t xml:space="preserve"> га.</w:t>
      </w:r>
    </w:p>
    <w:p w14:paraId="3274C865" w14:textId="77777777" w:rsidR="00042259" w:rsidRDefault="00042259" w:rsidP="00DD7A6F">
      <w:pPr>
        <w:spacing w:line="240" w:lineRule="auto"/>
        <w:ind w:firstLine="567"/>
        <w:jc w:val="both"/>
        <w:rPr>
          <w:rFonts w:ascii="Calibri" w:hAnsi="Calibri" w:cs="Calibri"/>
        </w:rPr>
      </w:pPr>
    </w:p>
    <w:p w14:paraId="4538A1D5" w14:textId="77777777" w:rsidR="00BD74D1" w:rsidRPr="0011221D" w:rsidRDefault="00BD74D1" w:rsidP="00DD7A6F">
      <w:pPr>
        <w:widowControl/>
        <w:autoSpaceDE w:val="0"/>
        <w:spacing w:line="240" w:lineRule="auto"/>
        <w:ind w:firstLine="567"/>
        <w:jc w:val="both"/>
        <w:rPr>
          <w:b/>
          <w:i/>
          <w:iCs/>
          <w:shd w:val="clear" w:color="auto" w:fill="FFFFFF"/>
        </w:rPr>
      </w:pPr>
      <w:r w:rsidRPr="00A70DA0">
        <w:rPr>
          <w:b/>
          <w:i/>
          <w:iCs/>
        </w:rPr>
        <w:t xml:space="preserve">Выписка из </w:t>
      </w:r>
      <w:r w:rsidRPr="00A70DA0">
        <w:rPr>
          <w:b/>
          <w:i/>
          <w:iCs/>
          <w:shd w:val="clear" w:color="auto" w:fill="FFFFFF"/>
        </w:rPr>
        <w:t xml:space="preserve">Закона Воронежской области </w:t>
      </w:r>
      <w:r w:rsidR="0011221D" w:rsidRPr="0011221D">
        <w:rPr>
          <w:b/>
          <w:i/>
        </w:rPr>
        <w:t>от 02.12.2004</w:t>
      </w:r>
      <w:r w:rsidR="0006552E">
        <w:rPr>
          <w:b/>
          <w:i/>
        </w:rPr>
        <w:t xml:space="preserve">г. </w:t>
      </w:r>
      <w:r w:rsidR="0011221D" w:rsidRPr="0011221D">
        <w:rPr>
          <w:b/>
          <w:i/>
        </w:rPr>
        <w:t xml:space="preserve"> N 88-ОЗ (ред. от 30.11.2015</w:t>
      </w:r>
      <w:r w:rsidR="0006552E">
        <w:rPr>
          <w:b/>
          <w:i/>
        </w:rPr>
        <w:t>г.</w:t>
      </w:r>
      <w:r w:rsidR="0011221D" w:rsidRPr="0011221D">
        <w:rPr>
          <w:b/>
          <w:i/>
        </w:rPr>
        <w:t xml:space="preserve">)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0011221D" w:rsidRPr="0011221D">
        <w:rPr>
          <w:b/>
          <w:i/>
        </w:rPr>
        <w:t>Острогожского</w:t>
      </w:r>
      <w:proofErr w:type="spellEnd"/>
      <w:r w:rsidR="0011221D" w:rsidRPr="0011221D">
        <w:rPr>
          <w:b/>
          <w:i/>
        </w:rPr>
        <w:t xml:space="preserve">, Семилукского, </w:t>
      </w:r>
      <w:proofErr w:type="spellStart"/>
      <w:r w:rsidR="0011221D" w:rsidRPr="0011221D">
        <w:rPr>
          <w:b/>
          <w:i/>
        </w:rPr>
        <w:t>Таловского</w:t>
      </w:r>
      <w:proofErr w:type="spellEnd"/>
      <w:r w:rsidR="0011221D" w:rsidRPr="0011221D">
        <w:rPr>
          <w:b/>
          <w:i/>
        </w:rPr>
        <w:t xml:space="preserve">, Хохольского районов и города </w:t>
      </w:r>
      <w:proofErr w:type="spellStart"/>
      <w:r w:rsidR="0011221D" w:rsidRPr="0011221D">
        <w:rPr>
          <w:b/>
          <w:i/>
        </w:rPr>
        <w:t>Нововоронеж</w:t>
      </w:r>
      <w:proofErr w:type="spellEnd"/>
      <w:r w:rsidRPr="0011221D">
        <w:rPr>
          <w:b/>
          <w:i/>
          <w:iCs/>
          <w:shd w:val="clear" w:color="auto" w:fill="FFFFFF"/>
        </w:rPr>
        <w:t xml:space="preserve">»: </w:t>
      </w:r>
    </w:p>
    <w:p w14:paraId="28A54BBC" w14:textId="77777777" w:rsidR="00BD74D1" w:rsidRDefault="00BD74D1" w:rsidP="00DD7A6F">
      <w:pPr>
        <w:pStyle w:val="ConsPlusNormal"/>
        <w:ind w:firstLine="567"/>
        <w:jc w:val="center"/>
      </w:pPr>
    </w:p>
    <w:p w14:paraId="68573F97" w14:textId="77777777" w:rsidR="00BD74D1" w:rsidRPr="00262C9D" w:rsidRDefault="00675571" w:rsidP="00FB424E">
      <w:pPr>
        <w:pStyle w:val="ConsPlusNormal"/>
        <w:ind w:firstLine="567"/>
        <w:jc w:val="center"/>
        <w:rPr>
          <w:b/>
        </w:rPr>
      </w:pPr>
      <w:r w:rsidRPr="00262C9D">
        <w:rPr>
          <w:b/>
        </w:rPr>
        <w:t xml:space="preserve">Текстовое описание границ </w:t>
      </w:r>
      <w:proofErr w:type="spellStart"/>
      <w:r w:rsidR="00F06C3F">
        <w:rPr>
          <w:b/>
        </w:rPr>
        <w:t>Новогремяченского</w:t>
      </w:r>
      <w:proofErr w:type="spellEnd"/>
      <w:r w:rsidRPr="00262C9D">
        <w:rPr>
          <w:b/>
        </w:rPr>
        <w:t xml:space="preserve"> сельского поселения </w:t>
      </w:r>
      <w:r w:rsidR="00FE58D7">
        <w:rPr>
          <w:b/>
        </w:rPr>
        <w:t>Хохольского</w:t>
      </w:r>
      <w:r w:rsidRPr="00262C9D">
        <w:rPr>
          <w:b/>
        </w:rPr>
        <w:t xml:space="preserve"> муниципального района </w:t>
      </w:r>
      <w:r w:rsidR="00262C9D" w:rsidRPr="00262C9D">
        <w:rPr>
          <w:b/>
        </w:rPr>
        <w:t>В</w:t>
      </w:r>
      <w:r w:rsidRPr="00262C9D">
        <w:rPr>
          <w:b/>
        </w:rPr>
        <w:t>оронежской области</w:t>
      </w:r>
    </w:p>
    <w:p w14:paraId="762F6AF4" w14:textId="77777777" w:rsidR="001A75EE" w:rsidRPr="001A75EE" w:rsidRDefault="001A75EE" w:rsidP="001759BA">
      <w:pPr>
        <w:rPr>
          <w:bCs/>
          <w:iCs/>
        </w:rPr>
      </w:pPr>
    </w:p>
    <w:p w14:paraId="14271073" w14:textId="77777777" w:rsidR="001A75EE" w:rsidRPr="001A75EE" w:rsidRDefault="001A75EE" w:rsidP="001759BA">
      <w:pPr>
        <w:ind w:firstLine="567"/>
        <w:jc w:val="both"/>
        <w:rPr>
          <w:bCs/>
          <w:iCs/>
        </w:rPr>
      </w:pPr>
      <w:r w:rsidRPr="001A75EE">
        <w:rPr>
          <w:bCs/>
          <w:iCs/>
        </w:rPr>
        <w:t xml:space="preserve">I. Линия прохождения границы </w:t>
      </w:r>
      <w:proofErr w:type="spellStart"/>
      <w:r w:rsidRPr="001A75EE">
        <w:rPr>
          <w:bCs/>
          <w:iCs/>
        </w:rPr>
        <w:t>Новогремяченского</w:t>
      </w:r>
      <w:proofErr w:type="spellEnd"/>
      <w:r w:rsidRPr="001A75EE">
        <w:rPr>
          <w:bCs/>
          <w:iCs/>
        </w:rPr>
        <w:t xml:space="preserve"> сельского поселения по </w:t>
      </w:r>
      <w:proofErr w:type="spellStart"/>
      <w:r w:rsidRPr="001A75EE">
        <w:rPr>
          <w:bCs/>
          <w:iCs/>
        </w:rPr>
        <w:t>смежеству</w:t>
      </w:r>
      <w:proofErr w:type="spellEnd"/>
      <w:r w:rsidRPr="001A75EE">
        <w:rPr>
          <w:bCs/>
          <w:iCs/>
        </w:rPr>
        <w:t xml:space="preserve"> с Семилукским муниципальным районом</w:t>
      </w:r>
    </w:p>
    <w:p w14:paraId="39AEBE5B" w14:textId="77777777" w:rsidR="001A75EE" w:rsidRPr="001A75EE" w:rsidRDefault="001A75EE" w:rsidP="001759BA">
      <w:pPr>
        <w:widowControl/>
        <w:autoSpaceDE w:val="0"/>
        <w:spacing w:line="240" w:lineRule="auto"/>
        <w:ind w:firstLine="567"/>
        <w:jc w:val="both"/>
        <w:rPr>
          <w:bCs/>
          <w:iCs/>
        </w:rPr>
      </w:pPr>
    </w:p>
    <w:p w14:paraId="7FC973D5"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стыка 02512001 границ </w:t>
      </w:r>
      <w:proofErr w:type="spellStart"/>
      <w:r w:rsidRPr="001A75EE">
        <w:rPr>
          <w:bCs/>
          <w:iCs/>
        </w:rPr>
        <w:t>Новогремяченского</w:t>
      </w:r>
      <w:proofErr w:type="spellEnd"/>
      <w:r w:rsidRPr="001A75EE">
        <w:rPr>
          <w:bCs/>
          <w:iCs/>
        </w:rPr>
        <w:t xml:space="preserve">, </w:t>
      </w:r>
      <w:proofErr w:type="spellStart"/>
      <w:r w:rsidRPr="001A75EE">
        <w:rPr>
          <w:bCs/>
          <w:iCs/>
        </w:rPr>
        <w:t>Петинского</w:t>
      </w:r>
      <w:proofErr w:type="spellEnd"/>
      <w:r w:rsidRPr="001A75EE">
        <w:rPr>
          <w:bCs/>
          <w:iCs/>
        </w:rPr>
        <w:t xml:space="preserve"> сельских поселений и Семилукского муниципального района линия границы идет в северо-восточном направлении по древесно-кустарниковой растительности до точки 34511.</w:t>
      </w:r>
    </w:p>
    <w:p w14:paraId="6E6DBD38" w14:textId="77777777" w:rsidR="001A75EE" w:rsidRPr="001A75EE" w:rsidRDefault="001A75EE" w:rsidP="001A75EE">
      <w:pPr>
        <w:widowControl/>
        <w:autoSpaceDE w:val="0"/>
        <w:spacing w:line="240" w:lineRule="auto"/>
        <w:ind w:firstLine="540"/>
        <w:jc w:val="both"/>
        <w:rPr>
          <w:bCs/>
          <w:iCs/>
        </w:rPr>
      </w:pPr>
      <w:r w:rsidRPr="001A75EE">
        <w:rPr>
          <w:bCs/>
          <w:iCs/>
        </w:rPr>
        <w:t>От точки 34511 линия границы идет в юго-восточном направлении по южной стороне земель лесного фонда (урочище Вершинки) до точки 34510.</w:t>
      </w:r>
    </w:p>
    <w:p w14:paraId="0300FD84" w14:textId="77777777" w:rsidR="001A75EE" w:rsidRPr="001A75EE" w:rsidRDefault="001A75EE" w:rsidP="001A75EE">
      <w:pPr>
        <w:widowControl/>
        <w:autoSpaceDE w:val="0"/>
        <w:spacing w:line="240" w:lineRule="auto"/>
        <w:ind w:firstLine="540"/>
        <w:jc w:val="both"/>
        <w:rPr>
          <w:bCs/>
          <w:iCs/>
        </w:rPr>
      </w:pPr>
      <w:r w:rsidRPr="001A75EE">
        <w:rPr>
          <w:bCs/>
          <w:iCs/>
        </w:rPr>
        <w:t>От точки 34510 линия границы идет в северо-восточном направлении по восточной стороне земель лесного фонда (урочище Вершинки), по древесно-кустарниковой растительности, затем по сельскохозяйственным угодьям до точки 34501.</w:t>
      </w:r>
    </w:p>
    <w:p w14:paraId="580A6148"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34501 линия границы идет в юго-восточном направлении по сельскохозяйственным угодьям, по древесно-кустарниковой растительности, по реке Дон до точки стыка 33385 границ </w:t>
      </w:r>
      <w:proofErr w:type="spellStart"/>
      <w:r w:rsidRPr="001A75EE">
        <w:rPr>
          <w:bCs/>
          <w:iCs/>
        </w:rPr>
        <w:t>Новогремяченского</w:t>
      </w:r>
      <w:proofErr w:type="spellEnd"/>
      <w:r w:rsidRPr="001A75EE">
        <w:rPr>
          <w:bCs/>
          <w:iCs/>
        </w:rPr>
        <w:t xml:space="preserve"> сельского поселения, Семилукского муниципального района и городского округа город Воронеж.</w:t>
      </w:r>
    </w:p>
    <w:p w14:paraId="2142E712" w14:textId="77777777" w:rsidR="001A75EE" w:rsidRPr="001A75EE" w:rsidRDefault="001A75EE" w:rsidP="001A75EE">
      <w:pPr>
        <w:widowControl/>
        <w:autoSpaceDE w:val="0"/>
        <w:spacing w:line="240" w:lineRule="auto"/>
        <w:ind w:firstLine="540"/>
        <w:jc w:val="both"/>
        <w:rPr>
          <w:bCs/>
          <w:iCs/>
        </w:rPr>
      </w:pPr>
      <w:r w:rsidRPr="001A75EE">
        <w:rPr>
          <w:bCs/>
          <w:iCs/>
        </w:rPr>
        <w:t xml:space="preserve">Протяженность границы </w:t>
      </w:r>
      <w:proofErr w:type="spellStart"/>
      <w:r w:rsidRPr="001A75EE">
        <w:rPr>
          <w:bCs/>
          <w:iCs/>
        </w:rPr>
        <w:t>Новогремяченского</w:t>
      </w:r>
      <w:proofErr w:type="spellEnd"/>
      <w:r w:rsidRPr="001A75EE">
        <w:rPr>
          <w:bCs/>
          <w:iCs/>
        </w:rPr>
        <w:t xml:space="preserve"> сельского поселения по </w:t>
      </w:r>
      <w:proofErr w:type="spellStart"/>
      <w:r w:rsidRPr="001A75EE">
        <w:rPr>
          <w:bCs/>
          <w:iCs/>
        </w:rPr>
        <w:t>смежеству</w:t>
      </w:r>
      <w:proofErr w:type="spellEnd"/>
      <w:r w:rsidRPr="001A75EE">
        <w:rPr>
          <w:bCs/>
          <w:iCs/>
        </w:rPr>
        <w:t xml:space="preserve"> с Семилукским муниципальным районом составляет 2918,2 м.</w:t>
      </w:r>
    </w:p>
    <w:p w14:paraId="1EA754D7" w14:textId="77777777" w:rsidR="001A75EE" w:rsidRPr="001A75EE" w:rsidRDefault="001A75EE" w:rsidP="001A75EE">
      <w:pPr>
        <w:widowControl/>
        <w:autoSpaceDE w:val="0"/>
        <w:spacing w:line="240" w:lineRule="auto"/>
        <w:ind w:firstLine="540"/>
        <w:jc w:val="both"/>
        <w:rPr>
          <w:bCs/>
          <w:iCs/>
        </w:rPr>
      </w:pPr>
    </w:p>
    <w:p w14:paraId="146E7188" w14:textId="77777777" w:rsidR="001A75EE" w:rsidRPr="001A75EE" w:rsidRDefault="001A75EE" w:rsidP="001759BA">
      <w:pPr>
        <w:ind w:firstLine="567"/>
        <w:jc w:val="both"/>
        <w:rPr>
          <w:bCs/>
          <w:iCs/>
        </w:rPr>
      </w:pPr>
      <w:r w:rsidRPr="001A75EE">
        <w:rPr>
          <w:bCs/>
          <w:iCs/>
        </w:rPr>
        <w:t xml:space="preserve">II. Линия прохождения границы </w:t>
      </w:r>
      <w:proofErr w:type="spellStart"/>
      <w:r w:rsidRPr="001A75EE">
        <w:rPr>
          <w:bCs/>
          <w:iCs/>
        </w:rPr>
        <w:t>Новогремяченского</w:t>
      </w:r>
      <w:proofErr w:type="spellEnd"/>
      <w:r w:rsidRPr="001A75EE">
        <w:rPr>
          <w:bCs/>
          <w:iCs/>
        </w:rPr>
        <w:t xml:space="preserve"> сельского поселения по </w:t>
      </w:r>
      <w:proofErr w:type="spellStart"/>
      <w:r w:rsidRPr="001A75EE">
        <w:rPr>
          <w:bCs/>
          <w:iCs/>
        </w:rPr>
        <w:t>смежеству</w:t>
      </w:r>
      <w:proofErr w:type="spellEnd"/>
      <w:r w:rsidRPr="001A75EE">
        <w:rPr>
          <w:bCs/>
          <w:iCs/>
        </w:rPr>
        <w:t xml:space="preserve"> с городским округом город Воронеж</w:t>
      </w:r>
    </w:p>
    <w:p w14:paraId="6C063570" w14:textId="77777777" w:rsidR="001A75EE" w:rsidRPr="001A75EE" w:rsidRDefault="001A75EE" w:rsidP="001A75EE">
      <w:pPr>
        <w:widowControl/>
        <w:autoSpaceDE w:val="0"/>
        <w:spacing w:line="240" w:lineRule="auto"/>
        <w:ind w:firstLine="540"/>
        <w:jc w:val="both"/>
        <w:rPr>
          <w:bCs/>
          <w:iCs/>
        </w:rPr>
      </w:pPr>
    </w:p>
    <w:p w14:paraId="453CEB05"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стыка 33385 границ </w:t>
      </w:r>
      <w:proofErr w:type="spellStart"/>
      <w:r w:rsidRPr="001A75EE">
        <w:rPr>
          <w:bCs/>
          <w:iCs/>
        </w:rPr>
        <w:t>Новогремяченского</w:t>
      </w:r>
      <w:proofErr w:type="spellEnd"/>
      <w:r w:rsidRPr="001A75EE">
        <w:rPr>
          <w:bCs/>
          <w:iCs/>
        </w:rPr>
        <w:t xml:space="preserve"> сельского поселения, Семилукского муниципального района и городского округа город Воронеж линия границы идет в юго-западном направлении по реке Дон до точки 371.</w:t>
      </w:r>
    </w:p>
    <w:p w14:paraId="4D10F6DB" w14:textId="77777777" w:rsidR="001A75EE" w:rsidRPr="001A75EE" w:rsidRDefault="001A75EE" w:rsidP="001A75EE">
      <w:pPr>
        <w:widowControl/>
        <w:autoSpaceDE w:val="0"/>
        <w:spacing w:line="240" w:lineRule="auto"/>
        <w:ind w:firstLine="540"/>
        <w:jc w:val="both"/>
        <w:rPr>
          <w:bCs/>
          <w:iCs/>
        </w:rPr>
      </w:pPr>
      <w:r w:rsidRPr="001A75EE">
        <w:rPr>
          <w:bCs/>
          <w:iCs/>
        </w:rPr>
        <w:t>От точки 371 линия границы идет в юго-восточном направлении по реке Дон, затем по сельскохозяйственным угодьям, пересекает земли лесного фонда (урочище Никольское) до точки 368.</w:t>
      </w:r>
    </w:p>
    <w:p w14:paraId="1EDB19CF" w14:textId="77777777" w:rsidR="001A75EE" w:rsidRPr="001A75EE" w:rsidRDefault="001A75EE" w:rsidP="001A75EE">
      <w:pPr>
        <w:widowControl/>
        <w:autoSpaceDE w:val="0"/>
        <w:spacing w:line="240" w:lineRule="auto"/>
        <w:ind w:firstLine="540"/>
        <w:jc w:val="both"/>
        <w:rPr>
          <w:bCs/>
          <w:iCs/>
        </w:rPr>
      </w:pPr>
      <w:r w:rsidRPr="001A75EE">
        <w:rPr>
          <w:bCs/>
          <w:iCs/>
        </w:rPr>
        <w:lastRenderedPageBreak/>
        <w:t>От точки 368 линия границы идет в юго-западном направлении по восточной стороне земель лесного фонда (урочище Никольское), далее по сельскохозяйственным угодьям до точки 355.</w:t>
      </w:r>
    </w:p>
    <w:p w14:paraId="5679E367" w14:textId="77777777" w:rsidR="001A75EE" w:rsidRPr="001A75EE" w:rsidRDefault="001A75EE" w:rsidP="001A75EE">
      <w:pPr>
        <w:widowControl/>
        <w:autoSpaceDE w:val="0"/>
        <w:spacing w:line="240" w:lineRule="auto"/>
        <w:ind w:firstLine="540"/>
        <w:jc w:val="both"/>
        <w:rPr>
          <w:bCs/>
          <w:iCs/>
        </w:rPr>
      </w:pPr>
      <w:r w:rsidRPr="001A75EE">
        <w:rPr>
          <w:bCs/>
          <w:iCs/>
        </w:rPr>
        <w:t>От точки 355 линия границы идет в юго-восточном направлении по западной стороне приусадебных земельных участков городского округа город Воронеж до точки 325.</w:t>
      </w:r>
    </w:p>
    <w:p w14:paraId="1D15D204" w14:textId="77777777" w:rsidR="001A75EE" w:rsidRPr="001A75EE" w:rsidRDefault="001A75EE" w:rsidP="001A75EE">
      <w:pPr>
        <w:widowControl/>
        <w:autoSpaceDE w:val="0"/>
        <w:spacing w:line="240" w:lineRule="auto"/>
        <w:ind w:firstLine="540"/>
        <w:jc w:val="both"/>
        <w:rPr>
          <w:bCs/>
          <w:iCs/>
        </w:rPr>
      </w:pPr>
      <w:r w:rsidRPr="001A75EE">
        <w:rPr>
          <w:bCs/>
          <w:iCs/>
        </w:rPr>
        <w:t>От точки 325 линия границы идет в северо-восточном направлении по южной стороне приусадебных земельных участков городского округа город Воронеж до точки 324.</w:t>
      </w:r>
    </w:p>
    <w:p w14:paraId="6926B6FF" w14:textId="77777777" w:rsidR="001A75EE" w:rsidRPr="001A75EE" w:rsidRDefault="001A75EE" w:rsidP="001A75EE">
      <w:pPr>
        <w:widowControl/>
        <w:autoSpaceDE w:val="0"/>
        <w:spacing w:line="240" w:lineRule="auto"/>
        <w:ind w:firstLine="540"/>
        <w:jc w:val="both"/>
        <w:rPr>
          <w:bCs/>
          <w:iCs/>
        </w:rPr>
      </w:pPr>
      <w:r w:rsidRPr="001A75EE">
        <w:rPr>
          <w:bCs/>
          <w:iCs/>
        </w:rPr>
        <w:t>От точки 324 линия границы идет в юго-восточном направлении по западной стороне приусадебных земельных участков городского округа город Воронеж до точки 320.</w:t>
      </w:r>
    </w:p>
    <w:p w14:paraId="0D4742C9" w14:textId="77777777" w:rsidR="001A75EE" w:rsidRPr="001A75EE" w:rsidRDefault="001A75EE" w:rsidP="001A75EE">
      <w:pPr>
        <w:widowControl/>
        <w:autoSpaceDE w:val="0"/>
        <w:spacing w:line="240" w:lineRule="auto"/>
        <w:ind w:firstLine="540"/>
        <w:jc w:val="both"/>
        <w:rPr>
          <w:bCs/>
          <w:iCs/>
        </w:rPr>
      </w:pPr>
      <w:r w:rsidRPr="001A75EE">
        <w:rPr>
          <w:bCs/>
          <w:iCs/>
        </w:rPr>
        <w:t>От точки 320 линия границы идет в восточном направлении по сельскохозяйственным угодьям до точки 319.</w:t>
      </w:r>
    </w:p>
    <w:p w14:paraId="01D9CCF3" w14:textId="77777777" w:rsidR="001A75EE" w:rsidRPr="001A75EE" w:rsidRDefault="001A75EE" w:rsidP="001A75EE">
      <w:pPr>
        <w:widowControl/>
        <w:autoSpaceDE w:val="0"/>
        <w:spacing w:line="240" w:lineRule="auto"/>
        <w:ind w:firstLine="540"/>
        <w:jc w:val="both"/>
        <w:rPr>
          <w:bCs/>
          <w:iCs/>
        </w:rPr>
      </w:pPr>
      <w:r w:rsidRPr="001A75EE">
        <w:rPr>
          <w:bCs/>
          <w:iCs/>
        </w:rPr>
        <w:t>От точки 319 линия границы идет в северо-восточном направлении по сельскохозяйственным угодьям до точки 318.</w:t>
      </w:r>
    </w:p>
    <w:p w14:paraId="1B983509"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318 линия границы идет в юго-восточном направлении по сельскохозяйственным угодьям, затем пересекает автомобильную дорогу Воронеж - </w:t>
      </w:r>
      <w:proofErr w:type="spellStart"/>
      <w:r w:rsidRPr="001A75EE">
        <w:rPr>
          <w:bCs/>
          <w:iCs/>
        </w:rPr>
        <w:t>Малышево</w:t>
      </w:r>
      <w:proofErr w:type="spellEnd"/>
      <w:r w:rsidRPr="001A75EE">
        <w:rPr>
          <w:bCs/>
          <w:iCs/>
        </w:rPr>
        <w:t xml:space="preserve"> - </w:t>
      </w:r>
      <w:proofErr w:type="gramStart"/>
      <w:r w:rsidRPr="001A75EE">
        <w:rPr>
          <w:bCs/>
          <w:iCs/>
        </w:rPr>
        <w:t>Гремячье</w:t>
      </w:r>
      <w:proofErr w:type="gramEnd"/>
      <w:r w:rsidRPr="001A75EE">
        <w:rPr>
          <w:bCs/>
          <w:iCs/>
        </w:rPr>
        <w:t>, далее снова по сельскохозяйственным угодьям до точки 316.</w:t>
      </w:r>
    </w:p>
    <w:p w14:paraId="39375AF0" w14:textId="77777777" w:rsidR="001A75EE" w:rsidRPr="001A75EE" w:rsidRDefault="001A75EE" w:rsidP="001A75EE">
      <w:pPr>
        <w:widowControl/>
        <w:autoSpaceDE w:val="0"/>
        <w:spacing w:line="240" w:lineRule="auto"/>
        <w:ind w:firstLine="540"/>
        <w:jc w:val="both"/>
        <w:rPr>
          <w:bCs/>
          <w:iCs/>
        </w:rPr>
      </w:pPr>
      <w:r w:rsidRPr="001A75EE">
        <w:rPr>
          <w:bCs/>
          <w:iCs/>
        </w:rPr>
        <w:t>От точки 316 линия границы идет в северо-восточном направлении по сельскохозяйственным угодьям, затем по древесно-кустарниковой растительности, снова по сельскохозяйственным угодьям, затем по древесно-кустарниковой растительности, по сельскохозяйственным угодьям, вновь по древесно-кустарниковой растительности, далее пересекает полевую дорогу, затем по сельскохозяйственным угодьям до точки 307.</w:t>
      </w:r>
    </w:p>
    <w:p w14:paraId="1BA86A4D" w14:textId="77777777" w:rsidR="001A75EE" w:rsidRPr="001A75EE" w:rsidRDefault="001A75EE" w:rsidP="001A75EE">
      <w:pPr>
        <w:widowControl/>
        <w:autoSpaceDE w:val="0"/>
        <w:spacing w:line="240" w:lineRule="auto"/>
        <w:ind w:firstLine="540"/>
        <w:jc w:val="both"/>
        <w:rPr>
          <w:bCs/>
          <w:iCs/>
        </w:rPr>
      </w:pPr>
      <w:r w:rsidRPr="001A75EE">
        <w:rPr>
          <w:bCs/>
          <w:iCs/>
        </w:rPr>
        <w:t>От точки 307 линия границы идет в юго-восточном направлении по сельскохозяйственным угодьям до точки 306.</w:t>
      </w:r>
    </w:p>
    <w:p w14:paraId="2702DFE5" w14:textId="77777777" w:rsidR="001A75EE" w:rsidRPr="001A75EE" w:rsidRDefault="001A75EE" w:rsidP="001A75EE">
      <w:pPr>
        <w:widowControl/>
        <w:autoSpaceDE w:val="0"/>
        <w:spacing w:line="240" w:lineRule="auto"/>
        <w:ind w:firstLine="540"/>
        <w:jc w:val="both"/>
        <w:rPr>
          <w:bCs/>
          <w:iCs/>
        </w:rPr>
      </w:pPr>
      <w:r w:rsidRPr="001A75EE">
        <w:rPr>
          <w:bCs/>
          <w:iCs/>
        </w:rPr>
        <w:t>От точки 306 линия границы идет в северо-восточном направлении по сельскохозяйственным угодьям до точки 305.</w:t>
      </w:r>
    </w:p>
    <w:p w14:paraId="34541874" w14:textId="77777777" w:rsidR="001A75EE" w:rsidRPr="001A75EE" w:rsidRDefault="001A75EE" w:rsidP="001A75EE">
      <w:pPr>
        <w:widowControl/>
        <w:autoSpaceDE w:val="0"/>
        <w:spacing w:line="240" w:lineRule="auto"/>
        <w:ind w:firstLine="540"/>
        <w:jc w:val="both"/>
        <w:rPr>
          <w:bCs/>
          <w:iCs/>
        </w:rPr>
      </w:pPr>
      <w:r w:rsidRPr="001A75EE">
        <w:rPr>
          <w:bCs/>
          <w:iCs/>
        </w:rPr>
        <w:t>От точки 305 линия границы идет в юго-восточном направлении по сельскохозяйственным угодьям, далее по древесно-кустарниковой растительности, затем по реке Воронеж до точки 302.</w:t>
      </w:r>
    </w:p>
    <w:p w14:paraId="193ADFD4" w14:textId="77777777" w:rsidR="001A75EE" w:rsidRPr="001A75EE" w:rsidRDefault="001A75EE" w:rsidP="001A75EE">
      <w:pPr>
        <w:widowControl/>
        <w:autoSpaceDE w:val="0"/>
        <w:spacing w:line="240" w:lineRule="auto"/>
        <w:ind w:firstLine="540"/>
        <w:jc w:val="both"/>
        <w:rPr>
          <w:bCs/>
          <w:iCs/>
        </w:rPr>
      </w:pPr>
      <w:r w:rsidRPr="001A75EE">
        <w:rPr>
          <w:bCs/>
          <w:iCs/>
        </w:rPr>
        <w:t>От точки 302 линия границы идет в юго-западном направлении по реке Воронеж, далее по древесно-кустарниковой растительности вдоль реки Воронеж до точки 299.</w:t>
      </w:r>
    </w:p>
    <w:p w14:paraId="02A978A6" w14:textId="77777777" w:rsidR="001A75EE" w:rsidRPr="001A75EE" w:rsidRDefault="001A75EE" w:rsidP="001A75EE">
      <w:pPr>
        <w:widowControl/>
        <w:autoSpaceDE w:val="0"/>
        <w:spacing w:line="240" w:lineRule="auto"/>
        <w:ind w:firstLine="540"/>
        <w:jc w:val="both"/>
        <w:rPr>
          <w:bCs/>
          <w:iCs/>
        </w:rPr>
      </w:pPr>
      <w:r w:rsidRPr="001A75EE">
        <w:rPr>
          <w:bCs/>
          <w:iCs/>
        </w:rPr>
        <w:t>От точки 299 линия границы идет в общем южном направлении по реке Воронеж до точки 277.</w:t>
      </w:r>
    </w:p>
    <w:p w14:paraId="3A86275C"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277 линия границы идет в общем южном направлении по реке Дон, затем по урочищу до точки стыка 31208145 границ </w:t>
      </w:r>
      <w:proofErr w:type="spellStart"/>
      <w:r w:rsidRPr="001A75EE">
        <w:rPr>
          <w:bCs/>
          <w:iCs/>
        </w:rPr>
        <w:t>Новогремяченского</w:t>
      </w:r>
      <w:proofErr w:type="spellEnd"/>
      <w:r w:rsidRPr="001A75EE">
        <w:rPr>
          <w:bCs/>
          <w:iCs/>
        </w:rPr>
        <w:t xml:space="preserve">, </w:t>
      </w:r>
      <w:proofErr w:type="spellStart"/>
      <w:r w:rsidRPr="001A75EE">
        <w:rPr>
          <w:bCs/>
          <w:iCs/>
        </w:rPr>
        <w:t>Костенского</w:t>
      </w:r>
      <w:proofErr w:type="spellEnd"/>
      <w:r w:rsidRPr="001A75EE">
        <w:rPr>
          <w:bCs/>
          <w:iCs/>
        </w:rPr>
        <w:t xml:space="preserve"> сельских поселений и городского округа город Воронеж.</w:t>
      </w:r>
    </w:p>
    <w:p w14:paraId="47A0D0F6" w14:textId="77777777" w:rsidR="001A75EE" w:rsidRPr="001A75EE" w:rsidRDefault="001A75EE" w:rsidP="001A75EE">
      <w:pPr>
        <w:widowControl/>
        <w:autoSpaceDE w:val="0"/>
        <w:spacing w:line="240" w:lineRule="auto"/>
        <w:ind w:firstLine="540"/>
        <w:jc w:val="both"/>
        <w:rPr>
          <w:bCs/>
          <w:iCs/>
        </w:rPr>
      </w:pPr>
      <w:r w:rsidRPr="001A75EE">
        <w:rPr>
          <w:bCs/>
          <w:iCs/>
        </w:rPr>
        <w:t xml:space="preserve">Протяженность границы </w:t>
      </w:r>
      <w:proofErr w:type="spellStart"/>
      <w:r w:rsidRPr="001A75EE">
        <w:rPr>
          <w:bCs/>
          <w:iCs/>
        </w:rPr>
        <w:t>Новогремяченского</w:t>
      </w:r>
      <w:proofErr w:type="spellEnd"/>
      <w:r w:rsidRPr="001A75EE">
        <w:rPr>
          <w:bCs/>
          <w:iCs/>
        </w:rPr>
        <w:t xml:space="preserve"> сельского поселения по </w:t>
      </w:r>
      <w:proofErr w:type="spellStart"/>
      <w:r w:rsidRPr="001A75EE">
        <w:rPr>
          <w:bCs/>
          <w:iCs/>
        </w:rPr>
        <w:t>смежеству</w:t>
      </w:r>
      <w:proofErr w:type="spellEnd"/>
      <w:r w:rsidRPr="001A75EE">
        <w:rPr>
          <w:bCs/>
          <w:iCs/>
        </w:rPr>
        <w:t xml:space="preserve"> с городским округом город Воронеж составляет 21126,6 м.</w:t>
      </w:r>
    </w:p>
    <w:p w14:paraId="7F7D445B" w14:textId="77777777" w:rsidR="001A75EE" w:rsidRPr="001A75EE" w:rsidRDefault="001A75EE" w:rsidP="001A75EE">
      <w:pPr>
        <w:widowControl/>
        <w:autoSpaceDE w:val="0"/>
        <w:spacing w:line="240" w:lineRule="auto"/>
        <w:ind w:firstLine="540"/>
        <w:jc w:val="both"/>
        <w:rPr>
          <w:bCs/>
          <w:iCs/>
        </w:rPr>
      </w:pPr>
    </w:p>
    <w:p w14:paraId="03B452D8" w14:textId="77777777" w:rsidR="001A75EE" w:rsidRPr="001A75EE" w:rsidRDefault="001A75EE" w:rsidP="001759BA">
      <w:pPr>
        <w:ind w:firstLine="567"/>
        <w:jc w:val="both"/>
        <w:rPr>
          <w:bCs/>
          <w:iCs/>
        </w:rPr>
      </w:pPr>
      <w:r w:rsidRPr="001A75EE">
        <w:rPr>
          <w:bCs/>
          <w:iCs/>
        </w:rPr>
        <w:t xml:space="preserve">III. Линия прохождения границы </w:t>
      </w:r>
      <w:proofErr w:type="spellStart"/>
      <w:r w:rsidRPr="001A75EE">
        <w:rPr>
          <w:bCs/>
          <w:iCs/>
        </w:rPr>
        <w:t>Новогремяченского</w:t>
      </w:r>
      <w:proofErr w:type="spellEnd"/>
      <w:r w:rsidRPr="001A75EE">
        <w:rPr>
          <w:bCs/>
          <w:iCs/>
        </w:rPr>
        <w:t xml:space="preserve"> сельского поселения по </w:t>
      </w:r>
      <w:proofErr w:type="spellStart"/>
      <w:r w:rsidRPr="001A75EE">
        <w:rPr>
          <w:bCs/>
          <w:iCs/>
        </w:rPr>
        <w:t>смежеству</w:t>
      </w:r>
      <w:proofErr w:type="spellEnd"/>
      <w:r w:rsidRPr="001A75EE">
        <w:rPr>
          <w:bCs/>
          <w:iCs/>
        </w:rPr>
        <w:t xml:space="preserve"> с </w:t>
      </w:r>
      <w:proofErr w:type="spellStart"/>
      <w:r w:rsidRPr="001A75EE">
        <w:rPr>
          <w:bCs/>
          <w:iCs/>
        </w:rPr>
        <w:t>Костенским</w:t>
      </w:r>
      <w:proofErr w:type="spellEnd"/>
      <w:r w:rsidRPr="001A75EE">
        <w:rPr>
          <w:bCs/>
          <w:iCs/>
        </w:rPr>
        <w:t xml:space="preserve"> сельским поселением</w:t>
      </w:r>
    </w:p>
    <w:p w14:paraId="37DADEA5" w14:textId="77777777" w:rsidR="001A75EE" w:rsidRPr="001A75EE" w:rsidRDefault="001A75EE" w:rsidP="001A75EE">
      <w:pPr>
        <w:widowControl/>
        <w:autoSpaceDE w:val="0"/>
        <w:spacing w:line="240" w:lineRule="auto"/>
        <w:ind w:firstLine="540"/>
        <w:jc w:val="both"/>
        <w:rPr>
          <w:bCs/>
          <w:iCs/>
        </w:rPr>
      </w:pPr>
    </w:p>
    <w:p w14:paraId="629C1FEE"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стыка 31208145 границ </w:t>
      </w:r>
      <w:proofErr w:type="spellStart"/>
      <w:r w:rsidRPr="001A75EE">
        <w:rPr>
          <w:bCs/>
          <w:iCs/>
        </w:rPr>
        <w:t>Новогремяченского</w:t>
      </w:r>
      <w:proofErr w:type="spellEnd"/>
      <w:r w:rsidRPr="001A75EE">
        <w:rPr>
          <w:bCs/>
          <w:iCs/>
        </w:rPr>
        <w:t xml:space="preserve">, </w:t>
      </w:r>
      <w:proofErr w:type="spellStart"/>
      <w:r w:rsidRPr="001A75EE">
        <w:rPr>
          <w:bCs/>
          <w:iCs/>
        </w:rPr>
        <w:t>Костенского</w:t>
      </w:r>
      <w:proofErr w:type="spellEnd"/>
      <w:r w:rsidRPr="001A75EE">
        <w:rPr>
          <w:bCs/>
          <w:iCs/>
        </w:rPr>
        <w:t xml:space="preserve"> сельских поселений и городского округа город Воронеж линия границы идет в юго-западном направлении по землям лесного фонда (урочище </w:t>
      </w:r>
      <w:proofErr w:type="spellStart"/>
      <w:r w:rsidRPr="001A75EE">
        <w:rPr>
          <w:bCs/>
          <w:iCs/>
        </w:rPr>
        <w:t>Жировская</w:t>
      </w:r>
      <w:proofErr w:type="spellEnd"/>
      <w:r w:rsidRPr="001A75EE">
        <w:rPr>
          <w:bCs/>
          <w:iCs/>
        </w:rPr>
        <w:t xml:space="preserve"> Дача), затем по левому берегу реки Дон до точки 31207475.</w:t>
      </w:r>
    </w:p>
    <w:p w14:paraId="1A81CBF3"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31207475 линия границы идет в юго-восточном направлении по древесно-кустарниковой растительности, по сельскохозяйственным угодьям, далее по западной стороне земель лесного фонда (урочище </w:t>
      </w:r>
      <w:proofErr w:type="spellStart"/>
      <w:r w:rsidRPr="001A75EE">
        <w:rPr>
          <w:bCs/>
          <w:iCs/>
        </w:rPr>
        <w:t>Жировская</w:t>
      </w:r>
      <w:proofErr w:type="spellEnd"/>
      <w:r w:rsidRPr="001A75EE">
        <w:rPr>
          <w:bCs/>
          <w:iCs/>
        </w:rPr>
        <w:t xml:space="preserve"> Дача) до точки 31202380.</w:t>
      </w:r>
    </w:p>
    <w:p w14:paraId="0079DEA1"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31202380 линия границы идет в общем южном направлении по западной стороне земель лесного фонда (урочище </w:t>
      </w:r>
      <w:proofErr w:type="spellStart"/>
      <w:r w:rsidRPr="001A75EE">
        <w:rPr>
          <w:bCs/>
          <w:iCs/>
        </w:rPr>
        <w:t>Жировская</w:t>
      </w:r>
      <w:proofErr w:type="spellEnd"/>
      <w:r w:rsidRPr="001A75EE">
        <w:rPr>
          <w:bCs/>
          <w:iCs/>
        </w:rPr>
        <w:t xml:space="preserve"> Дача) до точки 31202427.</w:t>
      </w:r>
    </w:p>
    <w:p w14:paraId="5E5E868D" w14:textId="77777777" w:rsidR="001A75EE" w:rsidRPr="001A75EE" w:rsidRDefault="001A75EE" w:rsidP="001A75EE">
      <w:pPr>
        <w:widowControl/>
        <w:autoSpaceDE w:val="0"/>
        <w:spacing w:line="240" w:lineRule="auto"/>
        <w:ind w:firstLine="540"/>
        <w:jc w:val="both"/>
        <w:rPr>
          <w:bCs/>
          <w:iCs/>
        </w:rPr>
      </w:pPr>
      <w:r w:rsidRPr="001A75EE">
        <w:rPr>
          <w:bCs/>
          <w:iCs/>
        </w:rPr>
        <w:lastRenderedPageBreak/>
        <w:t>От точки 31202427 линия границы идет в северо-западном направлении по сельскохозяйственным угодьям до точки 3120764902.</w:t>
      </w:r>
    </w:p>
    <w:p w14:paraId="6B5CB4AD" w14:textId="77777777" w:rsidR="001A75EE" w:rsidRPr="001A75EE" w:rsidRDefault="001A75EE" w:rsidP="001A75EE">
      <w:pPr>
        <w:widowControl/>
        <w:autoSpaceDE w:val="0"/>
        <w:spacing w:line="240" w:lineRule="auto"/>
        <w:ind w:firstLine="540"/>
        <w:jc w:val="both"/>
        <w:rPr>
          <w:bCs/>
          <w:iCs/>
        </w:rPr>
      </w:pPr>
      <w:r w:rsidRPr="001A75EE">
        <w:rPr>
          <w:bCs/>
          <w:iCs/>
        </w:rPr>
        <w:t>От точки 3120764902 линия границы идет в юго-западном направлении по сельскохозяйственным угодьям до точки 31207649.</w:t>
      </w:r>
    </w:p>
    <w:p w14:paraId="5E8C33E7"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31207649 линия границы идет в юго-западном направлении по озеру </w:t>
      </w:r>
      <w:proofErr w:type="spellStart"/>
      <w:r w:rsidRPr="001A75EE">
        <w:rPr>
          <w:bCs/>
          <w:iCs/>
        </w:rPr>
        <w:t>Донище</w:t>
      </w:r>
      <w:proofErr w:type="spellEnd"/>
      <w:r w:rsidRPr="001A75EE">
        <w:rPr>
          <w:bCs/>
          <w:iCs/>
        </w:rPr>
        <w:t xml:space="preserve"> до точки 3120315402.</w:t>
      </w:r>
    </w:p>
    <w:p w14:paraId="43B003DA"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3120315402 линия границы идет в северо-западном направлении по озеру </w:t>
      </w:r>
      <w:proofErr w:type="spellStart"/>
      <w:r w:rsidRPr="001A75EE">
        <w:rPr>
          <w:bCs/>
          <w:iCs/>
        </w:rPr>
        <w:t>Донище</w:t>
      </w:r>
      <w:proofErr w:type="spellEnd"/>
      <w:r w:rsidRPr="001A75EE">
        <w:rPr>
          <w:bCs/>
          <w:iCs/>
        </w:rPr>
        <w:t xml:space="preserve">, затем по древесно-кустарниковой растительности до точки стыка 31203154 границ </w:t>
      </w:r>
      <w:proofErr w:type="spellStart"/>
      <w:r w:rsidRPr="001A75EE">
        <w:rPr>
          <w:bCs/>
          <w:iCs/>
        </w:rPr>
        <w:t>Новогремяченского</w:t>
      </w:r>
      <w:proofErr w:type="spellEnd"/>
      <w:r w:rsidRPr="001A75EE">
        <w:rPr>
          <w:bCs/>
          <w:iCs/>
        </w:rPr>
        <w:t xml:space="preserve">, </w:t>
      </w:r>
      <w:proofErr w:type="spellStart"/>
      <w:r w:rsidRPr="001A75EE">
        <w:rPr>
          <w:bCs/>
          <w:iCs/>
        </w:rPr>
        <w:t>Костенского</w:t>
      </w:r>
      <w:proofErr w:type="spellEnd"/>
      <w:r w:rsidRPr="001A75EE">
        <w:rPr>
          <w:bCs/>
          <w:iCs/>
        </w:rPr>
        <w:t xml:space="preserve"> и </w:t>
      </w:r>
      <w:proofErr w:type="spellStart"/>
      <w:r w:rsidRPr="001A75EE">
        <w:rPr>
          <w:bCs/>
          <w:iCs/>
        </w:rPr>
        <w:t>Гремяченского</w:t>
      </w:r>
      <w:proofErr w:type="spellEnd"/>
      <w:r w:rsidRPr="001A75EE">
        <w:rPr>
          <w:bCs/>
          <w:iCs/>
        </w:rPr>
        <w:t xml:space="preserve"> сельских поселений.</w:t>
      </w:r>
    </w:p>
    <w:p w14:paraId="5290A15A" w14:textId="77777777" w:rsidR="001A75EE" w:rsidRPr="001A75EE" w:rsidRDefault="001A75EE" w:rsidP="001A75EE">
      <w:pPr>
        <w:widowControl/>
        <w:autoSpaceDE w:val="0"/>
        <w:spacing w:line="240" w:lineRule="auto"/>
        <w:ind w:firstLine="540"/>
        <w:jc w:val="both"/>
        <w:rPr>
          <w:bCs/>
          <w:iCs/>
        </w:rPr>
      </w:pPr>
      <w:r w:rsidRPr="001A75EE">
        <w:rPr>
          <w:bCs/>
          <w:iCs/>
        </w:rPr>
        <w:t xml:space="preserve">Протяженность границы </w:t>
      </w:r>
      <w:proofErr w:type="spellStart"/>
      <w:r w:rsidRPr="001A75EE">
        <w:rPr>
          <w:bCs/>
          <w:iCs/>
        </w:rPr>
        <w:t>Новогремяченского</w:t>
      </w:r>
      <w:proofErr w:type="spellEnd"/>
      <w:r w:rsidRPr="001A75EE">
        <w:rPr>
          <w:bCs/>
          <w:iCs/>
        </w:rPr>
        <w:t xml:space="preserve"> сельского поселения по </w:t>
      </w:r>
      <w:proofErr w:type="spellStart"/>
      <w:r w:rsidRPr="001A75EE">
        <w:rPr>
          <w:bCs/>
          <w:iCs/>
        </w:rPr>
        <w:t>смежеству</w:t>
      </w:r>
      <w:proofErr w:type="spellEnd"/>
      <w:r w:rsidRPr="001A75EE">
        <w:rPr>
          <w:bCs/>
          <w:iCs/>
        </w:rPr>
        <w:t xml:space="preserve"> с </w:t>
      </w:r>
      <w:proofErr w:type="spellStart"/>
      <w:r w:rsidRPr="001A75EE">
        <w:rPr>
          <w:bCs/>
          <w:iCs/>
        </w:rPr>
        <w:t>Костенским</w:t>
      </w:r>
      <w:proofErr w:type="spellEnd"/>
      <w:r w:rsidRPr="001A75EE">
        <w:rPr>
          <w:bCs/>
          <w:iCs/>
        </w:rPr>
        <w:t xml:space="preserve"> сельским поселением составляет 6108,9 м.</w:t>
      </w:r>
    </w:p>
    <w:p w14:paraId="118AEDC3" w14:textId="77777777" w:rsidR="001A75EE" w:rsidRPr="001A75EE" w:rsidRDefault="001A75EE" w:rsidP="001A75EE">
      <w:pPr>
        <w:widowControl/>
        <w:autoSpaceDE w:val="0"/>
        <w:spacing w:line="240" w:lineRule="auto"/>
        <w:ind w:firstLine="540"/>
        <w:jc w:val="both"/>
        <w:rPr>
          <w:bCs/>
          <w:iCs/>
        </w:rPr>
      </w:pPr>
    </w:p>
    <w:p w14:paraId="19D0132E" w14:textId="77777777" w:rsidR="001A75EE" w:rsidRPr="001A75EE" w:rsidRDefault="001A75EE" w:rsidP="001759BA">
      <w:pPr>
        <w:ind w:firstLine="567"/>
        <w:jc w:val="both"/>
        <w:rPr>
          <w:bCs/>
          <w:iCs/>
        </w:rPr>
      </w:pPr>
      <w:r w:rsidRPr="001A75EE">
        <w:rPr>
          <w:bCs/>
          <w:iCs/>
        </w:rPr>
        <w:t xml:space="preserve">IV. Линия прохождения границы </w:t>
      </w:r>
      <w:proofErr w:type="spellStart"/>
      <w:r w:rsidRPr="001A75EE">
        <w:rPr>
          <w:bCs/>
          <w:iCs/>
        </w:rPr>
        <w:t>Новогремяченского</w:t>
      </w:r>
      <w:proofErr w:type="spellEnd"/>
      <w:r w:rsidRPr="001A75EE">
        <w:rPr>
          <w:bCs/>
          <w:iCs/>
        </w:rPr>
        <w:t xml:space="preserve"> сельского поселения по </w:t>
      </w:r>
      <w:proofErr w:type="spellStart"/>
      <w:r w:rsidRPr="001A75EE">
        <w:rPr>
          <w:bCs/>
          <w:iCs/>
        </w:rPr>
        <w:t>смежеству</w:t>
      </w:r>
      <w:proofErr w:type="spellEnd"/>
      <w:r w:rsidRPr="001A75EE">
        <w:rPr>
          <w:bCs/>
          <w:iCs/>
        </w:rPr>
        <w:t xml:space="preserve"> с </w:t>
      </w:r>
      <w:proofErr w:type="spellStart"/>
      <w:r w:rsidRPr="001A75EE">
        <w:rPr>
          <w:bCs/>
          <w:iCs/>
        </w:rPr>
        <w:t>Гремяченским</w:t>
      </w:r>
      <w:proofErr w:type="spellEnd"/>
      <w:r w:rsidRPr="001A75EE">
        <w:rPr>
          <w:bCs/>
          <w:iCs/>
        </w:rPr>
        <w:t xml:space="preserve"> сельским поселением</w:t>
      </w:r>
    </w:p>
    <w:p w14:paraId="5E7C8E2C" w14:textId="77777777" w:rsidR="001A75EE" w:rsidRPr="001A75EE" w:rsidRDefault="001A75EE" w:rsidP="001A75EE">
      <w:pPr>
        <w:widowControl/>
        <w:autoSpaceDE w:val="0"/>
        <w:spacing w:line="240" w:lineRule="auto"/>
        <w:ind w:firstLine="540"/>
        <w:jc w:val="both"/>
        <w:rPr>
          <w:bCs/>
          <w:iCs/>
        </w:rPr>
      </w:pPr>
    </w:p>
    <w:p w14:paraId="6B670C3E"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стыка 31203154 границ </w:t>
      </w:r>
      <w:proofErr w:type="spellStart"/>
      <w:r w:rsidRPr="001A75EE">
        <w:rPr>
          <w:bCs/>
          <w:iCs/>
        </w:rPr>
        <w:t>Новогремяченского</w:t>
      </w:r>
      <w:proofErr w:type="spellEnd"/>
      <w:r w:rsidRPr="001A75EE">
        <w:rPr>
          <w:bCs/>
          <w:iCs/>
        </w:rPr>
        <w:t xml:space="preserve">, </w:t>
      </w:r>
      <w:proofErr w:type="spellStart"/>
      <w:r w:rsidRPr="001A75EE">
        <w:rPr>
          <w:bCs/>
          <w:iCs/>
        </w:rPr>
        <w:t>Костенского</w:t>
      </w:r>
      <w:proofErr w:type="spellEnd"/>
      <w:r w:rsidRPr="001A75EE">
        <w:rPr>
          <w:bCs/>
          <w:iCs/>
        </w:rPr>
        <w:t xml:space="preserve"> и </w:t>
      </w:r>
      <w:proofErr w:type="spellStart"/>
      <w:r w:rsidRPr="001A75EE">
        <w:rPr>
          <w:bCs/>
          <w:iCs/>
        </w:rPr>
        <w:t>Гремяченского</w:t>
      </w:r>
      <w:proofErr w:type="spellEnd"/>
      <w:r w:rsidRPr="001A75EE">
        <w:rPr>
          <w:bCs/>
          <w:iCs/>
        </w:rPr>
        <w:t xml:space="preserve"> сельских поселений линия границы идет в северо-западном направлении по северной стороне озера </w:t>
      </w:r>
      <w:proofErr w:type="spellStart"/>
      <w:r w:rsidRPr="001A75EE">
        <w:rPr>
          <w:bCs/>
          <w:iCs/>
        </w:rPr>
        <w:t>Донище</w:t>
      </w:r>
      <w:proofErr w:type="spellEnd"/>
      <w:r w:rsidRPr="001A75EE">
        <w:rPr>
          <w:bCs/>
          <w:iCs/>
        </w:rPr>
        <w:t>, затем по сельскохозяйственным угодьям до точки 31207564.</w:t>
      </w:r>
    </w:p>
    <w:p w14:paraId="6B4D93B1" w14:textId="77777777" w:rsidR="001A75EE" w:rsidRPr="001A75EE" w:rsidRDefault="001A75EE" w:rsidP="001A75EE">
      <w:pPr>
        <w:widowControl/>
        <w:autoSpaceDE w:val="0"/>
        <w:spacing w:line="240" w:lineRule="auto"/>
        <w:ind w:firstLine="540"/>
        <w:jc w:val="both"/>
        <w:rPr>
          <w:bCs/>
          <w:iCs/>
        </w:rPr>
      </w:pPr>
      <w:r w:rsidRPr="001A75EE">
        <w:rPr>
          <w:bCs/>
          <w:iCs/>
        </w:rPr>
        <w:t>От точки 31207564 линия границы идет в юго-западном направлении по сельскохозяйственным угодьям, далее по озеру до точки 31207562.</w:t>
      </w:r>
    </w:p>
    <w:p w14:paraId="1A27E02B" w14:textId="77777777" w:rsidR="001A75EE" w:rsidRPr="001A75EE" w:rsidRDefault="001A75EE" w:rsidP="001A75EE">
      <w:pPr>
        <w:widowControl/>
        <w:autoSpaceDE w:val="0"/>
        <w:spacing w:line="240" w:lineRule="auto"/>
        <w:ind w:firstLine="540"/>
        <w:jc w:val="both"/>
        <w:rPr>
          <w:bCs/>
          <w:iCs/>
        </w:rPr>
      </w:pPr>
      <w:r w:rsidRPr="001A75EE">
        <w:rPr>
          <w:bCs/>
          <w:iCs/>
        </w:rPr>
        <w:t>От точки 31207562 линия границы идет в северо-восточном направлении по озеру, затем по сельскохозяйственным угодьям до точки 31207556.</w:t>
      </w:r>
    </w:p>
    <w:p w14:paraId="06CF96A2" w14:textId="77777777" w:rsidR="001A75EE" w:rsidRPr="001A75EE" w:rsidRDefault="001A75EE" w:rsidP="001A75EE">
      <w:pPr>
        <w:widowControl/>
        <w:autoSpaceDE w:val="0"/>
        <w:spacing w:line="240" w:lineRule="auto"/>
        <w:ind w:firstLine="540"/>
        <w:jc w:val="both"/>
        <w:rPr>
          <w:bCs/>
          <w:iCs/>
        </w:rPr>
      </w:pPr>
      <w:r w:rsidRPr="001A75EE">
        <w:rPr>
          <w:bCs/>
          <w:iCs/>
        </w:rPr>
        <w:t>От точки 31207556 линия границы идет в западном направлении по сельскохозяйственным угодьям, по древесно-кустарниковой растительности, пересекает реку Дон, затем по сельскохозяйственным угодьям до точки 31203134.</w:t>
      </w:r>
    </w:p>
    <w:p w14:paraId="64D2837D" w14:textId="77777777" w:rsidR="001A75EE" w:rsidRPr="001A75EE" w:rsidRDefault="001A75EE" w:rsidP="001A75EE">
      <w:pPr>
        <w:widowControl/>
        <w:autoSpaceDE w:val="0"/>
        <w:spacing w:line="240" w:lineRule="auto"/>
        <w:ind w:firstLine="540"/>
        <w:jc w:val="both"/>
        <w:rPr>
          <w:bCs/>
          <w:iCs/>
        </w:rPr>
      </w:pPr>
      <w:r w:rsidRPr="001A75EE">
        <w:rPr>
          <w:bCs/>
          <w:iCs/>
        </w:rPr>
        <w:t>От точки 31203134 линия границы идет в северо-западном направлении по сельскохозяйственным угодьям до точки 31203130.</w:t>
      </w:r>
    </w:p>
    <w:p w14:paraId="7B0B4CEA" w14:textId="77777777" w:rsidR="001A75EE" w:rsidRPr="001A75EE" w:rsidRDefault="001A75EE" w:rsidP="001A75EE">
      <w:pPr>
        <w:widowControl/>
        <w:autoSpaceDE w:val="0"/>
        <w:spacing w:line="240" w:lineRule="auto"/>
        <w:ind w:firstLine="540"/>
        <w:jc w:val="both"/>
        <w:rPr>
          <w:bCs/>
          <w:iCs/>
        </w:rPr>
      </w:pPr>
      <w:r w:rsidRPr="001A75EE">
        <w:rPr>
          <w:bCs/>
          <w:iCs/>
        </w:rPr>
        <w:t>От точки 31203130 линия границы идет в северо-восточном направлении по древесно-кустарниковой растительности вдоль озера до точки 3120312704.</w:t>
      </w:r>
    </w:p>
    <w:p w14:paraId="7B92AC88" w14:textId="77777777" w:rsidR="001A75EE" w:rsidRPr="001A75EE" w:rsidRDefault="001A75EE" w:rsidP="001A75EE">
      <w:pPr>
        <w:widowControl/>
        <w:autoSpaceDE w:val="0"/>
        <w:spacing w:line="240" w:lineRule="auto"/>
        <w:ind w:firstLine="540"/>
        <w:jc w:val="both"/>
        <w:rPr>
          <w:bCs/>
          <w:iCs/>
        </w:rPr>
      </w:pPr>
      <w:r w:rsidRPr="001A75EE">
        <w:rPr>
          <w:bCs/>
          <w:iCs/>
        </w:rPr>
        <w:t>От точки 3120312704 линия границы идет в северо-западном направлении по древесно-кустарниковой растительности вдоль озера до точки 3120312703.</w:t>
      </w:r>
    </w:p>
    <w:p w14:paraId="44F1E39A" w14:textId="77777777" w:rsidR="001A75EE" w:rsidRPr="001A75EE" w:rsidRDefault="001A75EE" w:rsidP="001A75EE">
      <w:pPr>
        <w:widowControl/>
        <w:autoSpaceDE w:val="0"/>
        <w:spacing w:line="240" w:lineRule="auto"/>
        <w:ind w:firstLine="540"/>
        <w:jc w:val="both"/>
        <w:rPr>
          <w:bCs/>
          <w:iCs/>
        </w:rPr>
      </w:pPr>
      <w:r w:rsidRPr="001A75EE">
        <w:rPr>
          <w:bCs/>
          <w:iCs/>
        </w:rPr>
        <w:t>От точки 3120312703 линия границы идет в юго-западном направлении по древесно-кустарниковой растительности вдоль озера до точки 3120312701.</w:t>
      </w:r>
    </w:p>
    <w:p w14:paraId="0EB57113" w14:textId="77777777" w:rsidR="001A75EE" w:rsidRPr="001A75EE" w:rsidRDefault="001A75EE" w:rsidP="001A75EE">
      <w:pPr>
        <w:widowControl/>
        <w:autoSpaceDE w:val="0"/>
        <w:spacing w:line="240" w:lineRule="auto"/>
        <w:ind w:firstLine="540"/>
        <w:jc w:val="both"/>
        <w:rPr>
          <w:bCs/>
          <w:iCs/>
        </w:rPr>
      </w:pPr>
      <w:r w:rsidRPr="001A75EE">
        <w:rPr>
          <w:bCs/>
          <w:iCs/>
        </w:rPr>
        <w:t>От точки 3120312701 линия границы идет в северо-западном направлении по сельскохозяйственным угодьям, затем по лесной полосе до точки 31203123.</w:t>
      </w:r>
    </w:p>
    <w:p w14:paraId="61BFAF7B" w14:textId="77777777" w:rsidR="001A75EE" w:rsidRPr="001A75EE" w:rsidRDefault="001A75EE" w:rsidP="001A75EE">
      <w:pPr>
        <w:widowControl/>
        <w:autoSpaceDE w:val="0"/>
        <w:spacing w:line="240" w:lineRule="auto"/>
        <w:ind w:firstLine="540"/>
        <w:jc w:val="both"/>
        <w:rPr>
          <w:bCs/>
          <w:iCs/>
        </w:rPr>
      </w:pPr>
      <w:r w:rsidRPr="001A75EE">
        <w:rPr>
          <w:bCs/>
          <w:iCs/>
        </w:rPr>
        <w:t>От точки 31203123 линия границы идет в юго-западном направлении по лесной полосе, затем по сельскохозяйственным угодьям до точки 31003670.</w:t>
      </w:r>
    </w:p>
    <w:p w14:paraId="11BBE9C3" w14:textId="77777777" w:rsidR="001A75EE" w:rsidRPr="001A75EE" w:rsidRDefault="001A75EE" w:rsidP="001A75EE">
      <w:pPr>
        <w:widowControl/>
        <w:autoSpaceDE w:val="0"/>
        <w:spacing w:line="240" w:lineRule="auto"/>
        <w:ind w:firstLine="540"/>
        <w:jc w:val="both"/>
        <w:rPr>
          <w:bCs/>
          <w:iCs/>
        </w:rPr>
      </w:pPr>
      <w:r w:rsidRPr="001A75EE">
        <w:rPr>
          <w:bCs/>
          <w:iCs/>
        </w:rPr>
        <w:t>От точки 31003670 линия границы идет в северо-западном направлении по сельскохозяйственным угодьям до точки 3100357701.</w:t>
      </w:r>
    </w:p>
    <w:p w14:paraId="71039CC7"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3100357701 линия границы идет в северо-восточном направлении по восточной стороне приусадебных земельных участков села </w:t>
      </w:r>
      <w:proofErr w:type="gramStart"/>
      <w:r w:rsidRPr="001A75EE">
        <w:rPr>
          <w:bCs/>
          <w:iCs/>
        </w:rPr>
        <w:t>Гремячье</w:t>
      </w:r>
      <w:proofErr w:type="gramEnd"/>
      <w:r w:rsidRPr="001A75EE">
        <w:rPr>
          <w:bCs/>
          <w:iCs/>
        </w:rPr>
        <w:t xml:space="preserve"> до точки 31003577.</w:t>
      </w:r>
    </w:p>
    <w:p w14:paraId="32A26E50"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31003577 линия границы идет в северо-западном направлении по южной стороне лесной полосы, далее по восточной стороне приусадебных земельных участков села </w:t>
      </w:r>
      <w:proofErr w:type="gramStart"/>
      <w:r w:rsidRPr="001A75EE">
        <w:rPr>
          <w:bCs/>
          <w:iCs/>
        </w:rPr>
        <w:t>Гремячье</w:t>
      </w:r>
      <w:proofErr w:type="gramEnd"/>
      <w:r w:rsidRPr="001A75EE">
        <w:rPr>
          <w:bCs/>
          <w:iCs/>
        </w:rPr>
        <w:t xml:space="preserve"> до точки 31003426.</w:t>
      </w:r>
    </w:p>
    <w:p w14:paraId="1C6EBBD2"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31003426 линия границы идет в северо-восточном направлении по восточной стороне приусадебных земельных участков села Гремячье, затем пересекает автомобильную дорогу Воронеж - </w:t>
      </w:r>
      <w:proofErr w:type="spellStart"/>
      <w:r w:rsidRPr="001A75EE">
        <w:rPr>
          <w:bCs/>
          <w:iCs/>
        </w:rPr>
        <w:t>Малышево</w:t>
      </w:r>
      <w:proofErr w:type="spellEnd"/>
      <w:r w:rsidRPr="001A75EE">
        <w:rPr>
          <w:bCs/>
          <w:iCs/>
        </w:rPr>
        <w:t xml:space="preserve"> - Гремячье до точки 31003363.</w:t>
      </w:r>
    </w:p>
    <w:p w14:paraId="5F282913"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31003363 линия границы идет в северо-западном направлении по северной стороне приусадебных земельных участков села </w:t>
      </w:r>
      <w:proofErr w:type="gramStart"/>
      <w:r w:rsidRPr="001A75EE">
        <w:rPr>
          <w:bCs/>
          <w:iCs/>
        </w:rPr>
        <w:t>Гремячье</w:t>
      </w:r>
      <w:proofErr w:type="gramEnd"/>
      <w:r w:rsidRPr="001A75EE">
        <w:rPr>
          <w:bCs/>
          <w:iCs/>
        </w:rPr>
        <w:t xml:space="preserve"> до точки 31003369.</w:t>
      </w:r>
    </w:p>
    <w:p w14:paraId="22BCAA2D" w14:textId="77777777" w:rsidR="001A75EE" w:rsidRPr="001A75EE" w:rsidRDefault="001A75EE" w:rsidP="001A75EE">
      <w:pPr>
        <w:widowControl/>
        <w:autoSpaceDE w:val="0"/>
        <w:spacing w:line="240" w:lineRule="auto"/>
        <w:ind w:firstLine="540"/>
        <w:jc w:val="both"/>
        <w:rPr>
          <w:bCs/>
          <w:iCs/>
        </w:rPr>
      </w:pPr>
      <w:r w:rsidRPr="001A75EE">
        <w:rPr>
          <w:bCs/>
          <w:iCs/>
        </w:rPr>
        <w:lastRenderedPageBreak/>
        <w:t>От точки 31003369 линия границы идет в общем юго-западном направлении по сельскохозяйственным угодьям до точки 3100340506.</w:t>
      </w:r>
    </w:p>
    <w:p w14:paraId="3AD945E2"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3100340506 линия границы идет в северо-западном направлении по северной стороне приусадебных земельных участков села </w:t>
      </w:r>
      <w:proofErr w:type="gramStart"/>
      <w:r w:rsidRPr="001A75EE">
        <w:rPr>
          <w:bCs/>
          <w:iCs/>
        </w:rPr>
        <w:t>Гремячье</w:t>
      </w:r>
      <w:proofErr w:type="gramEnd"/>
      <w:r w:rsidRPr="001A75EE">
        <w:rPr>
          <w:bCs/>
          <w:iCs/>
        </w:rPr>
        <w:t xml:space="preserve"> до точки 3100340503.</w:t>
      </w:r>
    </w:p>
    <w:p w14:paraId="3C5AB828"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3100340503 линия границы идет в юго-западном направлении по северной стороне приусадебных земельных участков села </w:t>
      </w:r>
      <w:proofErr w:type="gramStart"/>
      <w:r w:rsidRPr="001A75EE">
        <w:rPr>
          <w:bCs/>
          <w:iCs/>
        </w:rPr>
        <w:t>Гремячье</w:t>
      </w:r>
      <w:proofErr w:type="gramEnd"/>
      <w:r w:rsidRPr="001A75EE">
        <w:rPr>
          <w:bCs/>
          <w:iCs/>
        </w:rPr>
        <w:t xml:space="preserve"> до точки 31003405.</w:t>
      </w:r>
    </w:p>
    <w:p w14:paraId="7F57B430"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31003405 линия границы идет в общем северо-западном направлении по балке до точки стыка 31207257 границ </w:t>
      </w:r>
      <w:proofErr w:type="spellStart"/>
      <w:r w:rsidRPr="001A75EE">
        <w:rPr>
          <w:bCs/>
          <w:iCs/>
        </w:rPr>
        <w:t>Новогремяченского</w:t>
      </w:r>
      <w:proofErr w:type="spellEnd"/>
      <w:r w:rsidRPr="001A75EE">
        <w:rPr>
          <w:bCs/>
          <w:iCs/>
        </w:rPr>
        <w:t xml:space="preserve">, </w:t>
      </w:r>
      <w:proofErr w:type="spellStart"/>
      <w:r w:rsidRPr="001A75EE">
        <w:rPr>
          <w:bCs/>
          <w:iCs/>
        </w:rPr>
        <w:t>Гремяченского</w:t>
      </w:r>
      <w:proofErr w:type="spellEnd"/>
      <w:r w:rsidRPr="001A75EE">
        <w:rPr>
          <w:bCs/>
          <w:iCs/>
        </w:rPr>
        <w:t xml:space="preserve"> и </w:t>
      </w:r>
      <w:proofErr w:type="spellStart"/>
      <w:r w:rsidRPr="001A75EE">
        <w:rPr>
          <w:bCs/>
          <w:iCs/>
        </w:rPr>
        <w:t>Петинского</w:t>
      </w:r>
      <w:proofErr w:type="spellEnd"/>
      <w:r w:rsidRPr="001A75EE">
        <w:rPr>
          <w:bCs/>
          <w:iCs/>
        </w:rPr>
        <w:t xml:space="preserve"> сельских поселений.</w:t>
      </w:r>
    </w:p>
    <w:p w14:paraId="62A89796" w14:textId="77777777" w:rsidR="001A75EE" w:rsidRPr="001A75EE" w:rsidRDefault="001A75EE" w:rsidP="001A75EE">
      <w:pPr>
        <w:widowControl/>
        <w:autoSpaceDE w:val="0"/>
        <w:spacing w:line="240" w:lineRule="auto"/>
        <w:ind w:firstLine="540"/>
        <w:jc w:val="both"/>
        <w:rPr>
          <w:bCs/>
          <w:iCs/>
        </w:rPr>
      </w:pPr>
      <w:r w:rsidRPr="001A75EE">
        <w:rPr>
          <w:bCs/>
          <w:iCs/>
        </w:rPr>
        <w:t xml:space="preserve">Протяженность границы </w:t>
      </w:r>
      <w:proofErr w:type="spellStart"/>
      <w:r w:rsidRPr="001A75EE">
        <w:rPr>
          <w:bCs/>
          <w:iCs/>
        </w:rPr>
        <w:t>Новогремяченского</w:t>
      </w:r>
      <w:proofErr w:type="spellEnd"/>
      <w:r w:rsidRPr="001A75EE">
        <w:rPr>
          <w:bCs/>
          <w:iCs/>
        </w:rPr>
        <w:t xml:space="preserve"> сельского поселения по </w:t>
      </w:r>
      <w:proofErr w:type="spellStart"/>
      <w:r w:rsidRPr="001A75EE">
        <w:rPr>
          <w:bCs/>
          <w:iCs/>
        </w:rPr>
        <w:t>смежеству</w:t>
      </w:r>
      <w:proofErr w:type="spellEnd"/>
      <w:r w:rsidRPr="001A75EE">
        <w:rPr>
          <w:bCs/>
          <w:iCs/>
        </w:rPr>
        <w:t xml:space="preserve"> с </w:t>
      </w:r>
      <w:proofErr w:type="spellStart"/>
      <w:r w:rsidRPr="001A75EE">
        <w:rPr>
          <w:bCs/>
          <w:iCs/>
        </w:rPr>
        <w:t>Гремяченским</w:t>
      </w:r>
      <w:proofErr w:type="spellEnd"/>
      <w:r w:rsidRPr="001A75EE">
        <w:rPr>
          <w:bCs/>
          <w:iCs/>
        </w:rPr>
        <w:t xml:space="preserve"> сельским поселением составляет 10710,9 м.</w:t>
      </w:r>
    </w:p>
    <w:p w14:paraId="78CC42F6" w14:textId="77777777" w:rsidR="001A75EE" w:rsidRPr="001A75EE" w:rsidRDefault="001A75EE" w:rsidP="001A75EE">
      <w:pPr>
        <w:widowControl/>
        <w:autoSpaceDE w:val="0"/>
        <w:spacing w:line="240" w:lineRule="auto"/>
        <w:ind w:firstLine="540"/>
        <w:jc w:val="both"/>
        <w:rPr>
          <w:bCs/>
          <w:iCs/>
        </w:rPr>
      </w:pPr>
    </w:p>
    <w:p w14:paraId="4F31BFAB" w14:textId="77777777" w:rsidR="001A75EE" w:rsidRPr="001A75EE" w:rsidRDefault="001A75EE" w:rsidP="001759BA">
      <w:pPr>
        <w:ind w:firstLine="567"/>
        <w:jc w:val="both"/>
        <w:rPr>
          <w:bCs/>
          <w:iCs/>
        </w:rPr>
      </w:pPr>
      <w:r w:rsidRPr="001A75EE">
        <w:rPr>
          <w:bCs/>
          <w:iCs/>
        </w:rPr>
        <w:t xml:space="preserve">V. Линия прохождения границы </w:t>
      </w:r>
      <w:proofErr w:type="spellStart"/>
      <w:r w:rsidRPr="001A75EE">
        <w:rPr>
          <w:bCs/>
          <w:iCs/>
        </w:rPr>
        <w:t>Новогремяченского</w:t>
      </w:r>
      <w:proofErr w:type="spellEnd"/>
      <w:r w:rsidRPr="001A75EE">
        <w:rPr>
          <w:bCs/>
          <w:iCs/>
        </w:rPr>
        <w:t xml:space="preserve"> сельского поселения по </w:t>
      </w:r>
      <w:proofErr w:type="spellStart"/>
      <w:r w:rsidRPr="001A75EE">
        <w:rPr>
          <w:bCs/>
          <w:iCs/>
        </w:rPr>
        <w:t>смежеству</w:t>
      </w:r>
      <w:proofErr w:type="spellEnd"/>
      <w:r w:rsidRPr="001A75EE">
        <w:rPr>
          <w:bCs/>
          <w:iCs/>
        </w:rPr>
        <w:t xml:space="preserve"> с </w:t>
      </w:r>
      <w:proofErr w:type="spellStart"/>
      <w:r w:rsidRPr="001A75EE">
        <w:rPr>
          <w:bCs/>
          <w:iCs/>
        </w:rPr>
        <w:t>Петинским</w:t>
      </w:r>
      <w:proofErr w:type="spellEnd"/>
      <w:r w:rsidRPr="001A75EE">
        <w:rPr>
          <w:bCs/>
          <w:iCs/>
        </w:rPr>
        <w:t xml:space="preserve"> сельским поселением</w:t>
      </w:r>
    </w:p>
    <w:p w14:paraId="4292D6F7" w14:textId="77777777" w:rsidR="001A75EE" w:rsidRPr="001A75EE" w:rsidRDefault="001A75EE" w:rsidP="001759BA">
      <w:pPr>
        <w:widowControl/>
        <w:autoSpaceDE w:val="0"/>
        <w:spacing w:line="240" w:lineRule="auto"/>
        <w:ind w:firstLine="567"/>
        <w:jc w:val="both"/>
        <w:rPr>
          <w:bCs/>
          <w:iCs/>
        </w:rPr>
      </w:pPr>
    </w:p>
    <w:p w14:paraId="164DA563"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стыка 31207257 границ </w:t>
      </w:r>
      <w:proofErr w:type="spellStart"/>
      <w:r w:rsidRPr="001A75EE">
        <w:rPr>
          <w:bCs/>
          <w:iCs/>
        </w:rPr>
        <w:t>Новогремяченского</w:t>
      </w:r>
      <w:proofErr w:type="spellEnd"/>
      <w:r w:rsidRPr="001A75EE">
        <w:rPr>
          <w:bCs/>
          <w:iCs/>
        </w:rPr>
        <w:t xml:space="preserve">, </w:t>
      </w:r>
      <w:proofErr w:type="spellStart"/>
      <w:r w:rsidRPr="001A75EE">
        <w:rPr>
          <w:bCs/>
          <w:iCs/>
        </w:rPr>
        <w:t>Гремяченского</w:t>
      </w:r>
      <w:proofErr w:type="spellEnd"/>
      <w:r w:rsidRPr="001A75EE">
        <w:rPr>
          <w:bCs/>
          <w:iCs/>
        </w:rPr>
        <w:t xml:space="preserve"> и </w:t>
      </w:r>
      <w:proofErr w:type="spellStart"/>
      <w:r w:rsidRPr="001A75EE">
        <w:rPr>
          <w:bCs/>
          <w:iCs/>
        </w:rPr>
        <w:t>Петинского</w:t>
      </w:r>
      <w:proofErr w:type="spellEnd"/>
      <w:r w:rsidRPr="001A75EE">
        <w:rPr>
          <w:bCs/>
          <w:iCs/>
        </w:rPr>
        <w:t xml:space="preserve"> сельских поселений линия границы идет в северо-восточном направлении по балке до точки 3120188901.</w:t>
      </w:r>
    </w:p>
    <w:p w14:paraId="3BCE90C5" w14:textId="77777777" w:rsidR="001A75EE" w:rsidRPr="001A75EE" w:rsidRDefault="001A75EE" w:rsidP="001A75EE">
      <w:pPr>
        <w:widowControl/>
        <w:autoSpaceDE w:val="0"/>
        <w:spacing w:line="240" w:lineRule="auto"/>
        <w:ind w:firstLine="540"/>
        <w:jc w:val="both"/>
        <w:rPr>
          <w:bCs/>
          <w:iCs/>
        </w:rPr>
      </w:pPr>
      <w:r w:rsidRPr="001A75EE">
        <w:rPr>
          <w:bCs/>
          <w:iCs/>
        </w:rPr>
        <w:t>От точки 3120188901 линия границы идет в северо-западном направлении по балке, далее по сельскохозяйственным угодьям до точки 31201889.</w:t>
      </w:r>
    </w:p>
    <w:p w14:paraId="7E94AC2E" w14:textId="77777777" w:rsidR="001A75EE" w:rsidRPr="001A75EE" w:rsidRDefault="001A75EE" w:rsidP="001A75EE">
      <w:pPr>
        <w:widowControl/>
        <w:autoSpaceDE w:val="0"/>
        <w:spacing w:line="240" w:lineRule="auto"/>
        <w:ind w:firstLine="540"/>
        <w:jc w:val="both"/>
        <w:rPr>
          <w:bCs/>
          <w:iCs/>
        </w:rPr>
      </w:pPr>
      <w:r w:rsidRPr="001A75EE">
        <w:rPr>
          <w:bCs/>
          <w:iCs/>
        </w:rPr>
        <w:t>От точки 31201889 линия границы идет в северо-восточном направлении по сельскохозяйственным угодьям до точки 31204332.</w:t>
      </w:r>
    </w:p>
    <w:p w14:paraId="289E6004" w14:textId="77777777" w:rsidR="001A75EE" w:rsidRPr="001A75EE" w:rsidRDefault="001A75EE" w:rsidP="001A75EE">
      <w:pPr>
        <w:widowControl/>
        <w:autoSpaceDE w:val="0"/>
        <w:spacing w:line="240" w:lineRule="auto"/>
        <w:ind w:firstLine="540"/>
        <w:jc w:val="both"/>
        <w:rPr>
          <w:bCs/>
          <w:iCs/>
        </w:rPr>
      </w:pPr>
      <w:r w:rsidRPr="001A75EE">
        <w:rPr>
          <w:bCs/>
          <w:iCs/>
        </w:rPr>
        <w:t>От точки 31204332 линия границы идет в северо-западном направлении по западной стороне лесной полосы, по лесной полосе, затем по балке до точки 31204330.</w:t>
      </w:r>
    </w:p>
    <w:p w14:paraId="5ED6444E" w14:textId="77777777" w:rsidR="001A75EE" w:rsidRPr="001A75EE" w:rsidRDefault="001A75EE" w:rsidP="001A75EE">
      <w:pPr>
        <w:widowControl/>
        <w:autoSpaceDE w:val="0"/>
        <w:spacing w:line="240" w:lineRule="auto"/>
        <w:ind w:firstLine="540"/>
        <w:jc w:val="both"/>
        <w:rPr>
          <w:bCs/>
          <w:iCs/>
        </w:rPr>
      </w:pPr>
      <w:r w:rsidRPr="001A75EE">
        <w:rPr>
          <w:bCs/>
          <w:iCs/>
        </w:rPr>
        <w:t>От точки 31204330 линия границы в общем северо-восточном направлении пересекает балку, затем идет по северной стороне лесной полосы, по балке, по сельскохозяйственным угодьям, снова по балке, далее по сельскохозяйственным угодьям до точки 3120430106.</w:t>
      </w:r>
    </w:p>
    <w:p w14:paraId="5D074FC8" w14:textId="77777777" w:rsidR="001A75EE" w:rsidRPr="001A75EE" w:rsidRDefault="001A75EE" w:rsidP="001A75EE">
      <w:pPr>
        <w:widowControl/>
        <w:autoSpaceDE w:val="0"/>
        <w:spacing w:line="240" w:lineRule="auto"/>
        <w:ind w:firstLine="540"/>
        <w:jc w:val="both"/>
        <w:rPr>
          <w:bCs/>
          <w:iCs/>
        </w:rPr>
      </w:pPr>
      <w:r w:rsidRPr="001A75EE">
        <w:rPr>
          <w:bCs/>
          <w:iCs/>
        </w:rPr>
        <w:t>От точки 3120430106 линия границы идет в юго-восточном направлении по сельскохозяйственным угодьям, далее по балке до точки 3120430104.</w:t>
      </w:r>
    </w:p>
    <w:p w14:paraId="7C8C97A0"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3120430104 линия границы идет в северо-восточном направлении по сельскохозяйственным угодьям, по северной границе земель лесного фонда (урочище </w:t>
      </w:r>
      <w:proofErr w:type="spellStart"/>
      <w:r w:rsidRPr="001A75EE">
        <w:rPr>
          <w:bCs/>
          <w:iCs/>
        </w:rPr>
        <w:t>Скрябино</w:t>
      </w:r>
      <w:proofErr w:type="spellEnd"/>
      <w:r w:rsidRPr="001A75EE">
        <w:rPr>
          <w:bCs/>
          <w:iCs/>
        </w:rPr>
        <w:t>), затем по балке до точки 3120428604.</w:t>
      </w:r>
    </w:p>
    <w:p w14:paraId="38A1CB83" w14:textId="77777777" w:rsidR="001A75EE" w:rsidRPr="001A75EE" w:rsidRDefault="001A75EE" w:rsidP="001A75EE">
      <w:pPr>
        <w:widowControl/>
        <w:autoSpaceDE w:val="0"/>
        <w:spacing w:line="240" w:lineRule="auto"/>
        <w:ind w:firstLine="540"/>
        <w:jc w:val="both"/>
        <w:rPr>
          <w:bCs/>
          <w:iCs/>
        </w:rPr>
      </w:pPr>
      <w:r w:rsidRPr="001A75EE">
        <w:rPr>
          <w:bCs/>
          <w:iCs/>
        </w:rPr>
        <w:t>От точки 3120428604 линия границы идет в юго-восточном направлении по балке до точки 31204286.</w:t>
      </w:r>
    </w:p>
    <w:p w14:paraId="32093A21" w14:textId="77777777" w:rsidR="001A75EE" w:rsidRPr="001A75EE" w:rsidRDefault="001A75EE" w:rsidP="001A75EE">
      <w:pPr>
        <w:widowControl/>
        <w:autoSpaceDE w:val="0"/>
        <w:spacing w:line="240" w:lineRule="auto"/>
        <w:ind w:firstLine="540"/>
        <w:jc w:val="both"/>
        <w:rPr>
          <w:bCs/>
          <w:iCs/>
        </w:rPr>
      </w:pPr>
      <w:r w:rsidRPr="001A75EE">
        <w:rPr>
          <w:bCs/>
          <w:iCs/>
        </w:rPr>
        <w:t>От точки 31204286 линия границы идет в северо-восточном направлении по балке, далее по сельскохозяйственным угодьям, затем пересекает балку до точки 31204283.</w:t>
      </w:r>
    </w:p>
    <w:p w14:paraId="2707E027" w14:textId="77777777" w:rsidR="001A75EE" w:rsidRPr="001A75EE" w:rsidRDefault="001A75EE" w:rsidP="001A75EE">
      <w:pPr>
        <w:widowControl/>
        <w:autoSpaceDE w:val="0"/>
        <w:spacing w:line="240" w:lineRule="auto"/>
        <w:ind w:firstLine="540"/>
        <w:jc w:val="both"/>
        <w:rPr>
          <w:bCs/>
          <w:iCs/>
        </w:rPr>
      </w:pPr>
      <w:r w:rsidRPr="001A75EE">
        <w:rPr>
          <w:bCs/>
          <w:iCs/>
        </w:rPr>
        <w:t xml:space="preserve">От точки 31204283 линия границы идет в северо-западном направлении по правому берегу реки Дон, затем по восточной стороне земель лесного фонда (урочище Петино) вдоль реки Дон до точки стыка 02512001 границ </w:t>
      </w:r>
      <w:proofErr w:type="spellStart"/>
      <w:r w:rsidRPr="001A75EE">
        <w:rPr>
          <w:bCs/>
          <w:iCs/>
        </w:rPr>
        <w:t>Новогремяченского</w:t>
      </w:r>
      <w:proofErr w:type="spellEnd"/>
      <w:r w:rsidRPr="001A75EE">
        <w:rPr>
          <w:bCs/>
          <w:iCs/>
        </w:rPr>
        <w:t xml:space="preserve">, </w:t>
      </w:r>
      <w:proofErr w:type="spellStart"/>
      <w:r w:rsidRPr="001A75EE">
        <w:rPr>
          <w:bCs/>
          <w:iCs/>
        </w:rPr>
        <w:t>Петинского</w:t>
      </w:r>
      <w:proofErr w:type="spellEnd"/>
      <w:r w:rsidRPr="001A75EE">
        <w:rPr>
          <w:bCs/>
          <w:iCs/>
        </w:rPr>
        <w:t xml:space="preserve"> сельских поселений и Семилукского муниципального района.</w:t>
      </w:r>
    </w:p>
    <w:p w14:paraId="742EFBAD" w14:textId="77777777" w:rsidR="001A75EE" w:rsidRPr="001A75EE" w:rsidRDefault="001A75EE" w:rsidP="001A75EE">
      <w:pPr>
        <w:widowControl/>
        <w:autoSpaceDE w:val="0"/>
        <w:spacing w:line="240" w:lineRule="auto"/>
        <w:ind w:firstLine="540"/>
        <w:jc w:val="both"/>
        <w:rPr>
          <w:bCs/>
          <w:iCs/>
        </w:rPr>
      </w:pPr>
      <w:r w:rsidRPr="001A75EE">
        <w:rPr>
          <w:bCs/>
          <w:iCs/>
        </w:rPr>
        <w:t xml:space="preserve">Протяженность границы </w:t>
      </w:r>
      <w:proofErr w:type="spellStart"/>
      <w:r w:rsidRPr="001A75EE">
        <w:rPr>
          <w:bCs/>
          <w:iCs/>
        </w:rPr>
        <w:t>Новогремяченского</w:t>
      </w:r>
      <w:proofErr w:type="spellEnd"/>
      <w:r w:rsidRPr="001A75EE">
        <w:rPr>
          <w:bCs/>
          <w:iCs/>
        </w:rPr>
        <w:t xml:space="preserve"> сельского поселения по </w:t>
      </w:r>
      <w:proofErr w:type="spellStart"/>
      <w:r w:rsidRPr="001A75EE">
        <w:rPr>
          <w:bCs/>
          <w:iCs/>
        </w:rPr>
        <w:t>смежеству</w:t>
      </w:r>
      <w:proofErr w:type="spellEnd"/>
      <w:r w:rsidRPr="001A75EE">
        <w:rPr>
          <w:bCs/>
          <w:iCs/>
        </w:rPr>
        <w:t xml:space="preserve"> с </w:t>
      </w:r>
      <w:proofErr w:type="spellStart"/>
      <w:r w:rsidRPr="001A75EE">
        <w:rPr>
          <w:bCs/>
          <w:iCs/>
        </w:rPr>
        <w:t>Петинским</w:t>
      </w:r>
      <w:proofErr w:type="spellEnd"/>
      <w:r w:rsidRPr="001A75EE">
        <w:rPr>
          <w:bCs/>
          <w:iCs/>
        </w:rPr>
        <w:t xml:space="preserve"> сельским поселением составляет 12777,4 м.</w:t>
      </w:r>
    </w:p>
    <w:p w14:paraId="497A0EF0" w14:textId="77777777" w:rsidR="001A75EE" w:rsidRPr="001A75EE" w:rsidRDefault="001A75EE" w:rsidP="001A75EE">
      <w:pPr>
        <w:widowControl/>
        <w:autoSpaceDE w:val="0"/>
        <w:spacing w:line="240" w:lineRule="auto"/>
        <w:ind w:firstLine="540"/>
        <w:jc w:val="both"/>
        <w:rPr>
          <w:bCs/>
          <w:iCs/>
        </w:rPr>
      </w:pPr>
      <w:r w:rsidRPr="001A75EE">
        <w:rPr>
          <w:bCs/>
          <w:iCs/>
        </w:rPr>
        <w:t xml:space="preserve">Общая протяженность границ </w:t>
      </w:r>
      <w:proofErr w:type="spellStart"/>
      <w:r w:rsidRPr="001A75EE">
        <w:rPr>
          <w:bCs/>
          <w:iCs/>
        </w:rPr>
        <w:t>Новогремяченского</w:t>
      </w:r>
      <w:proofErr w:type="spellEnd"/>
      <w:r w:rsidRPr="001A75EE">
        <w:rPr>
          <w:bCs/>
          <w:iCs/>
        </w:rPr>
        <w:t xml:space="preserve"> сельского поселения составляет 53642 м.</w:t>
      </w:r>
    </w:p>
    <w:p w14:paraId="6A9BE706" w14:textId="77777777" w:rsidR="001A75EE" w:rsidRPr="001A75EE" w:rsidRDefault="001A75EE" w:rsidP="001A75EE">
      <w:pPr>
        <w:widowControl/>
        <w:autoSpaceDE w:val="0"/>
        <w:spacing w:line="240" w:lineRule="auto"/>
        <w:ind w:firstLine="540"/>
        <w:jc w:val="both"/>
        <w:rPr>
          <w:b/>
          <w:bCs/>
          <w:i/>
          <w:iCs/>
        </w:rPr>
      </w:pPr>
    </w:p>
    <w:p w14:paraId="79FAC936" w14:textId="77777777" w:rsidR="002F2063" w:rsidRPr="002F2063" w:rsidRDefault="002F2063" w:rsidP="00DD7A6F">
      <w:pPr>
        <w:widowControl/>
        <w:autoSpaceDE w:val="0"/>
        <w:spacing w:line="240" w:lineRule="auto"/>
        <w:ind w:firstLine="540"/>
        <w:jc w:val="both"/>
      </w:pPr>
    </w:p>
    <w:p w14:paraId="25061C5F" w14:textId="77777777" w:rsidR="00850B01" w:rsidRDefault="001A75EE" w:rsidP="001A75EE">
      <w:pPr>
        <w:jc w:val="center"/>
      </w:pPr>
      <w:r>
        <w:rPr>
          <w:noProof/>
        </w:rPr>
        <w:lastRenderedPageBreak/>
        <w:drawing>
          <wp:inline distT="0" distB="0" distL="0" distR="0" wp14:anchorId="63EE5F33" wp14:editId="4AC71FDD">
            <wp:extent cx="3096895" cy="4752975"/>
            <wp:effectExtent l="0" t="0" r="825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96895" cy="4752975"/>
                    </a:xfrm>
                    <a:prstGeom prst="rect">
                      <a:avLst/>
                    </a:prstGeom>
                    <a:noFill/>
                    <a:ln>
                      <a:noFill/>
                    </a:ln>
                  </pic:spPr>
                </pic:pic>
              </a:graphicData>
            </a:graphic>
          </wp:inline>
        </w:drawing>
      </w:r>
    </w:p>
    <w:p w14:paraId="767B36CF" w14:textId="77777777" w:rsidR="00850B01" w:rsidRDefault="00850B01" w:rsidP="00A55625">
      <w:pPr>
        <w:pStyle w:val="aa"/>
        <w:spacing w:before="0" w:after="0"/>
        <w:jc w:val="center"/>
      </w:pPr>
      <w:r>
        <w:t xml:space="preserve">Рисунок 1. </w:t>
      </w:r>
      <w:r w:rsidR="00AE6536">
        <w:fldChar w:fldCharType="begin"/>
      </w:r>
      <w:r w:rsidR="00AE6536">
        <w:instrText xml:space="preserve"> SEQ Рисунок_1. \* ARABIC </w:instrText>
      </w:r>
      <w:r w:rsidR="00AE6536">
        <w:fldChar w:fldCharType="separate"/>
      </w:r>
      <w:r w:rsidR="00212ED9">
        <w:rPr>
          <w:noProof/>
        </w:rPr>
        <w:t>2</w:t>
      </w:r>
      <w:r w:rsidR="00AE6536">
        <w:rPr>
          <w:noProof/>
        </w:rPr>
        <w:fldChar w:fldCharType="end"/>
      </w:r>
      <w:r>
        <w:t xml:space="preserve"> </w:t>
      </w:r>
      <w:r w:rsidRPr="00647CE0">
        <w:t xml:space="preserve">Карта-схема границ </w:t>
      </w:r>
      <w:proofErr w:type="spellStart"/>
      <w:r w:rsidR="00F06C3F">
        <w:t>Новогремяченского</w:t>
      </w:r>
      <w:proofErr w:type="spellEnd"/>
      <w:r w:rsidR="00262C9D">
        <w:t xml:space="preserve"> сельского</w:t>
      </w:r>
      <w:r w:rsidRPr="00647CE0">
        <w:t xml:space="preserve"> поселения </w:t>
      </w:r>
      <w:r w:rsidR="00FE58D7">
        <w:t>Хохольского</w:t>
      </w:r>
      <w:r w:rsidR="00262C9D">
        <w:t xml:space="preserve"> </w:t>
      </w:r>
      <w:r w:rsidRPr="00647CE0">
        <w:t>муниципального района Воронежской области</w:t>
      </w:r>
    </w:p>
    <w:p w14:paraId="6FF29C48" w14:textId="77777777" w:rsidR="00262C9D" w:rsidRDefault="00262C9D" w:rsidP="0091102E">
      <w:pPr>
        <w:pStyle w:val="aa"/>
        <w:spacing w:before="0" w:after="0"/>
        <w:jc w:val="both"/>
      </w:pPr>
    </w:p>
    <w:p w14:paraId="49626460" w14:textId="77777777" w:rsidR="000324A3" w:rsidRDefault="000324A3" w:rsidP="0091102E">
      <w:pPr>
        <w:pStyle w:val="2"/>
      </w:pPr>
      <w:bookmarkStart w:id="4" w:name="_Toc457376235"/>
      <w:r>
        <w:t xml:space="preserve">Краткий историко-градостроительный анализ территории </w:t>
      </w:r>
      <w:r w:rsidR="00883A79">
        <w:t>сельского</w:t>
      </w:r>
      <w:r>
        <w:t xml:space="preserve"> поселения</w:t>
      </w:r>
      <w:bookmarkEnd w:id="4"/>
    </w:p>
    <w:p w14:paraId="5EB19835" w14:textId="77777777" w:rsidR="0091102E" w:rsidRPr="00EF39B2" w:rsidRDefault="0091102E" w:rsidP="0091102E">
      <w:pPr>
        <w:widowControl/>
        <w:autoSpaceDE w:val="0"/>
        <w:spacing w:line="240" w:lineRule="auto"/>
        <w:ind w:firstLine="567"/>
        <w:jc w:val="both"/>
      </w:pPr>
    </w:p>
    <w:p w14:paraId="5E290138" w14:textId="77777777" w:rsidR="00B05E4B" w:rsidRPr="00C72C80" w:rsidRDefault="00B05E4B" w:rsidP="006F3E09">
      <w:pPr>
        <w:pStyle w:val="a0"/>
        <w:spacing w:line="240" w:lineRule="auto"/>
        <w:ind w:firstLine="567"/>
        <w:jc w:val="both"/>
        <w:rPr>
          <w:sz w:val="24"/>
          <w:szCs w:val="24"/>
        </w:rPr>
      </w:pPr>
      <w:r w:rsidRPr="00C72C80">
        <w:rPr>
          <w:sz w:val="24"/>
          <w:szCs w:val="24"/>
        </w:rPr>
        <w:t xml:space="preserve">С 1779 г. до 1928г. территория Хохольского района входила в состав Воронежского, </w:t>
      </w:r>
      <w:proofErr w:type="spellStart"/>
      <w:r w:rsidRPr="00C72C80">
        <w:rPr>
          <w:sz w:val="24"/>
          <w:szCs w:val="24"/>
        </w:rPr>
        <w:t>Коротоякского</w:t>
      </w:r>
      <w:proofErr w:type="spellEnd"/>
      <w:r w:rsidRPr="00C72C80">
        <w:rPr>
          <w:sz w:val="24"/>
          <w:szCs w:val="24"/>
        </w:rPr>
        <w:t xml:space="preserve"> и </w:t>
      </w:r>
      <w:proofErr w:type="spellStart"/>
      <w:r w:rsidRPr="00C72C80">
        <w:rPr>
          <w:sz w:val="24"/>
          <w:szCs w:val="24"/>
        </w:rPr>
        <w:t>Нижнедевицкого</w:t>
      </w:r>
      <w:proofErr w:type="spellEnd"/>
      <w:r w:rsidRPr="00C72C80">
        <w:rPr>
          <w:sz w:val="24"/>
          <w:szCs w:val="24"/>
        </w:rPr>
        <w:t xml:space="preserve"> уездов Воронежской губернии.</w:t>
      </w:r>
    </w:p>
    <w:p w14:paraId="6620A49F" w14:textId="77777777" w:rsidR="00C72C80" w:rsidRPr="00C72C80" w:rsidRDefault="00C72C80" w:rsidP="00C72C80">
      <w:pPr>
        <w:ind w:firstLine="567"/>
        <w:jc w:val="both"/>
        <w:rPr>
          <w:bCs/>
        </w:rPr>
      </w:pPr>
      <w:proofErr w:type="spellStart"/>
      <w:r w:rsidRPr="00C72C80">
        <w:t>Новогремяченское</w:t>
      </w:r>
      <w:proofErr w:type="spellEnd"/>
      <w:r w:rsidRPr="00C72C80">
        <w:t xml:space="preserve"> сельское поселение расположено на северо-востоке района, на границе с городским округом город Воронеж. Занимает правый и небольшой участок левого берега Дона при </w:t>
      </w:r>
      <w:proofErr w:type="spellStart"/>
      <w:r w:rsidR="00E11C44">
        <w:t>мкр</w:t>
      </w:r>
      <w:proofErr w:type="spellEnd"/>
      <w:r w:rsidRPr="00C72C80">
        <w:t xml:space="preserve"> </w:t>
      </w:r>
      <w:proofErr w:type="spellStart"/>
      <w:r w:rsidRPr="00C72C80">
        <w:t>Малышево</w:t>
      </w:r>
      <w:proofErr w:type="spellEnd"/>
      <w:r w:rsidRPr="00C72C80">
        <w:t xml:space="preserve"> и </w:t>
      </w:r>
      <w:proofErr w:type="spellStart"/>
      <w:r w:rsidR="00E11C44">
        <w:t>мкр</w:t>
      </w:r>
      <w:proofErr w:type="spellEnd"/>
      <w:r w:rsidRPr="00C72C80">
        <w:t xml:space="preserve"> Шилово (г. Воронеж). Пойма реки Дон на территории поселения имеет множество озер-стариц. Единственный населенный пункт  - село </w:t>
      </w:r>
      <w:proofErr w:type="spellStart"/>
      <w:r w:rsidRPr="00C72C80">
        <w:t>Новогремяченское</w:t>
      </w:r>
      <w:proofErr w:type="spellEnd"/>
      <w:r w:rsidRPr="00C72C80">
        <w:t xml:space="preserve"> - расположено на склоне правобережного мыса, планировка повторяет форму рельефа. Через поселение проходит автодорога, ведущая через понтонную переправу в город Воронеж. Площадь поселения </w:t>
      </w:r>
      <w:r w:rsidRPr="00C72C80">
        <w:rPr>
          <w:bCs/>
        </w:rPr>
        <w:t>4288,25 га, численность населения – 17</w:t>
      </w:r>
      <w:r w:rsidR="00747EE9">
        <w:rPr>
          <w:bCs/>
        </w:rPr>
        <w:t>4</w:t>
      </w:r>
      <w:r w:rsidRPr="00C72C80">
        <w:rPr>
          <w:bCs/>
        </w:rPr>
        <w:t>5 человек.</w:t>
      </w:r>
    </w:p>
    <w:p w14:paraId="0D585B74" w14:textId="77777777" w:rsidR="00C72C80" w:rsidRPr="00C72C80" w:rsidRDefault="00C72C80" w:rsidP="00C72C80">
      <w:pPr>
        <w:ind w:firstLine="567"/>
        <w:jc w:val="both"/>
      </w:pPr>
    </w:p>
    <w:p w14:paraId="11B93601" w14:textId="77777777" w:rsidR="00C72C80" w:rsidRDefault="00C72C80" w:rsidP="00C72C80">
      <w:pPr>
        <w:pStyle w:val="aa"/>
        <w:keepNext/>
        <w:spacing w:before="0" w:after="0" w:line="240" w:lineRule="auto"/>
        <w:jc w:val="both"/>
      </w:pPr>
      <w:r>
        <w:t xml:space="preserve">Таблица 1. </w:t>
      </w:r>
      <w:r w:rsidR="00AE6536">
        <w:fldChar w:fldCharType="begin"/>
      </w:r>
      <w:r w:rsidR="00AE6536">
        <w:instrText xml:space="preserve"> SEQ Таблица_1. \* ARABIC </w:instrText>
      </w:r>
      <w:r w:rsidR="00AE6536">
        <w:fldChar w:fldCharType="separate"/>
      </w:r>
      <w:r w:rsidR="00212ED9">
        <w:rPr>
          <w:noProof/>
        </w:rPr>
        <w:t>2</w:t>
      </w:r>
      <w:r w:rsidR="00AE6536">
        <w:rPr>
          <w:noProof/>
        </w:rPr>
        <w:fldChar w:fldCharType="end"/>
      </w:r>
      <w:r>
        <w:t xml:space="preserve"> </w:t>
      </w:r>
      <w:r w:rsidRPr="00543E2C">
        <w:t>Динамика численности населенного пункта поселения</w:t>
      </w:r>
    </w:p>
    <w:tbl>
      <w:tblPr>
        <w:tblW w:w="9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0"/>
        <w:gridCol w:w="1278"/>
        <w:gridCol w:w="1800"/>
        <w:gridCol w:w="1800"/>
        <w:gridCol w:w="1564"/>
      </w:tblGrid>
      <w:tr w:rsidR="00C72C80" w:rsidRPr="00C72C80" w14:paraId="4D8C1F82" w14:textId="77777777" w:rsidTr="009218C2">
        <w:trPr>
          <w:jc w:val="center"/>
        </w:trPr>
        <w:tc>
          <w:tcPr>
            <w:tcW w:w="352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9597512" w14:textId="77777777" w:rsidR="00C72C80" w:rsidRPr="00C72C80" w:rsidRDefault="00C72C80">
            <w:pPr>
              <w:rPr>
                <w:b/>
                <w:bCs/>
              </w:rPr>
            </w:pPr>
            <w:r w:rsidRPr="00C72C80">
              <w:rPr>
                <w:b/>
                <w:bCs/>
              </w:rPr>
              <w:t>Населенный пункт</w:t>
            </w:r>
          </w:p>
        </w:tc>
        <w:tc>
          <w:tcPr>
            <w:tcW w:w="127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47ECE990" w14:textId="77777777" w:rsidR="00C72C80" w:rsidRPr="00C72C80" w:rsidRDefault="00C72C80">
            <w:pPr>
              <w:jc w:val="center"/>
              <w:rPr>
                <w:b/>
              </w:rPr>
            </w:pPr>
            <w:r w:rsidRPr="00C72C80">
              <w:rPr>
                <w:b/>
              </w:rPr>
              <w:t>1859г.</w:t>
            </w:r>
          </w:p>
        </w:tc>
        <w:tc>
          <w:tcPr>
            <w:tcW w:w="180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6C911BA" w14:textId="77777777" w:rsidR="00C72C80" w:rsidRPr="00C72C80" w:rsidRDefault="00C72C80">
            <w:pPr>
              <w:jc w:val="center"/>
              <w:rPr>
                <w:b/>
              </w:rPr>
            </w:pPr>
            <w:r w:rsidRPr="00C72C80">
              <w:rPr>
                <w:b/>
              </w:rPr>
              <w:t>1900г.</w:t>
            </w:r>
          </w:p>
        </w:tc>
        <w:tc>
          <w:tcPr>
            <w:tcW w:w="180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4AB9F34C" w14:textId="77777777" w:rsidR="00C72C80" w:rsidRPr="00C72C80" w:rsidRDefault="00C72C80">
            <w:pPr>
              <w:jc w:val="center"/>
              <w:rPr>
                <w:b/>
              </w:rPr>
            </w:pPr>
            <w:r w:rsidRPr="00C72C80">
              <w:rPr>
                <w:b/>
              </w:rPr>
              <w:t>2007г.</w:t>
            </w:r>
          </w:p>
        </w:tc>
        <w:tc>
          <w:tcPr>
            <w:tcW w:w="156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5AB78592" w14:textId="77777777" w:rsidR="00C72C80" w:rsidRPr="00C72C80" w:rsidRDefault="00C72C80" w:rsidP="00747EE9">
            <w:pPr>
              <w:jc w:val="center"/>
              <w:rPr>
                <w:b/>
              </w:rPr>
            </w:pPr>
            <w:r>
              <w:rPr>
                <w:b/>
              </w:rPr>
              <w:t>201</w:t>
            </w:r>
            <w:r w:rsidR="00747EE9">
              <w:rPr>
                <w:b/>
              </w:rPr>
              <w:t>6</w:t>
            </w:r>
            <w:r>
              <w:rPr>
                <w:b/>
              </w:rPr>
              <w:t>г.</w:t>
            </w:r>
          </w:p>
        </w:tc>
      </w:tr>
      <w:tr w:rsidR="00C72C80" w:rsidRPr="00C72C80" w14:paraId="774B898E" w14:textId="77777777" w:rsidTr="009218C2">
        <w:trPr>
          <w:jc w:val="center"/>
        </w:trPr>
        <w:tc>
          <w:tcPr>
            <w:tcW w:w="3520" w:type="dxa"/>
            <w:tcBorders>
              <w:top w:val="single" w:sz="4" w:space="0" w:color="auto"/>
              <w:left w:val="single" w:sz="4" w:space="0" w:color="auto"/>
              <w:bottom w:val="single" w:sz="4" w:space="0" w:color="auto"/>
              <w:right w:val="single" w:sz="4" w:space="0" w:color="auto"/>
            </w:tcBorders>
            <w:hideMark/>
          </w:tcPr>
          <w:p w14:paraId="13A1A688" w14:textId="77777777" w:rsidR="00C72C80" w:rsidRPr="00C72C80" w:rsidRDefault="00C72C80">
            <w:r w:rsidRPr="00C72C80">
              <w:t xml:space="preserve">село </w:t>
            </w:r>
            <w:proofErr w:type="spellStart"/>
            <w:r w:rsidRPr="00C72C80">
              <w:t>Новогремяченское</w:t>
            </w:r>
            <w:proofErr w:type="spellEnd"/>
          </w:p>
        </w:tc>
        <w:tc>
          <w:tcPr>
            <w:tcW w:w="1278" w:type="dxa"/>
            <w:tcBorders>
              <w:top w:val="single" w:sz="4" w:space="0" w:color="auto"/>
              <w:left w:val="single" w:sz="4" w:space="0" w:color="auto"/>
              <w:bottom w:val="single" w:sz="4" w:space="0" w:color="auto"/>
              <w:right w:val="single" w:sz="4" w:space="0" w:color="auto"/>
            </w:tcBorders>
            <w:vAlign w:val="bottom"/>
          </w:tcPr>
          <w:p w14:paraId="3B7E5CE3" w14:textId="77777777" w:rsidR="00C72C80" w:rsidRPr="00C72C80" w:rsidRDefault="00C72C80">
            <w:pPr>
              <w:jc w:val="center"/>
              <w:rPr>
                <w:rFonts w:eastAsia="Arial Unicode MS"/>
              </w:rPr>
            </w:pPr>
          </w:p>
        </w:tc>
        <w:tc>
          <w:tcPr>
            <w:tcW w:w="1800" w:type="dxa"/>
            <w:tcBorders>
              <w:top w:val="single" w:sz="4" w:space="0" w:color="auto"/>
              <w:left w:val="single" w:sz="4" w:space="0" w:color="auto"/>
              <w:bottom w:val="single" w:sz="4" w:space="0" w:color="auto"/>
              <w:right w:val="single" w:sz="4" w:space="0" w:color="auto"/>
            </w:tcBorders>
          </w:tcPr>
          <w:p w14:paraId="79BE541E" w14:textId="77777777" w:rsidR="00C72C80" w:rsidRPr="00C72C80" w:rsidRDefault="00C72C80">
            <w:pPr>
              <w:jc w:val="center"/>
            </w:pPr>
          </w:p>
        </w:tc>
        <w:tc>
          <w:tcPr>
            <w:tcW w:w="1800" w:type="dxa"/>
            <w:tcBorders>
              <w:top w:val="single" w:sz="4" w:space="0" w:color="auto"/>
              <w:left w:val="single" w:sz="4" w:space="0" w:color="auto"/>
              <w:bottom w:val="single" w:sz="4" w:space="0" w:color="auto"/>
              <w:right w:val="single" w:sz="4" w:space="0" w:color="auto"/>
            </w:tcBorders>
            <w:hideMark/>
          </w:tcPr>
          <w:p w14:paraId="15ADF312" w14:textId="77777777" w:rsidR="00C72C80" w:rsidRPr="00C72C80" w:rsidRDefault="00C72C80">
            <w:pPr>
              <w:jc w:val="center"/>
            </w:pPr>
            <w:r w:rsidRPr="00C72C80">
              <w:t>1756</w:t>
            </w:r>
          </w:p>
        </w:tc>
        <w:tc>
          <w:tcPr>
            <w:tcW w:w="1564" w:type="dxa"/>
            <w:tcBorders>
              <w:top w:val="single" w:sz="4" w:space="0" w:color="auto"/>
              <w:left w:val="single" w:sz="4" w:space="0" w:color="auto"/>
              <w:bottom w:val="single" w:sz="4" w:space="0" w:color="auto"/>
              <w:right w:val="single" w:sz="4" w:space="0" w:color="auto"/>
            </w:tcBorders>
          </w:tcPr>
          <w:p w14:paraId="4D52A9DE" w14:textId="77777777" w:rsidR="00C72C80" w:rsidRPr="00C72C80" w:rsidRDefault="00C72C80" w:rsidP="00747EE9">
            <w:pPr>
              <w:jc w:val="center"/>
            </w:pPr>
            <w:r>
              <w:t>17</w:t>
            </w:r>
            <w:r w:rsidR="00747EE9">
              <w:t>4</w:t>
            </w:r>
            <w:r>
              <w:t>5</w:t>
            </w:r>
          </w:p>
        </w:tc>
      </w:tr>
    </w:tbl>
    <w:p w14:paraId="27E8F99C" w14:textId="77777777" w:rsidR="00C72C80" w:rsidRPr="00C72C80" w:rsidRDefault="00C72C80" w:rsidP="00C72C80">
      <w:pPr>
        <w:jc w:val="center"/>
        <w:rPr>
          <w:b/>
        </w:rPr>
      </w:pPr>
    </w:p>
    <w:p w14:paraId="2FBC943D" w14:textId="77777777" w:rsidR="00C72C80" w:rsidRPr="00C24E66" w:rsidRDefault="00C24E66" w:rsidP="00C24E66">
      <w:pPr>
        <w:ind w:firstLine="567"/>
        <w:jc w:val="both"/>
        <w:rPr>
          <w:b/>
          <w:i/>
        </w:rPr>
      </w:pPr>
      <w:r>
        <w:rPr>
          <w:b/>
          <w:i/>
        </w:rPr>
        <w:t>С</w:t>
      </w:r>
      <w:r w:rsidR="00C72C80" w:rsidRPr="00C24E66">
        <w:rPr>
          <w:b/>
          <w:i/>
        </w:rPr>
        <w:t xml:space="preserve">ело </w:t>
      </w:r>
      <w:proofErr w:type="spellStart"/>
      <w:r w:rsidR="00C72C80" w:rsidRPr="00C24E66">
        <w:rPr>
          <w:b/>
          <w:i/>
        </w:rPr>
        <w:t>Новогремяченское</w:t>
      </w:r>
      <w:proofErr w:type="spellEnd"/>
      <w:r w:rsidR="00C72C80" w:rsidRPr="00C24E66">
        <w:rPr>
          <w:b/>
          <w:i/>
        </w:rPr>
        <w:t xml:space="preserve"> (Устье-</w:t>
      </w:r>
      <w:proofErr w:type="spellStart"/>
      <w:r w:rsidR="00C72C80" w:rsidRPr="00C24E66">
        <w:rPr>
          <w:b/>
          <w:i/>
        </w:rPr>
        <w:t>Юнеевка</w:t>
      </w:r>
      <w:proofErr w:type="spellEnd"/>
      <w:r w:rsidR="00C72C80" w:rsidRPr="00C24E66">
        <w:rPr>
          <w:b/>
          <w:i/>
        </w:rPr>
        <w:t>)</w:t>
      </w:r>
    </w:p>
    <w:p w14:paraId="708FB555" w14:textId="77777777" w:rsidR="00C24E66" w:rsidRDefault="00C24E66" w:rsidP="00C24E66">
      <w:pPr>
        <w:ind w:firstLine="567"/>
        <w:jc w:val="both"/>
      </w:pPr>
      <w:r>
        <w:t xml:space="preserve">Село расположено в центре поселения на правом берегу р. Дон, на юго-восточном склоне берегового мыса. Фактически является южным продолжением села Устье. Форма планировки села изогнута вдоль склона. Через село проходит дорога, ведущая в Воронеж. </w:t>
      </w:r>
    </w:p>
    <w:p w14:paraId="542C8187" w14:textId="77777777" w:rsidR="00C24E66" w:rsidRDefault="00C24E66" w:rsidP="00C24E66">
      <w:pPr>
        <w:ind w:firstLine="567"/>
        <w:jc w:val="both"/>
      </w:pPr>
      <w:r>
        <w:lastRenderedPageBreak/>
        <w:t xml:space="preserve">Село основано как часть села Устье с названием </w:t>
      </w:r>
      <w:proofErr w:type="spellStart"/>
      <w:r>
        <w:t>Юнеевка</w:t>
      </w:r>
      <w:proofErr w:type="spellEnd"/>
      <w:r>
        <w:t xml:space="preserve"> (от фамилии землевладельца </w:t>
      </w:r>
      <w:proofErr w:type="spellStart"/>
      <w:r>
        <w:t>Юнеева</w:t>
      </w:r>
      <w:proofErr w:type="spellEnd"/>
      <w:r>
        <w:t xml:space="preserve">). Население считалось приписанным </w:t>
      </w:r>
      <w:proofErr w:type="gramStart"/>
      <w:r>
        <w:t>к</w:t>
      </w:r>
      <w:proofErr w:type="gramEnd"/>
      <w:r>
        <w:t xml:space="preserve"> с. Устье. В 1900г. здесь действовали 2 ветряные мельницы и крупорушка.  </w:t>
      </w:r>
    </w:p>
    <w:p w14:paraId="4A71F76D" w14:textId="77777777" w:rsidR="00C24E66" w:rsidRDefault="00C24E66" w:rsidP="00C24E66">
      <w:pPr>
        <w:ind w:firstLine="567"/>
        <w:jc w:val="both"/>
      </w:pPr>
      <w:r>
        <w:t xml:space="preserve">В 1920-30е гг. здесь был образован плодоовощной совхоз Красный Транспортник и хутор получил новое название по расположенному рядом селу Гремячье. </w:t>
      </w:r>
    </w:p>
    <w:p w14:paraId="112DF335" w14:textId="77777777" w:rsidR="00C24E66" w:rsidRDefault="00C24E66" w:rsidP="00C24E66">
      <w:pPr>
        <w:ind w:firstLine="567"/>
        <w:jc w:val="both"/>
        <w:rPr>
          <w:b/>
        </w:rPr>
      </w:pPr>
      <w:r>
        <w:rPr>
          <w:b/>
        </w:rPr>
        <w:t>Объекты культурного наследия на территории сельского поселения.</w:t>
      </w:r>
    </w:p>
    <w:p w14:paraId="2AD7ED3B" w14:textId="77777777" w:rsidR="00C24E66" w:rsidRDefault="00C24E66" w:rsidP="00C24E66">
      <w:pPr>
        <w:ind w:firstLine="567"/>
        <w:jc w:val="both"/>
      </w:pPr>
      <w:r>
        <w:t xml:space="preserve">На территории </w:t>
      </w:r>
      <w:proofErr w:type="spellStart"/>
      <w:r>
        <w:t>Новогремяченского</w:t>
      </w:r>
      <w:proofErr w:type="spellEnd"/>
      <w:r>
        <w:t xml:space="preserve"> сельского поселения расположен один </w:t>
      </w:r>
      <w:r>
        <w:rPr>
          <w:b/>
        </w:rPr>
        <w:t>выявленный объект</w:t>
      </w:r>
      <w:r>
        <w:t xml:space="preserve"> археологического наследия: «Поселение </w:t>
      </w:r>
      <w:proofErr w:type="gramStart"/>
      <w:r>
        <w:t>у</w:t>
      </w:r>
      <w:proofErr w:type="gramEnd"/>
      <w:r>
        <w:t xml:space="preserve"> с. </w:t>
      </w:r>
      <w:proofErr w:type="spellStart"/>
      <w:r>
        <w:t>Малышево</w:t>
      </w:r>
      <w:proofErr w:type="spellEnd"/>
      <w:r>
        <w:t xml:space="preserve">» -  </w:t>
      </w:r>
      <w:proofErr w:type="gramStart"/>
      <w:r>
        <w:t>энеолит</w:t>
      </w:r>
      <w:proofErr w:type="gramEnd"/>
      <w:r>
        <w:t>, ранний железный век (№9 на карте). Поселение расположено на левом берегу р.</w:t>
      </w:r>
      <w:r w:rsidR="0006552E">
        <w:t xml:space="preserve"> </w:t>
      </w:r>
      <w:r>
        <w:t xml:space="preserve">Дон, к западу от моста через реку. </w:t>
      </w:r>
    </w:p>
    <w:p w14:paraId="38B4B405" w14:textId="77777777" w:rsidR="00C24E66" w:rsidRDefault="00C24E66" w:rsidP="00C24E66">
      <w:pPr>
        <w:ind w:firstLine="709"/>
        <w:jc w:val="both"/>
      </w:pPr>
    </w:p>
    <w:p w14:paraId="076AF784" w14:textId="77777777" w:rsidR="00A55625" w:rsidRDefault="00C24E66" w:rsidP="00A55625">
      <w:pPr>
        <w:keepNext/>
        <w:jc w:val="center"/>
      </w:pPr>
      <w:r>
        <w:rPr>
          <w:b/>
          <w:noProof/>
        </w:rPr>
        <w:drawing>
          <wp:inline distT="0" distB="0" distL="0" distR="0" wp14:anchorId="541E302F" wp14:editId="252B5F2E">
            <wp:extent cx="4330460" cy="5024973"/>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33172" cy="5028120"/>
                    </a:xfrm>
                    <a:prstGeom prst="rect">
                      <a:avLst/>
                    </a:prstGeom>
                    <a:solidFill>
                      <a:srgbClr val="FFFFFF"/>
                    </a:solidFill>
                    <a:ln>
                      <a:noFill/>
                    </a:ln>
                  </pic:spPr>
                </pic:pic>
              </a:graphicData>
            </a:graphic>
          </wp:inline>
        </w:drawing>
      </w:r>
    </w:p>
    <w:p w14:paraId="2DA6324F" w14:textId="77777777" w:rsidR="00C24E66" w:rsidRDefault="00A55625" w:rsidP="00A55625">
      <w:pPr>
        <w:pStyle w:val="aa"/>
        <w:jc w:val="center"/>
      </w:pPr>
      <w:r>
        <w:t xml:space="preserve">Рисунок 1. </w:t>
      </w:r>
      <w:r w:rsidR="00AE6536">
        <w:fldChar w:fldCharType="begin"/>
      </w:r>
      <w:r w:rsidR="00AE6536">
        <w:instrText xml:space="preserve"> SEQ Рисунок_1. \* ARABIC </w:instrText>
      </w:r>
      <w:r w:rsidR="00AE6536">
        <w:fldChar w:fldCharType="separate"/>
      </w:r>
      <w:r w:rsidR="00212ED9">
        <w:rPr>
          <w:noProof/>
        </w:rPr>
        <w:t>3</w:t>
      </w:r>
      <w:r w:rsidR="00AE6536">
        <w:rPr>
          <w:noProof/>
        </w:rPr>
        <w:fldChar w:fldCharType="end"/>
      </w:r>
      <w:r>
        <w:t xml:space="preserve"> </w:t>
      </w:r>
      <w:r w:rsidRPr="0098762A">
        <w:t>Карта-схема поселения с обозначением населенных пунктов и местоположения объектов культурного наследия</w:t>
      </w:r>
    </w:p>
    <w:p w14:paraId="5BE4D2BF" w14:textId="77777777" w:rsidR="00753D13" w:rsidRPr="006C30F4" w:rsidRDefault="00753D13" w:rsidP="0091102E">
      <w:pPr>
        <w:pStyle w:val="ad"/>
        <w:ind w:right="-3" w:firstLine="709"/>
        <w:jc w:val="both"/>
      </w:pPr>
    </w:p>
    <w:p w14:paraId="7475BF40" w14:textId="77777777" w:rsidR="00BB7613" w:rsidRDefault="002171B5" w:rsidP="0091102E">
      <w:pPr>
        <w:pStyle w:val="2"/>
        <w:tabs>
          <w:tab w:val="clear" w:pos="1134"/>
          <w:tab w:val="left" w:pos="993"/>
        </w:tabs>
        <w:rPr>
          <w:snapToGrid w:val="0"/>
        </w:rPr>
      </w:pPr>
      <w:r>
        <w:rPr>
          <w:snapToGrid w:val="0"/>
        </w:rPr>
        <w:t xml:space="preserve"> </w:t>
      </w:r>
      <w:bookmarkStart w:id="5" w:name="_Toc457376236"/>
      <w:r w:rsidR="00BB7613">
        <w:rPr>
          <w:snapToGrid w:val="0"/>
        </w:rPr>
        <w:t xml:space="preserve">Природно-климатический потенциал </w:t>
      </w:r>
      <w:r w:rsidR="00883A79">
        <w:rPr>
          <w:snapToGrid w:val="0"/>
        </w:rPr>
        <w:t>сельского</w:t>
      </w:r>
      <w:r w:rsidR="00BB7613">
        <w:rPr>
          <w:snapToGrid w:val="0"/>
        </w:rPr>
        <w:t xml:space="preserve"> поселения</w:t>
      </w:r>
      <w:bookmarkEnd w:id="5"/>
    </w:p>
    <w:p w14:paraId="64370098" w14:textId="77777777" w:rsidR="00BB7613" w:rsidRPr="00A35C96" w:rsidRDefault="00BB7613" w:rsidP="0091102E">
      <w:pPr>
        <w:pStyle w:val="30"/>
        <w:spacing w:before="0" w:after="0"/>
      </w:pPr>
      <w:bookmarkStart w:id="6" w:name="_Toc457376237"/>
      <w:r w:rsidRPr="00A35C96">
        <w:t>Климат и агроклиматический потенциал</w:t>
      </w:r>
      <w:bookmarkEnd w:id="6"/>
      <w:r w:rsidR="00A35C96">
        <w:t xml:space="preserve"> </w:t>
      </w:r>
    </w:p>
    <w:p w14:paraId="2D1EBB49" w14:textId="77777777" w:rsidR="00A35C96" w:rsidRDefault="00A35C96" w:rsidP="0091102E">
      <w:pPr>
        <w:ind w:firstLine="720"/>
        <w:jc w:val="both"/>
        <w:rPr>
          <w:b/>
          <w:i/>
          <w:snapToGrid w:val="0"/>
        </w:rPr>
      </w:pPr>
    </w:p>
    <w:p w14:paraId="0F03A0DC" w14:textId="77777777" w:rsidR="00701138" w:rsidRPr="00942BBE" w:rsidRDefault="00701138" w:rsidP="00701138">
      <w:pPr>
        <w:widowControl/>
        <w:spacing w:line="240" w:lineRule="auto"/>
        <w:ind w:firstLine="567"/>
        <w:jc w:val="both"/>
      </w:pPr>
      <w:r w:rsidRPr="00942BBE">
        <w:rPr>
          <w:b/>
          <w:bCs/>
          <w:i/>
          <w:iCs/>
          <w:color w:val="000000"/>
        </w:rPr>
        <w:t xml:space="preserve">Климат </w:t>
      </w:r>
      <w:r w:rsidRPr="00942BBE">
        <w:rPr>
          <w:color w:val="000000"/>
        </w:rPr>
        <w:t xml:space="preserve">на территории </w:t>
      </w:r>
      <w:proofErr w:type="spellStart"/>
      <w:r w:rsidR="00F06C3F">
        <w:rPr>
          <w:color w:val="000000"/>
        </w:rPr>
        <w:t>Новогремяченского</w:t>
      </w:r>
      <w:proofErr w:type="spellEnd"/>
      <w:r w:rsidRPr="00942BBE">
        <w:rPr>
          <w:color w:val="000000"/>
        </w:rPr>
        <w:t xml:space="preserve"> сельского поселения умеренно-континентальный с жарким и сухим летом и умеренно холодной зимой с устойчивым снежным покровом и хорошо выраженными переходными сезонами. </w:t>
      </w:r>
    </w:p>
    <w:p w14:paraId="193EDA63" w14:textId="77777777" w:rsidR="00701138" w:rsidRPr="00942BBE" w:rsidRDefault="00701138" w:rsidP="00702F86">
      <w:pPr>
        <w:widowControl/>
        <w:spacing w:line="240" w:lineRule="auto"/>
        <w:ind w:firstLine="567"/>
        <w:jc w:val="both"/>
      </w:pPr>
      <w:r w:rsidRPr="00942BBE">
        <w:lastRenderedPageBreak/>
        <w:t>Среднегодовая температура воздуха составляет +</w:t>
      </w:r>
      <w:r w:rsidRPr="00942BBE">
        <w:rPr>
          <w:color w:val="000000"/>
        </w:rPr>
        <w:t>5,5</w:t>
      </w:r>
      <w:r w:rsidRPr="00942BBE">
        <w:t>С.</w:t>
      </w:r>
      <w:r w:rsidRPr="00942BBE">
        <w:sym w:font="Symbol" w:char="F0B0"/>
      </w:r>
      <w:r w:rsidRPr="00942BBE">
        <w:t xml:space="preserve"> </w:t>
      </w:r>
      <w:proofErr w:type="gramStart"/>
      <w:r w:rsidRPr="00942BBE">
        <w:t>Средние</w:t>
      </w:r>
      <w:proofErr w:type="gramEnd"/>
      <w:r w:rsidRPr="00942BBE">
        <w:t xml:space="preserve"> из абсолютных максимальных температур составляют</w:t>
      </w:r>
      <w:r w:rsidRPr="00942BBE">
        <w:rPr>
          <w:color w:val="000000"/>
        </w:rPr>
        <w:t xml:space="preserve"> +34</w:t>
      </w:r>
      <w:r w:rsidRPr="00942BBE">
        <w:t>С</w:t>
      </w:r>
      <w:r w:rsidRPr="00942BBE">
        <w:sym w:font="Symbol" w:char="F0B0"/>
      </w:r>
      <w:r w:rsidRPr="00942BBE">
        <w:t>, средние из абсолютных минимальных температур составляют -</w:t>
      </w:r>
      <w:r w:rsidRPr="00942BBE">
        <w:rPr>
          <w:color w:val="000000"/>
        </w:rPr>
        <w:t>28</w:t>
      </w:r>
      <w:r w:rsidRPr="00942BBE">
        <w:rPr>
          <w:color w:val="000000"/>
        </w:rPr>
        <w:sym w:font="Symbol" w:char="F0B0"/>
      </w:r>
      <w:r w:rsidRPr="00942BBE">
        <w:t xml:space="preserve">С. </w:t>
      </w:r>
    </w:p>
    <w:p w14:paraId="1B4CBFDD" w14:textId="77777777" w:rsidR="00702F86" w:rsidRDefault="00702F86" w:rsidP="00702F86">
      <w:pPr>
        <w:ind w:firstLine="567"/>
        <w:jc w:val="both"/>
      </w:pPr>
      <w:r>
        <w:t>Годовая сумма осадков составляет 450 -550 мм. Территория относится к слаб</w:t>
      </w:r>
      <w:proofErr w:type="gramStart"/>
      <w:r>
        <w:t>о-</w:t>
      </w:r>
      <w:proofErr w:type="gramEnd"/>
      <w:r>
        <w:t xml:space="preserve"> засушливой зоне, что обусловлено достаточно высокой испаряемостью в тёплый период.</w:t>
      </w:r>
    </w:p>
    <w:p w14:paraId="6A694817" w14:textId="77777777" w:rsidR="00701138" w:rsidRDefault="00702F86" w:rsidP="00702F86">
      <w:pPr>
        <w:widowControl/>
        <w:spacing w:line="240" w:lineRule="auto"/>
        <w:ind w:firstLine="567"/>
        <w:jc w:val="both"/>
      </w:pPr>
      <w:r>
        <w:t>Средняя скорость ветра  4,4м/сек.</w:t>
      </w:r>
    </w:p>
    <w:p w14:paraId="63FF8D25" w14:textId="77777777" w:rsidR="009218C2" w:rsidRDefault="009218C2" w:rsidP="00702F86">
      <w:pPr>
        <w:widowControl/>
        <w:spacing w:line="240" w:lineRule="auto"/>
        <w:ind w:firstLine="567"/>
        <w:jc w:val="both"/>
      </w:pPr>
    </w:p>
    <w:p w14:paraId="5DD6A8C5" w14:textId="77777777" w:rsidR="00DF3270" w:rsidRPr="00942BBE" w:rsidRDefault="00DF3270" w:rsidP="00701138">
      <w:pPr>
        <w:widowControl/>
        <w:spacing w:line="240" w:lineRule="auto"/>
        <w:ind w:firstLine="567"/>
        <w:jc w:val="both"/>
      </w:pPr>
    </w:p>
    <w:p w14:paraId="0F156FBA" w14:textId="77777777" w:rsidR="00701138" w:rsidRPr="00942BBE" w:rsidRDefault="00701138" w:rsidP="00701138">
      <w:pPr>
        <w:widowControl/>
        <w:spacing w:line="240" w:lineRule="auto"/>
        <w:ind w:firstLine="567"/>
        <w:jc w:val="center"/>
      </w:pPr>
      <w:r>
        <w:rPr>
          <w:noProof/>
        </w:rPr>
        <w:drawing>
          <wp:inline distT="0" distB="0" distL="0" distR="0" wp14:anchorId="0BEF34F7" wp14:editId="72CFA59E">
            <wp:extent cx="1924050" cy="232981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24050" cy="2329815"/>
                    </a:xfrm>
                    <a:prstGeom prst="rect">
                      <a:avLst/>
                    </a:prstGeom>
                    <a:noFill/>
                    <a:ln>
                      <a:noFill/>
                    </a:ln>
                  </pic:spPr>
                </pic:pic>
              </a:graphicData>
            </a:graphic>
          </wp:inline>
        </w:drawing>
      </w:r>
    </w:p>
    <w:p w14:paraId="446BE419" w14:textId="77777777" w:rsidR="00DF3270" w:rsidRDefault="00DF3270" w:rsidP="00701138">
      <w:pPr>
        <w:widowControl/>
        <w:spacing w:line="240" w:lineRule="auto"/>
        <w:ind w:firstLine="567"/>
        <w:jc w:val="both"/>
      </w:pPr>
    </w:p>
    <w:p w14:paraId="7A1A6F64" w14:textId="77777777" w:rsidR="009218C2" w:rsidRDefault="009218C2" w:rsidP="00702F86">
      <w:pPr>
        <w:pStyle w:val="af0"/>
        <w:spacing w:after="0"/>
        <w:ind w:left="0" w:firstLine="709"/>
        <w:jc w:val="both"/>
        <w:rPr>
          <w:b/>
          <w:bCs/>
          <w:i/>
          <w:iCs/>
          <w:color w:val="000000"/>
        </w:rPr>
      </w:pPr>
    </w:p>
    <w:p w14:paraId="63304723" w14:textId="77777777" w:rsidR="00702F86" w:rsidRDefault="00702F86" w:rsidP="009218C2">
      <w:pPr>
        <w:pStyle w:val="af0"/>
        <w:spacing w:after="0"/>
        <w:ind w:left="0" w:firstLine="567"/>
        <w:jc w:val="both"/>
      </w:pPr>
      <w:r w:rsidRPr="00942BBE">
        <w:rPr>
          <w:b/>
          <w:bCs/>
          <w:i/>
          <w:iCs/>
          <w:color w:val="000000"/>
        </w:rPr>
        <w:t xml:space="preserve">Оценка природного потенциала </w:t>
      </w:r>
      <w:proofErr w:type="spellStart"/>
      <w:r w:rsidRPr="00942BBE">
        <w:rPr>
          <w:b/>
          <w:bCs/>
          <w:i/>
          <w:iCs/>
          <w:color w:val="000000"/>
        </w:rPr>
        <w:t>самоочищающей</w:t>
      </w:r>
      <w:proofErr w:type="spellEnd"/>
      <w:r w:rsidRPr="00942BBE">
        <w:rPr>
          <w:b/>
          <w:bCs/>
          <w:i/>
          <w:iCs/>
          <w:color w:val="000000"/>
        </w:rPr>
        <w:t xml:space="preserve"> способности атмосферы</w:t>
      </w:r>
    </w:p>
    <w:p w14:paraId="4E25F4A3" w14:textId="77777777" w:rsidR="00702F86" w:rsidRDefault="00702F86" w:rsidP="009218C2">
      <w:pPr>
        <w:pStyle w:val="af0"/>
        <w:spacing w:after="0"/>
        <w:ind w:left="0" w:firstLine="567"/>
        <w:jc w:val="both"/>
      </w:pPr>
      <w:r>
        <w:t xml:space="preserve">Территория </w:t>
      </w:r>
      <w:proofErr w:type="spellStart"/>
      <w:r>
        <w:t>Новогремяченского</w:t>
      </w:r>
      <w:proofErr w:type="spellEnd"/>
      <w:r>
        <w:t xml:space="preserve"> сельского поселения имеет умеренный потенциал загрязнения атмосферы и характеризуется достаточно однородными метеорологическими условиями рассеивания примесей в атмосфере. Такие метеорологические условия, как слабые ветры 0-1м/сек, наличие приземных и приподнятых инверсий, туманы способствуют накоплению примесей в атмосфере, а ливневые осадки, умеренные и сильные ветры способствуют рассеиванию примесей.</w:t>
      </w:r>
    </w:p>
    <w:p w14:paraId="2126F2C6" w14:textId="77777777" w:rsidR="00702F86" w:rsidRDefault="00702F86" w:rsidP="009218C2">
      <w:pPr>
        <w:ind w:firstLine="567"/>
        <w:jc w:val="both"/>
      </w:pPr>
      <w:r>
        <w:t>Суммы средних суточных температур за период активной вегетации растений колеблются в пределах 2400-2600°. Сумма осадков за этот период составляет 235-310 мм, ГТК равен 1,0-1,1.</w:t>
      </w:r>
    </w:p>
    <w:p w14:paraId="6E3C5C6F" w14:textId="77777777" w:rsidR="00702F86" w:rsidRDefault="00702F86" w:rsidP="009218C2">
      <w:pPr>
        <w:ind w:firstLine="567"/>
        <w:jc w:val="both"/>
      </w:pPr>
      <w:r>
        <w:t>К неблагоприятным метеорологическим явлениям, наносящим значительный ущерб сельскохозяйственному производству, относятся заморозки, засухи, суховеи, сильные ветры, ливни и град.</w:t>
      </w:r>
    </w:p>
    <w:p w14:paraId="1CB30B9B" w14:textId="77777777" w:rsidR="00DD7A6F" w:rsidRDefault="00702F86" w:rsidP="009218C2">
      <w:pPr>
        <w:widowControl/>
        <w:spacing w:line="240" w:lineRule="auto"/>
        <w:ind w:firstLine="567"/>
        <w:jc w:val="both"/>
        <w:rPr>
          <w:color w:val="000000"/>
        </w:rPr>
      </w:pPr>
      <w:r>
        <w:t>Опасные метеорологические явления, приводящие к ЧС, и главным образом на дорогах,  – метели, ливневые дожди, град, шквал, гололёд.</w:t>
      </w:r>
    </w:p>
    <w:p w14:paraId="1BD107C3" w14:textId="77777777" w:rsidR="00702F86" w:rsidRPr="00702F86" w:rsidRDefault="00702F86" w:rsidP="009218C2">
      <w:pPr>
        <w:ind w:firstLine="567"/>
        <w:jc w:val="both"/>
        <w:rPr>
          <w:b/>
          <w:i/>
        </w:rPr>
      </w:pPr>
      <w:r w:rsidRPr="00702F86">
        <w:rPr>
          <w:b/>
          <w:i/>
        </w:rPr>
        <w:t>Рельеф</w:t>
      </w:r>
    </w:p>
    <w:p w14:paraId="3D237E22" w14:textId="77777777" w:rsidR="00702F86" w:rsidRDefault="00702F86" w:rsidP="009218C2">
      <w:pPr>
        <w:ind w:firstLine="567"/>
        <w:jc w:val="both"/>
      </w:pPr>
      <w:r>
        <w:t xml:space="preserve">Территория </w:t>
      </w:r>
      <w:proofErr w:type="spellStart"/>
      <w:r>
        <w:t>Новогремяченского</w:t>
      </w:r>
      <w:proofErr w:type="spellEnd"/>
      <w:r>
        <w:t xml:space="preserve"> сельского поселения расположена на  восточном склоне Среднерусской возвышенности. В геоморфологическом отношении территория поселения приурочена ко 2-ой </w:t>
      </w:r>
      <w:proofErr w:type="spellStart"/>
      <w:r>
        <w:t>подпойменной</w:t>
      </w:r>
      <w:proofErr w:type="spellEnd"/>
      <w:r>
        <w:t xml:space="preserve"> зоне. Рельеф спокойный, </w:t>
      </w:r>
      <w:proofErr w:type="gramStart"/>
      <w:r>
        <w:t>полого-холмисты</w:t>
      </w:r>
      <w:r w:rsidR="0006552E">
        <w:t>й</w:t>
      </w:r>
      <w:proofErr w:type="gramEnd"/>
      <w:r>
        <w:t>, образованный эрозионно-денудационными процессами, с уклоном в северо-восточном направлении.</w:t>
      </w:r>
    </w:p>
    <w:p w14:paraId="15AAC455" w14:textId="77777777" w:rsidR="000736FB" w:rsidRPr="00627E25" w:rsidRDefault="000736FB" w:rsidP="00702F86">
      <w:pPr>
        <w:pStyle w:val="af0"/>
        <w:tabs>
          <w:tab w:val="left" w:pos="-1560"/>
        </w:tabs>
        <w:spacing w:after="0"/>
        <w:ind w:left="0" w:firstLine="567"/>
        <w:jc w:val="both"/>
      </w:pPr>
    </w:p>
    <w:p w14:paraId="533AAC85" w14:textId="77777777" w:rsidR="001B0C4E" w:rsidRPr="00627E25" w:rsidRDefault="001B0C4E" w:rsidP="0091102E">
      <w:pPr>
        <w:pStyle w:val="30"/>
        <w:spacing w:before="0" w:after="0"/>
      </w:pPr>
      <w:bookmarkStart w:id="7" w:name="_Toc457376238"/>
      <w:r w:rsidRPr="00627E25">
        <w:t>Геологическое строение и минерально-сырьевые ресурсы</w:t>
      </w:r>
      <w:bookmarkEnd w:id="7"/>
    </w:p>
    <w:p w14:paraId="0CF95AA3" w14:textId="77777777" w:rsidR="0091102E" w:rsidRDefault="0091102E" w:rsidP="0091102E">
      <w:pPr>
        <w:ind w:firstLine="567"/>
        <w:jc w:val="both"/>
        <w:rPr>
          <w:b/>
          <w:i/>
          <w:iCs/>
        </w:rPr>
      </w:pPr>
    </w:p>
    <w:p w14:paraId="5516DD68" w14:textId="77777777" w:rsidR="001B0C4E" w:rsidRPr="00627E25" w:rsidRDefault="001B0C4E" w:rsidP="006C469A">
      <w:pPr>
        <w:spacing w:line="240" w:lineRule="auto"/>
        <w:ind w:firstLine="567"/>
        <w:jc w:val="both"/>
        <w:rPr>
          <w:b/>
          <w:i/>
          <w:iCs/>
        </w:rPr>
      </w:pPr>
      <w:r w:rsidRPr="00627E25">
        <w:rPr>
          <w:b/>
          <w:i/>
          <w:iCs/>
        </w:rPr>
        <w:t>Геологическое строение</w:t>
      </w:r>
    </w:p>
    <w:p w14:paraId="6938AF7A" w14:textId="77777777" w:rsidR="00701138" w:rsidRPr="00942BBE" w:rsidRDefault="00702F86" w:rsidP="006C469A">
      <w:pPr>
        <w:widowControl/>
        <w:spacing w:line="240" w:lineRule="auto"/>
        <w:ind w:firstLine="567"/>
        <w:jc w:val="both"/>
      </w:pPr>
      <w:r>
        <w:t xml:space="preserve">Территория располагается в пределах Воронежского кристаллического массива, являющегося частью Восточно-Европейской платформы. На размытой поверхности кристаллического фундамента залегают девонские отложения, перекрытые меловой системой, </w:t>
      </w:r>
      <w:r>
        <w:lastRenderedPageBreak/>
        <w:t>а также  палеогеновыми, неогеновыми и четвертичными образованиями. Комплекс покровных отложений представлен лессовидными суглинками и супесями и в меньшей степени песками.</w:t>
      </w:r>
      <w:r w:rsidR="00701138" w:rsidRPr="00942BBE">
        <w:rPr>
          <w:color w:val="000000"/>
        </w:rPr>
        <w:t xml:space="preserve"> </w:t>
      </w:r>
    </w:p>
    <w:p w14:paraId="3EB0CD36" w14:textId="77777777" w:rsidR="00702F86" w:rsidRPr="00702F86" w:rsidRDefault="00702F86" w:rsidP="006C469A">
      <w:pPr>
        <w:widowControl/>
        <w:spacing w:line="240" w:lineRule="auto"/>
        <w:ind w:firstLine="567"/>
        <w:jc w:val="both"/>
        <w:rPr>
          <w:i/>
          <w:color w:val="000000"/>
        </w:rPr>
      </w:pPr>
      <w:r w:rsidRPr="00702F86">
        <w:rPr>
          <w:b/>
          <w:i/>
        </w:rPr>
        <w:t>Экзогенные геологические процессы</w:t>
      </w:r>
    </w:p>
    <w:p w14:paraId="1FBD6E0E" w14:textId="77777777" w:rsidR="008B6AC5" w:rsidRDefault="008B6AC5" w:rsidP="008B6AC5">
      <w:pPr>
        <w:tabs>
          <w:tab w:val="left" w:pos="-1701"/>
        </w:tabs>
        <w:ind w:firstLine="567"/>
        <w:jc w:val="both"/>
      </w:pPr>
      <w:r>
        <w:t xml:space="preserve">На территории поселения незначительно развиты овражная эрозия и </w:t>
      </w:r>
      <w:proofErr w:type="spellStart"/>
      <w:r>
        <w:t>просадочные</w:t>
      </w:r>
      <w:proofErr w:type="spellEnd"/>
      <w:r>
        <w:t xml:space="preserve"> процессы. </w:t>
      </w:r>
    </w:p>
    <w:p w14:paraId="4133D5F8" w14:textId="77777777" w:rsidR="008B6AC5" w:rsidRDefault="008B6AC5" w:rsidP="008B6AC5">
      <w:pPr>
        <w:tabs>
          <w:tab w:val="left" w:pos="-1701"/>
        </w:tabs>
        <w:ind w:firstLine="567"/>
        <w:jc w:val="both"/>
      </w:pPr>
      <w:r>
        <w:t>Развития оврагов отнесены к склонам балок и речных долин в пределах неотектонических прогибов. Поймы рек и днища балочных долин отнесены к категории с минимальной интенсивностью развития оврагов. Зарождению и росту донных оврагов благоприятствует уничтожение или нарушение дернового покрова вследствие неумеренного выпаса скота, а также прокладки грунтовых дорог.</w:t>
      </w:r>
    </w:p>
    <w:p w14:paraId="7CA45E7C" w14:textId="77777777" w:rsidR="008B6AC5" w:rsidRDefault="008B6AC5" w:rsidP="008B6AC5">
      <w:pPr>
        <w:tabs>
          <w:tab w:val="left" w:pos="-1701"/>
        </w:tabs>
        <w:ind w:firstLine="567"/>
        <w:jc w:val="both"/>
      </w:pPr>
      <w:r>
        <w:t>По степени развития суффозионно-</w:t>
      </w:r>
      <w:proofErr w:type="spellStart"/>
      <w:r>
        <w:t>просадочных</w:t>
      </w:r>
      <w:proofErr w:type="spellEnd"/>
      <w:r>
        <w:t xml:space="preserve"> явлений выделяется две категории. Наименее подвержены этим процессам днища речных и балочных долин, относящиеся к категории слабой интенсивности. </w:t>
      </w:r>
    </w:p>
    <w:p w14:paraId="48C9C19E" w14:textId="77777777" w:rsidR="001B0C4E" w:rsidRPr="0026546B" w:rsidRDefault="001B0C4E" w:rsidP="006C469A">
      <w:pPr>
        <w:spacing w:line="240" w:lineRule="auto"/>
        <w:ind w:firstLine="567"/>
        <w:jc w:val="both"/>
        <w:rPr>
          <w:b/>
          <w:i/>
          <w:iCs/>
        </w:rPr>
      </w:pPr>
      <w:r w:rsidRPr="0026546B">
        <w:rPr>
          <w:b/>
          <w:i/>
          <w:iCs/>
        </w:rPr>
        <w:t>Минерально-сырьевые ресурсы.</w:t>
      </w:r>
    </w:p>
    <w:p w14:paraId="7F15ACED" w14:textId="77777777" w:rsidR="001B0C4E" w:rsidRPr="00DF3270" w:rsidRDefault="00C61F1A" w:rsidP="006C469A">
      <w:pPr>
        <w:spacing w:line="240" w:lineRule="auto"/>
        <w:ind w:firstLine="567"/>
        <w:jc w:val="both"/>
      </w:pPr>
      <w:r>
        <w:t>По данным материалов, находящихся на хранении в Воронежском филиале Федерального бюджетного учреждения «Территориальный фонд геологической информации по Центральному федеральному округу» (Воронежский филиал  ФБУ «ТФГИ по Центральному федеральному округу»),</w:t>
      </w:r>
      <w:r w:rsidR="001B0C4E" w:rsidRPr="00351B3E">
        <w:t xml:space="preserve"> на территории поселения месторождения полезных </w:t>
      </w:r>
      <w:r w:rsidR="001B0C4E" w:rsidRPr="00DF3270">
        <w:t>ископаемых</w:t>
      </w:r>
      <w:r w:rsidR="008B6AC5">
        <w:t xml:space="preserve"> отсутствуют</w:t>
      </w:r>
      <w:r w:rsidR="00F24CA2" w:rsidRPr="00DF3270">
        <w:t xml:space="preserve">. </w:t>
      </w:r>
    </w:p>
    <w:p w14:paraId="7D97FAD4" w14:textId="77777777" w:rsidR="00DA173D" w:rsidRDefault="00DA173D" w:rsidP="0091102E">
      <w:pPr>
        <w:jc w:val="both"/>
      </w:pPr>
    </w:p>
    <w:p w14:paraId="4A7E853C" w14:textId="77777777" w:rsidR="000324A3" w:rsidRPr="00970480" w:rsidRDefault="002F5055" w:rsidP="0091102E">
      <w:pPr>
        <w:pStyle w:val="30"/>
        <w:spacing w:before="0" w:after="0"/>
      </w:pPr>
      <w:r>
        <w:t xml:space="preserve"> </w:t>
      </w:r>
      <w:bookmarkStart w:id="8" w:name="_Toc457376239"/>
      <w:r w:rsidR="000324A3" w:rsidRPr="00970480">
        <w:t>Водные ресурсы</w:t>
      </w:r>
      <w:bookmarkEnd w:id="8"/>
    </w:p>
    <w:p w14:paraId="72CA3020" w14:textId="77777777" w:rsidR="0091102E" w:rsidRDefault="0091102E" w:rsidP="0091102E">
      <w:pPr>
        <w:ind w:firstLine="567"/>
        <w:rPr>
          <w:b/>
          <w:bCs/>
          <w:i/>
          <w:iCs/>
        </w:rPr>
      </w:pPr>
    </w:p>
    <w:p w14:paraId="51A539F4" w14:textId="77777777" w:rsidR="000324A3" w:rsidRDefault="000324A3" w:rsidP="009218C2">
      <w:pPr>
        <w:spacing w:line="240" w:lineRule="auto"/>
        <w:ind w:firstLine="567"/>
        <w:jc w:val="both"/>
        <w:rPr>
          <w:b/>
          <w:bCs/>
          <w:i/>
          <w:iCs/>
        </w:rPr>
      </w:pPr>
      <w:r>
        <w:rPr>
          <w:b/>
          <w:bCs/>
          <w:i/>
          <w:iCs/>
        </w:rPr>
        <w:t>Подземные воды</w:t>
      </w:r>
    </w:p>
    <w:p w14:paraId="4AAD2912" w14:textId="77777777" w:rsidR="009218C2" w:rsidRDefault="009218C2" w:rsidP="009218C2">
      <w:pPr>
        <w:ind w:firstLine="567"/>
        <w:jc w:val="both"/>
      </w:pPr>
      <w:r>
        <w:t xml:space="preserve">Территория поселения располагается в зоне Московского  гидрогеологического бассейна. Пресные подземные воды приурочены к основным водоносным комплексам, широко используемым для целей водоснабжения: неоген-четвертичному, </w:t>
      </w:r>
      <w:proofErr w:type="spellStart"/>
      <w:r>
        <w:t>турон-коньякскому</w:t>
      </w:r>
      <w:proofErr w:type="spellEnd"/>
      <w:r>
        <w:t xml:space="preserve">, </w:t>
      </w:r>
      <w:proofErr w:type="spellStart"/>
      <w:r>
        <w:t>апт-сеноманскому</w:t>
      </w:r>
      <w:proofErr w:type="spellEnd"/>
      <w:r>
        <w:t xml:space="preserve"> и девонскому.</w:t>
      </w:r>
    </w:p>
    <w:p w14:paraId="700D72CD" w14:textId="77777777" w:rsidR="000324A3" w:rsidRDefault="009218C2" w:rsidP="009218C2">
      <w:pPr>
        <w:spacing w:line="240" w:lineRule="auto"/>
        <w:ind w:firstLine="567"/>
        <w:jc w:val="both"/>
      </w:pPr>
      <w:r>
        <w:t xml:space="preserve">На территории </w:t>
      </w:r>
      <w:proofErr w:type="spellStart"/>
      <w:r>
        <w:t>Новогремяченского</w:t>
      </w:r>
      <w:proofErr w:type="spellEnd"/>
      <w:r>
        <w:t xml:space="preserve"> сельского поселения для целей водоснабжения широко используется </w:t>
      </w:r>
      <w:r>
        <w:rPr>
          <w:b/>
          <w:i/>
        </w:rPr>
        <w:t xml:space="preserve">девонский водоносный комплекс, </w:t>
      </w:r>
      <w:r>
        <w:t xml:space="preserve">приуроченный к известнякам, </w:t>
      </w:r>
      <w:proofErr w:type="spellStart"/>
      <w:r>
        <w:t>песчанием</w:t>
      </w:r>
      <w:proofErr w:type="spellEnd"/>
      <w:r>
        <w:t>, алевролитам верхнего и среднего девона. Тип воды – гидрокарбонатно-</w:t>
      </w:r>
      <w:proofErr w:type="spellStart"/>
      <w:r>
        <w:t>кальцево</w:t>
      </w:r>
      <w:proofErr w:type="spellEnd"/>
      <w:r>
        <w:t>-натриевый. На территории поселения водоснабжение можно осуществлять только с помощью одиночных скважин или небольших групповых водозаборов с производительностью не больше нескольких сотен м</w:t>
      </w:r>
      <w:r>
        <w:rPr>
          <w:vertAlign w:val="superscript"/>
        </w:rPr>
        <w:t xml:space="preserve">3 </w:t>
      </w:r>
      <w:r>
        <w:t>/сутки.</w:t>
      </w:r>
    </w:p>
    <w:p w14:paraId="4EFA0574" w14:textId="77777777" w:rsidR="000324A3" w:rsidRDefault="000324A3" w:rsidP="009218C2">
      <w:pPr>
        <w:spacing w:line="240" w:lineRule="auto"/>
        <w:ind w:firstLine="567"/>
        <w:jc w:val="both"/>
        <w:rPr>
          <w:b/>
          <w:bCs/>
          <w:i/>
          <w:iCs/>
        </w:rPr>
      </w:pPr>
      <w:r>
        <w:rPr>
          <w:b/>
          <w:bCs/>
          <w:i/>
          <w:iCs/>
        </w:rPr>
        <w:t>Использование подземных вод</w:t>
      </w:r>
    </w:p>
    <w:p w14:paraId="68B00B08" w14:textId="77777777" w:rsidR="009218C2" w:rsidRDefault="009218C2" w:rsidP="009218C2">
      <w:pPr>
        <w:ind w:firstLine="567"/>
        <w:jc w:val="both"/>
      </w:pPr>
      <w:r>
        <w:t>Практически все хозяйственно-питьевое водоснабжение населения, в значительной степени техническое водоснабжение сельскохозяйственных и промышленных предприятий основано на использовании подземных вод.</w:t>
      </w:r>
    </w:p>
    <w:p w14:paraId="44A40E38" w14:textId="77777777" w:rsidR="009218C2" w:rsidRDefault="009218C2" w:rsidP="009218C2">
      <w:pPr>
        <w:spacing w:after="60"/>
        <w:ind w:firstLine="567"/>
        <w:jc w:val="both"/>
        <w:rPr>
          <w:kern w:val="1"/>
        </w:rPr>
      </w:pPr>
      <w:r>
        <w:rPr>
          <w:kern w:val="1"/>
        </w:rPr>
        <w:t xml:space="preserve">На производственные и хозяйственно-питьевые  нужды сельского поселения в настоящее время используется вода из 5 действующих артезианских скважин. Качество воды удовлетворительное. Мощность водозаборных сооружений составляет 0,9 </w:t>
      </w:r>
      <w:proofErr w:type="spellStart"/>
      <w:r>
        <w:rPr>
          <w:kern w:val="1"/>
        </w:rPr>
        <w:t>тыс</w:t>
      </w:r>
      <w:proofErr w:type="gramStart"/>
      <w:r>
        <w:rPr>
          <w:kern w:val="1"/>
        </w:rPr>
        <w:t>.к</w:t>
      </w:r>
      <w:proofErr w:type="gramEnd"/>
      <w:r>
        <w:rPr>
          <w:kern w:val="1"/>
        </w:rPr>
        <w:t>уб.м</w:t>
      </w:r>
      <w:proofErr w:type="spellEnd"/>
      <w:r>
        <w:rPr>
          <w:kern w:val="1"/>
        </w:rPr>
        <w:t xml:space="preserve"> в сутки, протяженность водопроводных сетей 15,5 км., отпуск воды за год населению и на коммунально-бытовые составляет 0,84 млн. </w:t>
      </w:r>
      <w:proofErr w:type="spellStart"/>
      <w:r>
        <w:rPr>
          <w:kern w:val="1"/>
        </w:rPr>
        <w:t>куб.м</w:t>
      </w:r>
      <w:proofErr w:type="spellEnd"/>
      <w:r>
        <w:rPr>
          <w:kern w:val="1"/>
        </w:rPr>
        <w:t>, среднесуточный отпуск воды на 1 жителя 125 литров/ сутки.</w:t>
      </w:r>
    </w:p>
    <w:p w14:paraId="64C24BCA" w14:textId="77777777" w:rsidR="00DA173D" w:rsidRPr="00C4625E" w:rsidRDefault="009218C2" w:rsidP="009218C2">
      <w:pPr>
        <w:spacing w:line="240" w:lineRule="auto"/>
        <w:ind w:firstLine="567"/>
        <w:jc w:val="both"/>
      </w:pPr>
      <w:r>
        <w:t xml:space="preserve">Для </w:t>
      </w:r>
      <w:proofErr w:type="spellStart"/>
      <w:r>
        <w:t>Новогремяченского</w:t>
      </w:r>
      <w:proofErr w:type="spellEnd"/>
      <w:r>
        <w:t xml:space="preserve"> сельского поселения работы по оценке эксплуатационных запасов подземных вод никогда не проводились.</w:t>
      </w:r>
      <w:r w:rsidR="000324A3">
        <w:rPr>
          <w:bCs/>
        </w:rPr>
        <w:t xml:space="preserve"> </w:t>
      </w:r>
    </w:p>
    <w:p w14:paraId="0CE26F3C" w14:textId="77777777" w:rsidR="000324A3" w:rsidRDefault="000324A3" w:rsidP="009218C2">
      <w:pPr>
        <w:spacing w:line="240" w:lineRule="auto"/>
        <w:ind w:firstLine="567"/>
        <w:jc w:val="both"/>
        <w:rPr>
          <w:b/>
          <w:bCs/>
          <w:i/>
          <w:iCs/>
        </w:rPr>
      </w:pPr>
      <w:r>
        <w:rPr>
          <w:b/>
          <w:bCs/>
          <w:i/>
          <w:iCs/>
        </w:rPr>
        <w:t>Поверхностные воды</w:t>
      </w:r>
    </w:p>
    <w:p w14:paraId="65D20505" w14:textId="77777777" w:rsidR="009218C2" w:rsidRDefault="009218C2" w:rsidP="009218C2">
      <w:pPr>
        <w:ind w:firstLine="567"/>
        <w:jc w:val="both"/>
      </w:pPr>
      <w:r>
        <w:t xml:space="preserve">Водный бассейн </w:t>
      </w:r>
      <w:proofErr w:type="spellStart"/>
      <w:r>
        <w:t>Новогремяченского</w:t>
      </w:r>
      <w:proofErr w:type="spellEnd"/>
      <w:r>
        <w:t xml:space="preserve"> сельского поселения представлен большой, многоводной рекой Дон, незначительным участком реки Воронеж и пойменными озерами.</w:t>
      </w:r>
    </w:p>
    <w:p w14:paraId="451781CF" w14:textId="77777777" w:rsidR="009218C2" w:rsidRDefault="009218C2" w:rsidP="009218C2">
      <w:pPr>
        <w:ind w:firstLine="567"/>
        <w:jc w:val="both"/>
        <w:rPr>
          <w:b/>
          <w:i/>
          <w:iCs/>
          <w:szCs w:val="20"/>
          <w:lang w:eastAsia="ar-SA"/>
        </w:rPr>
      </w:pPr>
    </w:p>
    <w:p w14:paraId="31DBB8BE" w14:textId="77777777" w:rsidR="005F68BF" w:rsidRDefault="005F68BF" w:rsidP="005F68BF">
      <w:pPr>
        <w:pStyle w:val="aa"/>
        <w:keepNext/>
        <w:jc w:val="both"/>
      </w:pPr>
      <w:r>
        <w:lastRenderedPageBreak/>
        <w:t xml:space="preserve">Таблица 1. </w:t>
      </w:r>
      <w:r w:rsidR="00AE6536">
        <w:fldChar w:fldCharType="begin"/>
      </w:r>
      <w:r w:rsidR="00AE6536">
        <w:instrText xml:space="preserve"> SEQ Таблица_1. \* ARABIC </w:instrText>
      </w:r>
      <w:r w:rsidR="00AE6536">
        <w:fldChar w:fldCharType="separate"/>
      </w:r>
      <w:r w:rsidR="00212ED9">
        <w:rPr>
          <w:noProof/>
        </w:rPr>
        <w:t>3</w:t>
      </w:r>
      <w:r w:rsidR="00AE6536">
        <w:rPr>
          <w:noProof/>
        </w:rPr>
        <w:fldChar w:fldCharType="end"/>
      </w:r>
      <w:r>
        <w:t xml:space="preserve"> </w:t>
      </w:r>
      <w:r w:rsidRPr="004245FB">
        <w:t>Характеристики рек</w:t>
      </w:r>
    </w:p>
    <w:tbl>
      <w:tblPr>
        <w:tblW w:w="0" w:type="auto"/>
        <w:tblInd w:w="108" w:type="dxa"/>
        <w:tblLayout w:type="fixed"/>
        <w:tblLook w:val="0000" w:firstRow="0" w:lastRow="0" w:firstColumn="0" w:lastColumn="0" w:noHBand="0" w:noVBand="0"/>
      </w:tblPr>
      <w:tblGrid>
        <w:gridCol w:w="1888"/>
        <w:gridCol w:w="1650"/>
        <w:gridCol w:w="2536"/>
        <w:gridCol w:w="1915"/>
        <w:gridCol w:w="1934"/>
      </w:tblGrid>
      <w:tr w:rsidR="009218C2" w14:paraId="4B18E261" w14:textId="77777777" w:rsidTr="009218C2">
        <w:trPr>
          <w:trHeight w:hRule="exact" w:val="433"/>
        </w:trPr>
        <w:tc>
          <w:tcPr>
            <w:tcW w:w="1888" w:type="dxa"/>
            <w:vMerge w:val="restart"/>
            <w:tcBorders>
              <w:top w:val="single" w:sz="4" w:space="0" w:color="000000"/>
              <w:left w:val="single" w:sz="4" w:space="0" w:color="000000"/>
              <w:bottom w:val="single" w:sz="4" w:space="0" w:color="000000"/>
            </w:tcBorders>
            <w:shd w:val="clear" w:color="auto" w:fill="DAEEF3" w:themeFill="accent5" w:themeFillTint="33"/>
          </w:tcPr>
          <w:p w14:paraId="554B22FE" w14:textId="77777777" w:rsidR="009218C2" w:rsidRDefault="009218C2" w:rsidP="00876EE5">
            <w:pPr>
              <w:pStyle w:val="33"/>
              <w:snapToGrid w:val="0"/>
              <w:jc w:val="center"/>
              <w:rPr>
                <w:rFonts w:eastAsia="Times New Roman"/>
                <w:b/>
                <w:sz w:val="22"/>
                <w:szCs w:val="22"/>
                <w:lang w:eastAsia="ar-SA"/>
              </w:rPr>
            </w:pPr>
            <w:r>
              <w:rPr>
                <w:rFonts w:eastAsia="Times New Roman"/>
                <w:b/>
                <w:sz w:val="22"/>
                <w:szCs w:val="22"/>
                <w:lang w:eastAsia="ar-SA"/>
              </w:rPr>
              <w:t>Название реки</w:t>
            </w:r>
          </w:p>
        </w:tc>
        <w:tc>
          <w:tcPr>
            <w:tcW w:w="4186" w:type="dxa"/>
            <w:gridSpan w:val="2"/>
            <w:tcBorders>
              <w:top w:val="single" w:sz="4" w:space="0" w:color="000000"/>
              <w:left w:val="single" w:sz="4" w:space="0" w:color="000000"/>
              <w:bottom w:val="single" w:sz="4" w:space="0" w:color="000000"/>
            </w:tcBorders>
            <w:shd w:val="clear" w:color="auto" w:fill="DAEEF3" w:themeFill="accent5" w:themeFillTint="33"/>
          </w:tcPr>
          <w:p w14:paraId="3E8A5F89" w14:textId="77777777" w:rsidR="009218C2" w:rsidRDefault="009218C2" w:rsidP="00876EE5">
            <w:pPr>
              <w:pStyle w:val="33"/>
              <w:snapToGrid w:val="0"/>
              <w:jc w:val="center"/>
              <w:rPr>
                <w:rFonts w:eastAsia="Times New Roman"/>
                <w:b/>
                <w:sz w:val="22"/>
                <w:szCs w:val="22"/>
                <w:lang w:eastAsia="ar-SA"/>
              </w:rPr>
            </w:pPr>
            <w:r>
              <w:rPr>
                <w:rFonts w:eastAsia="Times New Roman"/>
                <w:b/>
                <w:sz w:val="22"/>
                <w:szCs w:val="22"/>
                <w:lang w:eastAsia="ar-SA"/>
              </w:rPr>
              <w:t>Местоположение</w:t>
            </w:r>
          </w:p>
        </w:tc>
        <w:tc>
          <w:tcPr>
            <w:tcW w:w="1915" w:type="dxa"/>
            <w:tcBorders>
              <w:top w:val="single" w:sz="4" w:space="0" w:color="000000"/>
              <w:left w:val="single" w:sz="4" w:space="0" w:color="000000"/>
              <w:bottom w:val="single" w:sz="4" w:space="0" w:color="000000"/>
            </w:tcBorders>
            <w:shd w:val="clear" w:color="auto" w:fill="DAEEF3" w:themeFill="accent5" w:themeFillTint="33"/>
          </w:tcPr>
          <w:p w14:paraId="5D7FEEDF" w14:textId="77777777" w:rsidR="009218C2" w:rsidRDefault="009218C2" w:rsidP="00876EE5">
            <w:pPr>
              <w:pStyle w:val="33"/>
              <w:snapToGrid w:val="0"/>
              <w:jc w:val="center"/>
              <w:rPr>
                <w:rFonts w:eastAsia="Times New Roman"/>
                <w:b/>
                <w:sz w:val="22"/>
                <w:szCs w:val="22"/>
                <w:lang w:eastAsia="ar-SA"/>
              </w:rPr>
            </w:pPr>
            <w:r>
              <w:rPr>
                <w:rFonts w:eastAsia="Times New Roman"/>
                <w:b/>
                <w:sz w:val="22"/>
                <w:szCs w:val="22"/>
                <w:lang w:eastAsia="ar-SA"/>
              </w:rPr>
              <w:t xml:space="preserve">Длина реки, </w:t>
            </w:r>
            <w:proofErr w:type="gramStart"/>
            <w:r>
              <w:rPr>
                <w:rFonts w:eastAsia="Times New Roman"/>
                <w:b/>
                <w:sz w:val="22"/>
                <w:szCs w:val="22"/>
                <w:lang w:eastAsia="ar-SA"/>
              </w:rPr>
              <w:t>км</w:t>
            </w:r>
            <w:proofErr w:type="gramEnd"/>
          </w:p>
        </w:tc>
        <w:tc>
          <w:tcPr>
            <w:tcW w:w="1934"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14:paraId="0FFBD4A1" w14:textId="77777777" w:rsidR="009218C2" w:rsidRDefault="009218C2" w:rsidP="00876EE5">
            <w:pPr>
              <w:pStyle w:val="33"/>
              <w:snapToGrid w:val="0"/>
              <w:jc w:val="center"/>
              <w:rPr>
                <w:rFonts w:eastAsia="Times New Roman"/>
                <w:b/>
                <w:sz w:val="22"/>
                <w:szCs w:val="22"/>
                <w:lang w:eastAsia="ar-SA"/>
              </w:rPr>
            </w:pPr>
            <w:proofErr w:type="spellStart"/>
            <w:r>
              <w:rPr>
                <w:rFonts w:eastAsia="Times New Roman"/>
                <w:b/>
                <w:sz w:val="22"/>
                <w:szCs w:val="22"/>
                <w:lang w:eastAsia="ar-SA"/>
              </w:rPr>
              <w:t>Водоохранная</w:t>
            </w:r>
            <w:proofErr w:type="spellEnd"/>
            <w:r>
              <w:rPr>
                <w:rFonts w:eastAsia="Times New Roman"/>
                <w:b/>
                <w:sz w:val="22"/>
                <w:szCs w:val="22"/>
                <w:lang w:eastAsia="ar-SA"/>
              </w:rPr>
              <w:t xml:space="preserve"> зона, </w:t>
            </w:r>
            <w:proofErr w:type="gramStart"/>
            <w:r>
              <w:rPr>
                <w:rFonts w:eastAsia="Times New Roman"/>
                <w:b/>
                <w:sz w:val="22"/>
                <w:szCs w:val="22"/>
                <w:lang w:eastAsia="ar-SA"/>
              </w:rPr>
              <w:t>м</w:t>
            </w:r>
            <w:proofErr w:type="gramEnd"/>
          </w:p>
        </w:tc>
      </w:tr>
      <w:tr w:rsidR="009218C2" w14:paraId="7A968EB9" w14:textId="77777777" w:rsidTr="009218C2">
        <w:trPr>
          <w:trHeight w:hRule="exact" w:val="427"/>
        </w:trPr>
        <w:tc>
          <w:tcPr>
            <w:tcW w:w="1888" w:type="dxa"/>
            <w:vMerge/>
            <w:tcBorders>
              <w:top w:val="single" w:sz="4" w:space="0" w:color="000000"/>
              <w:left w:val="single" w:sz="4" w:space="0" w:color="000000"/>
              <w:bottom w:val="single" w:sz="4" w:space="0" w:color="000000"/>
            </w:tcBorders>
          </w:tcPr>
          <w:p w14:paraId="14B17E6E" w14:textId="77777777" w:rsidR="009218C2" w:rsidRDefault="009218C2" w:rsidP="00876EE5">
            <w:pPr>
              <w:snapToGrid w:val="0"/>
            </w:pPr>
          </w:p>
        </w:tc>
        <w:tc>
          <w:tcPr>
            <w:tcW w:w="1650" w:type="dxa"/>
            <w:tcBorders>
              <w:left w:val="single" w:sz="4" w:space="0" w:color="000000"/>
              <w:bottom w:val="single" w:sz="4" w:space="0" w:color="000000"/>
            </w:tcBorders>
            <w:shd w:val="clear" w:color="auto" w:fill="DAEEF3" w:themeFill="accent5" w:themeFillTint="33"/>
          </w:tcPr>
          <w:p w14:paraId="784BF79B" w14:textId="77777777" w:rsidR="009218C2" w:rsidRDefault="009218C2" w:rsidP="00876EE5">
            <w:pPr>
              <w:pStyle w:val="33"/>
              <w:snapToGrid w:val="0"/>
              <w:spacing w:after="0"/>
              <w:jc w:val="center"/>
              <w:rPr>
                <w:rFonts w:eastAsia="Times New Roman"/>
                <w:b/>
                <w:sz w:val="22"/>
                <w:szCs w:val="22"/>
                <w:lang w:eastAsia="ar-SA"/>
              </w:rPr>
            </w:pPr>
            <w:r>
              <w:rPr>
                <w:rFonts w:eastAsia="Times New Roman"/>
                <w:b/>
                <w:sz w:val="22"/>
                <w:szCs w:val="22"/>
                <w:lang w:eastAsia="ar-SA"/>
              </w:rPr>
              <w:t>устье</w:t>
            </w:r>
          </w:p>
        </w:tc>
        <w:tc>
          <w:tcPr>
            <w:tcW w:w="2536" w:type="dxa"/>
            <w:tcBorders>
              <w:left w:val="single" w:sz="4" w:space="0" w:color="000000"/>
              <w:bottom w:val="single" w:sz="4" w:space="0" w:color="000000"/>
            </w:tcBorders>
            <w:shd w:val="clear" w:color="auto" w:fill="DAEEF3" w:themeFill="accent5" w:themeFillTint="33"/>
          </w:tcPr>
          <w:p w14:paraId="1566F79D" w14:textId="77777777" w:rsidR="009218C2" w:rsidRDefault="009218C2" w:rsidP="00876EE5">
            <w:pPr>
              <w:pStyle w:val="33"/>
              <w:snapToGrid w:val="0"/>
              <w:jc w:val="center"/>
              <w:rPr>
                <w:rFonts w:eastAsia="Times New Roman"/>
                <w:b/>
                <w:sz w:val="22"/>
                <w:szCs w:val="22"/>
                <w:lang w:eastAsia="ar-SA"/>
              </w:rPr>
            </w:pPr>
            <w:r>
              <w:rPr>
                <w:rFonts w:eastAsia="Times New Roman"/>
                <w:b/>
                <w:sz w:val="22"/>
                <w:szCs w:val="22"/>
                <w:lang w:eastAsia="ar-SA"/>
              </w:rPr>
              <w:t>исток</w:t>
            </w:r>
          </w:p>
        </w:tc>
        <w:tc>
          <w:tcPr>
            <w:tcW w:w="1915" w:type="dxa"/>
            <w:tcBorders>
              <w:left w:val="single" w:sz="4" w:space="0" w:color="000000"/>
              <w:bottom w:val="single" w:sz="4" w:space="0" w:color="000000"/>
            </w:tcBorders>
            <w:shd w:val="clear" w:color="auto" w:fill="DAEEF3" w:themeFill="accent5" w:themeFillTint="33"/>
          </w:tcPr>
          <w:p w14:paraId="2A35F0B8" w14:textId="77777777" w:rsidR="009218C2" w:rsidRDefault="009218C2" w:rsidP="00876EE5">
            <w:pPr>
              <w:pStyle w:val="33"/>
              <w:snapToGrid w:val="0"/>
              <w:jc w:val="center"/>
              <w:rPr>
                <w:rFonts w:eastAsia="Times New Roman"/>
                <w:b/>
                <w:sz w:val="22"/>
                <w:szCs w:val="22"/>
                <w:lang w:eastAsia="ar-SA"/>
              </w:rPr>
            </w:pPr>
            <w:r>
              <w:rPr>
                <w:rFonts w:eastAsia="Times New Roman"/>
                <w:b/>
                <w:sz w:val="22"/>
                <w:szCs w:val="22"/>
                <w:lang w:eastAsia="ar-SA"/>
              </w:rPr>
              <w:t>всего</w:t>
            </w:r>
          </w:p>
        </w:tc>
        <w:tc>
          <w:tcPr>
            <w:tcW w:w="1934" w:type="dxa"/>
            <w:vMerge/>
            <w:tcBorders>
              <w:top w:val="single" w:sz="4" w:space="0" w:color="000000"/>
              <w:left w:val="single" w:sz="4" w:space="0" w:color="000000"/>
              <w:bottom w:val="single" w:sz="4" w:space="0" w:color="000000"/>
              <w:right w:val="single" w:sz="4" w:space="0" w:color="000000"/>
            </w:tcBorders>
          </w:tcPr>
          <w:p w14:paraId="72607C89" w14:textId="77777777" w:rsidR="009218C2" w:rsidRDefault="009218C2" w:rsidP="00876EE5">
            <w:pPr>
              <w:snapToGrid w:val="0"/>
            </w:pPr>
          </w:p>
        </w:tc>
      </w:tr>
      <w:tr w:rsidR="009218C2" w14:paraId="495DB6BA" w14:textId="77777777" w:rsidTr="009218C2">
        <w:trPr>
          <w:trHeight w:val="373"/>
        </w:trPr>
        <w:tc>
          <w:tcPr>
            <w:tcW w:w="1888" w:type="dxa"/>
            <w:tcBorders>
              <w:left w:val="single" w:sz="4" w:space="0" w:color="000000"/>
              <w:bottom w:val="single" w:sz="4" w:space="0" w:color="000000"/>
            </w:tcBorders>
          </w:tcPr>
          <w:p w14:paraId="7CEE5241" w14:textId="77777777" w:rsidR="009218C2" w:rsidRDefault="009218C2" w:rsidP="00876EE5">
            <w:pPr>
              <w:pStyle w:val="33"/>
              <w:snapToGrid w:val="0"/>
              <w:rPr>
                <w:rFonts w:eastAsia="Times New Roman"/>
                <w:sz w:val="22"/>
                <w:szCs w:val="22"/>
                <w:lang w:eastAsia="ar-SA"/>
              </w:rPr>
            </w:pPr>
            <w:r>
              <w:rPr>
                <w:rFonts w:eastAsia="Times New Roman"/>
                <w:sz w:val="22"/>
                <w:szCs w:val="22"/>
                <w:lang w:eastAsia="ar-SA"/>
              </w:rPr>
              <w:t>Дон</w:t>
            </w:r>
          </w:p>
        </w:tc>
        <w:tc>
          <w:tcPr>
            <w:tcW w:w="1650" w:type="dxa"/>
            <w:tcBorders>
              <w:left w:val="single" w:sz="4" w:space="0" w:color="000000"/>
              <w:bottom w:val="single" w:sz="4" w:space="0" w:color="000000"/>
            </w:tcBorders>
          </w:tcPr>
          <w:p w14:paraId="5DD67BFA" w14:textId="77777777" w:rsidR="009218C2" w:rsidRDefault="009218C2" w:rsidP="00876EE5">
            <w:pPr>
              <w:pStyle w:val="33"/>
              <w:snapToGrid w:val="0"/>
              <w:rPr>
                <w:rFonts w:eastAsia="Times New Roman"/>
                <w:sz w:val="22"/>
                <w:szCs w:val="22"/>
                <w:lang w:eastAsia="ar-SA"/>
              </w:rPr>
            </w:pPr>
            <w:r>
              <w:rPr>
                <w:rFonts w:eastAsia="Times New Roman"/>
                <w:sz w:val="22"/>
                <w:szCs w:val="22"/>
                <w:lang w:eastAsia="ar-SA"/>
              </w:rPr>
              <w:t>Азовское</w:t>
            </w:r>
          </w:p>
          <w:p w14:paraId="085F031C" w14:textId="77777777" w:rsidR="009218C2" w:rsidRDefault="009218C2" w:rsidP="00876EE5">
            <w:pPr>
              <w:pStyle w:val="33"/>
              <w:rPr>
                <w:rFonts w:eastAsia="Times New Roman"/>
                <w:sz w:val="22"/>
                <w:szCs w:val="22"/>
                <w:lang w:eastAsia="ar-SA"/>
              </w:rPr>
            </w:pPr>
            <w:r>
              <w:rPr>
                <w:rFonts w:eastAsia="Times New Roman"/>
                <w:sz w:val="22"/>
                <w:szCs w:val="22"/>
                <w:lang w:eastAsia="ar-SA"/>
              </w:rPr>
              <w:t>море</w:t>
            </w:r>
          </w:p>
        </w:tc>
        <w:tc>
          <w:tcPr>
            <w:tcW w:w="2536" w:type="dxa"/>
            <w:tcBorders>
              <w:left w:val="single" w:sz="4" w:space="0" w:color="000000"/>
              <w:bottom w:val="single" w:sz="4" w:space="0" w:color="000000"/>
            </w:tcBorders>
          </w:tcPr>
          <w:p w14:paraId="4007021E" w14:textId="77777777" w:rsidR="009218C2" w:rsidRDefault="009218C2" w:rsidP="00876EE5">
            <w:pPr>
              <w:pStyle w:val="afa"/>
              <w:snapToGrid w:val="0"/>
              <w:jc w:val="both"/>
              <w:rPr>
                <w:sz w:val="22"/>
                <w:szCs w:val="22"/>
              </w:rPr>
            </w:pPr>
            <w:r>
              <w:rPr>
                <w:sz w:val="22"/>
                <w:szCs w:val="22"/>
              </w:rPr>
              <w:t xml:space="preserve">Ручей </w:t>
            </w:r>
            <w:proofErr w:type="spellStart"/>
            <w:r>
              <w:rPr>
                <w:sz w:val="22"/>
                <w:szCs w:val="22"/>
              </w:rPr>
              <w:t>Урванка</w:t>
            </w:r>
            <w:proofErr w:type="spellEnd"/>
            <w:r>
              <w:rPr>
                <w:sz w:val="22"/>
                <w:szCs w:val="22"/>
              </w:rPr>
              <w:t>,</w:t>
            </w:r>
          </w:p>
          <w:p w14:paraId="67E91489" w14:textId="77777777" w:rsidR="009218C2" w:rsidRDefault="009218C2" w:rsidP="00876EE5">
            <w:pPr>
              <w:pStyle w:val="afa"/>
              <w:snapToGrid w:val="0"/>
              <w:jc w:val="both"/>
              <w:rPr>
                <w:sz w:val="22"/>
                <w:szCs w:val="22"/>
              </w:rPr>
            </w:pPr>
            <w:r>
              <w:rPr>
                <w:sz w:val="22"/>
                <w:szCs w:val="22"/>
              </w:rPr>
              <w:t>г.</w:t>
            </w:r>
            <w:r w:rsidR="00BF5D67">
              <w:rPr>
                <w:sz w:val="22"/>
                <w:szCs w:val="22"/>
              </w:rPr>
              <w:t xml:space="preserve"> </w:t>
            </w:r>
            <w:r>
              <w:rPr>
                <w:sz w:val="22"/>
                <w:szCs w:val="22"/>
              </w:rPr>
              <w:t xml:space="preserve">Новомосковск, </w:t>
            </w:r>
          </w:p>
          <w:p w14:paraId="73C5AB3A" w14:textId="77777777" w:rsidR="009218C2" w:rsidRDefault="009218C2" w:rsidP="00876EE5">
            <w:pPr>
              <w:pStyle w:val="33"/>
              <w:snapToGrid w:val="0"/>
              <w:jc w:val="center"/>
              <w:rPr>
                <w:rFonts w:eastAsia="Times New Roman"/>
                <w:sz w:val="22"/>
                <w:szCs w:val="22"/>
                <w:lang w:eastAsia="ar-SA"/>
              </w:rPr>
            </w:pPr>
            <w:r>
              <w:rPr>
                <w:rFonts w:eastAsia="Times New Roman"/>
                <w:sz w:val="22"/>
                <w:szCs w:val="22"/>
                <w:lang w:eastAsia="ar-SA"/>
              </w:rPr>
              <w:t>Тульская область</w:t>
            </w:r>
          </w:p>
        </w:tc>
        <w:tc>
          <w:tcPr>
            <w:tcW w:w="1915" w:type="dxa"/>
            <w:tcBorders>
              <w:left w:val="single" w:sz="4" w:space="0" w:color="000000"/>
              <w:bottom w:val="single" w:sz="4" w:space="0" w:color="000000"/>
            </w:tcBorders>
          </w:tcPr>
          <w:p w14:paraId="0146B9A6" w14:textId="77777777" w:rsidR="009218C2" w:rsidRDefault="009218C2" w:rsidP="00BF5D67">
            <w:pPr>
              <w:pStyle w:val="33"/>
              <w:snapToGrid w:val="0"/>
              <w:jc w:val="center"/>
              <w:rPr>
                <w:rFonts w:eastAsia="Times New Roman"/>
                <w:sz w:val="22"/>
                <w:szCs w:val="22"/>
                <w:lang w:eastAsia="ar-SA"/>
              </w:rPr>
            </w:pPr>
            <w:r>
              <w:rPr>
                <w:rFonts w:eastAsia="Times New Roman"/>
                <w:sz w:val="22"/>
                <w:szCs w:val="22"/>
                <w:lang w:eastAsia="ar-SA"/>
              </w:rPr>
              <w:t>18</w:t>
            </w:r>
            <w:r w:rsidR="00BF5D67">
              <w:rPr>
                <w:rFonts w:eastAsia="Times New Roman"/>
                <w:sz w:val="22"/>
                <w:szCs w:val="22"/>
                <w:lang w:eastAsia="ar-SA"/>
              </w:rPr>
              <w:t>7</w:t>
            </w:r>
            <w:r>
              <w:rPr>
                <w:rFonts w:eastAsia="Times New Roman"/>
                <w:sz w:val="22"/>
                <w:szCs w:val="22"/>
                <w:lang w:eastAsia="ar-SA"/>
              </w:rPr>
              <w:t>0</w:t>
            </w:r>
          </w:p>
        </w:tc>
        <w:tc>
          <w:tcPr>
            <w:tcW w:w="1934" w:type="dxa"/>
            <w:tcBorders>
              <w:left w:val="single" w:sz="4" w:space="0" w:color="000000"/>
              <w:bottom w:val="single" w:sz="4" w:space="0" w:color="000000"/>
              <w:right w:val="single" w:sz="4" w:space="0" w:color="000000"/>
            </w:tcBorders>
          </w:tcPr>
          <w:p w14:paraId="114CC63C" w14:textId="77777777" w:rsidR="009218C2" w:rsidRDefault="009218C2" w:rsidP="00876EE5">
            <w:pPr>
              <w:pStyle w:val="33"/>
              <w:snapToGrid w:val="0"/>
              <w:jc w:val="center"/>
              <w:rPr>
                <w:rFonts w:eastAsia="Times New Roman"/>
                <w:sz w:val="22"/>
                <w:szCs w:val="22"/>
                <w:lang w:eastAsia="ar-SA"/>
              </w:rPr>
            </w:pPr>
            <w:r>
              <w:rPr>
                <w:rFonts w:eastAsia="Times New Roman"/>
                <w:sz w:val="22"/>
                <w:szCs w:val="22"/>
                <w:lang w:eastAsia="ar-SA"/>
              </w:rPr>
              <w:t>200</w:t>
            </w:r>
          </w:p>
        </w:tc>
      </w:tr>
      <w:tr w:rsidR="009218C2" w14:paraId="57BEF040" w14:textId="77777777" w:rsidTr="009218C2">
        <w:trPr>
          <w:trHeight w:val="373"/>
        </w:trPr>
        <w:tc>
          <w:tcPr>
            <w:tcW w:w="1888" w:type="dxa"/>
            <w:tcBorders>
              <w:left w:val="single" w:sz="4" w:space="0" w:color="000000"/>
              <w:bottom w:val="single" w:sz="4" w:space="0" w:color="000000"/>
            </w:tcBorders>
          </w:tcPr>
          <w:p w14:paraId="2B37D520" w14:textId="77777777" w:rsidR="009218C2" w:rsidRDefault="009218C2" w:rsidP="00876EE5">
            <w:pPr>
              <w:pStyle w:val="33"/>
              <w:snapToGrid w:val="0"/>
              <w:rPr>
                <w:rFonts w:eastAsia="Times New Roman"/>
                <w:sz w:val="22"/>
                <w:szCs w:val="22"/>
                <w:lang w:eastAsia="ar-SA"/>
              </w:rPr>
            </w:pPr>
            <w:r>
              <w:rPr>
                <w:rFonts w:eastAsia="Times New Roman"/>
                <w:sz w:val="22"/>
                <w:szCs w:val="22"/>
                <w:lang w:eastAsia="ar-SA"/>
              </w:rPr>
              <w:t>Воронеж</w:t>
            </w:r>
          </w:p>
        </w:tc>
        <w:tc>
          <w:tcPr>
            <w:tcW w:w="1650" w:type="dxa"/>
            <w:tcBorders>
              <w:left w:val="single" w:sz="4" w:space="0" w:color="000000"/>
              <w:bottom w:val="single" w:sz="4" w:space="0" w:color="000000"/>
            </w:tcBorders>
          </w:tcPr>
          <w:p w14:paraId="17F7FCCD" w14:textId="77777777" w:rsidR="009218C2" w:rsidRDefault="009218C2" w:rsidP="00876EE5">
            <w:pPr>
              <w:pStyle w:val="33"/>
              <w:snapToGrid w:val="0"/>
              <w:rPr>
                <w:rFonts w:eastAsia="Times New Roman"/>
                <w:sz w:val="22"/>
                <w:szCs w:val="22"/>
                <w:lang w:eastAsia="ar-SA"/>
              </w:rPr>
            </w:pPr>
            <w:r>
              <w:rPr>
                <w:rFonts w:eastAsia="Times New Roman"/>
                <w:sz w:val="22"/>
                <w:szCs w:val="22"/>
                <w:lang w:eastAsia="ar-SA"/>
              </w:rPr>
              <w:t xml:space="preserve">Дон, </w:t>
            </w:r>
            <w:proofErr w:type="spellStart"/>
            <w:r>
              <w:rPr>
                <w:rFonts w:eastAsia="Times New Roman"/>
                <w:sz w:val="22"/>
                <w:szCs w:val="22"/>
                <w:lang w:eastAsia="ar-SA"/>
              </w:rPr>
              <w:t>лв</w:t>
            </w:r>
            <w:proofErr w:type="spellEnd"/>
            <w:r>
              <w:rPr>
                <w:rFonts w:eastAsia="Times New Roman"/>
                <w:sz w:val="22"/>
                <w:szCs w:val="22"/>
                <w:lang w:eastAsia="ar-SA"/>
              </w:rPr>
              <w:t>.</w:t>
            </w:r>
          </w:p>
        </w:tc>
        <w:tc>
          <w:tcPr>
            <w:tcW w:w="2536" w:type="dxa"/>
            <w:tcBorders>
              <w:left w:val="single" w:sz="4" w:space="0" w:color="000000"/>
              <w:bottom w:val="single" w:sz="4" w:space="0" w:color="000000"/>
            </w:tcBorders>
          </w:tcPr>
          <w:p w14:paraId="1FAA0596" w14:textId="77777777" w:rsidR="009218C2" w:rsidRDefault="009218C2" w:rsidP="00876EE5">
            <w:pPr>
              <w:pStyle w:val="33"/>
              <w:snapToGrid w:val="0"/>
              <w:jc w:val="center"/>
              <w:rPr>
                <w:rFonts w:eastAsia="Times New Roman"/>
                <w:sz w:val="22"/>
                <w:szCs w:val="22"/>
                <w:lang w:eastAsia="ar-SA"/>
              </w:rPr>
            </w:pPr>
            <w:r>
              <w:rPr>
                <w:rFonts w:eastAsia="Times New Roman"/>
                <w:sz w:val="22"/>
                <w:szCs w:val="22"/>
                <w:lang w:eastAsia="ar-SA"/>
              </w:rPr>
              <w:t xml:space="preserve">В </w:t>
            </w:r>
            <w:proofErr w:type="spellStart"/>
            <w:r>
              <w:rPr>
                <w:rFonts w:eastAsia="Times New Roman"/>
                <w:sz w:val="22"/>
                <w:szCs w:val="22"/>
                <w:lang w:eastAsia="ar-SA"/>
              </w:rPr>
              <w:t>Ухоловском</w:t>
            </w:r>
            <w:proofErr w:type="spellEnd"/>
            <w:r>
              <w:rPr>
                <w:rFonts w:eastAsia="Times New Roman"/>
                <w:sz w:val="22"/>
                <w:szCs w:val="22"/>
                <w:lang w:eastAsia="ar-SA"/>
              </w:rPr>
              <w:t xml:space="preserve"> районе Рязанской области</w:t>
            </w:r>
          </w:p>
        </w:tc>
        <w:tc>
          <w:tcPr>
            <w:tcW w:w="1915" w:type="dxa"/>
            <w:tcBorders>
              <w:left w:val="single" w:sz="4" w:space="0" w:color="000000"/>
              <w:bottom w:val="single" w:sz="4" w:space="0" w:color="000000"/>
            </w:tcBorders>
          </w:tcPr>
          <w:p w14:paraId="58A51F69" w14:textId="77777777" w:rsidR="009218C2" w:rsidRDefault="009218C2" w:rsidP="00876EE5">
            <w:pPr>
              <w:pStyle w:val="33"/>
              <w:snapToGrid w:val="0"/>
              <w:jc w:val="center"/>
              <w:rPr>
                <w:rFonts w:eastAsia="Times New Roman"/>
                <w:sz w:val="22"/>
                <w:szCs w:val="22"/>
                <w:lang w:eastAsia="ar-SA"/>
              </w:rPr>
            </w:pPr>
            <w:r>
              <w:rPr>
                <w:rFonts w:eastAsia="Times New Roman"/>
                <w:sz w:val="22"/>
                <w:szCs w:val="22"/>
                <w:lang w:eastAsia="ar-SA"/>
              </w:rPr>
              <w:t>342,0</w:t>
            </w:r>
          </w:p>
        </w:tc>
        <w:tc>
          <w:tcPr>
            <w:tcW w:w="1934" w:type="dxa"/>
            <w:tcBorders>
              <w:left w:val="single" w:sz="4" w:space="0" w:color="000000"/>
              <w:bottom w:val="single" w:sz="4" w:space="0" w:color="000000"/>
              <w:right w:val="single" w:sz="4" w:space="0" w:color="000000"/>
            </w:tcBorders>
          </w:tcPr>
          <w:p w14:paraId="51B2E9C4" w14:textId="77777777" w:rsidR="009218C2" w:rsidRDefault="009218C2" w:rsidP="00876EE5">
            <w:pPr>
              <w:pStyle w:val="33"/>
              <w:snapToGrid w:val="0"/>
              <w:jc w:val="center"/>
              <w:rPr>
                <w:rFonts w:eastAsia="Times New Roman"/>
                <w:sz w:val="22"/>
                <w:szCs w:val="22"/>
                <w:lang w:eastAsia="ar-SA"/>
              </w:rPr>
            </w:pPr>
            <w:r>
              <w:rPr>
                <w:rFonts w:eastAsia="Times New Roman"/>
                <w:sz w:val="22"/>
                <w:szCs w:val="22"/>
                <w:lang w:eastAsia="ar-SA"/>
              </w:rPr>
              <w:t>200</w:t>
            </w:r>
          </w:p>
        </w:tc>
      </w:tr>
    </w:tbl>
    <w:p w14:paraId="53139E3E" w14:textId="77777777" w:rsidR="009218C2" w:rsidRDefault="009218C2" w:rsidP="009218C2">
      <w:pPr>
        <w:pStyle w:val="32"/>
        <w:spacing w:after="0"/>
        <w:ind w:firstLine="709"/>
        <w:jc w:val="both"/>
        <w:rPr>
          <w:sz w:val="24"/>
          <w:szCs w:val="24"/>
        </w:rPr>
      </w:pPr>
    </w:p>
    <w:p w14:paraId="32AA85F1" w14:textId="77777777" w:rsidR="009218C2" w:rsidRDefault="009218C2" w:rsidP="009218C2">
      <w:pPr>
        <w:pStyle w:val="32"/>
        <w:spacing w:after="0"/>
        <w:ind w:firstLine="567"/>
        <w:jc w:val="both"/>
        <w:rPr>
          <w:sz w:val="24"/>
          <w:szCs w:val="24"/>
        </w:rPr>
      </w:pPr>
      <w:r>
        <w:rPr>
          <w:sz w:val="24"/>
          <w:szCs w:val="24"/>
        </w:rPr>
        <w:t>Основное питание реки получают от таяния снега (70-80%), дождевые воды (5-10%) не оказывают существенного влияния на поверхностный сток из-за большой сухости почв в летний период и значительного испарения. Доля подземной составляющей в питании рек от 15 до 20% от общего годового объёма стока. Особенностью водного режима рек являются высокое весеннее половодье, летне-осенняя межень, прерываемая дождевыми паводками, и низкая зимняя межень.</w:t>
      </w:r>
    </w:p>
    <w:p w14:paraId="52E14B16" w14:textId="77777777" w:rsidR="009218C2" w:rsidRDefault="009218C2" w:rsidP="009218C2">
      <w:pPr>
        <w:pStyle w:val="32"/>
        <w:spacing w:after="0"/>
        <w:ind w:firstLine="567"/>
        <w:jc w:val="both"/>
        <w:rPr>
          <w:sz w:val="24"/>
          <w:szCs w:val="24"/>
        </w:rPr>
      </w:pPr>
      <w:r>
        <w:rPr>
          <w:sz w:val="24"/>
          <w:szCs w:val="24"/>
        </w:rPr>
        <w:t>Температурный режим воды повторяет в основном температурный режим воздуха с некоторым опозданием. Переход температуры воды весной через «0» градусов происходит в конце марта – начале апреля, средняя дата 25 марта, поздняя - 10 апреля. С конца апреля начинается интенсивный прогрев воды. Максимальных значений температура воды достигает к концу июня – началу июля +23-25°. Период времени с температурой воды свыше +16° составляет 130 дней. Это период, когда в воде наиболее активно проходят биологические процессы, определяющие потенциал самоочищения водоёмов.</w:t>
      </w:r>
    </w:p>
    <w:p w14:paraId="280A7159" w14:textId="77777777" w:rsidR="009218C2" w:rsidRDefault="009218C2" w:rsidP="009218C2">
      <w:pPr>
        <w:pStyle w:val="32"/>
        <w:spacing w:after="0"/>
        <w:ind w:firstLine="720"/>
        <w:jc w:val="center"/>
        <w:rPr>
          <w:b/>
          <w:sz w:val="24"/>
          <w:szCs w:val="24"/>
        </w:rPr>
      </w:pPr>
    </w:p>
    <w:p w14:paraId="33AB1B74" w14:textId="77777777" w:rsidR="005F68BF" w:rsidRDefault="005F68BF" w:rsidP="005F68BF">
      <w:pPr>
        <w:pStyle w:val="aa"/>
        <w:keepNext/>
        <w:spacing w:before="0" w:line="240" w:lineRule="auto"/>
        <w:jc w:val="both"/>
      </w:pPr>
      <w:r>
        <w:t xml:space="preserve">Таблица 1. </w:t>
      </w:r>
      <w:r w:rsidR="00AE6536">
        <w:fldChar w:fldCharType="begin"/>
      </w:r>
      <w:r w:rsidR="00AE6536">
        <w:instrText xml:space="preserve"> SEQ Таблица_1. \* ARABIC </w:instrText>
      </w:r>
      <w:r w:rsidR="00AE6536">
        <w:fldChar w:fldCharType="separate"/>
      </w:r>
      <w:r w:rsidR="00212ED9">
        <w:rPr>
          <w:noProof/>
        </w:rPr>
        <w:t>4</w:t>
      </w:r>
      <w:r w:rsidR="00AE6536">
        <w:rPr>
          <w:noProof/>
        </w:rPr>
        <w:fldChar w:fldCharType="end"/>
      </w:r>
      <w:r>
        <w:t xml:space="preserve"> </w:t>
      </w:r>
      <w:r w:rsidRPr="001C0598">
        <w:t>Потенциал самоочищения рек</w:t>
      </w:r>
    </w:p>
    <w:tbl>
      <w:tblPr>
        <w:tblW w:w="0" w:type="auto"/>
        <w:tblInd w:w="108" w:type="dxa"/>
        <w:tblLayout w:type="fixed"/>
        <w:tblLook w:val="0000" w:firstRow="0" w:lastRow="0" w:firstColumn="0" w:lastColumn="0" w:noHBand="0" w:noVBand="0"/>
      </w:tblPr>
      <w:tblGrid>
        <w:gridCol w:w="2765"/>
        <w:gridCol w:w="1781"/>
        <w:gridCol w:w="1970"/>
        <w:gridCol w:w="3407"/>
      </w:tblGrid>
      <w:tr w:rsidR="009218C2" w14:paraId="25E76F1A" w14:textId="77777777" w:rsidTr="00AD190B">
        <w:trPr>
          <w:trHeight w:val="253"/>
        </w:trPr>
        <w:tc>
          <w:tcPr>
            <w:tcW w:w="2765" w:type="dxa"/>
            <w:tcBorders>
              <w:top w:val="single" w:sz="4" w:space="0" w:color="000000"/>
              <w:left w:val="single" w:sz="4" w:space="0" w:color="000000"/>
              <w:bottom w:val="single" w:sz="4" w:space="0" w:color="000000"/>
            </w:tcBorders>
            <w:shd w:val="clear" w:color="auto" w:fill="DAEEF3" w:themeFill="accent5" w:themeFillTint="33"/>
          </w:tcPr>
          <w:p w14:paraId="46490CDA" w14:textId="77777777" w:rsidR="009218C2" w:rsidRDefault="009218C2" w:rsidP="00876EE5">
            <w:pPr>
              <w:pStyle w:val="33"/>
              <w:snapToGrid w:val="0"/>
              <w:spacing w:after="0"/>
              <w:jc w:val="center"/>
              <w:rPr>
                <w:rFonts w:eastAsia="Times New Roman"/>
                <w:b/>
                <w:sz w:val="22"/>
                <w:szCs w:val="22"/>
                <w:lang w:eastAsia="ar-SA"/>
              </w:rPr>
            </w:pPr>
            <w:r>
              <w:rPr>
                <w:rFonts w:eastAsia="Times New Roman"/>
                <w:b/>
                <w:sz w:val="22"/>
                <w:szCs w:val="22"/>
                <w:lang w:eastAsia="ar-SA"/>
              </w:rPr>
              <w:t>№</w:t>
            </w:r>
          </w:p>
          <w:p w14:paraId="7B7EED9E" w14:textId="77777777" w:rsidR="009218C2" w:rsidRDefault="009218C2" w:rsidP="00876EE5">
            <w:pPr>
              <w:pStyle w:val="33"/>
              <w:spacing w:after="0"/>
              <w:jc w:val="center"/>
              <w:rPr>
                <w:rFonts w:eastAsia="Times New Roman"/>
                <w:b/>
                <w:sz w:val="22"/>
                <w:szCs w:val="22"/>
                <w:lang w:eastAsia="ar-SA"/>
              </w:rPr>
            </w:pPr>
            <w:proofErr w:type="gramStart"/>
            <w:r>
              <w:rPr>
                <w:rFonts w:eastAsia="Times New Roman"/>
                <w:b/>
                <w:sz w:val="22"/>
                <w:szCs w:val="22"/>
                <w:lang w:eastAsia="ar-SA"/>
              </w:rPr>
              <w:t>п</w:t>
            </w:r>
            <w:proofErr w:type="gramEnd"/>
            <w:r>
              <w:rPr>
                <w:rFonts w:eastAsia="Times New Roman"/>
                <w:b/>
                <w:sz w:val="22"/>
                <w:szCs w:val="22"/>
                <w:lang w:eastAsia="ar-SA"/>
              </w:rPr>
              <w:t>/п</w:t>
            </w:r>
          </w:p>
        </w:tc>
        <w:tc>
          <w:tcPr>
            <w:tcW w:w="1781" w:type="dxa"/>
            <w:tcBorders>
              <w:top w:val="single" w:sz="4" w:space="0" w:color="000000"/>
              <w:left w:val="single" w:sz="4" w:space="0" w:color="000000"/>
              <w:bottom w:val="single" w:sz="4" w:space="0" w:color="000000"/>
            </w:tcBorders>
            <w:shd w:val="clear" w:color="auto" w:fill="DAEEF3" w:themeFill="accent5" w:themeFillTint="33"/>
          </w:tcPr>
          <w:p w14:paraId="4F6ED237" w14:textId="77777777" w:rsidR="009218C2" w:rsidRDefault="009218C2" w:rsidP="00876EE5">
            <w:pPr>
              <w:pStyle w:val="33"/>
              <w:snapToGrid w:val="0"/>
              <w:spacing w:after="0"/>
              <w:jc w:val="center"/>
              <w:rPr>
                <w:rFonts w:eastAsia="Times New Roman"/>
                <w:b/>
                <w:sz w:val="22"/>
                <w:szCs w:val="22"/>
                <w:lang w:eastAsia="ar-SA"/>
              </w:rPr>
            </w:pPr>
            <w:r>
              <w:rPr>
                <w:rFonts w:eastAsia="Times New Roman"/>
                <w:b/>
                <w:sz w:val="22"/>
                <w:szCs w:val="22"/>
                <w:lang w:eastAsia="ar-SA"/>
              </w:rPr>
              <w:t>Название реки</w:t>
            </w:r>
          </w:p>
        </w:tc>
        <w:tc>
          <w:tcPr>
            <w:tcW w:w="1970" w:type="dxa"/>
            <w:tcBorders>
              <w:top w:val="single" w:sz="4" w:space="0" w:color="000000"/>
              <w:left w:val="single" w:sz="4" w:space="0" w:color="000000"/>
              <w:bottom w:val="single" w:sz="4" w:space="0" w:color="000000"/>
            </w:tcBorders>
            <w:shd w:val="clear" w:color="auto" w:fill="DAEEF3" w:themeFill="accent5" w:themeFillTint="33"/>
          </w:tcPr>
          <w:p w14:paraId="69835FB8" w14:textId="77777777" w:rsidR="009218C2" w:rsidRDefault="009218C2" w:rsidP="00876EE5">
            <w:pPr>
              <w:pStyle w:val="33"/>
              <w:snapToGrid w:val="0"/>
              <w:spacing w:after="0"/>
              <w:jc w:val="center"/>
              <w:rPr>
                <w:rFonts w:eastAsia="Times New Roman"/>
                <w:b/>
                <w:sz w:val="22"/>
                <w:szCs w:val="22"/>
                <w:lang w:eastAsia="ar-SA"/>
              </w:rPr>
            </w:pPr>
            <w:r>
              <w:rPr>
                <w:rFonts w:eastAsia="Times New Roman"/>
                <w:b/>
                <w:sz w:val="22"/>
                <w:szCs w:val="22"/>
                <w:lang w:eastAsia="ar-SA"/>
              </w:rPr>
              <w:t xml:space="preserve">Температурный </w:t>
            </w:r>
          </w:p>
          <w:p w14:paraId="6FFC0A94" w14:textId="77777777" w:rsidR="009218C2" w:rsidRDefault="009218C2" w:rsidP="00876EE5">
            <w:pPr>
              <w:pStyle w:val="33"/>
              <w:snapToGrid w:val="0"/>
              <w:spacing w:after="0"/>
              <w:jc w:val="center"/>
              <w:rPr>
                <w:rFonts w:eastAsia="Times New Roman"/>
                <w:b/>
                <w:sz w:val="22"/>
                <w:szCs w:val="22"/>
                <w:lang w:eastAsia="ar-SA"/>
              </w:rPr>
            </w:pPr>
            <w:r>
              <w:rPr>
                <w:rFonts w:eastAsia="Times New Roman"/>
                <w:b/>
                <w:sz w:val="22"/>
                <w:szCs w:val="22"/>
                <w:lang w:eastAsia="ar-SA"/>
              </w:rPr>
              <w:t>показатель потенциала самоочищения</w:t>
            </w:r>
          </w:p>
        </w:tc>
        <w:tc>
          <w:tcPr>
            <w:tcW w:w="340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14:paraId="332ECFD2" w14:textId="77777777" w:rsidR="009218C2" w:rsidRDefault="009218C2" w:rsidP="00876EE5">
            <w:pPr>
              <w:pStyle w:val="33"/>
              <w:snapToGrid w:val="0"/>
              <w:spacing w:after="0"/>
              <w:jc w:val="center"/>
              <w:rPr>
                <w:rFonts w:eastAsia="Times New Roman"/>
                <w:b/>
                <w:sz w:val="22"/>
                <w:szCs w:val="22"/>
                <w:lang w:eastAsia="ar-SA"/>
              </w:rPr>
            </w:pPr>
            <w:r>
              <w:rPr>
                <w:rFonts w:eastAsia="Times New Roman"/>
                <w:b/>
                <w:sz w:val="22"/>
                <w:szCs w:val="22"/>
                <w:lang w:eastAsia="ar-SA"/>
              </w:rPr>
              <w:t>Потенциал самоочищения</w:t>
            </w:r>
          </w:p>
        </w:tc>
      </w:tr>
      <w:tr w:rsidR="009218C2" w14:paraId="32739A23" w14:textId="77777777" w:rsidTr="00AD190B">
        <w:trPr>
          <w:trHeight w:val="253"/>
        </w:trPr>
        <w:tc>
          <w:tcPr>
            <w:tcW w:w="2765" w:type="dxa"/>
            <w:tcBorders>
              <w:left w:val="single" w:sz="4" w:space="0" w:color="000000"/>
              <w:bottom w:val="single" w:sz="4" w:space="0" w:color="000000"/>
            </w:tcBorders>
          </w:tcPr>
          <w:p w14:paraId="3A9DFAAF" w14:textId="77777777" w:rsidR="009218C2" w:rsidRDefault="009218C2" w:rsidP="00876EE5">
            <w:pPr>
              <w:pStyle w:val="311"/>
              <w:snapToGrid w:val="0"/>
              <w:spacing w:after="0"/>
              <w:jc w:val="center"/>
              <w:rPr>
                <w:rFonts w:eastAsia="Times New Roman"/>
                <w:sz w:val="22"/>
                <w:szCs w:val="22"/>
                <w:lang w:eastAsia="ar-SA"/>
              </w:rPr>
            </w:pPr>
            <w:r>
              <w:rPr>
                <w:rFonts w:eastAsia="Times New Roman"/>
                <w:sz w:val="22"/>
                <w:szCs w:val="22"/>
                <w:lang w:eastAsia="ar-SA"/>
              </w:rPr>
              <w:t>1</w:t>
            </w:r>
          </w:p>
        </w:tc>
        <w:tc>
          <w:tcPr>
            <w:tcW w:w="1781" w:type="dxa"/>
            <w:tcBorders>
              <w:left w:val="single" w:sz="4" w:space="0" w:color="000000"/>
              <w:bottom w:val="single" w:sz="4" w:space="0" w:color="000000"/>
            </w:tcBorders>
          </w:tcPr>
          <w:p w14:paraId="59A6D4EE" w14:textId="77777777" w:rsidR="009218C2" w:rsidRDefault="009218C2" w:rsidP="00876EE5">
            <w:pPr>
              <w:pStyle w:val="311"/>
              <w:snapToGrid w:val="0"/>
              <w:spacing w:after="0"/>
              <w:rPr>
                <w:rFonts w:eastAsia="Times New Roman"/>
                <w:sz w:val="22"/>
                <w:szCs w:val="22"/>
                <w:lang w:eastAsia="ar-SA"/>
              </w:rPr>
            </w:pPr>
            <w:r>
              <w:rPr>
                <w:rFonts w:eastAsia="Times New Roman"/>
                <w:sz w:val="22"/>
                <w:szCs w:val="22"/>
                <w:lang w:eastAsia="ar-SA"/>
              </w:rPr>
              <w:t>Дон</w:t>
            </w:r>
          </w:p>
        </w:tc>
        <w:tc>
          <w:tcPr>
            <w:tcW w:w="1970" w:type="dxa"/>
            <w:tcBorders>
              <w:left w:val="single" w:sz="4" w:space="0" w:color="000000"/>
              <w:bottom w:val="single" w:sz="4" w:space="0" w:color="000000"/>
            </w:tcBorders>
          </w:tcPr>
          <w:p w14:paraId="704381A1" w14:textId="77777777" w:rsidR="009218C2" w:rsidRDefault="009218C2" w:rsidP="00876EE5">
            <w:pPr>
              <w:pStyle w:val="311"/>
              <w:snapToGrid w:val="0"/>
              <w:spacing w:after="0"/>
              <w:jc w:val="center"/>
              <w:rPr>
                <w:rFonts w:eastAsia="Times New Roman"/>
                <w:sz w:val="22"/>
                <w:szCs w:val="22"/>
                <w:lang w:eastAsia="ar-SA"/>
              </w:rPr>
            </w:pPr>
            <w:r>
              <w:rPr>
                <w:rFonts w:eastAsia="Times New Roman"/>
                <w:sz w:val="22"/>
                <w:szCs w:val="22"/>
                <w:lang w:eastAsia="ar-SA"/>
              </w:rPr>
              <w:t>0,35</w:t>
            </w:r>
          </w:p>
        </w:tc>
        <w:tc>
          <w:tcPr>
            <w:tcW w:w="3407" w:type="dxa"/>
            <w:tcBorders>
              <w:left w:val="single" w:sz="4" w:space="0" w:color="000000"/>
              <w:bottom w:val="single" w:sz="4" w:space="0" w:color="000000"/>
              <w:right w:val="single" w:sz="4" w:space="0" w:color="000000"/>
            </w:tcBorders>
          </w:tcPr>
          <w:p w14:paraId="68D0EF27" w14:textId="77777777" w:rsidR="009218C2" w:rsidRDefault="009218C2" w:rsidP="00876EE5">
            <w:pPr>
              <w:pStyle w:val="311"/>
              <w:snapToGrid w:val="0"/>
              <w:spacing w:after="0"/>
              <w:jc w:val="center"/>
              <w:rPr>
                <w:rFonts w:eastAsia="Times New Roman"/>
                <w:sz w:val="22"/>
                <w:szCs w:val="22"/>
                <w:lang w:eastAsia="ar-SA"/>
              </w:rPr>
            </w:pPr>
            <w:r>
              <w:rPr>
                <w:rFonts w:eastAsia="Times New Roman"/>
                <w:sz w:val="22"/>
                <w:szCs w:val="22"/>
                <w:lang w:eastAsia="ar-SA"/>
              </w:rPr>
              <w:t>умеренный</w:t>
            </w:r>
          </w:p>
        </w:tc>
      </w:tr>
      <w:tr w:rsidR="009218C2" w14:paraId="1203034B" w14:textId="77777777" w:rsidTr="00AD190B">
        <w:trPr>
          <w:trHeight w:val="253"/>
        </w:trPr>
        <w:tc>
          <w:tcPr>
            <w:tcW w:w="2765" w:type="dxa"/>
            <w:tcBorders>
              <w:left w:val="single" w:sz="4" w:space="0" w:color="000000"/>
              <w:bottom w:val="single" w:sz="4" w:space="0" w:color="000000"/>
            </w:tcBorders>
          </w:tcPr>
          <w:p w14:paraId="17ED0AEE" w14:textId="77777777" w:rsidR="009218C2" w:rsidRDefault="009218C2" w:rsidP="00876EE5">
            <w:pPr>
              <w:pStyle w:val="311"/>
              <w:snapToGrid w:val="0"/>
              <w:spacing w:after="0"/>
              <w:jc w:val="center"/>
              <w:rPr>
                <w:rFonts w:eastAsia="Times New Roman"/>
                <w:sz w:val="22"/>
                <w:szCs w:val="22"/>
                <w:lang w:eastAsia="ar-SA"/>
              </w:rPr>
            </w:pPr>
            <w:r>
              <w:rPr>
                <w:rFonts w:eastAsia="Times New Roman"/>
                <w:sz w:val="22"/>
                <w:szCs w:val="22"/>
                <w:lang w:eastAsia="ar-SA"/>
              </w:rPr>
              <w:t>2</w:t>
            </w:r>
          </w:p>
        </w:tc>
        <w:tc>
          <w:tcPr>
            <w:tcW w:w="1781" w:type="dxa"/>
            <w:tcBorders>
              <w:left w:val="single" w:sz="4" w:space="0" w:color="000000"/>
              <w:bottom w:val="single" w:sz="4" w:space="0" w:color="000000"/>
            </w:tcBorders>
          </w:tcPr>
          <w:p w14:paraId="7BC91A9C" w14:textId="77777777" w:rsidR="009218C2" w:rsidRDefault="009218C2" w:rsidP="00876EE5">
            <w:pPr>
              <w:pStyle w:val="311"/>
              <w:snapToGrid w:val="0"/>
              <w:spacing w:after="0"/>
              <w:rPr>
                <w:rFonts w:eastAsia="Times New Roman"/>
                <w:sz w:val="22"/>
                <w:szCs w:val="22"/>
                <w:lang w:eastAsia="ar-SA"/>
              </w:rPr>
            </w:pPr>
            <w:r>
              <w:rPr>
                <w:rFonts w:eastAsia="Times New Roman"/>
                <w:sz w:val="22"/>
                <w:szCs w:val="22"/>
                <w:lang w:eastAsia="ar-SA"/>
              </w:rPr>
              <w:t>Воронеж</w:t>
            </w:r>
          </w:p>
        </w:tc>
        <w:tc>
          <w:tcPr>
            <w:tcW w:w="1970" w:type="dxa"/>
            <w:tcBorders>
              <w:left w:val="single" w:sz="4" w:space="0" w:color="000000"/>
              <w:bottom w:val="single" w:sz="4" w:space="0" w:color="000000"/>
            </w:tcBorders>
          </w:tcPr>
          <w:p w14:paraId="6D0EBDD1" w14:textId="77777777" w:rsidR="009218C2" w:rsidRDefault="009218C2" w:rsidP="00876EE5">
            <w:pPr>
              <w:pStyle w:val="311"/>
              <w:snapToGrid w:val="0"/>
              <w:spacing w:after="0"/>
              <w:jc w:val="center"/>
              <w:rPr>
                <w:rFonts w:eastAsia="Times New Roman"/>
                <w:sz w:val="22"/>
                <w:szCs w:val="22"/>
                <w:lang w:eastAsia="ar-SA"/>
              </w:rPr>
            </w:pPr>
            <w:r>
              <w:rPr>
                <w:rFonts w:eastAsia="Times New Roman"/>
                <w:sz w:val="22"/>
                <w:szCs w:val="22"/>
                <w:lang w:eastAsia="ar-SA"/>
              </w:rPr>
              <w:t>0,35</w:t>
            </w:r>
          </w:p>
        </w:tc>
        <w:tc>
          <w:tcPr>
            <w:tcW w:w="3407" w:type="dxa"/>
            <w:tcBorders>
              <w:left w:val="single" w:sz="4" w:space="0" w:color="000000"/>
              <w:bottom w:val="single" w:sz="4" w:space="0" w:color="000000"/>
              <w:right w:val="single" w:sz="4" w:space="0" w:color="000000"/>
            </w:tcBorders>
          </w:tcPr>
          <w:p w14:paraId="6994F189" w14:textId="77777777" w:rsidR="009218C2" w:rsidRDefault="009218C2" w:rsidP="00876EE5">
            <w:pPr>
              <w:pStyle w:val="311"/>
              <w:snapToGrid w:val="0"/>
              <w:spacing w:after="0"/>
              <w:jc w:val="center"/>
              <w:rPr>
                <w:rFonts w:eastAsia="Times New Roman"/>
                <w:sz w:val="22"/>
                <w:szCs w:val="22"/>
                <w:lang w:eastAsia="ar-SA"/>
              </w:rPr>
            </w:pPr>
            <w:r>
              <w:rPr>
                <w:rFonts w:eastAsia="Times New Roman"/>
                <w:sz w:val="22"/>
                <w:szCs w:val="22"/>
                <w:lang w:eastAsia="ar-SA"/>
              </w:rPr>
              <w:t>умеренный</w:t>
            </w:r>
          </w:p>
        </w:tc>
      </w:tr>
    </w:tbl>
    <w:p w14:paraId="18A204A7" w14:textId="77777777" w:rsidR="005F68BF" w:rsidRDefault="005F68BF" w:rsidP="009218C2">
      <w:pPr>
        <w:pStyle w:val="af2"/>
        <w:spacing w:after="0" w:line="240" w:lineRule="auto"/>
        <w:ind w:firstLine="567"/>
        <w:jc w:val="both"/>
        <w:rPr>
          <w:rFonts w:ascii="Times New Roman" w:hAnsi="Times New Roman" w:cs="Times New Roman"/>
          <w:sz w:val="24"/>
          <w:szCs w:val="24"/>
        </w:rPr>
      </w:pPr>
    </w:p>
    <w:p w14:paraId="1A993B2F" w14:textId="77777777" w:rsidR="000A4972" w:rsidRPr="009218C2" w:rsidRDefault="009218C2" w:rsidP="009218C2">
      <w:pPr>
        <w:pStyle w:val="af2"/>
        <w:spacing w:after="0" w:line="240" w:lineRule="auto"/>
        <w:ind w:firstLine="567"/>
        <w:jc w:val="both"/>
        <w:rPr>
          <w:rFonts w:ascii="Times New Roman" w:hAnsi="Times New Roman" w:cs="Times New Roman"/>
          <w:iCs/>
          <w:color w:val="000000"/>
          <w:spacing w:val="-2"/>
          <w:sz w:val="24"/>
          <w:szCs w:val="24"/>
        </w:rPr>
      </w:pPr>
      <w:r w:rsidRPr="009218C2">
        <w:rPr>
          <w:rFonts w:ascii="Times New Roman" w:hAnsi="Times New Roman" w:cs="Times New Roman"/>
          <w:sz w:val="24"/>
          <w:szCs w:val="24"/>
        </w:rPr>
        <w:t xml:space="preserve">Озера на территории </w:t>
      </w:r>
      <w:proofErr w:type="spellStart"/>
      <w:r w:rsidRPr="009218C2">
        <w:rPr>
          <w:rFonts w:ascii="Times New Roman" w:hAnsi="Times New Roman" w:cs="Times New Roman"/>
          <w:sz w:val="24"/>
          <w:szCs w:val="24"/>
        </w:rPr>
        <w:t>Новогремяченского</w:t>
      </w:r>
      <w:proofErr w:type="spellEnd"/>
      <w:r w:rsidRPr="009218C2">
        <w:rPr>
          <w:rFonts w:ascii="Times New Roman" w:hAnsi="Times New Roman" w:cs="Times New Roman"/>
          <w:sz w:val="24"/>
          <w:szCs w:val="24"/>
        </w:rPr>
        <w:t xml:space="preserve"> </w:t>
      </w:r>
      <w:r w:rsidR="005F68BF">
        <w:rPr>
          <w:rFonts w:ascii="Times New Roman" w:hAnsi="Times New Roman" w:cs="Times New Roman"/>
          <w:sz w:val="24"/>
          <w:szCs w:val="24"/>
        </w:rPr>
        <w:t xml:space="preserve">сельского </w:t>
      </w:r>
      <w:r w:rsidRPr="009218C2">
        <w:rPr>
          <w:rFonts w:ascii="Times New Roman" w:hAnsi="Times New Roman" w:cs="Times New Roman"/>
          <w:sz w:val="24"/>
          <w:szCs w:val="24"/>
        </w:rPr>
        <w:t>поселения – пойменные. В период половодья они сообщаются с руслом реки Дон, а в меженные периоды из них происходит отток воды в реку; наиболее мелкие из них в этот период пересыхают.</w:t>
      </w:r>
    </w:p>
    <w:p w14:paraId="03803C9D" w14:textId="77777777" w:rsidR="00DA173D" w:rsidRPr="009218C2" w:rsidRDefault="00DA173D" w:rsidP="009218C2">
      <w:pPr>
        <w:ind w:firstLine="567"/>
        <w:jc w:val="both"/>
        <w:rPr>
          <w:rFonts w:eastAsia="Arial Unicode MS"/>
          <w:iCs/>
        </w:rPr>
      </w:pPr>
    </w:p>
    <w:p w14:paraId="69A211E6" w14:textId="77777777" w:rsidR="000324A3" w:rsidRPr="003F0F7B" w:rsidRDefault="000324A3" w:rsidP="0091102E">
      <w:pPr>
        <w:pStyle w:val="30"/>
        <w:spacing w:before="0" w:after="0"/>
      </w:pPr>
      <w:bookmarkStart w:id="9" w:name="_Toc457376240"/>
      <w:r w:rsidRPr="003F0F7B">
        <w:t>Почвенные ресурсы</w:t>
      </w:r>
      <w:bookmarkEnd w:id="9"/>
    </w:p>
    <w:p w14:paraId="09958D9C" w14:textId="77777777" w:rsidR="0091102E" w:rsidRDefault="0091102E" w:rsidP="0091102E">
      <w:pPr>
        <w:ind w:firstLine="567"/>
        <w:jc w:val="both"/>
      </w:pPr>
    </w:p>
    <w:p w14:paraId="4966401C" w14:textId="77777777" w:rsidR="00AD190B" w:rsidRDefault="00AD190B" w:rsidP="00AD190B">
      <w:pPr>
        <w:ind w:firstLine="567"/>
        <w:jc w:val="both"/>
      </w:pPr>
      <w:r>
        <w:t>Земельные ресурсы представлены:</w:t>
      </w:r>
    </w:p>
    <w:p w14:paraId="72B652FA" w14:textId="77777777" w:rsidR="00AD190B" w:rsidRDefault="00AD190B" w:rsidP="00564144">
      <w:pPr>
        <w:numPr>
          <w:ilvl w:val="0"/>
          <w:numId w:val="121"/>
        </w:numPr>
        <w:tabs>
          <w:tab w:val="clear" w:pos="0"/>
          <w:tab w:val="left" w:pos="-1701"/>
          <w:tab w:val="left" w:pos="-1560"/>
        </w:tabs>
        <w:suppressAutoHyphens/>
        <w:autoSpaceDN/>
        <w:adjustRightInd/>
        <w:spacing w:line="240" w:lineRule="auto"/>
        <w:ind w:firstLine="1134"/>
        <w:jc w:val="both"/>
      </w:pPr>
      <w:r>
        <w:t xml:space="preserve">Черноземы типичные и </w:t>
      </w:r>
      <w:proofErr w:type="spellStart"/>
      <w:r>
        <w:t>слабовыщелоченные</w:t>
      </w:r>
      <w:proofErr w:type="spellEnd"/>
      <w:r>
        <w:t xml:space="preserve"> – мощность 5м;</w:t>
      </w:r>
    </w:p>
    <w:p w14:paraId="579A34BC" w14:textId="77777777" w:rsidR="00AD190B" w:rsidRDefault="00AD190B" w:rsidP="00564144">
      <w:pPr>
        <w:numPr>
          <w:ilvl w:val="0"/>
          <w:numId w:val="121"/>
        </w:numPr>
        <w:tabs>
          <w:tab w:val="clear" w:pos="0"/>
          <w:tab w:val="left" w:pos="-1701"/>
          <w:tab w:val="left" w:pos="-1560"/>
        </w:tabs>
        <w:suppressAutoHyphens/>
        <w:autoSpaceDN/>
        <w:adjustRightInd/>
        <w:spacing w:line="240" w:lineRule="auto"/>
        <w:ind w:firstLine="1134"/>
        <w:jc w:val="both"/>
      </w:pPr>
      <w:r>
        <w:t xml:space="preserve">Суглинок </w:t>
      </w:r>
      <w:proofErr w:type="spellStart"/>
      <w:r>
        <w:t>гумусированный</w:t>
      </w:r>
      <w:proofErr w:type="spellEnd"/>
      <w:r>
        <w:t xml:space="preserve"> - мощность 0,7 м;</w:t>
      </w:r>
    </w:p>
    <w:p w14:paraId="51E5EA23" w14:textId="77777777" w:rsidR="00AD190B" w:rsidRDefault="00AD190B" w:rsidP="00564144">
      <w:pPr>
        <w:numPr>
          <w:ilvl w:val="0"/>
          <w:numId w:val="121"/>
        </w:numPr>
        <w:tabs>
          <w:tab w:val="clear" w:pos="0"/>
          <w:tab w:val="left" w:pos="-1701"/>
          <w:tab w:val="left" w:pos="-1560"/>
        </w:tabs>
        <w:suppressAutoHyphens/>
        <w:autoSpaceDN/>
        <w:adjustRightInd/>
        <w:spacing w:line="240" w:lineRule="auto"/>
        <w:ind w:firstLine="1134"/>
        <w:jc w:val="both"/>
      </w:pPr>
      <w:r>
        <w:t>Суглинок песчаный – мощность 4,6 м.</w:t>
      </w:r>
    </w:p>
    <w:p w14:paraId="7C541262" w14:textId="77777777" w:rsidR="000324A3" w:rsidRDefault="00AD190B" w:rsidP="00AD190B">
      <w:pPr>
        <w:spacing w:line="240" w:lineRule="auto"/>
        <w:ind w:firstLine="567"/>
        <w:jc w:val="both"/>
      </w:pPr>
      <w:r>
        <w:t>На территории поселения в условиях сухого континентального климата в почвообразовании начинаются процессы засоления – пятна солодей, солонцов.</w:t>
      </w:r>
    </w:p>
    <w:p w14:paraId="4052395B" w14:textId="77777777" w:rsidR="000324A3" w:rsidRDefault="000324A3" w:rsidP="006C469A">
      <w:pPr>
        <w:spacing w:line="240" w:lineRule="auto"/>
        <w:ind w:firstLine="567"/>
        <w:jc w:val="both"/>
      </w:pPr>
      <w:r>
        <w:t xml:space="preserve">По своим </w:t>
      </w:r>
      <w:proofErr w:type="spellStart"/>
      <w:r>
        <w:t>агропроизводственным</w:t>
      </w:r>
      <w:proofErr w:type="spellEnd"/>
      <w:r>
        <w:t xml:space="preserve"> характеристикам лучшими почвами являются черноземы типичные и </w:t>
      </w:r>
      <w:proofErr w:type="spellStart"/>
      <w:r>
        <w:t>слабовыщелоченные</w:t>
      </w:r>
      <w:proofErr w:type="spellEnd"/>
      <w:r>
        <w:t xml:space="preserve">. Они характеризуются хорошо выраженной комковато-зернистой структурой, мощностью гумусового горизонта и содержанием гумуса в пахотном слое. Черноземы типичные занимают наиболее пологие места (приурочены к слабопологим склонам южных экспозиций, выпуклым элементам микрорельефа </w:t>
      </w:r>
      <w:r>
        <w:lastRenderedPageBreak/>
        <w:t xml:space="preserve">водораздельных плато). Основным отличительным признаком выщелоченных черноземов является </w:t>
      </w:r>
      <w:proofErr w:type="spellStart"/>
      <w:r>
        <w:t>вымытость</w:t>
      </w:r>
      <w:proofErr w:type="spellEnd"/>
      <w:r>
        <w:t xml:space="preserve"> карбонатов из гумусового горизонта. Данные почвы приурочены к пониженным участкам рельефа (водораздельное </w:t>
      </w:r>
      <w:r w:rsidR="00F04065">
        <w:t>плато, склоны всех экспозиций).</w:t>
      </w:r>
    </w:p>
    <w:p w14:paraId="2D6F265C" w14:textId="77777777" w:rsidR="000324A3" w:rsidRDefault="000324A3" w:rsidP="006C469A">
      <w:pPr>
        <w:spacing w:line="240" w:lineRule="auto"/>
        <w:ind w:firstLine="567"/>
        <w:jc w:val="both"/>
      </w:pPr>
      <w:r>
        <w:t>Водная и ветровая эрозия влечет деградацию почв.</w:t>
      </w:r>
    </w:p>
    <w:p w14:paraId="1C1F6A25" w14:textId="77777777" w:rsidR="000324A3" w:rsidRDefault="000324A3" w:rsidP="006C469A">
      <w:pPr>
        <w:spacing w:line="240" w:lineRule="auto"/>
        <w:ind w:firstLine="567"/>
        <w:jc w:val="both"/>
      </w:pPr>
      <w:r>
        <w:t xml:space="preserve">Водная эрозия выражается здесь в расчленении поверхности земельных угодий на </w:t>
      </w:r>
      <w:proofErr w:type="gramStart"/>
      <w:r>
        <w:t>более дробные</w:t>
      </w:r>
      <w:proofErr w:type="gramEnd"/>
      <w:r>
        <w:t xml:space="preserve"> участки и усложнении их конфигурации; невыгодном для полей перераспределении снега и влаги; увеличении количества оползней за счет выхода грунтовых вод; снижении плодородия земли при отложении наносов в поймах рек и днищах балок; заилении малых рек, прудов и водоемов; </w:t>
      </w:r>
      <w:proofErr w:type="gramStart"/>
      <w:r>
        <w:t>разрушении</w:t>
      </w:r>
      <w:proofErr w:type="gramEnd"/>
      <w:r>
        <w:t xml:space="preserve"> дорог, сооружений, коммуникаций; ухудшении гидрологического режима; понижении или повышении уровня грунтовых вод и влажности почвенного покрова и других негативах.</w:t>
      </w:r>
    </w:p>
    <w:p w14:paraId="7C37D54B" w14:textId="77777777" w:rsidR="000324A3" w:rsidRDefault="000324A3" w:rsidP="006C469A">
      <w:pPr>
        <w:spacing w:line="240" w:lineRule="auto"/>
        <w:ind w:firstLine="567"/>
        <w:jc w:val="both"/>
      </w:pPr>
      <w:r>
        <w:t>Ветровая эрозия проявляется в виде пыльных бурь и местной (повседневной) дефляции. Пыльные бури охватывают большие территории и периодически повторяются. Ветер разрушает верхний горизонт почвы и, вовлекая почвенные частицы в воздушный поток, переносит их на различные расстояния от очагов эрозии. Местная ветровая эрозия проявляется в виде верховой эрозии и поземки.</w:t>
      </w:r>
    </w:p>
    <w:p w14:paraId="04FEA5DF" w14:textId="77777777" w:rsidR="00AD190B" w:rsidRDefault="00AD190B" w:rsidP="006C469A">
      <w:pPr>
        <w:spacing w:line="240" w:lineRule="auto"/>
        <w:ind w:firstLine="567"/>
        <w:jc w:val="both"/>
      </w:pPr>
      <w:r>
        <w:t xml:space="preserve">Наличие больших площадей пашни, расположенных на </w:t>
      </w:r>
      <w:proofErr w:type="spellStart"/>
      <w:r>
        <w:t>плакорах</w:t>
      </w:r>
      <w:proofErr w:type="spellEnd"/>
      <w:r>
        <w:t xml:space="preserve"> и подверженных действию водной и ветровой эрозии обуславливает необходимость ведения почвозащитного земледелия, осуществления полного комплекса противоэрозионных агротехнических, мелиоративных и гидротехнических мероприятий, направленных на сохранение и повышение плодородия земель.</w:t>
      </w:r>
    </w:p>
    <w:p w14:paraId="382E06CC" w14:textId="77777777" w:rsidR="00DF48CD" w:rsidRDefault="00DF48CD" w:rsidP="0091102E">
      <w:pPr>
        <w:ind w:firstLine="709"/>
        <w:jc w:val="both"/>
        <w:rPr>
          <w:bCs/>
        </w:rPr>
      </w:pPr>
    </w:p>
    <w:p w14:paraId="58C78F15" w14:textId="77777777" w:rsidR="000324A3" w:rsidRPr="003F0F7B" w:rsidRDefault="000324A3" w:rsidP="0091102E">
      <w:pPr>
        <w:pStyle w:val="30"/>
        <w:tabs>
          <w:tab w:val="clear" w:pos="1134"/>
          <w:tab w:val="clear" w:pos="1559"/>
          <w:tab w:val="left" w:pos="1560"/>
        </w:tabs>
        <w:spacing w:before="0" w:after="0"/>
      </w:pPr>
      <w:bookmarkStart w:id="10" w:name="_Toc457376241"/>
      <w:r w:rsidRPr="003F0F7B">
        <w:t>Лесосырьевые ресурсы</w:t>
      </w:r>
      <w:bookmarkEnd w:id="10"/>
    </w:p>
    <w:p w14:paraId="7AC903B3" w14:textId="77777777" w:rsidR="0091102E" w:rsidRDefault="0091102E" w:rsidP="0091102E">
      <w:pPr>
        <w:ind w:firstLine="567"/>
        <w:jc w:val="both"/>
        <w:rPr>
          <w:iCs/>
        </w:rPr>
      </w:pPr>
    </w:p>
    <w:p w14:paraId="0C9FD986" w14:textId="77777777" w:rsidR="00C5517B" w:rsidRDefault="00C5517B" w:rsidP="00FA1504">
      <w:pPr>
        <w:spacing w:line="240" w:lineRule="auto"/>
        <w:ind w:firstLine="567"/>
        <w:jc w:val="both"/>
      </w:pPr>
      <w:r w:rsidRPr="00747EE9">
        <w:t xml:space="preserve"> Леса поселения представлены лесополосами (</w:t>
      </w:r>
      <w:proofErr w:type="spellStart"/>
      <w:r w:rsidRPr="0006552E">
        <w:t>Новоусманский</w:t>
      </w:r>
      <w:proofErr w:type="spellEnd"/>
      <w:r w:rsidRPr="0006552E">
        <w:t xml:space="preserve"> лесхоз</w:t>
      </w:r>
      <w:r w:rsidR="00747EE9" w:rsidRPr="00747EE9">
        <w:rPr>
          <w:spacing w:val="-18"/>
          <w:w w:val="110"/>
        </w:rPr>
        <w:t xml:space="preserve"> </w:t>
      </w:r>
      <w:r w:rsidR="00747EE9" w:rsidRPr="00747EE9">
        <w:rPr>
          <w:color w:val="000000"/>
          <w:kern w:val="1"/>
        </w:rPr>
        <w:t>- урочище «</w:t>
      </w:r>
      <w:proofErr w:type="spellStart"/>
      <w:r w:rsidR="00747EE9" w:rsidRPr="00747EE9">
        <w:rPr>
          <w:color w:val="000000"/>
          <w:kern w:val="1"/>
        </w:rPr>
        <w:t>Скрябино</w:t>
      </w:r>
      <w:proofErr w:type="spellEnd"/>
      <w:r w:rsidR="00747EE9" w:rsidRPr="00747EE9">
        <w:rPr>
          <w:color w:val="000000"/>
          <w:kern w:val="1"/>
        </w:rPr>
        <w:t>»</w:t>
      </w:r>
      <w:r w:rsidRPr="00747EE9">
        <w:rPr>
          <w:spacing w:val="-18"/>
          <w:w w:val="110"/>
        </w:rPr>
        <w:t>)</w:t>
      </w:r>
      <w:r w:rsidRPr="00747EE9">
        <w:t>.</w:t>
      </w:r>
    </w:p>
    <w:p w14:paraId="6B68A7F1" w14:textId="77777777" w:rsidR="005D0FF9" w:rsidRPr="00747EE9" w:rsidRDefault="005D0FF9" w:rsidP="00FA1504">
      <w:pPr>
        <w:spacing w:line="240" w:lineRule="auto"/>
        <w:ind w:firstLine="567"/>
        <w:jc w:val="both"/>
      </w:pPr>
      <w:r>
        <w:rPr>
          <w:i/>
        </w:rPr>
        <w:t xml:space="preserve">Согласно данным государственного кадастра недвижимости площадь земель лесного фонда на территории </w:t>
      </w:r>
      <w:proofErr w:type="spellStart"/>
      <w:r>
        <w:rPr>
          <w:i/>
        </w:rPr>
        <w:t>Новогремяченского</w:t>
      </w:r>
      <w:proofErr w:type="spellEnd"/>
      <w:r>
        <w:rPr>
          <w:i/>
        </w:rPr>
        <w:t xml:space="preserve"> сельского поселения составляет </w:t>
      </w:r>
      <w:r w:rsidRPr="001E1E36">
        <w:rPr>
          <w:b/>
          <w:i/>
        </w:rPr>
        <w:t>36,6 га</w:t>
      </w:r>
      <w:r>
        <w:rPr>
          <w:i/>
        </w:rPr>
        <w:t>.</w:t>
      </w:r>
    </w:p>
    <w:p w14:paraId="28FFC695" w14:textId="77777777" w:rsidR="00C5517B" w:rsidRDefault="00C5517B" w:rsidP="00FA1504">
      <w:pPr>
        <w:pStyle w:val="af0"/>
        <w:spacing w:after="0" w:line="240" w:lineRule="auto"/>
        <w:ind w:left="0" w:firstLine="567"/>
        <w:jc w:val="both"/>
      </w:pPr>
      <w:r w:rsidRPr="00747EE9">
        <w:t>Наряду с лесами большое значение имеет древесно-кустарниковая растительность (на</w:t>
      </w:r>
      <w:r>
        <w:t xml:space="preserve"> землях се</w:t>
      </w:r>
      <w:r w:rsidR="0092680B">
        <w:t>льскохозяйственного назначения,</w:t>
      </w:r>
      <w:r>
        <w:t xml:space="preserve"> автомобильного транспорта и поселени</w:t>
      </w:r>
      <w:r w:rsidR="0092680B">
        <w:t>я</w:t>
      </w:r>
      <w:r>
        <w:t>).</w:t>
      </w:r>
    </w:p>
    <w:p w14:paraId="777209AF" w14:textId="77777777" w:rsidR="00C5517B" w:rsidRDefault="00C5517B" w:rsidP="00FA1504">
      <w:pPr>
        <w:pStyle w:val="af0"/>
        <w:spacing w:after="0" w:line="240" w:lineRule="auto"/>
        <w:ind w:left="0" w:firstLine="567"/>
        <w:jc w:val="both"/>
      </w:pPr>
      <w:r>
        <w:t>«Древесно-кустарниковая растительность, расположенная на землях с/х назначения, предназначена для обеспечения защиты земель от воздействия неблагоприятных природных, антропогенных и техногенных явлений посредством использования почвозащитных, водорегулирующих и иных свойств лесной растительности» (Гл.19 ст.134 Лесного кодекса РФ).</w:t>
      </w:r>
    </w:p>
    <w:p w14:paraId="6CEA6A52" w14:textId="77777777" w:rsidR="00A9487F" w:rsidRDefault="00C5517B" w:rsidP="00FA1504">
      <w:pPr>
        <w:pStyle w:val="ad"/>
        <w:spacing w:line="240" w:lineRule="auto"/>
        <w:ind w:firstLine="567"/>
        <w:jc w:val="both"/>
      </w:pPr>
      <w:r>
        <w:t>К лесным ресурсам относятся запасы древесных и не древесных продуктов, которыми пользуется население – лесные побочные пользования, предусмотренные Лесным кодексом РФ: сенокошение, выпас скота, размещение ульев и пасек, заготовка и сбор дикорастущих плодов, грибов, ягод и лекарственного сырья. В лесном фонде преобладает любительский промысел.</w:t>
      </w:r>
    </w:p>
    <w:p w14:paraId="77FDAD6B" w14:textId="77777777" w:rsidR="00FA1504" w:rsidRPr="00FA1504" w:rsidRDefault="00FA1504" w:rsidP="00FA1504">
      <w:pPr>
        <w:spacing w:line="240" w:lineRule="auto"/>
        <w:ind w:firstLine="567"/>
        <w:jc w:val="both"/>
        <w:rPr>
          <w:b/>
          <w:i/>
        </w:rPr>
      </w:pPr>
      <w:r>
        <w:rPr>
          <w:b/>
          <w:i/>
        </w:rPr>
        <w:t>Растительность. Ресурсы флоры и фауны</w:t>
      </w:r>
    </w:p>
    <w:p w14:paraId="59F2D5C9" w14:textId="77777777" w:rsidR="00FA1504" w:rsidRDefault="00FA1504" w:rsidP="00FA1504">
      <w:pPr>
        <w:spacing w:line="240" w:lineRule="auto"/>
        <w:ind w:firstLine="567"/>
        <w:jc w:val="both"/>
      </w:pPr>
      <w:r>
        <w:t xml:space="preserve">Растительность представлена лесными, кустарниковыми, полукустарниковыми, полукустарничковыми и травяными сообществами. На территории произрастает около двух тысяч видов высших растений, из которых 85,0% приходится на долю трав. </w:t>
      </w:r>
    </w:p>
    <w:p w14:paraId="540059DC" w14:textId="77777777" w:rsidR="00FA1504" w:rsidRDefault="00FA1504" w:rsidP="00FA1504">
      <w:pPr>
        <w:pStyle w:val="ad"/>
        <w:spacing w:line="240" w:lineRule="auto"/>
        <w:ind w:firstLine="567"/>
        <w:jc w:val="both"/>
      </w:pPr>
      <w:r>
        <w:t>Естественная травяная растительность территории поселения представлена степями, лугами, растительностью водоемов. Степи занимают небольшие участки чаще на склонах балок. Луга, являющиеся источником естественных кормов для домашних животных, занимают умеренно большой процент территории.</w:t>
      </w:r>
    </w:p>
    <w:p w14:paraId="2C841E98" w14:textId="77777777" w:rsidR="00FA1504" w:rsidRDefault="00FA1504" w:rsidP="00FA1504">
      <w:pPr>
        <w:spacing w:line="240" w:lineRule="auto"/>
        <w:ind w:firstLine="567"/>
        <w:jc w:val="both"/>
      </w:pPr>
      <w:r>
        <w:t xml:space="preserve">Охотничьи угодья закреплены за Воронежской региональной организацией охотников и рыболовов.  В настоящее время развивается и очень популярен любительский промысел, хотя некоторые виды по численности имеют охотничье-промысловое значение. Часть территории </w:t>
      </w:r>
      <w:proofErr w:type="spellStart"/>
      <w:r>
        <w:lastRenderedPageBreak/>
        <w:t>Новогремяченского</w:t>
      </w:r>
      <w:proofErr w:type="spellEnd"/>
      <w:r>
        <w:t xml:space="preserve"> сельского поселения входит в охотничье хозяйство «Зеленая зона».  Основные охотничьи виды: лиса, волк, заяц русак. </w:t>
      </w:r>
    </w:p>
    <w:p w14:paraId="6396869B" w14:textId="77777777" w:rsidR="00FA1504" w:rsidRDefault="00FA1504" w:rsidP="00FA1504">
      <w:pPr>
        <w:spacing w:line="240" w:lineRule="auto"/>
        <w:ind w:firstLine="567"/>
        <w:jc w:val="both"/>
      </w:pPr>
      <w:r>
        <w:t xml:space="preserve">Неотъемлемой частью природного комплекса являются беспозвоночные виды животных, определяющих круговорот вещества и энергии в любой экосистеме. </w:t>
      </w:r>
    </w:p>
    <w:p w14:paraId="20B6DCE6" w14:textId="77777777" w:rsidR="00FA1504" w:rsidRDefault="00FA1504" w:rsidP="00FA1504">
      <w:pPr>
        <w:spacing w:line="240" w:lineRule="auto"/>
        <w:ind w:firstLine="567"/>
        <w:jc w:val="both"/>
      </w:pPr>
      <w:r>
        <w:t xml:space="preserve">Особо важно сохранение видового разнообразия опылителей и увеличение их ресурсов в </w:t>
      </w:r>
      <w:proofErr w:type="spellStart"/>
      <w:r>
        <w:t>агроценозах</w:t>
      </w:r>
      <w:proofErr w:type="spellEnd"/>
      <w:r>
        <w:t xml:space="preserve">. </w:t>
      </w:r>
    </w:p>
    <w:p w14:paraId="22452F4F" w14:textId="77777777" w:rsidR="00FA1504" w:rsidRPr="00133B06" w:rsidRDefault="00FA1504" w:rsidP="00FA1504">
      <w:pPr>
        <w:pStyle w:val="ad"/>
        <w:spacing w:line="240" w:lineRule="auto"/>
        <w:ind w:firstLine="567"/>
        <w:jc w:val="both"/>
      </w:pPr>
      <w:r>
        <w:t>Животные паразиты, переносчики и резерваты болезней человека и животных составляют небольшую часть видового состава фауны (не более 10%), но они характерны для территории.</w:t>
      </w:r>
    </w:p>
    <w:p w14:paraId="5334B5AD" w14:textId="77777777" w:rsidR="000324A3" w:rsidRDefault="000324A3" w:rsidP="0091102E">
      <w:pPr>
        <w:rPr>
          <w:shd w:val="clear" w:color="auto" w:fill="CCFFFF"/>
        </w:rPr>
      </w:pPr>
    </w:p>
    <w:p w14:paraId="282A8EBB" w14:textId="77777777" w:rsidR="000324A3" w:rsidRDefault="000324A3" w:rsidP="0091102E">
      <w:pPr>
        <w:pStyle w:val="30"/>
        <w:spacing w:before="0" w:after="0"/>
      </w:pPr>
      <w:bookmarkStart w:id="11" w:name="_Toc457376242"/>
      <w:r>
        <w:t>Система особо охраняемых природных территорий</w:t>
      </w:r>
      <w:bookmarkEnd w:id="11"/>
    </w:p>
    <w:p w14:paraId="03B27075" w14:textId="77777777" w:rsidR="00CC06F3" w:rsidRDefault="00CC06F3" w:rsidP="0091102E">
      <w:pPr>
        <w:pStyle w:val="af0"/>
        <w:tabs>
          <w:tab w:val="left" w:pos="-6663"/>
        </w:tabs>
        <w:spacing w:after="0"/>
        <w:ind w:left="0" w:firstLine="567"/>
        <w:jc w:val="both"/>
      </w:pPr>
    </w:p>
    <w:p w14:paraId="6F90E7C8" w14:textId="77777777" w:rsidR="00CC06F3" w:rsidRPr="00CC06F3" w:rsidRDefault="000324A3" w:rsidP="00CC06F3">
      <w:pPr>
        <w:widowControl/>
        <w:autoSpaceDE w:val="0"/>
        <w:spacing w:line="240" w:lineRule="auto"/>
        <w:ind w:firstLine="567"/>
        <w:jc w:val="both"/>
      </w:pPr>
      <w:r>
        <w:t xml:space="preserve">На территории поселения </w:t>
      </w:r>
      <w:r w:rsidR="00FA1504">
        <w:t>земли особо охраняемых природных территорий не зарегистрированы</w:t>
      </w:r>
      <w:r w:rsidR="00D862D5">
        <w:t>.</w:t>
      </w:r>
    </w:p>
    <w:p w14:paraId="2518D51A" w14:textId="77777777" w:rsidR="000324A3" w:rsidRDefault="000324A3" w:rsidP="0091102E">
      <w:pPr>
        <w:jc w:val="both"/>
      </w:pPr>
    </w:p>
    <w:p w14:paraId="44B3FA39" w14:textId="77777777" w:rsidR="000324A3" w:rsidRDefault="000324A3" w:rsidP="0091102E">
      <w:pPr>
        <w:pStyle w:val="30"/>
        <w:spacing w:before="0" w:after="0"/>
      </w:pPr>
      <w:bookmarkStart w:id="12" w:name="_Toc457376243"/>
      <w:r>
        <w:t>Ландшафтно-рекреационный потенциал</w:t>
      </w:r>
      <w:bookmarkEnd w:id="12"/>
    </w:p>
    <w:p w14:paraId="479323E4" w14:textId="77777777" w:rsidR="00CC06F3" w:rsidRDefault="00CC06F3" w:rsidP="0091102E">
      <w:pPr>
        <w:widowControl/>
        <w:shd w:val="clear" w:color="auto" w:fill="FFFFFF"/>
        <w:autoSpaceDN/>
        <w:adjustRightInd/>
        <w:spacing w:line="240" w:lineRule="auto"/>
        <w:ind w:firstLine="567"/>
        <w:jc w:val="both"/>
        <w:rPr>
          <w:color w:val="000000"/>
        </w:rPr>
      </w:pPr>
    </w:p>
    <w:p w14:paraId="72D4AABB" w14:textId="77777777" w:rsidR="00FA1504" w:rsidRDefault="00FA1504" w:rsidP="00FA1504">
      <w:pPr>
        <w:spacing w:line="240" w:lineRule="auto"/>
        <w:ind w:firstLine="567"/>
        <w:jc w:val="both"/>
      </w:pPr>
      <w:r>
        <w:t xml:space="preserve">Территория поселения характеризуется овражно-балочной расчлененностью и высокими эстетическими свойствами ландшафта долины реки Дон, имеющей множество пойменных озер.  Спокойный гидрологический режим рек предполагает развитие здесь любых околоводных видов отдыха, включая водный туризм, любительский водный промысел, кратковременный отдых с организацией благоустроенных пляжей. Наиболее перспективны для рекреационного освоения и развития экологического туризма – </w:t>
      </w:r>
      <w:proofErr w:type="spellStart"/>
      <w:r>
        <w:t>придолинные</w:t>
      </w:r>
      <w:proofErr w:type="spellEnd"/>
      <w:r>
        <w:t xml:space="preserve"> ПТК с лесной растительностью.</w:t>
      </w:r>
    </w:p>
    <w:p w14:paraId="63A6BE05" w14:textId="77777777" w:rsidR="00FA1504" w:rsidRDefault="00FA1504" w:rsidP="00FA1504">
      <w:pPr>
        <w:spacing w:line="240" w:lineRule="auto"/>
        <w:ind w:firstLine="567"/>
        <w:jc w:val="both"/>
      </w:pPr>
      <w:r>
        <w:t>Основными лимитирующими факторами развития рекреации в сельском поселении являются:</w:t>
      </w:r>
    </w:p>
    <w:p w14:paraId="0ED4A9D9" w14:textId="77777777" w:rsidR="00FA1504" w:rsidRDefault="00FA1504" w:rsidP="00564144">
      <w:pPr>
        <w:widowControl/>
        <w:numPr>
          <w:ilvl w:val="0"/>
          <w:numId w:val="122"/>
        </w:numPr>
        <w:tabs>
          <w:tab w:val="clear" w:pos="720"/>
          <w:tab w:val="num" w:pos="-1418"/>
          <w:tab w:val="left" w:pos="851"/>
          <w:tab w:val="left" w:pos="5760"/>
          <w:tab w:val="left" w:pos="6480"/>
        </w:tabs>
        <w:autoSpaceDN/>
        <w:adjustRightInd/>
        <w:spacing w:line="240" w:lineRule="auto"/>
        <w:ind w:left="0" w:firstLine="567"/>
        <w:jc w:val="both"/>
      </w:pPr>
      <w:r>
        <w:t>наличие гнуса в мае-июне-июле на реке;</w:t>
      </w:r>
    </w:p>
    <w:p w14:paraId="0F84B01E" w14:textId="77777777" w:rsidR="00FA1504" w:rsidRDefault="00FA1504" w:rsidP="00564144">
      <w:pPr>
        <w:widowControl/>
        <w:numPr>
          <w:ilvl w:val="0"/>
          <w:numId w:val="122"/>
        </w:numPr>
        <w:tabs>
          <w:tab w:val="clear" w:pos="720"/>
          <w:tab w:val="num" w:pos="-1418"/>
          <w:tab w:val="left" w:pos="851"/>
          <w:tab w:val="left" w:pos="5760"/>
          <w:tab w:val="left" w:pos="6480"/>
        </w:tabs>
        <w:autoSpaceDN/>
        <w:adjustRightInd/>
        <w:spacing w:line="240" w:lineRule="auto"/>
        <w:ind w:left="0" w:firstLine="567"/>
        <w:jc w:val="both"/>
      </w:pPr>
      <w:r>
        <w:t>затопление пойменных территорий паводком, т.е. сезонное их использование;</w:t>
      </w:r>
    </w:p>
    <w:p w14:paraId="706530E8" w14:textId="77777777" w:rsidR="00FA1504" w:rsidRDefault="00FA1504" w:rsidP="00564144">
      <w:pPr>
        <w:widowControl/>
        <w:numPr>
          <w:ilvl w:val="0"/>
          <w:numId w:val="122"/>
        </w:numPr>
        <w:tabs>
          <w:tab w:val="clear" w:pos="720"/>
          <w:tab w:val="num" w:pos="-1418"/>
          <w:tab w:val="left" w:pos="851"/>
          <w:tab w:val="left" w:pos="5760"/>
          <w:tab w:val="left" w:pos="6480"/>
        </w:tabs>
        <w:autoSpaceDN/>
        <w:adjustRightInd/>
        <w:spacing w:line="240" w:lineRule="auto"/>
        <w:ind w:left="0" w:firstLine="567"/>
        <w:jc w:val="both"/>
      </w:pPr>
      <w:r>
        <w:t>процесс заболачивания пойменных территорий.</w:t>
      </w:r>
    </w:p>
    <w:p w14:paraId="75123574" w14:textId="77777777" w:rsidR="00FA1504" w:rsidRDefault="00FA1504" w:rsidP="00FA1504">
      <w:pPr>
        <w:tabs>
          <w:tab w:val="left" w:pos="-1701"/>
        </w:tabs>
        <w:spacing w:line="240" w:lineRule="auto"/>
        <w:ind w:firstLine="567"/>
        <w:jc w:val="both"/>
      </w:pPr>
      <w:r>
        <w:t>Факторами, способствующими развитию рекреации в поселении, являются:</w:t>
      </w:r>
    </w:p>
    <w:p w14:paraId="5699A909" w14:textId="77777777" w:rsidR="00FA1504" w:rsidRDefault="00FA1504" w:rsidP="00564144">
      <w:pPr>
        <w:widowControl/>
        <w:numPr>
          <w:ilvl w:val="0"/>
          <w:numId w:val="123"/>
        </w:numPr>
        <w:tabs>
          <w:tab w:val="clear" w:pos="720"/>
          <w:tab w:val="num" w:pos="-1560"/>
          <w:tab w:val="left" w:pos="851"/>
          <w:tab w:val="left" w:pos="17280"/>
          <w:tab w:val="left" w:pos="18000"/>
        </w:tabs>
        <w:autoSpaceDN/>
        <w:adjustRightInd/>
        <w:spacing w:line="240" w:lineRule="auto"/>
        <w:ind w:left="0" w:firstLine="567"/>
        <w:jc w:val="both"/>
      </w:pPr>
      <w:r>
        <w:t xml:space="preserve">наличие водоемов, песчаных пляжей, привлекающих </w:t>
      </w:r>
      <w:proofErr w:type="spellStart"/>
      <w:r>
        <w:t>рекреантов</w:t>
      </w:r>
      <w:proofErr w:type="spellEnd"/>
      <w:r>
        <w:t xml:space="preserve"> для курортного отдыха, отдыха выходного дня, любительского лова и спортивной охоты;</w:t>
      </w:r>
    </w:p>
    <w:p w14:paraId="5FF6AEE3" w14:textId="77777777" w:rsidR="00FA1504" w:rsidRDefault="00FA1504" w:rsidP="00564144">
      <w:pPr>
        <w:widowControl/>
        <w:numPr>
          <w:ilvl w:val="0"/>
          <w:numId w:val="123"/>
        </w:numPr>
        <w:tabs>
          <w:tab w:val="clear" w:pos="720"/>
          <w:tab w:val="num" w:pos="-1560"/>
          <w:tab w:val="left" w:pos="851"/>
          <w:tab w:val="left" w:pos="17280"/>
          <w:tab w:val="left" w:pos="18000"/>
        </w:tabs>
        <w:autoSpaceDN/>
        <w:adjustRightInd/>
        <w:spacing w:line="240" w:lineRule="auto"/>
        <w:ind w:left="0" w:firstLine="567"/>
        <w:jc w:val="both"/>
      </w:pPr>
      <w:r>
        <w:t>купальный период с температурами массового купания 20-22</w:t>
      </w:r>
      <w:r>
        <w:rPr>
          <w:vertAlign w:val="superscript"/>
        </w:rPr>
        <w:t>0</w:t>
      </w:r>
      <w:r>
        <w:t>С продолжительностью в среднем 80-90 дней;</w:t>
      </w:r>
    </w:p>
    <w:p w14:paraId="15A01488" w14:textId="77777777" w:rsidR="00FA1504" w:rsidRDefault="00FA1504" w:rsidP="00564144">
      <w:pPr>
        <w:widowControl/>
        <w:numPr>
          <w:ilvl w:val="0"/>
          <w:numId w:val="123"/>
        </w:numPr>
        <w:tabs>
          <w:tab w:val="clear" w:pos="720"/>
          <w:tab w:val="num" w:pos="-1560"/>
          <w:tab w:val="left" w:pos="851"/>
          <w:tab w:val="left" w:pos="17280"/>
          <w:tab w:val="left" w:pos="18000"/>
        </w:tabs>
        <w:autoSpaceDN/>
        <w:adjustRightInd/>
        <w:spacing w:line="240" w:lineRule="auto"/>
        <w:ind w:left="0" w:firstLine="567"/>
        <w:jc w:val="both"/>
      </w:pPr>
      <w:r>
        <w:t>наличие лесных массивов естественного и искусственного происхождения;</w:t>
      </w:r>
    </w:p>
    <w:p w14:paraId="3940659F" w14:textId="77777777" w:rsidR="00FA1504" w:rsidRDefault="00FA1504" w:rsidP="00564144">
      <w:pPr>
        <w:widowControl/>
        <w:numPr>
          <w:ilvl w:val="0"/>
          <w:numId w:val="123"/>
        </w:numPr>
        <w:tabs>
          <w:tab w:val="clear" w:pos="720"/>
          <w:tab w:val="num" w:pos="-1560"/>
          <w:tab w:val="left" w:pos="851"/>
          <w:tab w:val="left" w:pos="17280"/>
          <w:tab w:val="left" w:pos="18000"/>
        </w:tabs>
        <w:autoSpaceDN/>
        <w:adjustRightInd/>
        <w:spacing w:line="240" w:lineRule="auto"/>
        <w:ind w:left="0" w:firstLine="567"/>
        <w:jc w:val="both"/>
      </w:pPr>
      <w:r>
        <w:t>хорошая транспортная доступность.</w:t>
      </w:r>
    </w:p>
    <w:p w14:paraId="768751C9" w14:textId="77777777" w:rsidR="008E7712" w:rsidRDefault="008E7712" w:rsidP="008E7712">
      <w:pPr>
        <w:ind w:left="709"/>
        <w:jc w:val="both"/>
        <w:rPr>
          <w:highlight w:val="yellow"/>
        </w:rPr>
      </w:pPr>
    </w:p>
    <w:p w14:paraId="405981BB" w14:textId="77777777" w:rsidR="000324A3" w:rsidRDefault="000324A3" w:rsidP="0091102E">
      <w:pPr>
        <w:pStyle w:val="2"/>
      </w:pPr>
      <w:bookmarkStart w:id="13" w:name="_Toc457376244"/>
      <w:r>
        <w:t xml:space="preserve">Население и демография </w:t>
      </w:r>
      <w:r w:rsidR="00530CC0">
        <w:t>сельского</w:t>
      </w:r>
      <w:r>
        <w:t xml:space="preserve"> поселения</w:t>
      </w:r>
      <w:bookmarkEnd w:id="13"/>
    </w:p>
    <w:p w14:paraId="44D2CA8F" w14:textId="77777777" w:rsidR="0091102E" w:rsidRDefault="0091102E" w:rsidP="0091102E">
      <w:pPr>
        <w:pStyle w:val="ad"/>
        <w:spacing w:line="240" w:lineRule="auto"/>
        <w:ind w:firstLine="567"/>
        <w:jc w:val="both"/>
      </w:pPr>
    </w:p>
    <w:p w14:paraId="65B1B1CE" w14:textId="77777777" w:rsidR="00AC422D" w:rsidRPr="00883A79" w:rsidRDefault="00AC422D" w:rsidP="006C469A">
      <w:pPr>
        <w:pStyle w:val="ad"/>
        <w:spacing w:line="240" w:lineRule="auto"/>
        <w:ind w:firstLine="567"/>
        <w:jc w:val="both"/>
      </w:pPr>
      <w:r w:rsidRPr="00883A79">
        <w:t>Демографическая структура и состав населения являются важнейшими социально-экономическими показателями, влияющими на развитие территории поселения и определяющими трудовой потенциал той или иной территории.</w:t>
      </w:r>
    </w:p>
    <w:p w14:paraId="6CFF0E37" w14:textId="77777777" w:rsidR="00F86CB0" w:rsidRPr="00B83F77" w:rsidRDefault="00F86CB0" w:rsidP="006C469A">
      <w:pPr>
        <w:pStyle w:val="ad"/>
        <w:spacing w:line="240" w:lineRule="auto"/>
        <w:ind w:firstLine="567"/>
        <w:jc w:val="both"/>
      </w:pPr>
      <w:r w:rsidRPr="00B83F77">
        <w:t>Согласно данным паспорт</w:t>
      </w:r>
      <w:r w:rsidR="008A6512">
        <w:t>а</w:t>
      </w:r>
      <w:r w:rsidRPr="00B83F77">
        <w:t xml:space="preserve"> сельск</w:t>
      </w:r>
      <w:r w:rsidR="008A6512">
        <w:t>ого</w:t>
      </w:r>
      <w:r w:rsidRPr="00B83F77">
        <w:t xml:space="preserve"> </w:t>
      </w:r>
      <w:r w:rsidRPr="00747EE9">
        <w:t>поселени</w:t>
      </w:r>
      <w:r w:rsidR="008A6512" w:rsidRPr="00747EE9">
        <w:t>я</w:t>
      </w:r>
      <w:r w:rsidRPr="00747EE9">
        <w:t xml:space="preserve"> на 1 января 201</w:t>
      </w:r>
      <w:r w:rsidR="00747EE9" w:rsidRPr="00747EE9">
        <w:t>6</w:t>
      </w:r>
      <w:r w:rsidRPr="00B83F77">
        <w:t xml:space="preserve"> года численность населения </w:t>
      </w:r>
      <w:proofErr w:type="spellStart"/>
      <w:r w:rsidR="00F06C3F">
        <w:t>Новогремяченского</w:t>
      </w:r>
      <w:proofErr w:type="spellEnd"/>
      <w:r w:rsidR="00883A79" w:rsidRPr="00B83F77">
        <w:t xml:space="preserve"> сельского</w:t>
      </w:r>
      <w:r w:rsidRPr="00B83F77">
        <w:t xml:space="preserve"> поселения </w:t>
      </w:r>
      <w:r w:rsidRPr="00747EE9">
        <w:t xml:space="preserve">составила </w:t>
      </w:r>
      <w:r w:rsidR="008A6512" w:rsidRPr="00747EE9">
        <w:rPr>
          <w:color w:val="000000"/>
        </w:rPr>
        <w:t>17</w:t>
      </w:r>
      <w:r w:rsidR="00747EE9" w:rsidRPr="00747EE9">
        <w:rPr>
          <w:color w:val="000000"/>
        </w:rPr>
        <w:t>4</w:t>
      </w:r>
      <w:r w:rsidR="008A6512" w:rsidRPr="00747EE9">
        <w:rPr>
          <w:color w:val="000000"/>
        </w:rPr>
        <w:t>5</w:t>
      </w:r>
      <w:r w:rsidRPr="00B83F77">
        <w:rPr>
          <w:color w:val="FF0000"/>
        </w:rPr>
        <w:t xml:space="preserve"> </w:t>
      </w:r>
      <w:r w:rsidR="00B83F77" w:rsidRPr="00A338E2">
        <w:rPr>
          <w:color w:val="000000"/>
        </w:rPr>
        <w:t>человек</w:t>
      </w:r>
      <w:r w:rsidRPr="00A338E2">
        <w:rPr>
          <w:color w:val="000000"/>
        </w:rPr>
        <w:t>.</w:t>
      </w:r>
    </w:p>
    <w:p w14:paraId="0FD140C8" w14:textId="77777777" w:rsidR="00AC422D" w:rsidRPr="00DF3270" w:rsidRDefault="00AC422D" w:rsidP="006C469A">
      <w:pPr>
        <w:pStyle w:val="af2"/>
        <w:spacing w:after="0" w:line="240" w:lineRule="auto"/>
        <w:ind w:firstLine="567"/>
        <w:jc w:val="both"/>
        <w:rPr>
          <w:rFonts w:ascii="Times New Roman" w:hAnsi="Times New Roman" w:cs="Times New Roman"/>
          <w:color w:val="000000"/>
          <w:sz w:val="24"/>
          <w:szCs w:val="24"/>
        </w:rPr>
      </w:pPr>
      <w:r w:rsidRPr="00B83F77">
        <w:rPr>
          <w:rFonts w:ascii="Times New Roman" w:hAnsi="Times New Roman" w:cs="Times New Roman"/>
          <w:color w:val="000000"/>
          <w:sz w:val="24"/>
          <w:szCs w:val="24"/>
        </w:rPr>
        <w:t xml:space="preserve">Динамика численности населения </w:t>
      </w:r>
      <w:proofErr w:type="spellStart"/>
      <w:r w:rsidR="00F06C3F">
        <w:rPr>
          <w:rFonts w:ascii="Times New Roman" w:hAnsi="Times New Roman" w:cs="Times New Roman"/>
          <w:sz w:val="24"/>
          <w:szCs w:val="24"/>
        </w:rPr>
        <w:t>Новогремяченского</w:t>
      </w:r>
      <w:proofErr w:type="spellEnd"/>
      <w:r w:rsidR="00883A79" w:rsidRPr="00B83F77">
        <w:rPr>
          <w:rFonts w:ascii="Times New Roman" w:hAnsi="Times New Roman" w:cs="Times New Roman"/>
          <w:sz w:val="24"/>
          <w:szCs w:val="24"/>
        </w:rPr>
        <w:t xml:space="preserve"> сельского</w:t>
      </w:r>
      <w:r w:rsidRPr="00B83F77">
        <w:rPr>
          <w:rFonts w:ascii="Times New Roman" w:hAnsi="Times New Roman" w:cs="Times New Roman"/>
          <w:color w:val="000000"/>
          <w:sz w:val="24"/>
          <w:szCs w:val="24"/>
        </w:rPr>
        <w:t xml:space="preserve"> поселения  </w:t>
      </w:r>
      <w:r w:rsidRPr="00DF3270">
        <w:rPr>
          <w:rFonts w:ascii="Times New Roman" w:hAnsi="Times New Roman" w:cs="Times New Roman"/>
          <w:color w:val="000000"/>
          <w:sz w:val="24"/>
          <w:szCs w:val="24"/>
        </w:rPr>
        <w:t>представлена в таблице</w:t>
      </w:r>
      <w:r w:rsidR="00DF3270" w:rsidRPr="00DF3270">
        <w:rPr>
          <w:rFonts w:ascii="Times New Roman" w:hAnsi="Times New Roman" w:cs="Times New Roman"/>
          <w:color w:val="000000"/>
          <w:sz w:val="24"/>
          <w:szCs w:val="24"/>
        </w:rPr>
        <w:t>:</w:t>
      </w:r>
    </w:p>
    <w:p w14:paraId="69AEE23D" w14:textId="77777777" w:rsidR="008E01BF" w:rsidRDefault="008E01BF" w:rsidP="008E01BF">
      <w:pPr>
        <w:pStyle w:val="aa"/>
        <w:keepNext/>
        <w:spacing w:before="0" w:after="0" w:line="240" w:lineRule="auto"/>
        <w:jc w:val="both"/>
      </w:pPr>
      <w:r w:rsidRPr="00DF3270">
        <w:t xml:space="preserve">Таблица 1. </w:t>
      </w:r>
      <w:r w:rsidR="00AE6536">
        <w:fldChar w:fldCharType="begin"/>
      </w:r>
      <w:r w:rsidR="00AE6536">
        <w:instrText xml:space="preserve"> SEQ Таблица_1. \* ARABIC </w:instrText>
      </w:r>
      <w:r w:rsidR="00AE6536">
        <w:fldChar w:fldCharType="separate"/>
      </w:r>
      <w:r w:rsidR="00212ED9">
        <w:rPr>
          <w:noProof/>
        </w:rPr>
        <w:t>5</w:t>
      </w:r>
      <w:r w:rsidR="00AE6536">
        <w:rPr>
          <w:noProof/>
        </w:rPr>
        <w:fldChar w:fldCharType="end"/>
      </w:r>
      <w:r w:rsidRPr="00DF3270">
        <w:t xml:space="preserve"> Динамика</w:t>
      </w:r>
      <w:r w:rsidRPr="00371F0B">
        <w:t xml:space="preserve"> численности населения </w:t>
      </w:r>
      <w:proofErr w:type="spellStart"/>
      <w:r w:rsidR="00F06C3F">
        <w:t>Новогремяченского</w:t>
      </w:r>
      <w:proofErr w:type="spellEnd"/>
      <w:r w:rsidR="00A15BD8">
        <w:t xml:space="preserve"> сельского поселения</w:t>
      </w:r>
    </w:p>
    <w:tbl>
      <w:tblPr>
        <w:tblStyle w:val="afc"/>
        <w:tblW w:w="0" w:type="auto"/>
        <w:tblInd w:w="108" w:type="dxa"/>
        <w:tblLook w:val="04A0" w:firstRow="1" w:lastRow="0" w:firstColumn="1" w:lastColumn="0" w:noHBand="0" w:noVBand="1"/>
      </w:tblPr>
      <w:tblGrid>
        <w:gridCol w:w="2638"/>
        <w:gridCol w:w="1029"/>
        <w:gridCol w:w="1028"/>
        <w:gridCol w:w="1028"/>
        <w:gridCol w:w="1028"/>
        <w:gridCol w:w="1028"/>
        <w:gridCol w:w="1061"/>
        <w:gridCol w:w="1148"/>
      </w:tblGrid>
      <w:tr w:rsidR="00A15BD8" w:rsidRPr="00F06BFD" w14:paraId="3BD76596" w14:textId="77777777" w:rsidTr="00A15BD8">
        <w:tc>
          <w:tcPr>
            <w:tcW w:w="2638" w:type="dxa"/>
            <w:shd w:val="clear" w:color="auto" w:fill="DAEEF3" w:themeFill="accent5" w:themeFillTint="33"/>
            <w:vAlign w:val="center"/>
          </w:tcPr>
          <w:p w14:paraId="752A3717" w14:textId="77777777" w:rsidR="00A15BD8" w:rsidRPr="00F06BFD" w:rsidRDefault="00A15BD8" w:rsidP="0091102E">
            <w:pPr>
              <w:spacing w:line="240" w:lineRule="auto"/>
              <w:rPr>
                <w:color w:val="000000"/>
                <w:sz w:val="20"/>
                <w:szCs w:val="20"/>
              </w:rPr>
            </w:pPr>
            <w:r w:rsidRPr="00F06BFD">
              <w:rPr>
                <w:color w:val="000000"/>
                <w:sz w:val="20"/>
                <w:szCs w:val="20"/>
              </w:rPr>
              <w:t>Показатели</w:t>
            </w:r>
          </w:p>
        </w:tc>
        <w:tc>
          <w:tcPr>
            <w:tcW w:w="1029" w:type="dxa"/>
            <w:shd w:val="clear" w:color="auto" w:fill="DAEEF3" w:themeFill="accent5" w:themeFillTint="33"/>
          </w:tcPr>
          <w:p w14:paraId="6F907400" w14:textId="77777777" w:rsidR="00A15BD8" w:rsidRPr="00F06BFD" w:rsidRDefault="00A15BD8" w:rsidP="0091102E">
            <w:pPr>
              <w:spacing w:line="240" w:lineRule="auto"/>
              <w:jc w:val="center"/>
              <w:rPr>
                <w:color w:val="000000"/>
                <w:sz w:val="20"/>
                <w:szCs w:val="20"/>
              </w:rPr>
            </w:pPr>
            <w:r w:rsidRPr="00F06BFD">
              <w:rPr>
                <w:color w:val="000000"/>
                <w:sz w:val="20"/>
                <w:szCs w:val="20"/>
                <w:lang w:val="en-US"/>
              </w:rPr>
              <w:t>20</w:t>
            </w:r>
            <w:r w:rsidRPr="00F06BFD">
              <w:rPr>
                <w:color w:val="000000"/>
                <w:sz w:val="20"/>
                <w:szCs w:val="20"/>
              </w:rPr>
              <w:t>11 год</w:t>
            </w:r>
          </w:p>
        </w:tc>
        <w:tc>
          <w:tcPr>
            <w:tcW w:w="1028" w:type="dxa"/>
            <w:shd w:val="clear" w:color="auto" w:fill="DAEEF3" w:themeFill="accent5" w:themeFillTint="33"/>
          </w:tcPr>
          <w:p w14:paraId="13BF0D94" w14:textId="77777777" w:rsidR="00A15BD8" w:rsidRPr="00F06BFD" w:rsidRDefault="00A15BD8" w:rsidP="0091102E">
            <w:pPr>
              <w:spacing w:line="240" w:lineRule="auto"/>
              <w:jc w:val="center"/>
              <w:rPr>
                <w:color w:val="000000"/>
                <w:sz w:val="20"/>
                <w:szCs w:val="20"/>
              </w:rPr>
            </w:pPr>
            <w:r w:rsidRPr="00F06BFD">
              <w:rPr>
                <w:color w:val="000000"/>
                <w:sz w:val="20"/>
                <w:szCs w:val="20"/>
                <w:lang w:val="en-US"/>
              </w:rPr>
              <w:t>20</w:t>
            </w:r>
            <w:r w:rsidRPr="00F06BFD">
              <w:rPr>
                <w:color w:val="000000"/>
                <w:sz w:val="20"/>
                <w:szCs w:val="20"/>
              </w:rPr>
              <w:t>12 год</w:t>
            </w:r>
          </w:p>
        </w:tc>
        <w:tc>
          <w:tcPr>
            <w:tcW w:w="1028" w:type="dxa"/>
            <w:shd w:val="clear" w:color="auto" w:fill="DAEEF3" w:themeFill="accent5" w:themeFillTint="33"/>
          </w:tcPr>
          <w:p w14:paraId="237897B2" w14:textId="77777777" w:rsidR="00A15BD8" w:rsidRPr="00F06BFD" w:rsidRDefault="00A15BD8" w:rsidP="0091102E">
            <w:pPr>
              <w:spacing w:line="240" w:lineRule="auto"/>
              <w:jc w:val="center"/>
              <w:rPr>
                <w:color w:val="000000"/>
                <w:sz w:val="20"/>
                <w:szCs w:val="20"/>
              </w:rPr>
            </w:pPr>
            <w:r w:rsidRPr="00F06BFD">
              <w:rPr>
                <w:color w:val="000000"/>
                <w:sz w:val="20"/>
                <w:szCs w:val="20"/>
                <w:lang w:val="en-US"/>
              </w:rPr>
              <w:t>20</w:t>
            </w:r>
            <w:r w:rsidRPr="00F06BFD">
              <w:rPr>
                <w:color w:val="000000"/>
                <w:sz w:val="20"/>
                <w:szCs w:val="20"/>
              </w:rPr>
              <w:t>13 год</w:t>
            </w:r>
          </w:p>
        </w:tc>
        <w:tc>
          <w:tcPr>
            <w:tcW w:w="1028" w:type="dxa"/>
            <w:shd w:val="clear" w:color="auto" w:fill="DAEEF3" w:themeFill="accent5" w:themeFillTint="33"/>
          </w:tcPr>
          <w:p w14:paraId="64605297" w14:textId="77777777" w:rsidR="00A15BD8" w:rsidRPr="00F06BFD" w:rsidRDefault="00A15BD8" w:rsidP="0091102E">
            <w:pPr>
              <w:spacing w:line="240" w:lineRule="auto"/>
              <w:jc w:val="center"/>
              <w:rPr>
                <w:color w:val="000000"/>
                <w:sz w:val="20"/>
                <w:szCs w:val="20"/>
                <w:lang w:val="en-US"/>
              </w:rPr>
            </w:pPr>
            <w:r w:rsidRPr="00F06BFD">
              <w:rPr>
                <w:color w:val="000000"/>
                <w:sz w:val="20"/>
                <w:szCs w:val="20"/>
                <w:lang w:val="en-US"/>
              </w:rPr>
              <w:t>20</w:t>
            </w:r>
            <w:r w:rsidRPr="00F06BFD">
              <w:rPr>
                <w:color w:val="000000"/>
                <w:sz w:val="20"/>
                <w:szCs w:val="20"/>
              </w:rPr>
              <w:t>14 год</w:t>
            </w:r>
          </w:p>
        </w:tc>
        <w:tc>
          <w:tcPr>
            <w:tcW w:w="1028" w:type="dxa"/>
            <w:shd w:val="clear" w:color="auto" w:fill="DAEEF3" w:themeFill="accent5" w:themeFillTint="33"/>
          </w:tcPr>
          <w:p w14:paraId="5E4D5D45" w14:textId="77777777" w:rsidR="00A15BD8" w:rsidRPr="00F06BFD" w:rsidRDefault="00A15BD8" w:rsidP="0091102E">
            <w:pPr>
              <w:spacing w:line="240" w:lineRule="auto"/>
              <w:jc w:val="center"/>
              <w:rPr>
                <w:color w:val="000000"/>
                <w:sz w:val="20"/>
                <w:szCs w:val="20"/>
              </w:rPr>
            </w:pPr>
            <w:r w:rsidRPr="00F06BFD">
              <w:rPr>
                <w:color w:val="000000"/>
                <w:sz w:val="20"/>
                <w:szCs w:val="20"/>
                <w:lang w:val="en-US"/>
              </w:rPr>
              <w:t>20</w:t>
            </w:r>
            <w:r w:rsidRPr="00F06BFD">
              <w:rPr>
                <w:color w:val="000000"/>
                <w:sz w:val="20"/>
                <w:szCs w:val="20"/>
              </w:rPr>
              <w:t>15</w:t>
            </w:r>
            <w:r w:rsidRPr="00F06BFD">
              <w:rPr>
                <w:color w:val="000000"/>
                <w:sz w:val="20"/>
                <w:szCs w:val="20"/>
                <w:lang w:val="en-US"/>
              </w:rPr>
              <w:t xml:space="preserve"> </w:t>
            </w:r>
            <w:r w:rsidRPr="00F06BFD">
              <w:rPr>
                <w:color w:val="000000"/>
                <w:sz w:val="20"/>
                <w:szCs w:val="20"/>
              </w:rPr>
              <w:t>год</w:t>
            </w:r>
          </w:p>
        </w:tc>
        <w:tc>
          <w:tcPr>
            <w:tcW w:w="1061" w:type="dxa"/>
            <w:shd w:val="clear" w:color="auto" w:fill="DAEEF3" w:themeFill="accent5" w:themeFillTint="33"/>
          </w:tcPr>
          <w:p w14:paraId="590007EA" w14:textId="77777777" w:rsidR="00A15BD8" w:rsidRPr="00F06BFD" w:rsidRDefault="00A15BD8" w:rsidP="00A15BD8">
            <w:pPr>
              <w:spacing w:line="240" w:lineRule="auto"/>
              <w:jc w:val="center"/>
              <w:rPr>
                <w:color w:val="000000"/>
                <w:sz w:val="20"/>
                <w:szCs w:val="20"/>
              </w:rPr>
            </w:pPr>
            <w:r w:rsidRPr="00F06BFD">
              <w:rPr>
                <w:color w:val="000000"/>
                <w:sz w:val="20"/>
                <w:szCs w:val="20"/>
                <w:lang w:val="en-US"/>
              </w:rPr>
              <w:t>20</w:t>
            </w:r>
            <w:r w:rsidRPr="00F06BFD">
              <w:rPr>
                <w:color w:val="000000"/>
                <w:sz w:val="20"/>
                <w:szCs w:val="20"/>
              </w:rPr>
              <w:t>1</w:t>
            </w:r>
            <w:r>
              <w:rPr>
                <w:color w:val="000000"/>
                <w:sz w:val="20"/>
                <w:szCs w:val="20"/>
              </w:rPr>
              <w:t>6</w:t>
            </w:r>
            <w:r w:rsidRPr="00F06BFD">
              <w:rPr>
                <w:color w:val="000000"/>
                <w:sz w:val="20"/>
                <w:szCs w:val="20"/>
                <w:lang w:val="en-US"/>
              </w:rPr>
              <w:t xml:space="preserve"> </w:t>
            </w:r>
            <w:r w:rsidRPr="00F06BFD">
              <w:rPr>
                <w:color w:val="000000"/>
                <w:sz w:val="20"/>
                <w:szCs w:val="20"/>
              </w:rPr>
              <w:t>год</w:t>
            </w:r>
          </w:p>
        </w:tc>
        <w:tc>
          <w:tcPr>
            <w:tcW w:w="1148" w:type="dxa"/>
            <w:shd w:val="clear" w:color="auto" w:fill="DAEEF3" w:themeFill="accent5" w:themeFillTint="33"/>
          </w:tcPr>
          <w:p w14:paraId="713C92C4" w14:textId="77777777" w:rsidR="00A15BD8" w:rsidRPr="00F06BFD" w:rsidRDefault="00A15BD8" w:rsidP="00A15BD8">
            <w:pPr>
              <w:spacing w:line="240" w:lineRule="auto"/>
              <w:jc w:val="center"/>
              <w:rPr>
                <w:color w:val="000000"/>
                <w:sz w:val="20"/>
                <w:szCs w:val="20"/>
              </w:rPr>
            </w:pPr>
            <w:r w:rsidRPr="00F06BFD">
              <w:rPr>
                <w:color w:val="000000"/>
                <w:sz w:val="20"/>
                <w:szCs w:val="20"/>
              </w:rPr>
              <w:t>201</w:t>
            </w:r>
            <w:r>
              <w:rPr>
                <w:color w:val="000000"/>
                <w:sz w:val="20"/>
                <w:szCs w:val="20"/>
              </w:rPr>
              <w:t>6</w:t>
            </w:r>
            <w:r w:rsidRPr="00F06BFD">
              <w:rPr>
                <w:color w:val="000000"/>
                <w:sz w:val="20"/>
                <w:szCs w:val="20"/>
              </w:rPr>
              <w:t xml:space="preserve"> год к 2011 году, </w:t>
            </w:r>
            <w:proofErr w:type="gramStart"/>
            <w:r w:rsidRPr="00F06BFD">
              <w:rPr>
                <w:color w:val="000000"/>
                <w:sz w:val="20"/>
                <w:szCs w:val="20"/>
              </w:rPr>
              <w:t>в</w:t>
            </w:r>
            <w:proofErr w:type="gramEnd"/>
            <w:r w:rsidRPr="00F06BFD">
              <w:rPr>
                <w:color w:val="000000"/>
                <w:sz w:val="20"/>
                <w:szCs w:val="20"/>
              </w:rPr>
              <w:t xml:space="preserve"> %</w:t>
            </w:r>
          </w:p>
        </w:tc>
      </w:tr>
      <w:tr w:rsidR="00A15BD8" w:rsidRPr="00F06BFD" w14:paraId="68DD2069" w14:textId="77777777" w:rsidTr="00876EE5">
        <w:tc>
          <w:tcPr>
            <w:tcW w:w="2638" w:type="dxa"/>
            <w:vAlign w:val="center"/>
          </w:tcPr>
          <w:p w14:paraId="5160F30C" w14:textId="77777777" w:rsidR="00A15BD8" w:rsidRPr="00F06BFD" w:rsidRDefault="00A15BD8" w:rsidP="0091102E">
            <w:pPr>
              <w:spacing w:line="240" w:lineRule="auto"/>
              <w:rPr>
                <w:color w:val="000000"/>
                <w:sz w:val="20"/>
                <w:szCs w:val="20"/>
              </w:rPr>
            </w:pPr>
            <w:r w:rsidRPr="00F06BFD">
              <w:rPr>
                <w:color w:val="000000"/>
                <w:sz w:val="20"/>
                <w:szCs w:val="20"/>
              </w:rPr>
              <w:t>Численность постоянного населения на 1 января, всего чел.</w:t>
            </w:r>
          </w:p>
        </w:tc>
        <w:tc>
          <w:tcPr>
            <w:tcW w:w="1029" w:type="dxa"/>
            <w:vAlign w:val="center"/>
          </w:tcPr>
          <w:p w14:paraId="0F58FF1C" w14:textId="77777777" w:rsidR="00A15BD8" w:rsidRPr="00A15BD8" w:rsidRDefault="00A15BD8">
            <w:pPr>
              <w:jc w:val="center"/>
              <w:outlineLvl w:val="0"/>
              <w:rPr>
                <w:color w:val="000000"/>
                <w:sz w:val="20"/>
                <w:szCs w:val="20"/>
              </w:rPr>
            </w:pPr>
            <w:bookmarkStart w:id="14" w:name="_Toc456109141"/>
            <w:bookmarkStart w:id="15" w:name="_Toc456169748"/>
            <w:bookmarkStart w:id="16" w:name="_Toc456865666"/>
            <w:bookmarkStart w:id="17" w:name="_Toc456865777"/>
            <w:bookmarkStart w:id="18" w:name="_Toc457376245"/>
            <w:r w:rsidRPr="00A15BD8">
              <w:rPr>
                <w:color w:val="000000"/>
                <w:sz w:val="20"/>
                <w:szCs w:val="20"/>
              </w:rPr>
              <w:t>1640</w:t>
            </w:r>
            <w:bookmarkEnd w:id="14"/>
            <w:bookmarkEnd w:id="15"/>
            <w:bookmarkEnd w:id="16"/>
            <w:bookmarkEnd w:id="17"/>
            <w:bookmarkEnd w:id="18"/>
          </w:p>
        </w:tc>
        <w:tc>
          <w:tcPr>
            <w:tcW w:w="1028" w:type="dxa"/>
            <w:vAlign w:val="center"/>
          </w:tcPr>
          <w:p w14:paraId="643F904A" w14:textId="77777777" w:rsidR="00A15BD8" w:rsidRPr="00A15BD8" w:rsidRDefault="00A15BD8">
            <w:pPr>
              <w:jc w:val="center"/>
              <w:outlineLvl w:val="0"/>
              <w:rPr>
                <w:color w:val="000000"/>
                <w:sz w:val="20"/>
                <w:szCs w:val="20"/>
              </w:rPr>
            </w:pPr>
            <w:bookmarkStart w:id="19" w:name="_Toc456109142"/>
            <w:bookmarkStart w:id="20" w:name="_Toc456169749"/>
            <w:bookmarkStart w:id="21" w:name="_Toc456865667"/>
            <w:bookmarkStart w:id="22" w:name="_Toc456865778"/>
            <w:bookmarkStart w:id="23" w:name="_Toc457376246"/>
            <w:r w:rsidRPr="00A15BD8">
              <w:rPr>
                <w:color w:val="000000"/>
                <w:sz w:val="20"/>
                <w:szCs w:val="20"/>
              </w:rPr>
              <w:t>1648</w:t>
            </w:r>
            <w:bookmarkEnd w:id="19"/>
            <w:bookmarkEnd w:id="20"/>
            <w:bookmarkEnd w:id="21"/>
            <w:bookmarkEnd w:id="22"/>
            <w:bookmarkEnd w:id="23"/>
          </w:p>
        </w:tc>
        <w:tc>
          <w:tcPr>
            <w:tcW w:w="1028" w:type="dxa"/>
            <w:vAlign w:val="center"/>
          </w:tcPr>
          <w:p w14:paraId="758F4CC8" w14:textId="77777777" w:rsidR="00A15BD8" w:rsidRPr="00A15BD8" w:rsidRDefault="00A15BD8">
            <w:pPr>
              <w:jc w:val="center"/>
              <w:outlineLvl w:val="0"/>
              <w:rPr>
                <w:color w:val="000000"/>
                <w:sz w:val="20"/>
                <w:szCs w:val="20"/>
              </w:rPr>
            </w:pPr>
            <w:bookmarkStart w:id="24" w:name="_Toc456109143"/>
            <w:bookmarkStart w:id="25" w:name="_Toc456169750"/>
            <w:bookmarkStart w:id="26" w:name="_Toc456865668"/>
            <w:bookmarkStart w:id="27" w:name="_Toc456865779"/>
            <w:bookmarkStart w:id="28" w:name="_Toc457376247"/>
            <w:r w:rsidRPr="00A15BD8">
              <w:rPr>
                <w:color w:val="000000"/>
                <w:sz w:val="20"/>
                <w:szCs w:val="20"/>
              </w:rPr>
              <w:t>1694</w:t>
            </w:r>
            <w:bookmarkEnd w:id="24"/>
            <w:bookmarkEnd w:id="25"/>
            <w:bookmarkEnd w:id="26"/>
            <w:bookmarkEnd w:id="27"/>
            <w:bookmarkEnd w:id="28"/>
          </w:p>
        </w:tc>
        <w:tc>
          <w:tcPr>
            <w:tcW w:w="1028" w:type="dxa"/>
            <w:vAlign w:val="center"/>
          </w:tcPr>
          <w:p w14:paraId="1581960F" w14:textId="77777777" w:rsidR="00A15BD8" w:rsidRPr="00A15BD8" w:rsidRDefault="00A15BD8">
            <w:pPr>
              <w:jc w:val="center"/>
              <w:outlineLvl w:val="0"/>
              <w:rPr>
                <w:color w:val="000000"/>
                <w:sz w:val="20"/>
                <w:szCs w:val="20"/>
              </w:rPr>
            </w:pPr>
            <w:bookmarkStart w:id="29" w:name="_Toc456109144"/>
            <w:bookmarkStart w:id="30" w:name="_Toc456169751"/>
            <w:bookmarkStart w:id="31" w:name="_Toc456865669"/>
            <w:bookmarkStart w:id="32" w:name="_Toc456865780"/>
            <w:bookmarkStart w:id="33" w:name="_Toc457376248"/>
            <w:r w:rsidRPr="00A15BD8">
              <w:rPr>
                <w:color w:val="000000"/>
                <w:sz w:val="20"/>
                <w:szCs w:val="20"/>
              </w:rPr>
              <w:t>1708</w:t>
            </w:r>
            <w:bookmarkEnd w:id="29"/>
            <w:bookmarkEnd w:id="30"/>
            <w:bookmarkEnd w:id="31"/>
            <w:bookmarkEnd w:id="32"/>
            <w:bookmarkEnd w:id="33"/>
          </w:p>
        </w:tc>
        <w:tc>
          <w:tcPr>
            <w:tcW w:w="1028" w:type="dxa"/>
            <w:vAlign w:val="center"/>
          </w:tcPr>
          <w:p w14:paraId="27668B9A" w14:textId="77777777" w:rsidR="00A15BD8" w:rsidRPr="00A15BD8" w:rsidRDefault="00A15BD8">
            <w:pPr>
              <w:jc w:val="center"/>
              <w:outlineLvl w:val="0"/>
              <w:rPr>
                <w:color w:val="000000"/>
                <w:sz w:val="20"/>
                <w:szCs w:val="20"/>
              </w:rPr>
            </w:pPr>
            <w:bookmarkStart w:id="34" w:name="_Toc456109145"/>
            <w:bookmarkStart w:id="35" w:name="_Toc456169752"/>
            <w:bookmarkStart w:id="36" w:name="_Toc456865670"/>
            <w:bookmarkStart w:id="37" w:name="_Toc456865781"/>
            <w:bookmarkStart w:id="38" w:name="_Toc457376249"/>
            <w:r w:rsidRPr="00A15BD8">
              <w:rPr>
                <w:color w:val="000000"/>
                <w:sz w:val="20"/>
                <w:szCs w:val="20"/>
              </w:rPr>
              <w:t>1735</w:t>
            </w:r>
            <w:bookmarkEnd w:id="34"/>
            <w:bookmarkEnd w:id="35"/>
            <w:bookmarkEnd w:id="36"/>
            <w:bookmarkEnd w:id="37"/>
            <w:bookmarkEnd w:id="38"/>
          </w:p>
        </w:tc>
        <w:tc>
          <w:tcPr>
            <w:tcW w:w="1061" w:type="dxa"/>
            <w:vAlign w:val="center"/>
          </w:tcPr>
          <w:p w14:paraId="240657BB" w14:textId="77777777" w:rsidR="00A15BD8" w:rsidRPr="00A15BD8" w:rsidRDefault="00A15BD8">
            <w:pPr>
              <w:jc w:val="center"/>
              <w:outlineLvl w:val="0"/>
              <w:rPr>
                <w:color w:val="000000"/>
                <w:sz w:val="20"/>
                <w:szCs w:val="20"/>
              </w:rPr>
            </w:pPr>
            <w:bookmarkStart w:id="39" w:name="_Toc456109146"/>
            <w:bookmarkStart w:id="40" w:name="_Toc456169753"/>
            <w:bookmarkStart w:id="41" w:name="_Toc456865671"/>
            <w:bookmarkStart w:id="42" w:name="_Toc456865782"/>
            <w:bookmarkStart w:id="43" w:name="_Toc457376250"/>
            <w:r w:rsidRPr="00A15BD8">
              <w:rPr>
                <w:color w:val="000000"/>
                <w:sz w:val="20"/>
                <w:szCs w:val="20"/>
              </w:rPr>
              <w:t>1745</w:t>
            </w:r>
            <w:bookmarkEnd w:id="39"/>
            <w:bookmarkEnd w:id="40"/>
            <w:bookmarkEnd w:id="41"/>
            <w:bookmarkEnd w:id="42"/>
            <w:bookmarkEnd w:id="43"/>
          </w:p>
        </w:tc>
        <w:tc>
          <w:tcPr>
            <w:tcW w:w="1148" w:type="dxa"/>
            <w:vAlign w:val="center"/>
          </w:tcPr>
          <w:p w14:paraId="22607109" w14:textId="77777777" w:rsidR="00A15BD8" w:rsidRPr="00F06BFD" w:rsidRDefault="00A15BD8" w:rsidP="00A15BD8">
            <w:pPr>
              <w:spacing w:line="240" w:lineRule="auto"/>
              <w:jc w:val="center"/>
              <w:rPr>
                <w:color w:val="000000"/>
                <w:sz w:val="20"/>
                <w:szCs w:val="20"/>
              </w:rPr>
            </w:pPr>
            <w:r w:rsidRPr="00F06BFD">
              <w:rPr>
                <w:color w:val="000000"/>
                <w:sz w:val="20"/>
                <w:szCs w:val="20"/>
              </w:rPr>
              <w:t>9</w:t>
            </w:r>
            <w:r>
              <w:rPr>
                <w:color w:val="000000"/>
                <w:sz w:val="20"/>
                <w:szCs w:val="20"/>
              </w:rPr>
              <w:t>4</w:t>
            </w:r>
          </w:p>
        </w:tc>
      </w:tr>
    </w:tbl>
    <w:p w14:paraId="06315A8D" w14:textId="77777777" w:rsidR="00156463" w:rsidRDefault="00AC422D" w:rsidP="00156463">
      <w:pPr>
        <w:pStyle w:val="af2"/>
        <w:spacing w:after="0" w:line="240" w:lineRule="auto"/>
        <w:ind w:firstLine="567"/>
        <w:jc w:val="both"/>
        <w:rPr>
          <w:rFonts w:ascii="Times New Roman" w:hAnsi="Times New Roman" w:cs="Times New Roman"/>
          <w:color w:val="000000"/>
          <w:sz w:val="24"/>
          <w:szCs w:val="24"/>
        </w:rPr>
      </w:pPr>
      <w:r w:rsidRPr="005267B4">
        <w:rPr>
          <w:rFonts w:ascii="Times New Roman" w:hAnsi="Times New Roman" w:cs="Times New Roman"/>
          <w:color w:val="000000"/>
          <w:sz w:val="24"/>
          <w:szCs w:val="24"/>
        </w:rPr>
        <w:lastRenderedPageBreak/>
        <w:t xml:space="preserve">Динамика численности постоянного населения </w:t>
      </w:r>
      <w:proofErr w:type="spellStart"/>
      <w:r w:rsidR="00F06C3F">
        <w:rPr>
          <w:rFonts w:ascii="Times New Roman" w:hAnsi="Times New Roman" w:cs="Times New Roman"/>
          <w:sz w:val="24"/>
          <w:szCs w:val="24"/>
        </w:rPr>
        <w:t>Новогремяченского</w:t>
      </w:r>
      <w:proofErr w:type="spellEnd"/>
      <w:r w:rsidR="002C030A" w:rsidRPr="005267B4">
        <w:rPr>
          <w:rFonts w:ascii="Times New Roman" w:hAnsi="Times New Roman" w:cs="Times New Roman"/>
          <w:sz w:val="24"/>
          <w:szCs w:val="24"/>
        </w:rPr>
        <w:t xml:space="preserve"> сельского</w:t>
      </w:r>
      <w:r w:rsidRPr="005267B4">
        <w:rPr>
          <w:rFonts w:ascii="Times New Roman" w:hAnsi="Times New Roman" w:cs="Times New Roman"/>
          <w:color w:val="000000"/>
          <w:sz w:val="24"/>
          <w:szCs w:val="24"/>
        </w:rPr>
        <w:t xml:space="preserve"> поселения представлена на </w:t>
      </w:r>
      <w:r w:rsidRPr="00DF3270">
        <w:rPr>
          <w:rFonts w:ascii="Times New Roman" w:hAnsi="Times New Roman" w:cs="Times New Roman"/>
          <w:color w:val="000000"/>
          <w:sz w:val="24"/>
          <w:szCs w:val="24"/>
        </w:rPr>
        <w:t>рисунке.</w:t>
      </w:r>
    </w:p>
    <w:p w14:paraId="2E6B971C" w14:textId="77777777" w:rsidR="00F7182B" w:rsidRPr="00DF3270" w:rsidRDefault="00F7182B" w:rsidP="00156463">
      <w:pPr>
        <w:pStyle w:val="af2"/>
        <w:spacing w:after="0" w:line="240" w:lineRule="auto"/>
        <w:ind w:firstLine="567"/>
        <w:jc w:val="both"/>
        <w:rPr>
          <w:rFonts w:ascii="Times New Roman" w:hAnsi="Times New Roman" w:cs="Times New Roman"/>
          <w:color w:val="000000"/>
          <w:sz w:val="24"/>
          <w:szCs w:val="24"/>
        </w:rPr>
      </w:pPr>
    </w:p>
    <w:p w14:paraId="7090D660" w14:textId="77777777" w:rsidR="0060318E" w:rsidRPr="002C030A" w:rsidRDefault="002E775C" w:rsidP="00156463">
      <w:pPr>
        <w:pStyle w:val="af2"/>
        <w:spacing w:after="0" w:line="240" w:lineRule="auto"/>
        <w:jc w:val="center"/>
        <w:rPr>
          <w:rFonts w:ascii="Times New Roman" w:hAnsi="Times New Roman" w:cs="Times New Roman"/>
          <w:color w:val="000000"/>
          <w:sz w:val="24"/>
          <w:szCs w:val="24"/>
          <w:highlight w:val="yellow"/>
        </w:rPr>
      </w:pPr>
      <w:r>
        <w:rPr>
          <w:noProof/>
          <w:lang w:eastAsia="ru-RU"/>
        </w:rPr>
        <w:drawing>
          <wp:inline distT="0" distB="0" distL="0" distR="0" wp14:anchorId="23119FF4" wp14:editId="7632095C">
            <wp:extent cx="5568042" cy="2745921"/>
            <wp:effectExtent l="0" t="0" r="13970" b="1651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F7D0C78" w14:textId="77777777" w:rsidR="00AC422D" w:rsidRPr="001B764F" w:rsidRDefault="00B22604" w:rsidP="0091102E">
      <w:pPr>
        <w:pStyle w:val="aa"/>
        <w:spacing w:before="0" w:after="0"/>
        <w:jc w:val="center"/>
        <w:rPr>
          <w:rFonts w:cs="Times New Roman"/>
          <w:noProof/>
          <w:color w:val="000000"/>
          <w:highlight w:val="yellow"/>
        </w:rPr>
      </w:pPr>
      <w:r w:rsidRPr="00DF3270">
        <w:t xml:space="preserve">Рисунок 1. </w:t>
      </w:r>
      <w:r w:rsidR="00AE6536">
        <w:fldChar w:fldCharType="begin"/>
      </w:r>
      <w:r w:rsidR="00AE6536">
        <w:instrText xml:space="preserve"> SEQ Рисунок_1. \* ARABIC </w:instrText>
      </w:r>
      <w:r w:rsidR="00AE6536">
        <w:fldChar w:fldCharType="separate"/>
      </w:r>
      <w:r w:rsidR="00212ED9">
        <w:rPr>
          <w:noProof/>
        </w:rPr>
        <w:t>4</w:t>
      </w:r>
      <w:r w:rsidR="00AE6536">
        <w:rPr>
          <w:noProof/>
        </w:rPr>
        <w:fldChar w:fldCharType="end"/>
      </w:r>
      <w:r w:rsidRPr="00DF3270">
        <w:t xml:space="preserve"> Динамика численности</w:t>
      </w:r>
      <w:r w:rsidRPr="005267B4">
        <w:t xml:space="preserve"> постоянного населения </w:t>
      </w:r>
      <w:proofErr w:type="spellStart"/>
      <w:r w:rsidR="00F06C3F">
        <w:t>Новогремяченского</w:t>
      </w:r>
      <w:proofErr w:type="spellEnd"/>
      <w:r w:rsidR="002C030A" w:rsidRPr="005267B4">
        <w:t xml:space="preserve"> сельского</w:t>
      </w:r>
      <w:r w:rsidRPr="005267B4">
        <w:t xml:space="preserve"> поселения</w:t>
      </w:r>
    </w:p>
    <w:p w14:paraId="7B545180" w14:textId="77777777" w:rsidR="00A338E2" w:rsidRDefault="00A338E2" w:rsidP="0091102E">
      <w:pPr>
        <w:pStyle w:val="af2"/>
        <w:spacing w:after="0" w:line="240" w:lineRule="auto"/>
        <w:ind w:firstLine="567"/>
        <w:jc w:val="both"/>
        <w:rPr>
          <w:rFonts w:ascii="Times New Roman" w:hAnsi="Times New Roman" w:cs="Times New Roman"/>
          <w:color w:val="000000"/>
          <w:sz w:val="24"/>
          <w:szCs w:val="24"/>
          <w:highlight w:val="yellow"/>
        </w:rPr>
      </w:pPr>
    </w:p>
    <w:p w14:paraId="6CC789B8" w14:textId="77777777" w:rsidR="00AC422D" w:rsidRPr="003C4177" w:rsidRDefault="00AC422D" w:rsidP="0091102E">
      <w:pPr>
        <w:pStyle w:val="af2"/>
        <w:spacing w:after="0" w:line="240" w:lineRule="auto"/>
        <w:ind w:firstLine="567"/>
        <w:jc w:val="both"/>
        <w:rPr>
          <w:rFonts w:ascii="Times New Roman" w:hAnsi="Times New Roman" w:cs="Times New Roman"/>
          <w:color w:val="000000"/>
          <w:sz w:val="24"/>
          <w:szCs w:val="24"/>
        </w:rPr>
      </w:pPr>
      <w:r w:rsidRPr="003C4177">
        <w:rPr>
          <w:rFonts w:ascii="Times New Roman" w:hAnsi="Times New Roman" w:cs="Times New Roman"/>
          <w:color w:val="000000"/>
          <w:sz w:val="24"/>
          <w:szCs w:val="24"/>
        </w:rPr>
        <w:t>За рассматриваемый период с 2011 года по 201</w:t>
      </w:r>
      <w:r w:rsidR="009A5C5C">
        <w:rPr>
          <w:rFonts w:ascii="Times New Roman" w:hAnsi="Times New Roman" w:cs="Times New Roman"/>
          <w:color w:val="000000"/>
          <w:sz w:val="24"/>
          <w:szCs w:val="24"/>
        </w:rPr>
        <w:t>6</w:t>
      </w:r>
      <w:r w:rsidRPr="003C4177">
        <w:rPr>
          <w:rFonts w:ascii="Times New Roman" w:hAnsi="Times New Roman" w:cs="Times New Roman"/>
          <w:color w:val="000000"/>
          <w:sz w:val="24"/>
          <w:szCs w:val="24"/>
        </w:rPr>
        <w:t xml:space="preserve"> год  показатель численности населения </w:t>
      </w:r>
      <w:proofErr w:type="spellStart"/>
      <w:r w:rsidR="00F06C3F">
        <w:rPr>
          <w:rFonts w:ascii="Times New Roman" w:hAnsi="Times New Roman" w:cs="Times New Roman"/>
          <w:color w:val="000000"/>
          <w:sz w:val="24"/>
          <w:szCs w:val="24"/>
        </w:rPr>
        <w:t>Новогремяченского</w:t>
      </w:r>
      <w:proofErr w:type="spellEnd"/>
      <w:r w:rsidR="002C030A" w:rsidRPr="003C4177">
        <w:rPr>
          <w:rFonts w:ascii="Times New Roman" w:hAnsi="Times New Roman" w:cs="Times New Roman"/>
          <w:color w:val="000000"/>
          <w:sz w:val="24"/>
          <w:szCs w:val="24"/>
        </w:rPr>
        <w:t xml:space="preserve"> сельского</w:t>
      </w:r>
      <w:r w:rsidRPr="003C4177">
        <w:rPr>
          <w:rFonts w:ascii="Times New Roman" w:hAnsi="Times New Roman" w:cs="Times New Roman"/>
          <w:color w:val="000000"/>
          <w:sz w:val="24"/>
          <w:szCs w:val="24"/>
        </w:rPr>
        <w:t xml:space="preserve"> поселения </w:t>
      </w:r>
      <w:r w:rsidR="003C4177" w:rsidRPr="003C4177">
        <w:rPr>
          <w:rFonts w:ascii="Times New Roman" w:hAnsi="Times New Roman" w:cs="Times New Roman"/>
          <w:color w:val="000000"/>
          <w:sz w:val="24"/>
          <w:szCs w:val="24"/>
        </w:rPr>
        <w:t>растет</w:t>
      </w:r>
      <w:r w:rsidRPr="003C4177">
        <w:rPr>
          <w:rFonts w:ascii="Times New Roman" w:hAnsi="Times New Roman" w:cs="Times New Roman"/>
          <w:color w:val="000000"/>
          <w:sz w:val="24"/>
          <w:szCs w:val="24"/>
        </w:rPr>
        <w:t>. В 201</w:t>
      </w:r>
      <w:r w:rsidR="009A5C5C">
        <w:rPr>
          <w:rFonts w:ascii="Times New Roman" w:hAnsi="Times New Roman" w:cs="Times New Roman"/>
          <w:color w:val="000000"/>
          <w:sz w:val="24"/>
          <w:szCs w:val="24"/>
        </w:rPr>
        <w:t>6</w:t>
      </w:r>
      <w:r w:rsidRPr="003C4177">
        <w:rPr>
          <w:rFonts w:ascii="Times New Roman" w:hAnsi="Times New Roman" w:cs="Times New Roman"/>
          <w:color w:val="000000"/>
          <w:sz w:val="24"/>
          <w:szCs w:val="24"/>
        </w:rPr>
        <w:t xml:space="preserve"> году показатель составил </w:t>
      </w:r>
      <w:r w:rsidR="009A5C5C">
        <w:rPr>
          <w:rFonts w:ascii="Times New Roman" w:hAnsi="Times New Roman" w:cs="Times New Roman"/>
          <w:color w:val="000000"/>
          <w:sz w:val="24"/>
          <w:szCs w:val="24"/>
        </w:rPr>
        <w:t>1745</w:t>
      </w:r>
      <w:r w:rsidRPr="003C4177">
        <w:rPr>
          <w:rFonts w:ascii="Times New Roman" w:hAnsi="Times New Roman" w:cs="Times New Roman"/>
          <w:color w:val="000000"/>
          <w:sz w:val="24"/>
          <w:szCs w:val="24"/>
        </w:rPr>
        <w:t xml:space="preserve"> человек, что </w:t>
      </w:r>
      <w:r w:rsidRPr="00FC0ECA">
        <w:rPr>
          <w:rFonts w:ascii="Times New Roman" w:hAnsi="Times New Roman" w:cs="Times New Roman"/>
          <w:color w:val="000000"/>
          <w:sz w:val="24"/>
          <w:szCs w:val="24"/>
        </w:rPr>
        <w:t xml:space="preserve">на </w:t>
      </w:r>
      <w:r w:rsidR="009A5C5C">
        <w:rPr>
          <w:rFonts w:ascii="Times New Roman" w:hAnsi="Times New Roman" w:cs="Times New Roman"/>
          <w:color w:val="000000"/>
          <w:sz w:val="24"/>
          <w:szCs w:val="24"/>
        </w:rPr>
        <w:t>6</w:t>
      </w:r>
      <w:r w:rsidRPr="00FC0ECA">
        <w:rPr>
          <w:rFonts w:ascii="Times New Roman" w:hAnsi="Times New Roman" w:cs="Times New Roman"/>
          <w:color w:val="000000"/>
          <w:sz w:val="24"/>
          <w:szCs w:val="24"/>
        </w:rPr>
        <w:t xml:space="preserve"> % больше</w:t>
      </w:r>
      <w:r w:rsidR="00B22604" w:rsidRPr="003C4177">
        <w:rPr>
          <w:rFonts w:ascii="Times New Roman" w:hAnsi="Times New Roman" w:cs="Times New Roman"/>
          <w:color w:val="000000"/>
          <w:sz w:val="24"/>
          <w:szCs w:val="24"/>
        </w:rPr>
        <w:t xml:space="preserve"> </w:t>
      </w:r>
      <w:r w:rsidRPr="003C4177">
        <w:rPr>
          <w:rFonts w:ascii="Times New Roman" w:hAnsi="Times New Roman" w:cs="Times New Roman"/>
          <w:color w:val="000000"/>
          <w:sz w:val="24"/>
          <w:szCs w:val="24"/>
        </w:rPr>
        <w:t>показателя 2011 года.</w:t>
      </w:r>
    </w:p>
    <w:p w14:paraId="3DFB392D" w14:textId="77777777" w:rsidR="00015DF6" w:rsidRPr="00DF3270" w:rsidRDefault="00015DF6" w:rsidP="0091102E">
      <w:pPr>
        <w:pStyle w:val="aa"/>
        <w:keepNext/>
        <w:spacing w:before="0" w:after="0"/>
      </w:pPr>
    </w:p>
    <w:p w14:paraId="69CD4B63" w14:textId="77777777" w:rsidR="008E01BF" w:rsidRDefault="008E01BF" w:rsidP="008E01BF">
      <w:pPr>
        <w:pStyle w:val="aa"/>
        <w:keepNext/>
        <w:spacing w:before="0" w:after="0" w:line="240" w:lineRule="auto"/>
        <w:jc w:val="both"/>
      </w:pPr>
      <w:r w:rsidRPr="00DF3270">
        <w:t xml:space="preserve">Таблица 1. </w:t>
      </w:r>
      <w:r w:rsidR="00AE6536">
        <w:fldChar w:fldCharType="begin"/>
      </w:r>
      <w:r w:rsidR="00AE6536">
        <w:instrText xml:space="preserve"> SEQ Таблица_1. \* ARABIC </w:instrText>
      </w:r>
      <w:r w:rsidR="00AE6536">
        <w:fldChar w:fldCharType="separate"/>
      </w:r>
      <w:r w:rsidR="00212ED9">
        <w:rPr>
          <w:noProof/>
        </w:rPr>
        <w:t>6</w:t>
      </w:r>
      <w:r w:rsidR="00AE6536">
        <w:rPr>
          <w:noProof/>
        </w:rPr>
        <w:fldChar w:fldCharType="end"/>
      </w:r>
      <w:r w:rsidRPr="00DF3270">
        <w:t xml:space="preserve"> Осн</w:t>
      </w:r>
      <w:r w:rsidRPr="00236BCA">
        <w:t>овные показатели движения населения за 201</w:t>
      </w:r>
      <w:r w:rsidR="00747EE9">
        <w:t>6</w:t>
      </w:r>
      <w:r w:rsidRPr="00236BCA">
        <w:t>г.</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8404"/>
        <w:gridCol w:w="1556"/>
      </w:tblGrid>
      <w:tr w:rsidR="00AC422D" w:rsidRPr="009A5C5C" w14:paraId="5AE5B8AC" w14:textId="77777777" w:rsidTr="004C14E2">
        <w:trPr>
          <w:trHeight w:val="662"/>
          <w:tblCellSpacing w:w="0" w:type="dxa"/>
        </w:trPr>
        <w:tc>
          <w:tcPr>
            <w:tcW w:w="4219" w:type="pct"/>
            <w:shd w:val="clear" w:color="auto" w:fill="DAEEF3" w:themeFill="accent5" w:themeFillTint="33"/>
            <w:vAlign w:val="center"/>
            <w:hideMark/>
          </w:tcPr>
          <w:p w14:paraId="03D1FF38" w14:textId="77777777" w:rsidR="00AC422D" w:rsidRPr="00747EE9" w:rsidRDefault="00AC422D" w:rsidP="0091102E">
            <w:pPr>
              <w:spacing w:line="240" w:lineRule="auto"/>
              <w:jc w:val="center"/>
              <w:rPr>
                <w:color w:val="000000"/>
              </w:rPr>
            </w:pPr>
            <w:r w:rsidRPr="00747EE9">
              <w:rPr>
                <w:color w:val="000000"/>
              </w:rPr>
              <w:t>Показатели</w:t>
            </w:r>
          </w:p>
        </w:tc>
        <w:tc>
          <w:tcPr>
            <w:tcW w:w="781" w:type="pct"/>
            <w:shd w:val="clear" w:color="auto" w:fill="DAEEF3" w:themeFill="accent5" w:themeFillTint="33"/>
            <w:vAlign w:val="center"/>
          </w:tcPr>
          <w:p w14:paraId="2A38AA30" w14:textId="77777777" w:rsidR="00AC422D" w:rsidRPr="00747EE9" w:rsidRDefault="00AC422D" w:rsidP="00747EE9">
            <w:pPr>
              <w:spacing w:line="240" w:lineRule="auto"/>
              <w:jc w:val="center"/>
              <w:rPr>
                <w:color w:val="000000"/>
              </w:rPr>
            </w:pPr>
            <w:r w:rsidRPr="00747EE9">
              <w:rPr>
                <w:color w:val="000000"/>
              </w:rPr>
              <w:t>201</w:t>
            </w:r>
            <w:r w:rsidR="00747EE9">
              <w:rPr>
                <w:color w:val="000000"/>
              </w:rPr>
              <w:t>6</w:t>
            </w:r>
            <w:r w:rsidR="00B22604" w:rsidRPr="00747EE9">
              <w:rPr>
                <w:color w:val="000000"/>
              </w:rPr>
              <w:t xml:space="preserve"> </w:t>
            </w:r>
            <w:r w:rsidRPr="00747EE9">
              <w:rPr>
                <w:color w:val="000000"/>
              </w:rPr>
              <w:t>г</w:t>
            </w:r>
            <w:r w:rsidR="00B22604" w:rsidRPr="00747EE9">
              <w:rPr>
                <w:color w:val="000000"/>
              </w:rPr>
              <w:t>.</w:t>
            </w:r>
          </w:p>
        </w:tc>
      </w:tr>
      <w:tr w:rsidR="00AC422D" w:rsidRPr="009A5C5C" w14:paraId="1F948E3A" w14:textId="77777777" w:rsidTr="004C14E2">
        <w:trPr>
          <w:trHeight w:val="585"/>
          <w:tblCellSpacing w:w="0" w:type="dxa"/>
        </w:trPr>
        <w:tc>
          <w:tcPr>
            <w:tcW w:w="4219" w:type="pct"/>
            <w:vAlign w:val="center"/>
            <w:hideMark/>
          </w:tcPr>
          <w:p w14:paraId="39EA7208" w14:textId="77777777" w:rsidR="00AC422D" w:rsidRPr="00747EE9" w:rsidRDefault="00AC422D" w:rsidP="0091102E">
            <w:pPr>
              <w:spacing w:line="240" w:lineRule="auto"/>
              <w:rPr>
                <w:color w:val="000000"/>
              </w:rPr>
            </w:pPr>
            <w:r w:rsidRPr="00747EE9">
              <w:rPr>
                <w:color w:val="000000"/>
              </w:rPr>
              <w:t>Численность постоянного населения на 1 января, всего чел.</w:t>
            </w:r>
          </w:p>
        </w:tc>
        <w:tc>
          <w:tcPr>
            <w:tcW w:w="781" w:type="pct"/>
            <w:vAlign w:val="center"/>
          </w:tcPr>
          <w:p w14:paraId="722564AF" w14:textId="77777777" w:rsidR="00AC422D" w:rsidRPr="00747EE9" w:rsidRDefault="00747EE9" w:rsidP="0091102E">
            <w:pPr>
              <w:spacing w:line="240" w:lineRule="auto"/>
              <w:jc w:val="center"/>
              <w:rPr>
                <w:color w:val="000000"/>
              </w:rPr>
            </w:pPr>
            <w:r w:rsidRPr="00747EE9">
              <w:rPr>
                <w:color w:val="000000"/>
              </w:rPr>
              <w:t>1745</w:t>
            </w:r>
          </w:p>
        </w:tc>
      </w:tr>
      <w:tr w:rsidR="00AC422D" w:rsidRPr="00747EE9" w14:paraId="33ECC398" w14:textId="77777777" w:rsidTr="004C14E2">
        <w:trPr>
          <w:trHeight w:val="270"/>
          <w:tblCellSpacing w:w="0" w:type="dxa"/>
        </w:trPr>
        <w:tc>
          <w:tcPr>
            <w:tcW w:w="4219" w:type="pct"/>
            <w:vAlign w:val="center"/>
            <w:hideMark/>
          </w:tcPr>
          <w:p w14:paraId="21211C44" w14:textId="77777777" w:rsidR="00AC422D" w:rsidRPr="00747EE9" w:rsidRDefault="00AC422D" w:rsidP="0091102E">
            <w:pPr>
              <w:spacing w:line="240" w:lineRule="auto"/>
              <w:rPr>
                <w:color w:val="000000"/>
              </w:rPr>
            </w:pPr>
            <w:r w:rsidRPr="00747EE9">
              <w:rPr>
                <w:color w:val="000000"/>
              </w:rPr>
              <w:t>Родилось, чел</w:t>
            </w:r>
          </w:p>
        </w:tc>
        <w:tc>
          <w:tcPr>
            <w:tcW w:w="781" w:type="pct"/>
            <w:vAlign w:val="center"/>
          </w:tcPr>
          <w:p w14:paraId="0E462457" w14:textId="77777777" w:rsidR="00AC422D" w:rsidRPr="00747EE9" w:rsidRDefault="00747EE9" w:rsidP="0091102E">
            <w:pPr>
              <w:spacing w:line="240" w:lineRule="auto"/>
              <w:jc w:val="center"/>
              <w:rPr>
                <w:color w:val="000000"/>
              </w:rPr>
            </w:pPr>
            <w:r w:rsidRPr="00747EE9">
              <w:rPr>
                <w:color w:val="000000"/>
              </w:rPr>
              <w:t>12</w:t>
            </w:r>
          </w:p>
        </w:tc>
      </w:tr>
      <w:tr w:rsidR="00AC422D" w:rsidRPr="009A5C5C" w14:paraId="5BCC5483" w14:textId="77777777" w:rsidTr="004C14E2">
        <w:trPr>
          <w:trHeight w:val="270"/>
          <w:tblCellSpacing w:w="0" w:type="dxa"/>
        </w:trPr>
        <w:tc>
          <w:tcPr>
            <w:tcW w:w="4219" w:type="pct"/>
            <w:vAlign w:val="center"/>
            <w:hideMark/>
          </w:tcPr>
          <w:p w14:paraId="1D187B95" w14:textId="77777777" w:rsidR="00AC422D" w:rsidRPr="00747EE9" w:rsidRDefault="00AC422D" w:rsidP="0091102E">
            <w:pPr>
              <w:spacing w:line="240" w:lineRule="auto"/>
              <w:rPr>
                <w:color w:val="000000"/>
              </w:rPr>
            </w:pPr>
            <w:r w:rsidRPr="00747EE9">
              <w:rPr>
                <w:color w:val="000000"/>
              </w:rPr>
              <w:t>Умерло, чел.</w:t>
            </w:r>
          </w:p>
        </w:tc>
        <w:tc>
          <w:tcPr>
            <w:tcW w:w="781" w:type="pct"/>
            <w:vAlign w:val="center"/>
          </w:tcPr>
          <w:p w14:paraId="4F49C30B" w14:textId="77777777" w:rsidR="00AC422D" w:rsidRPr="00747EE9" w:rsidRDefault="00747EE9" w:rsidP="0091102E">
            <w:pPr>
              <w:spacing w:line="240" w:lineRule="auto"/>
              <w:jc w:val="center"/>
              <w:rPr>
                <w:color w:val="000000"/>
              </w:rPr>
            </w:pPr>
            <w:r w:rsidRPr="00747EE9">
              <w:rPr>
                <w:color w:val="000000"/>
              </w:rPr>
              <w:t>24</w:t>
            </w:r>
          </w:p>
        </w:tc>
      </w:tr>
      <w:tr w:rsidR="00AC422D" w:rsidRPr="009A5C5C" w14:paraId="7926677E" w14:textId="77777777" w:rsidTr="004C14E2">
        <w:trPr>
          <w:trHeight w:val="270"/>
          <w:tblCellSpacing w:w="0" w:type="dxa"/>
        </w:trPr>
        <w:tc>
          <w:tcPr>
            <w:tcW w:w="4219" w:type="pct"/>
            <w:vAlign w:val="center"/>
            <w:hideMark/>
          </w:tcPr>
          <w:p w14:paraId="48D3056C" w14:textId="77777777" w:rsidR="00AC422D" w:rsidRPr="00747EE9" w:rsidRDefault="00AC422D" w:rsidP="0091102E">
            <w:pPr>
              <w:spacing w:line="240" w:lineRule="auto"/>
              <w:rPr>
                <w:color w:val="000000"/>
              </w:rPr>
            </w:pPr>
            <w:r w:rsidRPr="00747EE9">
              <w:rPr>
                <w:color w:val="000000"/>
              </w:rPr>
              <w:t>Естественный</w:t>
            </w:r>
            <w:r w:rsidR="00B22604" w:rsidRPr="00747EE9">
              <w:rPr>
                <w:color w:val="000000"/>
              </w:rPr>
              <w:t xml:space="preserve"> прирост населения прирост</w:t>
            </w:r>
            <w:proofErr w:type="gramStart"/>
            <w:r w:rsidR="00B22604" w:rsidRPr="00747EE9">
              <w:rPr>
                <w:color w:val="000000"/>
              </w:rPr>
              <w:t xml:space="preserve"> (+), </w:t>
            </w:r>
            <w:proofErr w:type="gramEnd"/>
            <w:r w:rsidRPr="00747EE9">
              <w:rPr>
                <w:color w:val="000000"/>
              </w:rPr>
              <w:t>убыль (-) населения, чел.</w:t>
            </w:r>
          </w:p>
        </w:tc>
        <w:tc>
          <w:tcPr>
            <w:tcW w:w="781" w:type="pct"/>
            <w:vAlign w:val="center"/>
          </w:tcPr>
          <w:p w14:paraId="6283E649" w14:textId="77777777" w:rsidR="00AC422D" w:rsidRPr="00747EE9" w:rsidRDefault="00747EE9" w:rsidP="0091102E">
            <w:pPr>
              <w:spacing w:line="240" w:lineRule="auto"/>
              <w:jc w:val="center"/>
              <w:rPr>
                <w:color w:val="000000"/>
              </w:rPr>
            </w:pPr>
            <w:r w:rsidRPr="00747EE9">
              <w:rPr>
                <w:color w:val="000000"/>
              </w:rPr>
              <w:t>-12</w:t>
            </w:r>
          </w:p>
        </w:tc>
      </w:tr>
      <w:tr w:rsidR="00AC422D" w:rsidRPr="0025570B" w14:paraId="67001E5B" w14:textId="77777777" w:rsidTr="004C14E2">
        <w:trPr>
          <w:trHeight w:val="270"/>
          <w:tblCellSpacing w:w="0" w:type="dxa"/>
        </w:trPr>
        <w:tc>
          <w:tcPr>
            <w:tcW w:w="4219" w:type="pct"/>
            <w:hideMark/>
          </w:tcPr>
          <w:p w14:paraId="515D38F8" w14:textId="77777777" w:rsidR="00AC422D" w:rsidRPr="0025570B" w:rsidRDefault="00AC422D" w:rsidP="0091102E">
            <w:pPr>
              <w:spacing w:line="240" w:lineRule="auto"/>
              <w:rPr>
                <w:color w:val="000000"/>
              </w:rPr>
            </w:pPr>
            <w:r w:rsidRPr="0025570B">
              <w:rPr>
                <w:color w:val="000000"/>
              </w:rPr>
              <w:t>Прибыло, чел.</w:t>
            </w:r>
          </w:p>
        </w:tc>
        <w:tc>
          <w:tcPr>
            <w:tcW w:w="781" w:type="pct"/>
            <w:vAlign w:val="center"/>
          </w:tcPr>
          <w:p w14:paraId="005F6707" w14:textId="77777777" w:rsidR="00AC422D" w:rsidRPr="0025570B" w:rsidRDefault="0025570B" w:rsidP="0091102E">
            <w:pPr>
              <w:spacing w:line="240" w:lineRule="auto"/>
              <w:jc w:val="center"/>
              <w:rPr>
                <w:color w:val="000000"/>
              </w:rPr>
            </w:pPr>
            <w:r w:rsidRPr="0025570B">
              <w:rPr>
                <w:color w:val="000000"/>
              </w:rPr>
              <w:t>54</w:t>
            </w:r>
          </w:p>
        </w:tc>
      </w:tr>
      <w:tr w:rsidR="00AC422D" w:rsidRPr="009A5C5C" w14:paraId="00AFEF9B" w14:textId="77777777" w:rsidTr="004C14E2">
        <w:trPr>
          <w:trHeight w:val="270"/>
          <w:tblCellSpacing w:w="0" w:type="dxa"/>
        </w:trPr>
        <w:tc>
          <w:tcPr>
            <w:tcW w:w="4219" w:type="pct"/>
            <w:hideMark/>
          </w:tcPr>
          <w:p w14:paraId="0A996659" w14:textId="77777777" w:rsidR="00AC422D" w:rsidRPr="0025570B" w:rsidRDefault="00AC422D" w:rsidP="0091102E">
            <w:pPr>
              <w:spacing w:line="240" w:lineRule="auto"/>
              <w:rPr>
                <w:color w:val="000000"/>
              </w:rPr>
            </w:pPr>
            <w:r w:rsidRPr="0025570B">
              <w:rPr>
                <w:color w:val="000000"/>
              </w:rPr>
              <w:t>Выбыло, чел.</w:t>
            </w:r>
          </w:p>
        </w:tc>
        <w:tc>
          <w:tcPr>
            <w:tcW w:w="781" w:type="pct"/>
            <w:vAlign w:val="center"/>
          </w:tcPr>
          <w:p w14:paraId="39F82BAA" w14:textId="77777777" w:rsidR="00AC422D" w:rsidRPr="0025570B" w:rsidRDefault="0025570B" w:rsidP="0091102E">
            <w:pPr>
              <w:spacing w:line="240" w:lineRule="auto"/>
              <w:jc w:val="center"/>
              <w:rPr>
                <w:color w:val="000000"/>
              </w:rPr>
            </w:pPr>
            <w:r w:rsidRPr="0025570B">
              <w:rPr>
                <w:color w:val="000000"/>
              </w:rPr>
              <w:t>32</w:t>
            </w:r>
          </w:p>
        </w:tc>
      </w:tr>
      <w:tr w:rsidR="00AC422D" w:rsidRPr="009A5C5C" w14:paraId="6B530417" w14:textId="77777777" w:rsidTr="004C14E2">
        <w:trPr>
          <w:trHeight w:val="270"/>
          <w:tblCellSpacing w:w="0" w:type="dxa"/>
        </w:trPr>
        <w:tc>
          <w:tcPr>
            <w:tcW w:w="4219" w:type="pct"/>
            <w:hideMark/>
          </w:tcPr>
          <w:p w14:paraId="7887AE6C" w14:textId="77777777" w:rsidR="00AC422D" w:rsidRPr="0025570B" w:rsidRDefault="00B22604" w:rsidP="0091102E">
            <w:pPr>
              <w:spacing w:line="240" w:lineRule="auto"/>
              <w:rPr>
                <w:color w:val="000000"/>
              </w:rPr>
            </w:pPr>
            <w:r w:rsidRPr="0025570B">
              <w:rPr>
                <w:color w:val="000000"/>
              </w:rPr>
              <w:t>Миграционный прирост</w:t>
            </w:r>
            <w:proofErr w:type="gramStart"/>
            <w:r w:rsidRPr="0025570B">
              <w:rPr>
                <w:color w:val="000000"/>
              </w:rPr>
              <w:t xml:space="preserve"> (+), </w:t>
            </w:r>
            <w:r w:rsidR="00AC422D" w:rsidRPr="0025570B">
              <w:rPr>
                <w:color w:val="000000"/>
              </w:rPr>
              <w:t xml:space="preserve"> </w:t>
            </w:r>
            <w:proofErr w:type="gramEnd"/>
            <w:r w:rsidR="00AC422D" w:rsidRPr="0025570B">
              <w:rPr>
                <w:color w:val="000000"/>
              </w:rPr>
              <w:t>убыль (-), чел.</w:t>
            </w:r>
          </w:p>
        </w:tc>
        <w:tc>
          <w:tcPr>
            <w:tcW w:w="781" w:type="pct"/>
            <w:vAlign w:val="center"/>
          </w:tcPr>
          <w:p w14:paraId="083B7062" w14:textId="77777777" w:rsidR="00AC422D" w:rsidRPr="0025570B" w:rsidRDefault="0025570B" w:rsidP="0091102E">
            <w:pPr>
              <w:spacing w:line="240" w:lineRule="auto"/>
              <w:jc w:val="center"/>
              <w:rPr>
                <w:color w:val="000000"/>
              </w:rPr>
            </w:pPr>
            <w:r w:rsidRPr="0025570B">
              <w:rPr>
                <w:color w:val="000000"/>
              </w:rPr>
              <w:t>22</w:t>
            </w:r>
          </w:p>
        </w:tc>
      </w:tr>
      <w:tr w:rsidR="00AC422D" w:rsidRPr="005F6343" w14:paraId="6B975240" w14:textId="77777777" w:rsidTr="004C14E2">
        <w:trPr>
          <w:trHeight w:val="270"/>
          <w:tblCellSpacing w:w="0" w:type="dxa"/>
        </w:trPr>
        <w:tc>
          <w:tcPr>
            <w:tcW w:w="4219" w:type="pct"/>
            <w:vAlign w:val="center"/>
            <w:hideMark/>
          </w:tcPr>
          <w:p w14:paraId="6AD0D1CD" w14:textId="77777777" w:rsidR="00AC422D" w:rsidRPr="005F6343" w:rsidRDefault="00AC422D" w:rsidP="0091102E">
            <w:pPr>
              <w:spacing w:line="240" w:lineRule="auto"/>
              <w:rPr>
                <w:color w:val="000000"/>
              </w:rPr>
            </w:pPr>
            <w:r w:rsidRPr="005F6343">
              <w:rPr>
                <w:color w:val="000000"/>
              </w:rPr>
              <w:t>Общий прирост (убыль) населения, чел.</w:t>
            </w:r>
          </w:p>
        </w:tc>
        <w:tc>
          <w:tcPr>
            <w:tcW w:w="781" w:type="pct"/>
            <w:vAlign w:val="center"/>
          </w:tcPr>
          <w:p w14:paraId="680D9198" w14:textId="77777777" w:rsidR="00AC422D" w:rsidRPr="005F6343" w:rsidRDefault="00931EE4" w:rsidP="0091102E">
            <w:pPr>
              <w:spacing w:line="240" w:lineRule="auto"/>
              <w:jc w:val="center"/>
              <w:rPr>
                <w:color w:val="000000"/>
              </w:rPr>
            </w:pPr>
            <w:r w:rsidRPr="005F6343">
              <w:rPr>
                <w:color w:val="000000"/>
              </w:rPr>
              <w:t>10</w:t>
            </w:r>
          </w:p>
        </w:tc>
      </w:tr>
      <w:tr w:rsidR="00AC422D" w:rsidRPr="009A5C5C" w14:paraId="6831C4FD" w14:textId="77777777" w:rsidTr="004C14E2">
        <w:trPr>
          <w:trHeight w:val="270"/>
          <w:tblCellSpacing w:w="0" w:type="dxa"/>
        </w:trPr>
        <w:tc>
          <w:tcPr>
            <w:tcW w:w="4219" w:type="pct"/>
            <w:vAlign w:val="center"/>
            <w:hideMark/>
          </w:tcPr>
          <w:p w14:paraId="273B5FE1" w14:textId="77777777" w:rsidR="00AC422D" w:rsidRPr="005F6343" w:rsidRDefault="00AC422D" w:rsidP="0091102E">
            <w:pPr>
              <w:spacing w:line="240" w:lineRule="auto"/>
              <w:rPr>
                <w:color w:val="000000"/>
              </w:rPr>
            </w:pPr>
            <w:r w:rsidRPr="005F6343">
              <w:rPr>
                <w:color w:val="000000"/>
              </w:rPr>
              <w:t>Общий коэффициент рождаемости, промилле</w:t>
            </w:r>
          </w:p>
        </w:tc>
        <w:tc>
          <w:tcPr>
            <w:tcW w:w="781" w:type="pct"/>
            <w:vAlign w:val="center"/>
          </w:tcPr>
          <w:p w14:paraId="2BDA13AE" w14:textId="77777777" w:rsidR="00AC422D" w:rsidRPr="005F6343" w:rsidRDefault="005F6343" w:rsidP="0091102E">
            <w:pPr>
              <w:spacing w:line="240" w:lineRule="auto"/>
              <w:jc w:val="center"/>
              <w:rPr>
                <w:color w:val="000000"/>
              </w:rPr>
            </w:pPr>
            <w:r w:rsidRPr="005F6343">
              <w:rPr>
                <w:color w:val="000000"/>
              </w:rPr>
              <w:t>6,9</w:t>
            </w:r>
          </w:p>
        </w:tc>
      </w:tr>
      <w:tr w:rsidR="00AC422D" w:rsidRPr="001B764F" w14:paraId="189C8F1A" w14:textId="77777777" w:rsidTr="004C14E2">
        <w:trPr>
          <w:trHeight w:val="270"/>
          <w:tblCellSpacing w:w="0" w:type="dxa"/>
        </w:trPr>
        <w:tc>
          <w:tcPr>
            <w:tcW w:w="4219" w:type="pct"/>
            <w:vAlign w:val="center"/>
            <w:hideMark/>
          </w:tcPr>
          <w:p w14:paraId="585F0263" w14:textId="77777777" w:rsidR="00AC422D" w:rsidRPr="0025570B" w:rsidRDefault="00AC422D" w:rsidP="0091102E">
            <w:pPr>
              <w:spacing w:line="240" w:lineRule="auto"/>
              <w:rPr>
                <w:color w:val="000000"/>
              </w:rPr>
            </w:pPr>
            <w:r w:rsidRPr="0025570B">
              <w:rPr>
                <w:color w:val="000000"/>
              </w:rPr>
              <w:t xml:space="preserve">Общий коэффициент смертности, промилле </w:t>
            </w:r>
          </w:p>
        </w:tc>
        <w:tc>
          <w:tcPr>
            <w:tcW w:w="781" w:type="pct"/>
            <w:vAlign w:val="center"/>
          </w:tcPr>
          <w:p w14:paraId="4FEB800F" w14:textId="77777777" w:rsidR="00AC422D" w:rsidRPr="0083061C" w:rsidRDefault="005F6343" w:rsidP="0091102E">
            <w:pPr>
              <w:spacing w:line="240" w:lineRule="auto"/>
              <w:jc w:val="center"/>
              <w:rPr>
                <w:color w:val="000000"/>
              </w:rPr>
            </w:pPr>
            <w:r>
              <w:rPr>
                <w:color w:val="000000"/>
              </w:rPr>
              <w:t>13,75</w:t>
            </w:r>
          </w:p>
        </w:tc>
      </w:tr>
    </w:tbl>
    <w:p w14:paraId="492A8F25" w14:textId="77777777" w:rsidR="004C14E2" w:rsidRPr="001B764F" w:rsidRDefault="004C14E2" w:rsidP="0091102E">
      <w:pPr>
        <w:pStyle w:val="af2"/>
        <w:spacing w:after="0" w:line="240" w:lineRule="auto"/>
        <w:ind w:firstLine="567"/>
        <w:jc w:val="both"/>
        <w:rPr>
          <w:rFonts w:ascii="Times New Roman" w:hAnsi="Times New Roman" w:cs="Times New Roman"/>
          <w:color w:val="000000"/>
          <w:sz w:val="24"/>
          <w:szCs w:val="24"/>
          <w:highlight w:val="yellow"/>
        </w:rPr>
      </w:pPr>
    </w:p>
    <w:p w14:paraId="00C248D9" w14:textId="77777777" w:rsidR="00AC422D" w:rsidRPr="003F2601" w:rsidRDefault="00AC422D" w:rsidP="0091102E">
      <w:pPr>
        <w:pStyle w:val="af2"/>
        <w:spacing w:after="0" w:line="240" w:lineRule="auto"/>
        <w:ind w:firstLine="567"/>
        <w:jc w:val="both"/>
        <w:rPr>
          <w:rFonts w:ascii="Times New Roman" w:hAnsi="Times New Roman" w:cs="Times New Roman"/>
          <w:color w:val="000000"/>
          <w:sz w:val="24"/>
          <w:szCs w:val="24"/>
        </w:rPr>
      </w:pPr>
      <w:r w:rsidRPr="003F2601">
        <w:rPr>
          <w:rFonts w:ascii="Times New Roman" w:hAnsi="Times New Roman" w:cs="Times New Roman"/>
          <w:color w:val="000000"/>
          <w:sz w:val="24"/>
          <w:szCs w:val="24"/>
        </w:rPr>
        <w:t xml:space="preserve">Смертность в поселении </w:t>
      </w:r>
      <w:r w:rsidRPr="003F2601">
        <w:rPr>
          <w:rFonts w:ascii="Times New Roman" w:hAnsi="Times New Roman" w:cs="Times New Roman"/>
          <w:color w:val="000000"/>
          <w:sz w:val="24"/>
          <w:szCs w:val="24"/>
          <w:lang w:eastAsia="ru-RU"/>
        </w:rPr>
        <w:t>в 201</w:t>
      </w:r>
      <w:r w:rsidR="0025570B" w:rsidRPr="003F2601">
        <w:rPr>
          <w:rFonts w:ascii="Times New Roman" w:hAnsi="Times New Roman" w:cs="Times New Roman"/>
          <w:color w:val="000000"/>
          <w:sz w:val="24"/>
          <w:szCs w:val="24"/>
          <w:lang w:eastAsia="ru-RU"/>
        </w:rPr>
        <w:t>6</w:t>
      </w:r>
      <w:r w:rsidRPr="003F2601">
        <w:rPr>
          <w:rFonts w:ascii="Times New Roman" w:hAnsi="Times New Roman" w:cs="Times New Roman"/>
          <w:color w:val="000000"/>
          <w:sz w:val="24"/>
          <w:szCs w:val="24"/>
          <w:lang w:eastAsia="ru-RU"/>
        </w:rPr>
        <w:t xml:space="preserve"> году  превышает рождаемость в </w:t>
      </w:r>
      <w:r w:rsidR="0025570B" w:rsidRPr="003F2601">
        <w:rPr>
          <w:rFonts w:ascii="Times New Roman" w:hAnsi="Times New Roman" w:cs="Times New Roman"/>
          <w:color w:val="000000"/>
          <w:sz w:val="24"/>
          <w:szCs w:val="24"/>
          <w:lang w:eastAsia="ru-RU"/>
        </w:rPr>
        <w:t>2</w:t>
      </w:r>
      <w:r w:rsidRPr="003F2601">
        <w:rPr>
          <w:rFonts w:ascii="Times New Roman" w:hAnsi="Times New Roman" w:cs="Times New Roman"/>
          <w:color w:val="000000"/>
          <w:sz w:val="24"/>
          <w:szCs w:val="24"/>
          <w:lang w:eastAsia="ru-RU"/>
        </w:rPr>
        <w:t xml:space="preserve"> раза. </w:t>
      </w:r>
    </w:p>
    <w:p w14:paraId="38716E78" w14:textId="77777777" w:rsidR="001305D2" w:rsidRDefault="00AC422D" w:rsidP="001305D2">
      <w:pPr>
        <w:pStyle w:val="af2"/>
        <w:spacing w:after="0" w:line="240" w:lineRule="auto"/>
        <w:ind w:firstLine="567"/>
        <w:jc w:val="both"/>
        <w:rPr>
          <w:rFonts w:ascii="Times New Roman" w:hAnsi="Times New Roman" w:cs="Times New Roman"/>
          <w:color w:val="000000"/>
          <w:sz w:val="24"/>
          <w:szCs w:val="24"/>
        </w:rPr>
      </w:pPr>
      <w:proofErr w:type="gramStart"/>
      <w:r w:rsidRPr="003F2601">
        <w:rPr>
          <w:rFonts w:ascii="Times New Roman" w:hAnsi="Times New Roman" w:cs="Times New Roman"/>
          <w:color w:val="000000"/>
          <w:sz w:val="24"/>
          <w:szCs w:val="24"/>
        </w:rPr>
        <w:t xml:space="preserve">Срединный  условный коэффициент депопуляции (отношение числа родившихся к числу умерших) в </w:t>
      </w:r>
      <w:proofErr w:type="spellStart"/>
      <w:r w:rsidR="00F06C3F" w:rsidRPr="003F2601">
        <w:rPr>
          <w:rFonts w:ascii="Times New Roman" w:hAnsi="Times New Roman" w:cs="Times New Roman"/>
          <w:color w:val="000000"/>
          <w:sz w:val="24"/>
          <w:szCs w:val="24"/>
        </w:rPr>
        <w:t>Новогремяченском</w:t>
      </w:r>
      <w:proofErr w:type="spellEnd"/>
      <w:r w:rsidR="002C030A" w:rsidRPr="003F2601">
        <w:rPr>
          <w:rFonts w:ascii="Times New Roman" w:hAnsi="Times New Roman" w:cs="Times New Roman"/>
          <w:color w:val="000000"/>
          <w:sz w:val="24"/>
          <w:szCs w:val="24"/>
        </w:rPr>
        <w:t xml:space="preserve"> сельском</w:t>
      </w:r>
      <w:r w:rsidRPr="003F2601">
        <w:rPr>
          <w:rFonts w:ascii="Times New Roman" w:hAnsi="Times New Roman" w:cs="Times New Roman"/>
          <w:color w:val="000000"/>
          <w:sz w:val="24"/>
          <w:szCs w:val="24"/>
        </w:rPr>
        <w:t xml:space="preserve"> поселении в 201</w:t>
      </w:r>
      <w:r w:rsidR="003F2601" w:rsidRPr="003F2601">
        <w:rPr>
          <w:rFonts w:ascii="Times New Roman" w:hAnsi="Times New Roman" w:cs="Times New Roman"/>
          <w:color w:val="000000"/>
          <w:sz w:val="24"/>
          <w:szCs w:val="24"/>
        </w:rPr>
        <w:t>6</w:t>
      </w:r>
      <w:r w:rsidRPr="003F2601">
        <w:rPr>
          <w:rFonts w:ascii="Times New Roman" w:hAnsi="Times New Roman" w:cs="Times New Roman"/>
          <w:color w:val="000000"/>
          <w:sz w:val="24"/>
          <w:szCs w:val="24"/>
        </w:rPr>
        <w:t xml:space="preserve"> году составил 0,</w:t>
      </w:r>
      <w:r w:rsidR="003F2601" w:rsidRPr="003F2601">
        <w:rPr>
          <w:rFonts w:ascii="Times New Roman" w:hAnsi="Times New Roman" w:cs="Times New Roman"/>
          <w:color w:val="000000"/>
          <w:sz w:val="24"/>
          <w:szCs w:val="24"/>
        </w:rPr>
        <w:t>5</w:t>
      </w:r>
      <w:r w:rsidRPr="003F2601">
        <w:rPr>
          <w:rFonts w:ascii="Times New Roman" w:hAnsi="Times New Roman" w:cs="Times New Roman"/>
          <w:color w:val="000000"/>
          <w:sz w:val="24"/>
          <w:szCs w:val="24"/>
        </w:rPr>
        <w:t xml:space="preserve"> при пороговых </w:t>
      </w:r>
      <w:r w:rsidRPr="00931EE4">
        <w:rPr>
          <w:rFonts w:ascii="Times New Roman" w:hAnsi="Times New Roman" w:cs="Times New Roman"/>
          <w:color w:val="000000"/>
          <w:sz w:val="24"/>
          <w:szCs w:val="24"/>
        </w:rPr>
        <w:t>значениях 1,0-1,3.</w:t>
      </w:r>
      <w:proofErr w:type="gramEnd"/>
      <w:r w:rsidRPr="00931EE4">
        <w:rPr>
          <w:rFonts w:ascii="Times New Roman" w:hAnsi="Times New Roman" w:cs="Times New Roman"/>
          <w:color w:val="000000"/>
          <w:sz w:val="24"/>
          <w:szCs w:val="24"/>
        </w:rPr>
        <w:t xml:space="preserve"> Сложившаяся</w:t>
      </w:r>
      <w:r w:rsidRPr="003F2601">
        <w:rPr>
          <w:rFonts w:ascii="Times New Roman" w:hAnsi="Times New Roman" w:cs="Times New Roman"/>
          <w:color w:val="000000"/>
          <w:sz w:val="24"/>
          <w:szCs w:val="24"/>
        </w:rPr>
        <w:t xml:space="preserve"> в поселении демографическая модель воспроизводства населения является неблагополучной для дальнейшего развития территории.</w:t>
      </w:r>
    </w:p>
    <w:p w14:paraId="72A7CFED" w14:textId="77777777" w:rsidR="00C517E9" w:rsidRDefault="00C517E9" w:rsidP="001305D2">
      <w:pPr>
        <w:pStyle w:val="af2"/>
        <w:spacing w:after="0" w:line="240" w:lineRule="auto"/>
        <w:ind w:firstLine="567"/>
        <w:jc w:val="both"/>
        <w:rPr>
          <w:rFonts w:ascii="Times New Roman" w:hAnsi="Times New Roman" w:cs="Times New Roman"/>
          <w:color w:val="000000"/>
          <w:sz w:val="24"/>
          <w:szCs w:val="24"/>
        </w:rPr>
      </w:pPr>
    </w:p>
    <w:p w14:paraId="2AE0B6B4" w14:textId="77777777" w:rsidR="001305D2" w:rsidRPr="00060336" w:rsidRDefault="00223FE5" w:rsidP="001305D2">
      <w:pPr>
        <w:pStyle w:val="af2"/>
        <w:spacing w:after="0" w:line="240" w:lineRule="auto"/>
        <w:jc w:val="center"/>
        <w:rPr>
          <w:rFonts w:ascii="Times New Roman" w:hAnsi="Times New Roman" w:cs="Times New Roman"/>
          <w:color w:val="000000"/>
          <w:sz w:val="24"/>
          <w:szCs w:val="24"/>
        </w:rPr>
      </w:pPr>
      <w:r>
        <w:rPr>
          <w:noProof/>
          <w:lang w:eastAsia="ru-RU"/>
        </w:rPr>
        <w:lastRenderedPageBreak/>
        <w:drawing>
          <wp:inline distT="0" distB="0" distL="0" distR="0" wp14:anchorId="789E17B0" wp14:editId="63FFB226">
            <wp:extent cx="4753155" cy="3407434"/>
            <wp:effectExtent l="0" t="0" r="9525" b="2159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9CDD7C2" w14:textId="77777777" w:rsidR="00AC422D" w:rsidRPr="00C517E9" w:rsidRDefault="00B22604" w:rsidP="0091102E">
      <w:pPr>
        <w:pStyle w:val="aa"/>
        <w:spacing w:before="0" w:after="0"/>
        <w:jc w:val="center"/>
        <w:rPr>
          <w:rFonts w:cs="Times New Roman"/>
        </w:rPr>
      </w:pPr>
      <w:r w:rsidRPr="00DF3270">
        <w:t xml:space="preserve">Рисунок 1. </w:t>
      </w:r>
      <w:r w:rsidR="00AE6536">
        <w:fldChar w:fldCharType="begin"/>
      </w:r>
      <w:r w:rsidR="00AE6536">
        <w:instrText xml:space="preserve"> SEQ Рисунок_1. \* ARABIC </w:instrText>
      </w:r>
      <w:r w:rsidR="00AE6536">
        <w:fldChar w:fldCharType="separate"/>
      </w:r>
      <w:r w:rsidR="00212ED9">
        <w:rPr>
          <w:noProof/>
        </w:rPr>
        <w:t>5</w:t>
      </w:r>
      <w:r w:rsidR="00AE6536">
        <w:rPr>
          <w:noProof/>
        </w:rPr>
        <w:fldChar w:fldCharType="end"/>
      </w:r>
      <w:r w:rsidRPr="00DF3270">
        <w:t xml:space="preserve"> Естественное</w:t>
      </w:r>
      <w:r w:rsidRPr="00C517E9">
        <w:t xml:space="preserve"> движение населения</w:t>
      </w:r>
    </w:p>
    <w:p w14:paraId="38DAE214" w14:textId="77777777" w:rsidR="00C517E9" w:rsidRDefault="00C517E9" w:rsidP="0091102E">
      <w:pPr>
        <w:pStyle w:val="af2"/>
        <w:spacing w:after="0" w:line="240" w:lineRule="auto"/>
        <w:ind w:firstLine="567"/>
        <w:jc w:val="both"/>
        <w:rPr>
          <w:rFonts w:ascii="Times New Roman" w:hAnsi="Times New Roman" w:cs="Times New Roman"/>
          <w:color w:val="000000"/>
          <w:sz w:val="24"/>
          <w:szCs w:val="24"/>
          <w:highlight w:val="yellow"/>
        </w:rPr>
      </w:pPr>
    </w:p>
    <w:p w14:paraId="401FE05F" w14:textId="77777777" w:rsidR="00AC422D" w:rsidRDefault="00AC422D" w:rsidP="0091102E">
      <w:pPr>
        <w:pStyle w:val="af2"/>
        <w:spacing w:after="0" w:line="240" w:lineRule="auto"/>
        <w:ind w:firstLine="567"/>
        <w:jc w:val="both"/>
        <w:rPr>
          <w:rFonts w:ascii="Times New Roman" w:hAnsi="Times New Roman" w:cs="Times New Roman"/>
          <w:color w:val="000000"/>
          <w:sz w:val="24"/>
          <w:szCs w:val="24"/>
        </w:rPr>
      </w:pPr>
      <w:r w:rsidRPr="00AD6ECA">
        <w:rPr>
          <w:rFonts w:ascii="Times New Roman" w:hAnsi="Times New Roman" w:cs="Times New Roman"/>
          <w:color w:val="000000"/>
          <w:sz w:val="24"/>
          <w:szCs w:val="24"/>
        </w:rPr>
        <w:t>В современных условиях миграция играет важную роль в формировании численности населения. По сути, она является единственно возможным источником, компенсирующим естественную убыль населения, а также оказывает весомое влияние на формирование половозрастной структуры.</w:t>
      </w:r>
    </w:p>
    <w:p w14:paraId="21EF84D0" w14:textId="77777777" w:rsidR="00015DF6" w:rsidRPr="000267BB" w:rsidRDefault="00015DF6" w:rsidP="0091102E">
      <w:pPr>
        <w:pStyle w:val="af2"/>
        <w:spacing w:after="0" w:line="240" w:lineRule="auto"/>
        <w:ind w:firstLine="567"/>
        <w:jc w:val="both"/>
        <w:rPr>
          <w:rFonts w:ascii="Times New Roman" w:hAnsi="Times New Roman" w:cs="Times New Roman"/>
          <w:color w:val="000000"/>
          <w:sz w:val="24"/>
          <w:szCs w:val="24"/>
        </w:rPr>
      </w:pPr>
    </w:p>
    <w:p w14:paraId="7CC6F367" w14:textId="77777777" w:rsidR="00B22604" w:rsidRPr="001B764F" w:rsidRDefault="00AD6ECA" w:rsidP="00B1529A">
      <w:pPr>
        <w:pStyle w:val="af2"/>
        <w:keepNext/>
        <w:spacing w:after="0" w:line="240" w:lineRule="auto"/>
        <w:jc w:val="center"/>
        <w:rPr>
          <w:highlight w:val="yellow"/>
        </w:rPr>
      </w:pPr>
      <w:r>
        <w:rPr>
          <w:noProof/>
          <w:lang w:eastAsia="ru-RU"/>
        </w:rPr>
        <w:drawing>
          <wp:inline distT="0" distB="0" distL="0" distR="0" wp14:anchorId="63623558" wp14:editId="49A54D21">
            <wp:extent cx="4736647" cy="3909333"/>
            <wp:effectExtent l="0" t="0" r="26035" b="1524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774C06F" w14:textId="77777777" w:rsidR="00AC422D" w:rsidRPr="00A308C6" w:rsidRDefault="00B22604" w:rsidP="0091102E">
      <w:pPr>
        <w:pStyle w:val="aa"/>
        <w:spacing w:before="0" w:after="0"/>
        <w:jc w:val="center"/>
        <w:rPr>
          <w:rFonts w:cs="Times New Roman"/>
        </w:rPr>
      </w:pPr>
      <w:r w:rsidRPr="00DF3270">
        <w:t xml:space="preserve">Рисунок 1. </w:t>
      </w:r>
      <w:r w:rsidR="00AE6536">
        <w:fldChar w:fldCharType="begin"/>
      </w:r>
      <w:r w:rsidR="00AE6536">
        <w:instrText xml:space="preserve"> SEQ Рисунок_1. \* ARABIC </w:instrText>
      </w:r>
      <w:r w:rsidR="00AE6536">
        <w:fldChar w:fldCharType="separate"/>
      </w:r>
      <w:r w:rsidR="00212ED9">
        <w:rPr>
          <w:noProof/>
        </w:rPr>
        <w:t>6</w:t>
      </w:r>
      <w:r w:rsidR="00AE6536">
        <w:rPr>
          <w:noProof/>
        </w:rPr>
        <w:fldChar w:fldCharType="end"/>
      </w:r>
      <w:r w:rsidRPr="00DF3270">
        <w:t xml:space="preserve"> Механическое</w:t>
      </w:r>
      <w:r w:rsidRPr="00A308C6">
        <w:t xml:space="preserve"> движение населения</w:t>
      </w:r>
    </w:p>
    <w:p w14:paraId="550752A4" w14:textId="77777777" w:rsidR="00AC422D" w:rsidRPr="00AD6ECA" w:rsidRDefault="00AC422D" w:rsidP="0091102E">
      <w:pPr>
        <w:pStyle w:val="af2"/>
        <w:spacing w:after="0" w:line="240" w:lineRule="auto"/>
        <w:ind w:firstLine="567"/>
        <w:jc w:val="both"/>
        <w:rPr>
          <w:rFonts w:ascii="Times New Roman" w:hAnsi="Times New Roman" w:cs="Times New Roman"/>
          <w:color w:val="000000"/>
          <w:sz w:val="24"/>
          <w:szCs w:val="24"/>
        </w:rPr>
      </w:pPr>
      <w:r w:rsidRPr="00AD6ECA">
        <w:rPr>
          <w:rFonts w:ascii="Times New Roman" w:hAnsi="Times New Roman" w:cs="Times New Roman"/>
          <w:color w:val="000000"/>
          <w:sz w:val="24"/>
          <w:szCs w:val="24"/>
        </w:rPr>
        <w:lastRenderedPageBreak/>
        <w:t>В 201</w:t>
      </w:r>
      <w:r w:rsidR="00AD6ECA" w:rsidRPr="00AD6ECA">
        <w:rPr>
          <w:rFonts w:ascii="Times New Roman" w:hAnsi="Times New Roman" w:cs="Times New Roman"/>
          <w:color w:val="000000"/>
          <w:sz w:val="24"/>
          <w:szCs w:val="24"/>
        </w:rPr>
        <w:t>6</w:t>
      </w:r>
      <w:r w:rsidRPr="00AD6ECA">
        <w:rPr>
          <w:rFonts w:ascii="Times New Roman" w:hAnsi="Times New Roman" w:cs="Times New Roman"/>
          <w:color w:val="000000"/>
          <w:sz w:val="24"/>
          <w:szCs w:val="24"/>
        </w:rPr>
        <w:t xml:space="preserve"> году показатель количества </w:t>
      </w:r>
      <w:proofErr w:type="gramStart"/>
      <w:r w:rsidRPr="00AD6ECA">
        <w:rPr>
          <w:rFonts w:ascii="Times New Roman" w:hAnsi="Times New Roman" w:cs="Times New Roman"/>
          <w:color w:val="000000"/>
          <w:sz w:val="24"/>
          <w:szCs w:val="24"/>
        </w:rPr>
        <w:t>прибывших</w:t>
      </w:r>
      <w:proofErr w:type="gramEnd"/>
      <w:r w:rsidRPr="00AD6ECA">
        <w:rPr>
          <w:rFonts w:ascii="Times New Roman" w:hAnsi="Times New Roman" w:cs="Times New Roman"/>
          <w:color w:val="000000"/>
          <w:sz w:val="24"/>
          <w:szCs w:val="24"/>
        </w:rPr>
        <w:t xml:space="preserve"> составил </w:t>
      </w:r>
      <w:r w:rsidR="00AD6ECA" w:rsidRPr="00AD6ECA">
        <w:rPr>
          <w:rFonts w:ascii="Times New Roman" w:hAnsi="Times New Roman" w:cs="Times New Roman"/>
          <w:color w:val="000000"/>
          <w:sz w:val="24"/>
          <w:szCs w:val="24"/>
        </w:rPr>
        <w:t>54</w:t>
      </w:r>
      <w:r w:rsidRPr="00AD6ECA">
        <w:rPr>
          <w:rFonts w:ascii="Times New Roman" w:hAnsi="Times New Roman" w:cs="Times New Roman"/>
          <w:color w:val="000000"/>
          <w:sz w:val="24"/>
          <w:szCs w:val="24"/>
        </w:rPr>
        <w:t xml:space="preserve"> человек</w:t>
      </w:r>
      <w:r w:rsidR="00A308C6" w:rsidRPr="00AD6ECA">
        <w:rPr>
          <w:rFonts w:ascii="Times New Roman" w:hAnsi="Times New Roman" w:cs="Times New Roman"/>
          <w:color w:val="000000"/>
          <w:sz w:val="24"/>
          <w:szCs w:val="24"/>
        </w:rPr>
        <w:t>а</w:t>
      </w:r>
      <w:r w:rsidRPr="00AD6ECA">
        <w:rPr>
          <w:rFonts w:ascii="Times New Roman" w:hAnsi="Times New Roman" w:cs="Times New Roman"/>
          <w:color w:val="000000"/>
          <w:sz w:val="24"/>
          <w:szCs w:val="24"/>
        </w:rPr>
        <w:t xml:space="preserve">. Показатель количества </w:t>
      </w:r>
      <w:proofErr w:type="gramStart"/>
      <w:r w:rsidRPr="00AD6ECA">
        <w:rPr>
          <w:rFonts w:ascii="Times New Roman" w:hAnsi="Times New Roman" w:cs="Times New Roman"/>
          <w:color w:val="000000"/>
          <w:sz w:val="24"/>
          <w:szCs w:val="24"/>
        </w:rPr>
        <w:t>выбывших</w:t>
      </w:r>
      <w:proofErr w:type="gramEnd"/>
      <w:r w:rsidRPr="00AD6ECA">
        <w:rPr>
          <w:rFonts w:ascii="Times New Roman" w:hAnsi="Times New Roman" w:cs="Times New Roman"/>
          <w:color w:val="000000"/>
          <w:sz w:val="24"/>
          <w:szCs w:val="24"/>
        </w:rPr>
        <w:t xml:space="preserve"> составил  </w:t>
      </w:r>
      <w:r w:rsidR="00AD6ECA" w:rsidRPr="00AD6ECA">
        <w:rPr>
          <w:rFonts w:ascii="Times New Roman" w:hAnsi="Times New Roman" w:cs="Times New Roman"/>
          <w:color w:val="000000"/>
          <w:sz w:val="24"/>
          <w:szCs w:val="24"/>
        </w:rPr>
        <w:t>32</w:t>
      </w:r>
      <w:r w:rsidRPr="00AD6ECA">
        <w:rPr>
          <w:rFonts w:ascii="Times New Roman" w:hAnsi="Times New Roman" w:cs="Times New Roman"/>
          <w:color w:val="000000"/>
          <w:sz w:val="24"/>
          <w:szCs w:val="24"/>
        </w:rPr>
        <w:t xml:space="preserve"> человек</w:t>
      </w:r>
      <w:r w:rsidR="00A308C6" w:rsidRPr="00AD6ECA">
        <w:rPr>
          <w:rFonts w:ascii="Times New Roman" w:hAnsi="Times New Roman" w:cs="Times New Roman"/>
          <w:color w:val="000000"/>
          <w:sz w:val="24"/>
          <w:szCs w:val="24"/>
        </w:rPr>
        <w:t>а</w:t>
      </w:r>
      <w:r w:rsidRPr="00AD6ECA">
        <w:rPr>
          <w:rFonts w:ascii="Times New Roman" w:hAnsi="Times New Roman" w:cs="Times New Roman"/>
          <w:color w:val="000000"/>
          <w:sz w:val="24"/>
          <w:szCs w:val="24"/>
        </w:rPr>
        <w:t xml:space="preserve">. Показатель миграционного прироста, за рассматриваемый период, составил  </w:t>
      </w:r>
      <w:r w:rsidR="00AD6ECA" w:rsidRPr="00AD6ECA">
        <w:rPr>
          <w:rFonts w:ascii="Times New Roman" w:hAnsi="Times New Roman" w:cs="Times New Roman"/>
          <w:color w:val="000000"/>
          <w:sz w:val="24"/>
          <w:szCs w:val="24"/>
        </w:rPr>
        <w:t>22</w:t>
      </w:r>
      <w:r w:rsidRPr="00AD6ECA">
        <w:rPr>
          <w:rFonts w:ascii="Times New Roman" w:hAnsi="Times New Roman" w:cs="Times New Roman"/>
          <w:color w:val="000000"/>
          <w:sz w:val="24"/>
          <w:szCs w:val="24"/>
        </w:rPr>
        <w:t xml:space="preserve"> человек</w:t>
      </w:r>
      <w:r w:rsidR="00AD6ECA" w:rsidRPr="00AD6ECA">
        <w:rPr>
          <w:rFonts w:ascii="Times New Roman" w:hAnsi="Times New Roman" w:cs="Times New Roman"/>
          <w:color w:val="000000"/>
          <w:sz w:val="24"/>
          <w:szCs w:val="24"/>
        </w:rPr>
        <w:t>а</w:t>
      </w:r>
      <w:r w:rsidRPr="00AD6ECA">
        <w:rPr>
          <w:rFonts w:ascii="Times New Roman" w:hAnsi="Times New Roman" w:cs="Times New Roman"/>
          <w:color w:val="000000"/>
          <w:sz w:val="24"/>
          <w:szCs w:val="24"/>
        </w:rPr>
        <w:t xml:space="preserve">. Таким образом, миграционные процессы в </w:t>
      </w:r>
      <w:proofErr w:type="spellStart"/>
      <w:r w:rsidR="00F06C3F" w:rsidRPr="00AD6ECA">
        <w:rPr>
          <w:rFonts w:ascii="Times New Roman" w:hAnsi="Times New Roman" w:cs="Times New Roman"/>
          <w:color w:val="000000"/>
          <w:sz w:val="24"/>
          <w:szCs w:val="24"/>
        </w:rPr>
        <w:t>Новогремяченском</w:t>
      </w:r>
      <w:proofErr w:type="spellEnd"/>
      <w:r w:rsidR="002C030A" w:rsidRPr="00AD6ECA">
        <w:rPr>
          <w:rFonts w:ascii="Times New Roman" w:hAnsi="Times New Roman" w:cs="Times New Roman"/>
          <w:color w:val="000000"/>
          <w:sz w:val="24"/>
          <w:szCs w:val="24"/>
        </w:rPr>
        <w:t xml:space="preserve"> сельском</w:t>
      </w:r>
      <w:r w:rsidRPr="00AD6ECA">
        <w:rPr>
          <w:rFonts w:ascii="Times New Roman" w:hAnsi="Times New Roman" w:cs="Times New Roman"/>
          <w:color w:val="000000"/>
          <w:sz w:val="24"/>
          <w:szCs w:val="24"/>
        </w:rPr>
        <w:t xml:space="preserve"> поселении характеризуются миграционным приростом. </w:t>
      </w:r>
    </w:p>
    <w:p w14:paraId="14FA4236" w14:textId="77777777" w:rsidR="00A45955" w:rsidRPr="00AD6ECA" w:rsidRDefault="00A45955" w:rsidP="0091102E">
      <w:pPr>
        <w:spacing w:line="240" w:lineRule="auto"/>
        <w:ind w:firstLine="567"/>
        <w:jc w:val="both"/>
        <w:rPr>
          <w:color w:val="000000"/>
        </w:rPr>
      </w:pPr>
    </w:p>
    <w:p w14:paraId="5FCAC2EB" w14:textId="77777777" w:rsidR="00B22604" w:rsidRPr="00AD6ECA" w:rsidRDefault="00B22604" w:rsidP="00015DF6">
      <w:pPr>
        <w:pStyle w:val="aa"/>
        <w:keepNext/>
        <w:spacing w:before="0" w:after="0"/>
        <w:jc w:val="both"/>
      </w:pPr>
      <w:r w:rsidRPr="00AD6ECA">
        <w:t xml:space="preserve">Таблица 1. </w:t>
      </w:r>
      <w:r w:rsidR="00AE6536">
        <w:fldChar w:fldCharType="begin"/>
      </w:r>
      <w:r w:rsidR="00AE6536">
        <w:instrText xml:space="preserve"> SEQ Таблица_1. \* ARABIC </w:instrText>
      </w:r>
      <w:r w:rsidR="00AE6536">
        <w:fldChar w:fldCharType="separate"/>
      </w:r>
      <w:r w:rsidR="00212ED9">
        <w:rPr>
          <w:noProof/>
        </w:rPr>
        <w:t>7</w:t>
      </w:r>
      <w:r w:rsidR="00AE6536">
        <w:rPr>
          <w:noProof/>
        </w:rPr>
        <w:fldChar w:fldCharType="end"/>
      </w:r>
      <w:r w:rsidRPr="00AD6ECA">
        <w:t xml:space="preserve"> Возрастная структура населения </w:t>
      </w:r>
      <w:proofErr w:type="spellStart"/>
      <w:r w:rsidR="00F06C3F" w:rsidRPr="00AD6ECA">
        <w:t>Новогремяченского</w:t>
      </w:r>
      <w:proofErr w:type="spellEnd"/>
      <w:r w:rsidR="002C030A" w:rsidRPr="00AD6ECA">
        <w:t xml:space="preserve"> сельского</w:t>
      </w:r>
      <w:r w:rsidRPr="00AD6ECA">
        <w:t xml:space="preserve"> поселения в 201</w:t>
      </w:r>
      <w:r w:rsidR="00AD6ECA" w:rsidRPr="00AD6ECA">
        <w:t>6</w:t>
      </w:r>
      <w:r w:rsidRPr="00AD6ECA">
        <w:t>г.</w:t>
      </w:r>
    </w:p>
    <w:tbl>
      <w:tblPr>
        <w:tblW w:w="994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069"/>
        <w:gridCol w:w="1879"/>
      </w:tblGrid>
      <w:tr w:rsidR="00AC422D" w:rsidRPr="00212AE2" w14:paraId="18F3850F" w14:textId="77777777" w:rsidTr="004C14E2">
        <w:trPr>
          <w:trHeight w:val="285"/>
          <w:tblCellSpacing w:w="0" w:type="dxa"/>
        </w:trPr>
        <w:tc>
          <w:tcPr>
            <w:tcW w:w="8069" w:type="dxa"/>
            <w:shd w:val="clear" w:color="auto" w:fill="DAEEF3" w:themeFill="accent5" w:themeFillTint="33"/>
            <w:hideMark/>
          </w:tcPr>
          <w:p w14:paraId="00A49F25" w14:textId="77777777" w:rsidR="00AC422D" w:rsidRPr="00AE52AF" w:rsidRDefault="00AC422D" w:rsidP="0091102E">
            <w:pPr>
              <w:spacing w:line="240" w:lineRule="auto"/>
              <w:jc w:val="center"/>
              <w:rPr>
                <w:b/>
                <w:color w:val="000000"/>
              </w:rPr>
            </w:pPr>
            <w:r w:rsidRPr="00AE52AF">
              <w:rPr>
                <w:b/>
                <w:color w:val="000000"/>
              </w:rPr>
              <w:t>Показатели</w:t>
            </w:r>
          </w:p>
        </w:tc>
        <w:tc>
          <w:tcPr>
            <w:tcW w:w="1879" w:type="dxa"/>
            <w:shd w:val="clear" w:color="auto" w:fill="DAEEF3" w:themeFill="accent5" w:themeFillTint="33"/>
          </w:tcPr>
          <w:p w14:paraId="467A05E3" w14:textId="77777777" w:rsidR="00AC422D" w:rsidRPr="00AE52AF" w:rsidRDefault="00AC422D" w:rsidP="0091102E">
            <w:pPr>
              <w:spacing w:line="240" w:lineRule="auto"/>
              <w:jc w:val="center"/>
              <w:rPr>
                <w:b/>
                <w:color w:val="000000"/>
              </w:rPr>
            </w:pPr>
            <w:r w:rsidRPr="00AE52AF">
              <w:rPr>
                <w:b/>
                <w:color w:val="000000"/>
              </w:rPr>
              <w:t>201</w:t>
            </w:r>
            <w:r w:rsidR="00AD6ECA" w:rsidRPr="00AE52AF">
              <w:rPr>
                <w:b/>
                <w:color w:val="000000"/>
              </w:rPr>
              <w:t>6</w:t>
            </w:r>
          </w:p>
          <w:p w14:paraId="5240BF30" w14:textId="77777777" w:rsidR="00AC422D" w:rsidRPr="00AE52AF" w:rsidRDefault="00AC422D" w:rsidP="0091102E">
            <w:pPr>
              <w:spacing w:line="240" w:lineRule="auto"/>
              <w:jc w:val="center"/>
              <w:rPr>
                <w:b/>
                <w:color w:val="000000"/>
              </w:rPr>
            </w:pPr>
            <w:r w:rsidRPr="00AE52AF">
              <w:rPr>
                <w:b/>
                <w:color w:val="000000"/>
              </w:rPr>
              <w:t>год</w:t>
            </w:r>
          </w:p>
        </w:tc>
      </w:tr>
      <w:tr w:rsidR="00AC422D" w:rsidRPr="00212AE2" w14:paraId="243A18A1" w14:textId="77777777" w:rsidTr="00B14C7E">
        <w:trPr>
          <w:trHeight w:val="453"/>
          <w:tblCellSpacing w:w="0" w:type="dxa"/>
        </w:trPr>
        <w:tc>
          <w:tcPr>
            <w:tcW w:w="8069" w:type="dxa"/>
            <w:hideMark/>
          </w:tcPr>
          <w:p w14:paraId="51444426" w14:textId="77777777" w:rsidR="00AC422D" w:rsidRPr="00AE52AF" w:rsidRDefault="00AC422D" w:rsidP="0091102E">
            <w:pPr>
              <w:spacing w:line="240" w:lineRule="auto"/>
              <w:rPr>
                <w:color w:val="000000"/>
              </w:rPr>
            </w:pPr>
            <w:r w:rsidRPr="00AE52AF">
              <w:rPr>
                <w:color w:val="000000"/>
              </w:rPr>
              <w:t>Численность населения моложе трудоспособного возраста, всего чел.</w:t>
            </w:r>
          </w:p>
        </w:tc>
        <w:tc>
          <w:tcPr>
            <w:tcW w:w="1879" w:type="dxa"/>
          </w:tcPr>
          <w:p w14:paraId="42F74C62" w14:textId="77777777" w:rsidR="00AC422D" w:rsidRPr="00AE52AF" w:rsidRDefault="00441937" w:rsidP="0091102E">
            <w:pPr>
              <w:spacing w:line="240" w:lineRule="auto"/>
              <w:jc w:val="center"/>
              <w:rPr>
                <w:color w:val="000000"/>
              </w:rPr>
            </w:pPr>
            <w:r>
              <w:rPr>
                <w:color w:val="000000"/>
              </w:rPr>
              <w:t>186</w:t>
            </w:r>
          </w:p>
        </w:tc>
      </w:tr>
      <w:tr w:rsidR="00AC422D" w:rsidRPr="00212AE2" w14:paraId="6CB9AC22" w14:textId="77777777" w:rsidTr="00B14C7E">
        <w:trPr>
          <w:trHeight w:val="371"/>
          <w:tblCellSpacing w:w="0" w:type="dxa"/>
        </w:trPr>
        <w:tc>
          <w:tcPr>
            <w:tcW w:w="8069" w:type="dxa"/>
            <w:hideMark/>
          </w:tcPr>
          <w:p w14:paraId="63CFA7D6" w14:textId="77777777" w:rsidR="00AC422D" w:rsidRPr="00AE52AF" w:rsidRDefault="00AC422D" w:rsidP="0091102E">
            <w:pPr>
              <w:spacing w:line="240" w:lineRule="auto"/>
              <w:rPr>
                <w:color w:val="000000"/>
              </w:rPr>
            </w:pPr>
            <w:r w:rsidRPr="00AE52AF">
              <w:rPr>
                <w:color w:val="000000"/>
              </w:rPr>
              <w:t>Численность населения трудоспособного возраста, всего чел.</w:t>
            </w:r>
          </w:p>
        </w:tc>
        <w:tc>
          <w:tcPr>
            <w:tcW w:w="1879" w:type="dxa"/>
          </w:tcPr>
          <w:p w14:paraId="3066A44B" w14:textId="77777777" w:rsidR="00AC422D" w:rsidRPr="00AE52AF" w:rsidRDefault="00441937" w:rsidP="0091102E">
            <w:pPr>
              <w:spacing w:line="240" w:lineRule="auto"/>
              <w:jc w:val="center"/>
              <w:rPr>
                <w:color w:val="000000"/>
              </w:rPr>
            </w:pPr>
            <w:r>
              <w:rPr>
                <w:color w:val="000000"/>
              </w:rPr>
              <w:t>1048</w:t>
            </w:r>
          </w:p>
        </w:tc>
      </w:tr>
      <w:tr w:rsidR="00AC422D" w:rsidRPr="001B764F" w14:paraId="3CC525DE" w14:textId="77777777" w:rsidTr="00B14C7E">
        <w:trPr>
          <w:trHeight w:val="363"/>
          <w:tblCellSpacing w:w="0" w:type="dxa"/>
        </w:trPr>
        <w:tc>
          <w:tcPr>
            <w:tcW w:w="8069" w:type="dxa"/>
            <w:hideMark/>
          </w:tcPr>
          <w:p w14:paraId="2A0D7ADB" w14:textId="77777777" w:rsidR="00AC422D" w:rsidRPr="00AE52AF" w:rsidRDefault="00AC422D" w:rsidP="0091102E">
            <w:pPr>
              <w:spacing w:line="240" w:lineRule="auto"/>
              <w:rPr>
                <w:color w:val="000000"/>
              </w:rPr>
            </w:pPr>
            <w:r w:rsidRPr="00AE52AF">
              <w:rPr>
                <w:color w:val="000000"/>
              </w:rPr>
              <w:t>Численность населения старше трудоспособного возраста, всего чел.</w:t>
            </w:r>
          </w:p>
        </w:tc>
        <w:tc>
          <w:tcPr>
            <w:tcW w:w="1879" w:type="dxa"/>
          </w:tcPr>
          <w:p w14:paraId="622EE99D" w14:textId="77777777" w:rsidR="00AC422D" w:rsidRPr="00A308C6" w:rsidRDefault="00AE52AF" w:rsidP="0091102E">
            <w:pPr>
              <w:spacing w:line="240" w:lineRule="auto"/>
              <w:jc w:val="center"/>
              <w:rPr>
                <w:color w:val="000000"/>
              </w:rPr>
            </w:pPr>
            <w:r w:rsidRPr="00AE52AF">
              <w:rPr>
                <w:color w:val="000000"/>
              </w:rPr>
              <w:t>511</w:t>
            </w:r>
          </w:p>
        </w:tc>
      </w:tr>
    </w:tbl>
    <w:p w14:paraId="724A9CD2" w14:textId="77777777" w:rsidR="00E5063C" w:rsidRDefault="00E5063C" w:rsidP="0091102E">
      <w:pPr>
        <w:pStyle w:val="af2"/>
        <w:spacing w:after="0" w:line="240" w:lineRule="auto"/>
        <w:ind w:firstLine="567"/>
        <w:jc w:val="both"/>
        <w:rPr>
          <w:rFonts w:ascii="Times New Roman" w:hAnsi="Times New Roman" w:cs="Times New Roman"/>
          <w:color w:val="000000"/>
          <w:sz w:val="24"/>
          <w:szCs w:val="24"/>
          <w:highlight w:val="yellow"/>
        </w:rPr>
      </w:pPr>
    </w:p>
    <w:p w14:paraId="336F2910" w14:textId="77777777" w:rsidR="00DF3270" w:rsidRDefault="00441937" w:rsidP="00DF3270">
      <w:pPr>
        <w:pStyle w:val="af2"/>
        <w:keepNext/>
        <w:spacing w:after="0" w:line="240" w:lineRule="auto"/>
        <w:jc w:val="center"/>
      </w:pPr>
      <w:r>
        <w:rPr>
          <w:noProof/>
          <w:lang w:eastAsia="ru-RU"/>
        </w:rPr>
        <w:drawing>
          <wp:inline distT="0" distB="0" distL="0" distR="0" wp14:anchorId="658CD4DC" wp14:editId="66CEEF02">
            <wp:extent cx="5719313" cy="3234906"/>
            <wp:effectExtent l="0" t="0" r="15240" b="2286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A871F8E" w14:textId="77777777" w:rsidR="00A45955" w:rsidRPr="001B764F" w:rsidRDefault="00DF3270" w:rsidP="00D77180">
      <w:pPr>
        <w:pStyle w:val="aa"/>
        <w:spacing w:before="0" w:after="0" w:line="240" w:lineRule="auto"/>
        <w:jc w:val="center"/>
        <w:rPr>
          <w:rFonts w:cs="Times New Roman"/>
          <w:color w:val="000000"/>
          <w:highlight w:val="yellow"/>
        </w:rPr>
      </w:pPr>
      <w:r>
        <w:t xml:space="preserve">Рисунок 1. </w:t>
      </w:r>
      <w:r w:rsidR="00AE6536">
        <w:fldChar w:fldCharType="begin"/>
      </w:r>
      <w:r w:rsidR="00AE6536">
        <w:instrText xml:space="preserve"> SEQ Рисунок_1. \* ARABIC </w:instrText>
      </w:r>
      <w:r w:rsidR="00AE6536">
        <w:fldChar w:fldCharType="separate"/>
      </w:r>
      <w:r w:rsidR="00212ED9">
        <w:rPr>
          <w:noProof/>
        </w:rPr>
        <w:t>7</w:t>
      </w:r>
      <w:r w:rsidR="00AE6536">
        <w:rPr>
          <w:noProof/>
        </w:rPr>
        <w:fldChar w:fldCharType="end"/>
      </w:r>
      <w:r>
        <w:t xml:space="preserve"> Возрастная структура населения</w:t>
      </w:r>
    </w:p>
    <w:p w14:paraId="3CD27522" w14:textId="77777777" w:rsidR="00A45955" w:rsidRDefault="00A45955" w:rsidP="0091102E">
      <w:pPr>
        <w:pStyle w:val="af2"/>
        <w:spacing w:after="0" w:line="240" w:lineRule="auto"/>
        <w:ind w:firstLine="567"/>
        <w:jc w:val="both"/>
        <w:rPr>
          <w:rFonts w:ascii="Times New Roman" w:hAnsi="Times New Roman" w:cs="Times New Roman"/>
          <w:color w:val="000000"/>
          <w:sz w:val="24"/>
          <w:szCs w:val="24"/>
        </w:rPr>
      </w:pPr>
    </w:p>
    <w:p w14:paraId="70E47E6D" w14:textId="77777777" w:rsidR="00AC422D" w:rsidRPr="00AE52AF" w:rsidRDefault="00AC422D" w:rsidP="0091102E">
      <w:pPr>
        <w:pStyle w:val="af2"/>
        <w:spacing w:after="0" w:line="240" w:lineRule="auto"/>
        <w:ind w:firstLine="567"/>
        <w:jc w:val="both"/>
        <w:rPr>
          <w:rFonts w:ascii="Times New Roman" w:hAnsi="Times New Roman" w:cs="Times New Roman"/>
          <w:sz w:val="24"/>
          <w:szCs w:val="24"/>
        </w:rPr>
      </w:pPr>
      <w:r w:rsidRPr="00AE52AF">
        <w:rPr>
          <w:rFonts w:ascii="Times New Roman" w:hAnsi="Times New Roman" w:cs="Times New Roman"/>
          <w:color w:val="000000"/>
          <w:sz w:val="24"/>
          <w:szCs w:val="24"/>
        </w:rPr>
        <w:t>Основная часть населения в 201</w:t>
      </w:r>
      <w:r w:rsidR="00AE52AF" w:rsidRPr="00AE52AF">
        <w:rPr>
          <w:rFonts w:ascii="Times New Roman" w:hAnsi="Times New Roman" w:cs="Times New Roman"/>
          <w:color w:val="000000"/>
          <w:sz w:val="24"/>
          <w:szCs w:val="24"/>
        </w:rPr>
        <w:t>6</w:t>
      </w:r>
      <w:r w:rsidRPr="00AE52AF">
        <w:rPr>
          <w:rFonts w:ascii="Times New Roman" w:hAnsi="Times New Roman" w:cs="Times New Roman"/>
          <w:color w:val="000000"/>
          <w:sz w:val="24"/>
          <w:szCs w:val="24"/>
        </w:rPr>
        <w:t xml:space="preserve"> году – это лица трудоспособного </w:t>
      </w:r>
      <w:r w:rsidRPr="00AE52AF">
        <w:rPr>
          <w:rFonts w:ascii="Times New Roman" w:hAnsi="Times New Roman" w:cs="Times New Roman"/>
          <w:sz w:val="24"/>
          <w:szCs w:val="24"/>
        </w:rPr>
        <w:t xml:space="preserve">возраста. </w:t>
      </w:r>
    </w:p>
    <w:p w14:paraId="08D31D14" w14:textId="77777777" w:rsidR="00AC422D" w:rsidRPr="00AE52AF" w:rsidRDefault="00AC422D" w:rsidP="0091102E">
      <w:pPr>
        <w:pStyle w:val="af2"/>
        <w:spacing w:after="0" w:line="240" w:lineRule="auto"/>
        <w:ind w:firstLine="567"/>
        <w:jc w:val="both"/>
        <w:rPr>
          <w:rFonts w:ascii="Times New Roman" w:hAnsi="Times New Roman" w:cs="Times New Roman"/>
          <w:color w:val="000000"/>
          <w:sz w:val="24"/>
          <w:szCs w:val="24"/>
        </w:rPr>
      </w:pPr>
      <w:r w:rsidRPr="00AE52AF">
        <w:rPr>
          <w:rFonts w:ascii="Times New Roman" w:hAnsi="Times New Roman" w:cs="Times New Roman"/>
          <w:color w:val="000000"/>
          <w:sz w:val="24"/>
          <w:szCs w:val="24"/>
        </w:rPr>
        <w:t xml:space="preserve">Численность населения старше трудоспособного возраста в </w:t>
      </w:r>
      <w:proofErr w:type="spellStart"/>
      <w:r w:rsidR="00F06C3F" w:rsidRPr="00AE52AF">
        <w:rPr>
          <w:rFonts w:ascii="Times New Roman" w:hAnsi="Times New Roman" w:cs="Times New Roman"/>
          <w:sz w:val="24"/>
          <w:szCs w:val="24"/>
        </w:rPr>
        <w:t>Новогремяченского</w:t>
      </w:r>
      <w:proofErr w:type="spellEnd"/>
      <w:r w:rsidR="002C030A" w:rsidRPr="00AE52AF">
        <w:rPr>
          <w:rFonts w:ascii="Times New Roman" w:hAnsi="Times New Roman" w:cs="Times New Roman"/>
          <w:sz w:val="24"/>
          <w:szCs w:val="24"/>
        </w:rPr>
        <w:t xml:space="preserve"> сельского</w:t>
      </w:r>
      <w:r w:rsidRPr="00AE52AF">
        <w:rPr>
          <w:rFonts w:ascii="Times New Roman" w:hAnsi="Times New Roman" w:cs="Times New Roman"/>
          <w:color w:val="000000"/>
          <w:sz w:val="24"/>
          <w:szCs w:val="24"/>
        </w:rPr>
        <w:t xml:space="preserve"> поселении в 201</w:t>
      </w:r>
      <w:r w:rsidR="00AE52AF" w:rsidRPr="00AE52AF">
        <w:rPr>
          <w:rFonts w:ascii="Times New Roman" w:hAnsi="Times New Roman" w:cs="Times New Roman"/>
          <w:color w:val="000000"/>
          <w:sz w:val="24"/>
          <w:szCs w:val="24"/>
        </w:rPr>
        <w:t>6</w:t>
      </w:r>
      <w:r w:rsidRPr="00AE52AF">
        <w:rPr>
          <w:rFonts w:ascii="Times New Roman" w:hAnsi="Times New Roman" w:cs="Times New Roman"/>
          <w:color w:val="000000"/>
          <w:sz w:val="24"/>
          <w:szCs w:val="24"/>
        </w:rPr>
        <w:t xml:space="preserve"> году составила </w:t>
      </w:r>
      <w:r w:rsidR="00AE52AF" w:rsidRPr="00AE52AF">
        <w:rPr>
          <w:rFonts w:ascii="Times New Roman" w:hAnsi="Times New Roman" w:cs="Times New Roman"/>
          <w:color w:val="000000"/>
          <w:sz w:val="24"/>
          <w:szCs w:val="24"/>
        </w:rPr>
        <w:t>29,3</w:t>
      </w:r>
      <w:r w:rsidRPr="00AE52AF">
        <w:rPr>
          <w:rFonts w:ascii="Times New Roman" w:hAnsi="Times New Roman" w:cs="Times New Roman"/>
          <w:color w:val="000000"/>
          <w:sz w:val="24"/>
          <w:szCs w:val="24"/>
        </w:rPr>
        <w:t>%, и это высокий показатель, учитывая небольшую долю численности населения моложе трудоспособного возраста (</w:t>
      </w:r>
      <w:r w:rsidR="00441937">
        <w:rPr>
          <w:rFonts w:ascii="Times New Roman" w:hAnsi="Times New Roman" w:cs="Times New Roman"/>
          <w:color w:val="000000"/>
          <w:sz w:val="24"/>
          <w:szCs w:val="24"/>
        </w:rPr>
        <w:t>10,65</w:t>
      </w:r>
      <w:r w:rsidRPr="00AE52AF">
        <w:rPr>
          <w:rFonts w:ascii="Times New Roman" w:hAnsi="Times New Roman" w:cs="Times New Roman"/>
          <w:color w:val="000000"/>
          <w:sz w:val="24"/>
          <w:szCs w:val="24"/>
        </w:rPr>
        <w:t>%), можно сделать вывод, что в дальнейшем численность населения старших возрастов будет только увеличиваться.</w:t>
      </w:r>
    </w:p>
    <w:p w14:paraId="260F36F3" w14:textId="77777777" w:rsidR="00AC422D" w:rsidRPr="00163250" w:rsidRDefault="00AC422D" w:rsidP="0091102E">
      <w:pPr>
        <w:pStyle w:val="af2"/>
        <w:spacing w:after="0" w:line="240" w:lineRule="auto"/>
        <w:ind w:firstLine="567"/>
        <w:jc w:val="both"/>
        <w:rPr>
          <w:rFonts w:ascii="Times New Roman" w:hAnsi="Times New Roman" w:cs="Times New Roman"/>
          <w:color w:val="000000"/>
          <w:sz w:val="24"/>
          <w:szCs w:val="24"/>
        </w:rPr>
      </w:pPr>
      <w:r w:rsidRPr="00116557">
        <w:rPr>
          <w:rFonts w:ascii="Times New Roman" w:hAnsi="Times New Roman" w:cs="Times New Roman"/>
          <w:color w:val="000000"/>
          <w:sz w:val="24"/>
          <w:szCs w:val="24"/>
        </w:rPr>
        <w:t xml:space="preserve">Старение населения и изменение его возрастной структуры находят отражение в изменении показателя демографической нагрузки: соотношения численности населения трудоспособного и нетрудоспособного </w:t>
      </w:r>
      <w:r w:rsidRPr="00163250">
        <w:rPr>
          <w:rFonts w:ascii="Times New Roman" w:hAnsi="Times New Roman" w:cs="Times New Roman"/>
          <w:color w:val="000000"/>
          <w:sz w:val="24"/>
          <w:szCs w:val="24"/>
        </w:rPr>
        <w:t xml:space="preserve">возраста. В настоящее время в </w:t>
      </w:r>
      <w:proofErr w:type="spellStart"/>
      <w:r w:rsidR="00F06C3F" w:rsidRPr="00163250">
        <w:rPr>
          <w:rFonts w:ascii="Times New Roman" w:hAnsi="Times New Roman" w:cs="Times New Roman"/>
          <w:sz w:val="24"/>
          <w:szCs w:val="24"/>
        </w:rPr>
        <w:t>Новогремяченско</w:t>
      </w:r>
      <w:r w:rsidR="0092680B">
        <w:rPr>
          <w:rFonts w:ascii="Times New Roman" w:hAnsi="Times New Roman" w:cs="Times New Roman"/>
          <w:sz w:val="24"/>
          <w:szCs w:val="24"/>
        </w:rPr>
        <w:t>м</w:t>
      </w:r>
      <w:proofErr w:type="spellEnd"/>
      <w:r w:rsidR="002C030A" w:rsidRPr="00163250">
        <w:rPr>
          <w:rFonts w:ascii="Times New Roman" w:hAnsi="Times New Roman" w:cs="Times New Roman"/>
          <w:sz w:val="24"/>
          <w:szCs w:val="24"/>
        </w:rPr>
        <w:t xml:space="preserve"> сельско</w:t>
      </w:r>
      <w:r w:rsidR="0092680B">
        <w:rPr>
          <w:rFonts w:ascii="Times New Roman" w:hAnsi="Times New Roman" w:cs="Times New Roman"/>
          <w:sz w:val="24"/>
          <w:szCs w:val="24"/>
        </w:rPr>
        <w:t>м</w:t>
      </w:r>
      <w:r w:rsidRPr="00163250">
        <w:rPr>
          <w:rFonts w:ascii="Times New Roman" w:hAnsi="Times New Roman" w:cs="Times New Roman"/>
          <w:color w:val="000000"/>
          <w:sz w:val="24"/>
          <w:szCs w:val="24"/>
        </w:rPr>
        <w:t xml:space="preserve"> поселении на 1000 лиц</w:t>
      </w:r>
      <w:r w:rsidRPr="00163250">
        <w:rPr>
          <w:rFonts w:ascii="Times New Roman" w:hAnsi="Times New Roman" w:cs="Times New Roman"/>
          <w:color w:val="FF0000"/>
          <w:sz w:val="24"/>
          <w:szCs w:val="24"/>
        </w:rPr>
        <w:t xml:space="preserve"> </w:t>
      </w:r>
      <w:r w:rsidRPr="00163250">
        <w:rPr>
          <w:rFonts w:ascii="Times New Roman" w:hAnsi="Times New Roman" w:cs="Times New Roman"/>
          <w:color w:val="000000"/>
          <w:sz w:val="24"/>
          <w:szCs w:val="24"/>
        </w:rPr>
        <w:t>трудоспособного возраста приходится</w:t>
      </w:r>
      <w:r w:rsidRPr="00163250">
        <w:rPr>
          <w:rFonts w:ascii="Times New Roman" w:hAnsi="Times New Roman" w:cs="Times New Roman"/>
          <w:color w:val="FF0000"/>
          <w:sz w:val="24"/>
          <w:szCs w:val="24"/>
        </w:rPr>
        <w:t xml:space="preserve"> </w:t>
      </w:r>
      <w:r w:rsidR="00E84D8B" w:rsidRPr="00163250">
        <w:rPr>
          <w:rFonts w:ascii="Times New Roman" w:hAnsi="Times New Roman" w:cs="Times New Roman"/>
          <w:color w:val="000000"/>
          <w:sz w:val="24"/>
          <w:szCs w:val="24"/>
        </w:rPr>
        <w:t>6</w:t>
      </w:r>
      <w:r w:rsidR="00441937">
        <w:rPr>
          <w:rFonts w:ascii="Times New Roman" w:hAnsi="Times New Roman" w:cs="Times New Roman"/>
          <w:color w:val="000000"/>
          <w:sz w:val="24"/>
          <w:szCs w:val="24"/>
        </w:rPr>
        <w:t>6</w:t>
      </w:r>
      <w:r w:rsidR="00163250" w:rsidRPr="00163250">
        <w:rPr>
          <w:rFonts w:ascii="Times New Roman" w:hAnsi="Times New Roman" w:cs="Times New Roman"/>
          <w:color w:val="000000"/>
          <w:sz w:val="24"/>
          <w:szCs w:val="24"/>
        </w:rPr>
        <w:t>5</w:t>
      </w:r>
      <w:r w:rsidRPr="00163250">
        <w:rPr>
          <w:rFonts w:ascii="Times New Roman" w:hAnsi="Times New Roman" w:cs="Times New Roman"/>
          <w:color w:val="000000"/>
          <w:sz w:val="24"/>
          <w:szCs w:val="24"/>
        </w:rPr>
        <w:t xml:space="preserve"> лиц нетрудоспособного возраста, из которых большую часть</w:t>
      </w:r>
      <w:r w:rsidRPr="00163250">
        <w:rPr>
          <w:rFonts w:ascii="Times New Roman" w:hAnsi="Times New Roman" w:cs="Times New Roman"/>
          <w:color w:val="FF0000"/>
          <w:sz w:val="24"/>
          <w:szCs w:val="24"/>
        </w:rPr>
        <w:t xml:space="preserve"> </w:t>
      </w:r>
      <w:r w:rsidRPr="00163250">
        <w:rPr>
          <w:rFonts w:ascii="Times New Roman" w:hAnsi="Times New Roman" w:cs="Times New Roman"/>
          <w:color w:val="000000"/>
          <w:sz w:val="24"/>
          <w:szCs w:val="24"/>
        </w:rPr>
        <w:t>составляют лица в пенсионном возрасте. Высокая демографическая нагрузка</w:t>
      </w:r>
      <w:r w:rsidR="00556F67" w:rsidRPr="00163250">
        <w:rPr>
          <w:rFonts w:ascii="Times New Roman" w:hAnsi="Times New Roman" w:cs="Times New Roman"/>
          <w:color w:val="000000"/>
          <w:sz w:val="24"/>
          <w:szCs w:val="24"/>
        </w:rPr>
        <w:t xml:space="preserve"> – это </w:t>
      </w:r>
      <w:r w:rsidRPr="00163250">
        <w:rPr>
          <w:rFonts w:ascii="Times New Roman" w:hAnsi="Times New Roman" w:cs="Times New Roman"/>
          <w:color w:val="000000"/>
          <w:sz w:val="24"/>
          <w:szCs w:val="24"/>
        </w:rPr>
        <w:t>весьма острая социально-демографическая и экономическая проблема, так как со снижением рождаемости и ростом продолжительности жизни усиливается «давление» на трудоспособное население за счет лиц пожилого возраста.</w:t>
      </w:r>
    </w:p>
    <w:p w14:paraId="30BBC1F9" w14:textId="77777777" w:rsidR="00AC422D" w:rsidRPr="00163250" w:rsidRDefault="00AC422D" w:rsidP="0091102E">
      <w:pPr>
        <w:pStyle w:val="af2"/>
        <w:spacing w:after="0" w:line="240" w:lineRule="auto"/>
        <w:ind w:firstLine="567"/>
        <w:jc w:val="both"/>
        <w:rPr>
          <w:rFonts w:ascii="Times New Roman" w:hAnsi="Times New Roman" w:cs="Times New Roman"/>
          <w:color w:val="000000"/>
          <w:sz w:val="24"/>
          <w:szCs w:val="24"/>
        </w:rPr>
      </w:pPr>
      <w:r w:rsidRPr="00163250">
        <w:rPr>
          <w:rFonts w:ascii="Times New Roman" w:hAnsi="Times New Roman" w:cs="Times New Roman"/>
          <w:color w:val="000000"/>
          <w:sz w:val="24"/>
          <w:szCs w:val="24"/>
        </w:rPr>
        <w:t>Таким образом, демографические процессы, сложившиеся в поселении за рассматриваемый период в сочетании с высокой численностью людей старших возрастов сделали процесс демографического старения населения поселения практически необратимым.</w:t>
      </w:r>
    </w:p>
    <w:p w14:paraId="2E0D420D" w14:textId="77777777" w:rsidR="000324A3" w:rsidRPr="00163250" w:rsidRDefault="000324A3" w:rsidP="0091102E">
      <w:pPr>
        <w:pStyle w:val="3f3f3f3f3f3f3f3f3f3f3f3f"/>
        <w:spacing w:after="0"/>
        <w:ind w:firstLine="567"/>
        <w:jc w:val="both"/>
        <w:rPr>
          <w:b/>
          <w:bCs/>
          <w:i/>
        </w:rPr>
      </w:pPr>
      <w:r w:rsidRPr="00163250">
        <w:rPr>
          <w:b/>
          <w:bCs/>
          <w:i/>
        </w:rPr>
        <w:lastRenderedPageBreak/>
        <w:t>Трудовые ресурсы и занятость населения.</w:t>
      </w:r>
    </w:p>
    <w:p w14:paraId="4DABC955" w14:textId="77777777" w:rsidR="00C6372A" w:rsidRPr="00441937" w:rsidRDefault="00C6372A" w:rsidP="0091102E">
      <w:pPr>
        <w:pStyle w:val="af2"/>
        <w:spacing w:after="0" w:line="240" w:lineRule="auto"/>
        <w:ind w:firstLine="567"/>
        <w:jc w:val="both"/>
        <w:rPr>
          <w:rFonts w:ascii="Times New Roman" w:hAnsi="Times New Roman" w:cs="Times New Roman"/>
          <w:sz w:val="24"/>
          <w:szCs w:val="24"/>
        </w:rPr>
      </w:pPr>
      <w:r w:rsidRPr="00441937">
        <w:rPr>
          <w:rFonts w:ascii="Times New Roman" w:hAnsi="Times New Roman" w:cs="Times New Roman"/>
          <w:color w:val="000000"/>
          <w:sz w:val="24"/>
          <w:szCs w:val="24"/>
        </w:rPr>
        <w:t xml:space="preserve">Численность трудоспособного населения в трудоспособном возрасте по </w:t>
      </w:r>
      <w:r w:rsidRPr="00441937">
        <w:rPr>
          <w:rFonts w:ascii="Times New Roman" w:hAnsi="Times New Roman" w:cs="Times New Roman"/>
          <w:sz w:val="24"/>
          <w:szCs w:val="24"/>
        </w:rPr>
        <w:t xml:space="preserve">данным </w:t>
      </w:r>
      <w:r w:rsidR="00B14C7E" w:rsidRPr="00441937">
        <w:rPr>
          <w:rFonts w:ascii="Times New Roman" w:hAnsi="Times New Roman" w:cs="Times New Roman"/>
          <w:sz w:val="24"/>
          <w:szCs w:val="24"/>
        </w:rPr>
        <w:t xml:space="preserve">за </w:t>
      </w:r>
      <w:r w:rsidR="00B14C7E" w:rsidRPr="00441937">
        <w:rPr>
          <w:rFonts w:ascii="Times New Roman" w:hAnsi="Times New Roman" w:cs="Times New Roman"/>
          <w:color w:val="000000"/>
          <w:sz w:val="24"/>
          <w:szCs w:val="24"/>
        </w:rPr>
        <w:t>201</w:t>
      </w:r>
      <w:r w:rsidR="00441937" w:rsidRPr="00441937">
        <w:rPr>
          <w:rFonts w:ascii="Times New Roman" w:hAnsi="Times New Roman" w:cs="Times New Roman"/>
          <w:color w:val="000000"/>
          <w:sz w:val="24"/>
          <w:szCs w:val="24"/>
        </w:rPr>
        <w:t>6</w:t>
      </w:r>
      <w:r w:rsidR="00B14C7E" w:rsidRPr="00441937">
        <w:rPr>
          <w:rFonts w:ascii="Times New Roman" w:hAnsi="Times New Roman" w:cs="Times New Roman"/>
          <w:color w:val="000000"/>
          <w:sz w:val="24"/>
          <w:szCs w:val="24"/>
        </w:rPr>
        <w:t xml:space="preserve"> </w:t>
      </w:r>
      <w:r w:rsidRPr="00441937">
        <w:rPr>
          <w:rFonts w:ascii="Times New Roman" w:hAnsi="Times New Roman" w:cs="Times New Roman"/>
          <w:color w:val="000000"/>
          <w:sz w:val="24"/>
          <w:szCs w:val="24"/>
        </w:rPr>
        <w:t xml:space="preserve">год составила  </w:t>
      </w:r>
      <w:r w:rsidR="00441937" w:rsidRPr="00441937">
        <w:rPr>
          <w:rFonts w:ascii="Times New Roman" w:hAnsi="Times New Roman" w:cs="Times New Roman"/>
          <w:color w:val="000000"/>
          <w:sz w:val="24"/>
          <w:szCs w:val="24"/>
        </w:rPr>
        <w:t>10</w:t>
      </w:r>
      <w:r w:rsidR="00441937">
        <w:rPr>
          <w:rFonts w:ascii="Times New Roman" w:hAnsi="Times New Roman" w:cs="Times New Roman"/>
          <w:color w:val="000000"/>
          <w:sz w:val="24"/>
          <w:szCs w:val="24"/>
        </w:rPr>
        <w:t>48</w:t>
      </w:r>
      <w:r w:rsidRPr="00441937">
        <w:rPr>
          <w:rFonts w:ascii="Times New Roman" w:hAnsi="Times New Roman" w:cs="Times New Roman"/>
          <w:color w:val="000000"/>
          <w:sz w:val="24"/>
          <w:szCs w:val="24"/>
        </w:rPr>
        <w:t xml:space="preserve"> человек, что составляет </w:t>
      </w:r>
      <w:r w:rsidR="00441937">
        <w:rPr>
          <w:rFonts w:ascii="Times New Roman" w:hAnsi="Times New Roman" w:cs="Times New Roman"/>
          <w:color w:val="000000"/>
          <w:sz w:val="24"/>
          <w:szCs w:val="24"/>
        </w:rPr>
        <w:t>60</w:t>
      </w:r>
      <w:r w:rsidRPr="00441937">
        <w:rPr>
          <w:rFonts w:ascii="Times New Roman" w:hAnsi="Times New Roman" w:cs="Times New Roman"/>
          <w:color w:val="000000"/>
          <w:sz w:val="24"/>
          <w:szCs w:val="24"/>
        </w:rPr>
        <w:t xml:space="preserve">% численности населения </w:t>
      </w:r>
      <w:r w:rsidR="002C030A" w:rsidRPr="00441937">
        <w:rPr>
          <w:rFonts w:ascii="Times New Roman" w:hAnsi="Times New Roman" w:cs="Times New Roman"/>
          <w:color w:val="000000"/>
          <w:sz w:val="24"/>
          <w:szCs w:val="24"/>
        </w:rPr>
        <w:t>сельского</w:t>
      </w:r>
      <w:r w:rsidRPr="00441937">
        <w:rPr>
          <w:rFonts w:ascii="Times New Roman" w:hAnsi="Times New Roman" w:cs="Times New Roman"/>
          <w:color w:val="000000"/>
          <w:sz w:val="24"/>
          <w:szCs w:val="24"/>
        </w:rPr>
        <w:t xml:space="preserve"> поселения.</w:t>
      </w:r>
      <w:r w:rsidR="00B14C7E" w:rsidRPr="00441937">
        <w:rPr>
          <w:rFonts w:ascii="Times New Roman" w:hAnsi="Times New Roman" w:cs="Times New Roman"/>
          <w:color w:val="000000"/>
          <w:sz w:val="24"/>
          <w:szCs w:val="24"/>
        </w:rPr>
        <w:t xml:space="preserve"> </w:t>
      </w:r>
      <w:r w:rsidRPr="00441937">
        <w:rPr>
          <w:rFonts w:ascii="Times New Roman" w:hAnsi="Times New Roman" w:cs="Times New Roman"/>
          <w:color w:val="000000"/>
          <w:sz w:val="24"/>
          <w:szCs w:val="24"/>
        </w:rPr>
        <w:t xml:space="preserve">Численность занятого трудового населения составила </w:t>
      </w:r>
      <w:r w:rsidR="002E07B3">
        <w:rPr>
          <w:rFonts w:ascii="Times New Roman" w:hAnsi="Times New Roman" w:cs="Times New Roman"/>
          <w:color w:val="000000"/>
          <w:sz w:val="24"/>
          <w:szCs w:val="24"/>
        </w:rPr>
        <w:t>997</w:t>
      </w:r>
      <w:r w:rsidR="00556F67" w:rsidRPr="00441937">
        <w:rPr>
          <w:rFonts w:ascii="Times New Roman" w:hAnsi="Times New Roman" w:cs="Times New Roman"/>
          <w:color w:val="000000"/>
          <w:sz w:val="24"/>
          <w:szCs w:val="24"/>
        </w:rPr>
        <w:t xml:space="preserve"> </w:t>
      </w:r>
      <w:r w:rsidRPr="00441937">
        <w:rPr>
          <w:rFonts w:ascii="Times New Roman" w:hAnsi="Times New Roman" w:cs="Times New Roman"/>
          <w:color w:val="000000"/>
          <w:sz w:val="24"/>
          <w:szCs w:val="24"/>
        </w:rPr>
        <w:t>чел. (</w:t>
      </w:r>
      <w:r w:rsidR="002E07B3">
        <w:rPr>
          <w:rFonts w:ascii="Times New Roman" w:hAnsi="Times New Roman" w:cs="Times New Roman"/>
          <w:color w:val="000000"/>
          <w:sz w:val="24"/>
          <w:szCs w:val="24"/>
        </w:rPr>
        <w:t>57</w:t>
      </w:r>
      <w:r w:rsidR="00E30E08" w:rsidRPr="00441937">
        <w:rPr>
          <w:rFonts w:ascii="Times New Roman" w:hAnsi="Times New Roman" w:cs="Times New Roman"/>
          <w:color w:val="000000"/>
          <w:sz w:val="24"/>
          <w:szCs w:val="24"/>
        </w:rPr>
        <w:t xml:space="preserve"> </w:t>
      </w:r>
      <w:r w:rsidRPr="00441937">
        <w:rPr>
          <w:rFonts w:ascii="Times New Roman" w:hAnsi="Times New Roman" w:cs="Times New Roman"/>
          <w:color w:val="000000"/>
          <w:sz w:val="24"/>
          <w:szCs w:val="24"/>
        </w:rPr>
        <w:t>%)</w:t>
      </w:r>
      <w:r w:rsidRPr="00441937">
        <w:rPr>
          <w:rFonts w:ascii="Times New Roman" w:hAnsi="Times New Roman" w:cs="Times New Roman"/>
          <w:color w:val="FF0000"/>
          <w:sz w:val="24"/>
          <w:szCs w:val="24"/>
        </w:rPr>
        <w:t xml:space="preserve"> </w:t>
      </w:r>
      <w:r w:rsidRPr="00441937">
        <w:rPr>
          <w:rFonts w:ascii="Times New Roman" w:hAnsi="Times New Roman" w:cs="Times New Roman"/>
          <w:color w:val="000000"/>
          <w:sz w:val="24"/>
          <w:szCs w:val="24"/>
        </w:rPr>
        <w:t xml:space="preserve">численности населения </w:t>
      </w:r>
      <w:r w:rsidR="002C030A" w:rsidRPr="00441937">
        <w:rPr>
          <w:rFonts w:ascii="Times New Roman" w:hAnsi="Times New Roman" w:cs="Times New Roman"/>
          <w:color w:val="000000"/>
          <w:sz w:val="24"/>
          <w:szCs w:val="24"/>
        </w:rPr>
        <w:t>сельского</w:t>
      </w:r>
      <w:r w:rsidRPr="00441937">
        <w:rPr>
          <w:rFonts w:ascii="Times New Roman" w:hAnsi="Times New Roman" w:cs="Times New Roman"/>
          <w:color w:val="000000"/>
          <w:sz w:val="24"/>
          <w:szCs w:val="24"/>
        </w:rPr>
        <w:t xml:space="preserve"> </w:t>
      </w:r>
      <w:r w:rsidRPr="00441937">
        <w:rPr>
          <w:rFonts w:ascii="Times New Roman" w:hAnsi="Times New Roman" w:cs="Times New Roman"/>
          <w:sz w:val="24"/>
          <w:szCs w:val="24"/>
        </w:rPr>
        <w:t>поселения.</w:t>
      </w:r>
    </w:p>
    <w:p w14:paraId="5257AF33" w14:textId="77777777" w:rsidR="00015DF6" w:rsidRPr="00441937" w:rsidRDefault="00015DF6" w:rsidP="0091102E">
      <w:pPr>
        <w:spacing w:line="240" w:lineRule="auto"/>
        <w:ind w:firstLine="567"/>
        <w:jc w:val="both"/>
        <w:rPr>
          <w:b/>
          <w:noProof/>
          <w:color w:val="000000"/>
        </w:rPr>
      </w:pPr>
    </w:p>
    <w:p w14:paraId="08E911E5" w14:textId="77777777" w:rsidR="00C6372A" w:rsidRPr="00441937" w:rsidRDefault="00C6372A" w:rsidP="00015DF6">
      <w:pPr>
        <w:pStyle w:val="aa"/>
        <w:keepNext/>
        <w:spacing w:before="0" w:after="0"/>
        <w:jc w:val="both"/>
      </w:pPr>
      <w:r w:rsidRPr="00441937">
        <w:t xml:space="preserve">Таблица 1. </w:t>
      </w:r>
      <w:r w:rsidR="00AE6536">
        <w:fldChar w:fldCharType="begin"/>
      </w:r>
      <w:r w:rsidR="00AE6536">
        <w:instrText xml:space="preserve"> SEQ Таблица_1. \* ARABIC </w:instrText>
      </w:r>
      <w:r w:rsidR="00AE6536">
        <w:fldChar w:fldCharType="separate"/>
      </w:r>
      <w:r w:rsidR="00212ED9">
        <w:rPr>
          <w:noProof/>
        </w:rPr>
        <w:t>8</w:t>
      </w:r>
      <w:r w:rsidR="00AE6536">
        <w:rPr>
          <w:noProof/>
        </w:rPr>
        <w:fldChar w:fldCharType="end"/>
      </w:r>
      <w:r w:rsidRPr="00441937">
        <w:t xml:space="preserve"> Занятость трудоспособного населения </w:t>
      </w:r>
      <w:proofErr w:type="spellStart"/>
      <w:r w:rsidR="00F06C3F" w:rsidRPr="00441937">
        <w:t>Новогремяченского</w:t>
      </w:r>
      <w:proofErr w:type="spellEnd"/>
      <w:r w:rsidR="002C030A" w:rsidRPr="00441937">
        <w:t xml:space="preserve"> сельского</w:t>
      </w:r>
      <w:r w:rsidRPr="00441937">
        <w:t xml:space="preserve"> поселения по видам экономической деятельности</w:t>
      </w:r>
    </w:p>
    <w:tbl>
      <w:tblPr>
        <w:tblW w:w="9923" w:type="dxa"/>
        <w:tblInd w:w="108" w:type="dxa"/>
        <w:tblLook w:val="04A0" w:firstRow="1" w:lastRow="0" w:firstColumn="1" w:lastColumn="0" w:noHBand="0" w:noVBand="1"/>
      </w:tblPr>
      <w:tblGrid>
        <w:gridCol w:w="7797"/>
        <w:gridCol w:w="2126"/>
      </w:tblGrid>
      <w:tr w:rsidR="00C6372A" w:rsidRPr="00212AE2" w14:paraId="67DC33DA" w14:textId="77777777" w:rsidTr="008A2649">
        <w:trPr>
          <w:trHeight w:val="377"/>
        </w:trPr>
        <w:tc>
          <w:tcPr>
            <w:tcW w:w="7797" w:type="dxa"/>
            <w:tcBorders>
              <w:top w:val="single" w:sz="8" w:space="0" w:color="000000"/>
              <w:left w:val="single" w:sz="8" w:space="0" w:color="000000"/>
              <w:bottom w:val="single" w:sz="4" w:space="0" w:color="auto"/>
              <w:right w:val="single" w:sz="4" w:space="0" w:color="auto"/>
            </w:tcBorders>
            <w:shd w:val="clear" w:color="auto" w:fill="DAEEF3" w:themeFill="accent5" w:themeFillTint="33"/>
            <w:hideMark/>
          </w:tcPr>
          <w:p w14:paraId="706033EA" w14:textId="77777777" w:rsidR="00C6372A" w:rsidRPr="006B5490" w:rsidRDefault="00C6372A" w:rsidP="0091102E">
            <w:pPr>
              <w:spacing w:line="240" w:lineRule="auto"/>
              <w:jc w:val="center"/>
              <w:rPr>
                <w:b/>
                <w:color w:val="000000"/>
              </w:rPr>
            </w:pPr>
            <w:r w:rsidRPr="006B5490">
              <w:rPr>
                <w:b/>
                <w:color w:val="000000"/>
              </w:rPr>
              <w:t>Показатели</w:t>
            </w:r>
          </w:p>
        </w:tc>
        <w:tc>
          <w:tcPr>
            <w:tcW w:w="21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5B47AEA" w14:textId="77777777" w:rsidR="00C6372A" w:rsidRPr="006B5490" w:rsidRDefault="00C6372A" w:rsidP="00441937">
            <w:pPr>
              <w:spacing w:line="240" w:lineRule="auto"/>
              <w:jc w:val="center"/>
              <w:rPr>
                <w:b/>
                <w:color w:val="000000"/>
              </w:rPr>
            </w:pPr>
            <w:r w:rsidRPr="006B5490">
              <w:rPr>
                <w:b/>
                <w:color w:val="000000"/>
              </w:rPr>
              <w:t>201</w:t>
            </w:r>
            <w:r w:rsidR="00441937" w:rsidRPr="006B5490">
              <w:rPr>
                <w:b/>
                <w:color w:val="000000"/>
              </w:rPr>
              <w:t>6</w:t>
            </w:r>
            <w:r w:rsidRPr="006B5490">
              <w:rPr>
                <w:b/>
                <w:color w:val="000000"/>
              </w:rPr>
              <w:t xml:space="preserve"> год</w:t>
            </w:r>
          </w:p>
        </w:tc>
      </w:tr>
      <w:tr w:rsidR="00C6372A" w:rsidRPr="006B5490" w14:paraId="34195B82" w14:textId="77777777" w:rsidTr="008A2649">
        <w:trPr>
          <w:trHeight w:val="377"/>
        </w:trPr>
        <w:tc>
          <w:tcPr>
            <w:tcW w:w="7797" w:type="dxa"/>
            <w:tcBorders>
              <w:top w:val="single" w:sz="8" w:space="0" w:color="000000"/>
              <w:left w:val="single" w:sz="8" w:space="0" w:color="000000"/>
              <w:bottom w:val="single" w:sz="4" w:space="0" w:color="auto"/>
              <w:right w:val="single" w:sz="4" w:space="0" w:color="auto"/>
            </w:tcBorders>
            <w:shd w:val="clear" w:color="auto" w:fill="auto"/>
          </w:tcPr>
          <w:p w14:paraId="05BE3207" w14:textId="77777777" w:rsidR="00C6372A" w:rsidRPr="006B5490" w:rsidRDefault="00C6372A" w:rsidP="0091102E">
            <w:pPr>
              <w:spacing w:line="240" w:lineRule="auto"/>
              <w:rPr>
                <w:color w:val="000000"/>
              </w:rPr>
            </w:pPr>
            <w:r w:rsidRPr="006B5490">
              <w:rPr>
                <w:color w:val="000000"/>
              </w:rPr>
              <w:t>Производство и распределение электроэнергии, газа и воды</w:t>
            </w:r>
          </w:p>
        </w:tc>
        <w:tc>
          <w:tcPr>
            <w:tcW w:w="2126" w:type="dxa"/>
            <w:tcBorders>
              <w:top w:val="single" w:sz="4" w:space="0" w:color="auto"/>
              <w:left w:val="single" w:sz="4" w:space="0" w:color="auto"/>
              <w:bottom w:val="single" w:sz="4" w:space="0" w:color="auto"/>
              <w:right w:val="single" w:sz="4" w:space="0" w:color="auto"/>
            </w:tcBorders>
            <w:vAlign w:val="bottom"/>
          </w:tcPr>
          <w:p w14:paraId="6C91E55F" w14:textId="77777777" w:rsidR="00C6372A" w:rsidRPr="006B5490" w:rsidRDefault="006B5490" w:rsidP="0091102E">
            <w:pPr>
              <w:jc w:val="center"/>
              <w:rPr>
                <w:color w:val="000000"/>
              </w:rPr>
            </w:pPr>
            <w:r>
              <w:rPr>
                <w:color w:val="000000"/>
              </w:rPr>
              <w:t>-</w:t>
            </w:r>
          </w:p>
        </w:tc>
      </w:tr>
      <w:tr w:rsidR="00C6372A" w:rsidRPr="00212AE2" w14:paraId="18C836E8" w14:textId="77777777" w:rsidTr="008A2649">
        <w:trPr>
          <w:trHeight w:val="371"/>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14:paraId="4BD85694" w14:textId="77777777" w:rsidR="00C6372A" w:rsidRPr="006B5490" w:rsidRDefault="00C6372A" w:rsidP="0091102E">
            <w:pPr>
              <w:spacing w:line="240" w:lineRule="auto"/>
              <w:rPr>
                <w:color w:val="000000"/>
              </w:rPr>
            </w:pPr>
            <w:r w:rsidRPr="006B5490">
              <w:rPr>
                <w:color w:val="000000"/>
              </w:rPr>
              <w:t>Сельское хозяйство, охота и лесное хозяйство</w:t>
            </w:r>
          </w:p>
        </w:tc>
        <w:tc>
          <w:tcPr>
            <w:tcW w:w="2126" w:type="dxa"/>
            <w:tcBorders>
              <w:top w:val="single" w:sz="4" w:space="0" w:color="auto"/>
              <w:left w:val="nil"/>
              <w:bottom w:val="single" w:sz="4" w:space="0" w:color="auto"/>
              <w:right w:val="single" w:sz="4" w:space="0" w:color="auto"/>
            </w:tcBorders>
            <w:vAlign w:val="bottom"/>
          </w:tcPr>
          <w:p w14:paraId="457E4920" w14:textId="77777777" w:rsidR="00C6372A" w:rsidRPr="006B5490" w:rsidRDefault="006B5490" w:rsidP="0091102E">
            <w:pPr>
              <w:jc w:val="center"/>
              <w:rPr>
                <w:color w:val="000000"/>
              </w:rPr>
            </w:pPr>
            <w:r w:rsidRPr="006B5490">
              <w:rPr>
                <w:color w:val="000000"/>
              </w:rPr>
              <w:t>71</w:t>
            </w:r>
          </w:p>
        </w:tc>
      </w:tr>
      <w:tr w:rsidR="00C6372A" w:rsidRPr="00212AE2" w14:paraId="6AD40995" w14:textId="77777777" w:rsidTr="008A2649">
        <w:trPr>
          <w:trHeight w:val="371"/>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14:paraId="53EF136F" w14:textId="77777777" w:rsidR="00C6372A" w:rsidRPr="006B5490" w:rsidRDefault="00C6372A" w:rsidP="0091102E">
            <w:pPr>
              <w:spacing w:line="240" w:lineRule="auto"/>
              <w:rPr>
                <w:color w:val="000000"/>
              </w:rPr>
            </w:pPr>
            <w:r w:rsidRPr="006B5490">
              <w:rPr>
                <w:color w:val="000000"/>
              </w:rPr>
              <w:t>Обрабатывающие производства (производство пищевых продуктов, включая напитки и табака)</w:t>
            </w:r>
          </w:p>
        </w:tc>
        <w:tc>
          <w:tcPr>
            <w:tcW w:w="2126" w:type="dxa"/>
            <w:tcBorders>
              <w:top w:val="single" w:sz="4" w:space="0" w:color="auto"/>
              <w:left w:val="nil"/>
              <w:bottom w:val="single" w:sz="4" w:space="0" w:color="auto"/>
              <w:right w:val="single" w:sz="4" w:space="0" w:color="auto"/>
            </w:tcBorders>
            <w:vAlign w:val="bottom"/>
          </w:tcPr>
          <w:p w14:paraId="15C96929" w14:textId="77777777" w:rsidR="00C6372A" w:rsidRPr="006B5490" w:rsidRDefault="006B5490" w:rsidP="0091102E">
            <w:pPr>
              <w:jc w:val="center"/>
              <w:rPr>
                <w:color w:val="000000"/>
              </w:rPr>
            </w:pPr>
            <w:r w:rsidRPr="006B5490">
              <w:rPr>
                <w:color w:val="000000"/>
              </w:rPr>
              <w:t>36</w:t>
            </w:r>
          </w:p>
        </w:tc>
      </w:tr>
      <w:tr w:rsidR="00C6372A" w:rsidRPr="00212AE2" w14:paraId="6D2A5760" w14:textId="77777777" w:rsidTr="008A2649">
        <w:trPr>
          <w:trHeight w:val="679"/>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14:paraId="6380821A" w14:textId="77777777" w:rsidR="00C6372A" w:rsidRPr="006B5490" w:rsidRDefault="00C6372A" w:rsidP="0091102E">
            <w:pPr>
              <w:spacing w:line="240" w:lineRule="auto"/>
              <w:rPr>
                <w:color w:val="000000"/>
              </w:rPr>
            </w:pPr>
            <w:r w:rsidRPr="006B5490">
              <w:rPr>
                <w:color w:val="000000"/>
              </w:rPr>
              <w:t>Оптовая и розничная торговля;  ремонт автотранспортных средств, мотоциклов, бытовых изделий и предметов личного пользования</w:t>
            </w:r>
          </w:p>
        </w:tc>
        <w:tc>
          <w:tcPr>
            <w:tcW w:w="2126" w:type="dxa"/>
            <w:tcBorders>
              <w:top w:val="single" w:sz="4" w:space="0" w:color="auto"/>
              <w:left w:val="nil"/>
              <w:bottom w:val="single" w:sz="4" w:space="0" w:color="auto"/>
              <w:right w:val="single" w:sz="4" w:space="0" w:color="auto"/>
            </w:tcBorders>
            <w:vAlign w:val="bottom"/>
          </w:tcPr>
          <w:p w14:paraId="540C0BB7" w14:textId="77777777" w:rsidR="00C6372A" w:rsidRPr="006B5490" w:rsidRDefault="006B5490" w:rsidP="0091102E">
            <w:pPr>
              <w:jc w:val="center"/>
              <w:rPr>
                <w:color w:val="000000"/>
              </w:rPr>
            </w:pPr>
            <w:r w:rsidRPr="006B5490">
              <w:rPr>
                <w:color w:val="000000"/>
              </w:rPr>
              <w:t>7</w:t>
            </w:r>
          </w:p>
        </w:tc>
      </w:tr>
      <w:tr w:rsidR="00C6372A" w:rsidRPr="00212AE2" w14:paraId="139906F1" w14:textId="77777777" w:rsidTr="008A2649">
        <w:trPr>
          <w:trHeight w:val="230"/>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14:paraId="0C66ED4C" w14:textId="77777777" w:rsidR="00C6372A" w:rsidRPr="006B5490" w:rsidRDefault="00C6372A" w:rsidP="0091102E">
            <w:pPr>
              <w:spacing w:line="240" w:lineRule="auto"/>
              <w:rPr>
                <w:color w:val="000000"/>
              </w:rPr>
            </w:pPr>
            <w:r w:rsidRPr="006B5490">
              <w:rPr>
                <w:color w:val="000000"/>
              </w:rPr>
              <w:t>Образование</w:t>
            </w:r>
          </w:p>
        </w:tc>
        <w:tc>
          <w:tcPr>
            <w:tcW w:w="2126" w:type="dxa"/>
            <w:tcBorders>
              <w:top w:val="single" w:sz="4" w:space="0" w:color="auto"/>
              <w:left w:val="nil"/>
              <w:bottom w:val="single" w:sz="4" w:space="0" w:color="auto"/>
              <w:right w:val="single" w:sz="4" w:space="0" w:color="auto"/>
            </w:tcBorders>
            <w:vAlign w:val="bottom"/>
          </w:tcPr>
          <w:p w14:paraId="63AA33FB" w14:textId="77777777" w:rsidR="00C6372A" w:rsidRPr="006B5490" w:rsidRDefault="006B5490" w:rsidP="0091102E">
            <w:pPr>
              <w:jc w:val="center"/>
              <w:rPr>
                <w:color w:val="000000"/>
              </w:rPr>
            </w:pPr>
            <w:r w:rsidRPr="006B5490">
              <w:rPr>
                <w:color w:val="000000"/>
              </w:rPr>
              <w:t>23</w:t>
            </w:r>
          </w:p>
        </w:tc>
      </w:tr>
      <w:tr w:rsidR="00C6372A" w:rsidRPr="00212AE2" w14:paraId="6E0A29D8" w14:textId="77777777" w:rsidTr="008A2649">
        <w:trPr>
          <w:trHeight w:val="414"/>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14:paraId="70AC0E76" w14:textId="77777777" w:rsidR="00C6372A" w:rsidRPr="006B5490" w:rsidRDefault="00C6372A" w:rsidP="0091102E">
            <w:pPr>
              <w:spacing w:line="240" w:lineRule="auto"/>
              <w:rPr>
                <w:color w:val="000000"/>
              </w:rPr>
            </w:pPr>
            <w:r w:rsidRPr="006B5490">
              <w:rPr>
                <w:color w:val="000000"/>
              </w:rPr>
              <w:t>Здравоохранение и предоставление социальных услуг</w:t>
            </w:r>
          </w:p>
        </w:tc>
        <w:tc>
          <w:tcPr>
            <w:tcW w:w="2126" w:type="dxa"/>
            <w:tcBorders>
              <w:top w:val="single" w:sz="4" w:space="0" w:color="auto"/>
              <w:left w:val="nil"/>
              <w:bottom w:val="single" w:sz="4" w:space="0" w:color="auto"/>
              <w:right w:val="single" w:sz="4" w:space="0" w:color="auto"/>
            </w:tcBorders>
            <w:vAlign w:val="bottom"/>
          </w:tcPr>
          <w:p w14:paraId="13B3A694" w14:textId="77777777" w:rsidR="00C6372A" w:rsidRPr="006B5490" w:rsidRDefault="006B5490" w:rsidP="0091102E">
            <w:pPr>
              <w:jc w:val="center"/>
              <w:rPr>
                <w:color w:val="000000"/>
              </w:rPr>
            </w:pPr>
            <w:r w:rsidRPr="006B5490">
              <w:rPr>
                <w:color w:val="000000"/>
              </w:rPr>
              <w:t>6</w:t>
            </w:r>
          </w:p>
        </w:tc>
      </w:tr>
      <w:tr w:rsidR="00C6372A" w:rsidRPr="00212AE2" w14:paraId="5BF1C8F4" w14:textId="77777777" w:rsidTr="008A2649">
        <w:trPr>
          <w:trHeight w:val="575"/>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14:paraId="16F43882" w14:textId="77777777" w:rsidR="00C6372A" w:rsidRPr="006B5490" w:rsidRDefault="00C6372A" w:rsidP="0091102E">
            <w:pPr>
              <w:spacing w:line="240" w:lineRule="auto"/>
              <w:rPr>
                <w:color w:val="000000"/>
              </w:rPr>
            </w:pPr>
            <w:r w:rsidRPr="006B5490">
              <w:rPr>
                <w:color w:val="000000"/>
              </w:rPr>
              <w:t>Предоставление прочих коммунальных, социальных и персональных услуг</w:t>
            </w:r>
          </w:p>
        </w:tc>
        <w:tc>
          <w:tcPr>
            <w:tcW w:w="2126" w:type="dxa"/>
            <w:tcBorders>
              <w:top w:val="single" w:sz="4" w:space="0" w:color="auto"/>
              <w:left w:val="nil"/>
              <w:bottom w:val="single" w:sz="4" w:space="0" w:color="auto"/>
              <w:right w:val="single" w:sz="4" w:space="0" w:color="auto"/>
            </w:tcBorders>
            <w:vAlign w:val="bottom"/>
          </w:tcPr>
          <w:p w14:paraId="3228A294" w14:textId="77777777" w:rsidR="00C6372A" w:rsidRPr="006B5490" w:rsidRDefault="006B5490" w:rsidP="0091102E">
            <w:pPr>
              <w:jc w:val="center"/>
              <w:rPr>
                <w:color w:val="000000"/>
              </w:rPr>
            </w:pPr>
            <w:r w:rsidRPr="006B5490">
              <w:rPr>
                <w:color w:val="000000"/>
              </w:rPr>
              <w:t>3</w:t>
            </w:r>
          </w:p>
        </w:tc>
      </w:tr>
      <w:tr w:rsidR="00C6372A" w:rsidRPr="006B5490" w14:paraId="13D5A8EC" w14:textId="77777777" w:rsidTr="008A2649">
        <w:trPr>
          <w:trHeight w:val="270"/>
        </w:trPr>
        <w:tc>
          <w:tcPr>
            <w:tcW w:w="7797" w:type="dxa"/>
            <w:tcBorders>
              <w:top w:val="single" w:sz="4" w:space="0" w:color="auto"/>
              <w:left w:val="single" w:sz="4" w:space="0" w:color="auto"/>
              <w:bottom w:val="single" w:sz="4" w:space="0" w:color="auto"/>
              <w:right w:val="single" w:sz="4" w:space="0" w:color="auto"/>
            </w:tcBorders>
            <w:shd w:val="clear" w:color="auto" w:fill="auto"/>
          </w:tcPr>
          <w:p w14:paraId="65B71387" w14:textId="77777777" w:rsidR="00C6372A" w:rsidRPr="006B5490" w:rsidRDefault="00E30E08" w:rsidP="0091102E">
            <w:pPr>
              <w:spacing w:line="240" w:lineRule="auto"/>
              <w:rPr>
                <w:color w:val="000000"/>
              </w:rPr>
            </w:pPr>
            <w:r w:rsidRPr="006B5490">
              <w:rPr>
                <w:color w:val="000000"/>
              </w:rPr>
              <w:t>Гостиницы и рестораны</w:t>
            </w:r>
          </w:p>
        </w:tc>
        <w:tc>
          <w:tcPr>
            <w:tcW w:w="2126" w:type="dxa"/>
            <w:tcBorders>
              <w:top w:val="single" w:sz="4" w:space="0" w:color="auto"/>
              <w:left w:val="nil"/>
              <w:bottom w:val="single" w:sz="4" w:space="0" w:color="auto"/>
              <w:right w:val="single" w:sz="4" w:space="0" w:color="auto"/>
            </w:tcBorders>
            <w:vAlign w:val="bottom"/>
          </w:tcPr>
          <w:p w14:paraId="3B75088C" w14:textId="77777777" w:rsidR="00C6372A" w:rsidRPr="006B5490" w:rsidRDefault="006B5490" w:rsidP="0091102E">
            <w:pPr>
              <w:jc w:val="center"/>
              <w:rPr>
                <w:color w:val="000000"/>
              </w:rPr>
            </w:pPr>
            <w:r w:rsidRPr="006B5490">
              <w:rPr>
                <w:color w:val="000000"/>
              </w:rPr>
              <w:t>-</w:t>
            </w:r>
          </w:p>
        </w:tc>
      </w:tr>
      <w:tr w:rsidR="00C6372A" w:rsidRPr="00212AE2" w14:paraId="399C0D91" w14:textId="77777777" w:rsidTr="008A2649">
        <w:trPr>
          <w:trHeight w:val="380"/>
        </w:trPr>
        <w:tc>
          <w:tcPr>
            <w:tcW w:w="7797" w:type="dxa"/>
            <w:tcBorders>
              <w:top w:val="single" w:sz="4" w:space="0" w:color="auto"/>
              <w:left w:val="single" w:sz="4" w:space="0" w:color="auto"/>
              <w:bottom w:val="single" w:sz="4" w:space="0" w:color="auto"/>
              <w:right w:val="single" w:sz="4" w:space="0" w:color="auto"/>
            </w:tcBorders>
            <w:shd w:val="clear" w:color="auto" w:fill="auto"/>
          </w:tcPr>
          <w:p w14:paraId="06BE12D8" w14:textId="77777777" w:rsidR="00C6372A" w:rsidRPr="006B5490" w:rsidRDefault="00C6372A" w:rsidP="0091102E">
            <w:pPr>
              <w:spacing w:line="240" w:lineRule="auto"/>
              <w:rPr>
                <w:color w:val="000000"/>
              </w:rPr>
            </w:pPr>
            <w:r w:rsidRPr="006B5490">
              <w:rPr>
                <w:color w:val="000000"/>
              </w:rPr>
              <w:t>Строительство</w:t>
            </w:r>
          </w:p>
        </w:tc>
        <w:tc>
          <w:tcPr>
            <w:tcW w:w="2126" w:type="dxa"/>
            <w:tcBorders>
              <w:top w:val="single" w:sz="4" w:space="0" w:color="auto"/>
              <w:left w:val="nil"/>
              <w:bottom w:val="single" w:sz="4" w:space="0" w:color="auto"/>
              <w:right w:val="single" w:sz="4" w:space="0" w:color="auto"/>
            </w:tcBorders>
            <w:vAlign w:val="bottom"/>
          </w:tcPr>
          <w:p w14:paraId="44E5A948" w14:textId="77777777" w:rsidR="00C6372A" w:rsidRPr="006B5490" w:rsidRDefault="006B5490" w:rsidP="0091102E">
            <w:pPr>
              <w:jc w:val="center"/>
              <w:rPr>
                <w:color w:val="000000"/>
              </w:rPr>
            </w:pPr>
            <w:r w:rsidRPr="006B5490">
              <w:rPr>
                <w:color w:val="000000"/>
              </w:rPr>
              <w:t>-</w:t>
            </w:r>
          </w:p>
        </w:tc>
      </w:tr>
      <w:tr w:rsidR="00C6372A" w:rsidRPr="00212AE2" w14:paraId="049CBCF4" w14:textId="77777777" w:rsidTr="008A2649">
        <w:trPr>
          <w:trHeight w:val="414"/>
        </w:trPr>
        <w:tc>
          <w:tcPr>
            <w:tcW w:w="7797" w:type="dxa"/>
            <w:tcBorders>
              <w:top w:val="single" w:sz="4" w:space="0" w:color="auto"/>
              <w:left w:val="single" w:sz="4" w:space="0" w:color="auto"/>
              <w:bottom w:val="single" w:sz="4" w:space="0" w:color="auto"/>
              <w:right w:val="single" w:sz="4" w:space="0" w:color="auto"/>
            </w:tcBorders>
            <w:shd w:val="clear" w:color="auto" w:fill="auto"/>
          </w:tcPr>
          <w:p w14:paraId="32C1486C" w14:textId="77777777" w:rsidR="00C6372A" w:rsidRPr="006B5490" w:rsidRDefault="00C6372A" w:rsidP="0091102E">
            <w:pPr>
              <w:spacing w:line="240" w:lineRule="auto"/>
              <w:rPr>
                <w:color w:val="000000"/>
              </w:rPr>
            </w:pPr>
            <w:r w:rsidRPr="006B5490">
              <w:rPr>
                <w:color w:val="000000"/>
              </w:rPr>
              <w:t>Финансовая деятельность</w:t>
            </w:r>
          </w:p>
        </w:tc>
        <w:tc>
          <w:tcPr>
            <w:tcW w:w="2126" w:type="dxa"/>
            <w:tcBorders>
              <w:top w:val="single" w:sz="4" w:space="0" w:color="auto"/>
              <w:left w:val="nil"/>
              <w:bottom w:val="single" w:sz="4" w:space="0" w:color="auto"/>
              <w:right w:val="single" w:sz="4" w:space="0" w:color="auto"/>
            </w:tcBorders>
            <w:vAlign w:val="bottom"/>
          </w:tcPr>
          <w:p w14:paraId="3C041B6B" w14:textId="77777777" w:rsidR="00C6372A" w:rsidRPr="006B5490" w:rsidRDefault="006B5490" w:rsidP="0091102E">
            <w:pPr>
              <w:jc w:val="center"/>
              <w:rPr>
                <w:color w:val="000000"/>
              </w:rPr>
            </w:pPr>
            <w:r w:rsidRPr="006B5490">
              <w:rPr>
                <w:color w:val="000000"/>
              </w:rPr>
              <w:t>-</w:t>
            </w:r>
          </w:p>
        </w:tc>
      </w:tr>
      <w:tr w:rsidR="00C6372A" w:rsidRPr="006B5490" w14:paraId="47CBE292" w14:textId="77777777" w:rsidTr="008A2649">
        <w:trPr>
          <w:trHeight w:val="314"/>
        </w:trPr>
        <w:tc>
          <w:tcPr>
            <w:tcW w:w="7797" w:type="dxa"/>
            <w:tcBorders>
              <w:top w:val="single" w:sz="4" w:space="0" w:color="auto"/>
              <w:left w:val="single" w:sz="4" w:space="0" w:color="auto"/>
              <w:bottom w:val="single" w:sz="4" w:space="0" w:color="auto"/>
              <w:right w:val="single" w:sz="4" w:space="0" w:color="auto"/>
            </w:tcBorders>
            <w:shd w:val="clear" w:color="auto" w:fill="auto"/>
          </w:tcPr>
          <w:p w14:paraId="0C099165" w14:textId="77777777" w:rsidR="00C6372A" w:rsidRPr="006B5490" w:rsidRDefault="00C6372A" w:rsidP="0091102E">
            <w:pPr>
              <w:spacing w:line="240" w:lineRule="auto"/>
              <w:rPr>
                <w:color w:val="000000"/>
              </w:rPr>
            </w:pPr>
            <w:r w:rsidRPr="006B5490">
              <w:rPr>
                <w:color w:val="000000"/>
              </w:rPr>
              <w:t>Операции с недвижимым имуществом, аренда и предоставление услуг</w:t>
            </w:r>
          </w:p>
        </w:tc>
        <w:tc>
          <w:tcPr>
            <w:tcW w:w="2126" w:type="dxa"/>
            <w:tcBorders>
              <w:top w:val="single" w:sz="4" w:space="0" w:color="auto"/>
              <w:left w:val="nil"/>
              <w:bottom w:val="single" w:sz="4" w:space="0" w:color="auto"/>
              <w:right w:val="single" w:sz="4" w:space="0" w:color="auto"/>
            </w:tcBorders>
            <w:vAlign w:val="bottom"/>
          </w:tcPr>
          <w:p w14:paraId="661B7E5F" w14:textId="77777777" w:rsidR="00C6372A" w:rsidRPr="006B5490" w:rsidRDefault="006B5490" w:rsidP="0091102E">
            <w:pPr>
              <w:jc w:val="center"/>
              <w:rPr>
                <w:color w:val="000000"/>
              </w:rPr>
            </w:pPr>
            <w:r w:rsidRPr="006B5490">
              <w:rPr>
                <w:color w:val="000000"/>
              </w:rPr>
              <w:t>-</w:t>
            </w:r>
          </w:p>
        </w:tc>
      </w:tr>
      <w:tr w:rsidR="00C6372A" w:rsidRPr="00212AE2" w14:paraId="693ADA2F" w14:textId="77777777" w:rsidTr="008A2649">
        <w:trPr>
          <w:trHeight w:val="276"/>
        </w:trPr>
        <w:tc>
          <w:tcPr>
            <w:tcW w:w="7797" w:type="dxa"/>
            <w:tcBorders>
              <w:top w:val="single" w:sz="4" w:space="0" w:color="auto"/>
              <w:left w:val="single" w:sz="4" w:space="0" w:color="auto"/>
              <w:bottom w:val="single" w:sz="4" w:space="0" w:color="auto"/>
              <w:right w:val="single" w:sz="4" w:space="0" w:color="auto"/>
            </w:tcBorders>
            <w:shd w:val="clear" w:color="auto" w:fill="auto"/>
          </w:tcPr>
          <w:p w14:paraId="73BFCFA1" w14:textId="77777777" w:rsidR="00C6372A" w:rsidRPr="006B5490" w:rsidRDefault="00C6372A" w:rsidP="0091102E">
            <w:pPr>
              <w:spacing w:line="240" w:lineRule="auto"/>
              <w:rPr>
                <w:color w:val="000000"/>
              </w:rPr>
            </w:pPr>
            <w:r w:rsidRPr="006B5490">
              <w:rPr>
                <w:color w:val="000000"/>
              </w:rPr>
              <w:t>Транспорт и связь</w:t>
            </w:r>
          </w:p>
        </w:tc>
        <w:tc>
          <w:tcPr>
            <w:tcW w:w="2126" w:type="dxa"/>
            <w:tcBorders>
              <w:top w:val="single" w:sz="4" w:space="0" w:color="auto"/>
              <w:left w:val="nil"/>
              <w:bottom w:val="single" w:sz="4" w:space="0" w:color="auto"/>
              <w:right w:val="single" w:sz="4" w:space="0" w:color="auto"/>
            </w:tcBorders>
            <w:vAlign w:val="bottom"/>
          </w:tcPr>
          <w:p w14:paraId="208D5677" w14:textId="77777777" w:rsidR="00C6372A" w:rsidRPr="006B5490" w:rsidRDefault="006B5490" w:rsidP="0091102E">
            <w:pPr>
              <w:jc w:val="center"/>
              <w:rPr>
                <w:color w:val="000000"/>
              </w:rPr>
            </w:pPr>
            <w:r w:rsidRPr="006B5490">
              <w:rPr>
                <w:color w:val="000000"/>
              </w:rPr>
              <w:t>4</w:t>
            </w:r>
          </w:p>
        </w:tc>
      </w:tr>
      <w:tr w:rsidR="00C6372A" w:rsidRPr="002E07B3" w14:paraId="6C40F9DA" w14:textId="77777777" w:rsidTr="008A2649">
        <w:trPr>
          <w:trHeight w:val="276"/>
        </w:trPr>
        <w:tc>
          <w:tcPr>
            <w:tcW w:w="7797" w:type="dxa"/>
            <w:tcBorders>
              <w:top w:val="single" w:sz="4" w:space="0" w:color="auto"/>
              <w:left w:val="single" w:sz="4" w:space="0" w:color="auto"/>
              <w:bottom w:val="single" w:sz="4" w:space="0" w:color="auto"/>
              <w:right w:val="single" w:sz="4" w:space="0" w:color="auto"/>
            </w:tcBorders>
            <w:shd w:val="clear" w:color="auto" w:fill="auto"/>
          </w:tcPr>
          <w:p w14:paraId="11D13DCE" w14:textId="77777777" w:rsidR="00C6372A" w:rsidRPr="002E07B3" w:rsidRDefault="00C6372A" w:rsidP="0091102E">
            <w:pPr>
              <w:spacing w:line="240" w:lineRule="auto"/>
              <w:rPr>
                <w:color w:val="000000"/>
              </w:rPr>
            </w:pPr>
            <w:r w:rsidRPr="002E07B3">
              <w:rPr>
                <w:color w:val="000000"/>
              </w:rPr>
              <w:t>Государственное управление и обеспечение военной безопасности, социальное страхование</w:t>
            </w:r>
          </w:p>
        </w:tc>
        <w:tc>
          <w:tcPr>
            <w:tcW w:w="2126" w:type="dxa"/>
            <w:tcBorders>
              <w:top w:val="single" w:sz="4" w:space="0" w:color="auto"/>
              <w:left w:val="nil"/>
              <w:bottom w:val="single" w:sz="4" w:space="0" w:color="auto"/>
              <w:right w:val="single" w:sz="4" w:space="0" w:color="auto"/>
            </w:tcBorders>
            <w:vAlign w:val="bottom"/>
          </w:tcPr>
          <w:p w14:paraId="233CBD90" w14:textId="77777777" w:rsidR="00C6372A" w:rsidRPr="002E07B3" w:rsidRDefault="002E07B3" w:rsidP="0091102E">
            <w:pPr>
              <w:jc w:val="center"/>
              <w:rPr>
                <w:color w:val="000000"/>
              </w:rPr>
            </w:pPr>
            <w:r w:rsidRPr="002E07B3">
              <w:rPr>
                <w:color w:val="000000"/>
              </w:rPr>
              <w:t>5</w:t>
            </w:r>
          </w:p>
        </w:tc>
      </w:tr>
      <w:tr w:rsidR="00C6372A" w:rsidRPr="00212AE2" w14:paraId="2D2287F4" w14:textId="77777777" w:rsidTr="008A2649">
        <w:trPr>
          <w:trHeight w:val="274"/>
        </w:trPr>
        <w:tc>
          <w:tcPr>
            <w:tcW w:w="7797" w:type="dxa"/>
            <w:tcBorders>
              <w:top w:val="single" w:sz="4" w:space="0" w:color="auto"/>
              <w:left w:val="single" w:sz="4" w:space="0" w:color="auto"/>
              <w:bottom w:val="single" w:sz="4" w:space="0" w:color="auto"/>
              <w:right w:val="single" w:sz="4" w:space="0" w:color="auto"/>
            </w:tcBorders>
            <w:shd w:val="clear" w:color="auto" w:fill="auto"/>
          </w:tcPr>
          <w:p w14:paraId="13BE1769" w14:textId="77777777" w:rsidR="00C6372A" w:rsidRPr="002E07B3" w:rsidRDefault="008F065A" w:rsidP="0091102E">
            <w:pPr>
              <w:rPr>
                <w:color w:val="000000"/>
              </w:rPr>
            </w:pPr>
            <w:r w:rsidRPr="002E07B3">
              <w:rPr>
                <w:color w:val="000000"/>
              </w:rPr>
              <w:t>Предприятия/организации</w:t>
            </w:r>
          </w:p>
        </w:tc>
        <w:tc>
          <w:tcPr>
            <w:tcW w:w="2126" w:type="dxa"/>
            <w:tcBorders>
              <w:top w:val="single" w:sz="4" w:space="0" w:color="auto"/>
              <w:left w:val="nil"/>
              <w:bottom w:val="single" w:sz="4" w:space="0" w:color="auto"/>
              <w:right w:val="single" w:sz="4" w:space="0" w:color="auto"/>
            </w:tcBorders>
            <w:vAlign w:val="bottom"/>
          </w:tcPr>
          <w:p w14:paraId="7E94CA51" w14:textId="77777777" w:rsidR="00C6372A" w:rsidRPr="002E07B3" w:rsidRDefault="002E07B3" w:rsidP="0091102E">
            <w:pPr>
              <w:jc w:val="center"/>
              <w:rPr>
                <w:color w:val="000000"/>
              </w:rPr>
            </w:pPr>
            <w:r w:rsidRPr="002E07B3">
              <w:rPr>
                <w:color w:val="000000"/>
              </w:rPr>
              <w:t>100</w:t>
            </w:r>
          </w:p>
        </w:tc>
      </w:tr>
    </w:tbl>
    <w:p w14:paraId="20C65F4E" w14:textId="77777777" w:rsidR="008F065A" w:rsidRPr="00212AE2" w:rsidRDefault="008F065A" w:rsidP="0091102E">
      <w:pPr>
        <w:pStyle w:val="af2"/>
        <w:spacing w:after="0" w:line="240" w:lineRule="auto"/>
        <w:ind w:firstLine="567"/>
        <w:jc w:val="both"/>
        <w:rPr>
          <w:rFonts w:ascii="Times New Roman" w:hAnsi="Times New Roman" w:cs="Times New Roman"/>
          <w:color w:val="000000"/>
          <w:sz w:val="24"/>
          <w:szCs w:val="24"/>
          <w:highlight w:val="yellow"/>
        </w:rPr>
      </w:pPr>
    </w:p>
    <w:p w14:paraId="7542E7A2" w14:textId="77777777" w:rsidR="00C6372A" w:rsidRPr="002E07B3" w:rsidRDefault="00C6372A" w:rsidP="0091102E">
      <w:pPr>
        <w:pStyle w:val="af2"/>
        <w:spacing w:after="0" w:line="240" w:lineRule="auto"/>
        <w:ind w:firstLine="567"/>
        <w:rPr>
          <w:rFonts w:ascii="Times New Roman" w:hAnsi="Times New Roman" w:cs="Times New Roman"/>
          <w:b/>
          <w:i/>
          <w:color w:val="000000"/>
          <w:sz w:val="24"/>
          <w:szCs w:val="24"/>
          <w:lang w:eastAsia="ru-RU"/>
        </w:rPr>
      </w:pPr>
      <w:r w:rsidRPr="002E07B3">
        <w:rPr>
          <w:rFonts w:ascii="Times New Roman" w:hAnsi="Times New Roman" w:cs="Times New Roman"/>
          <w:b/>
          <w:i/>
          <w:color w:val="000000"/>
          <w:sz w:val="24"/>
          <w:szCs w:val="24"/>
          <w:lang w:eastAsia="ru-RU"/>
        </w:rPr>
        <w:t>Вывод:</w:t>
      </w:r>
    </w:p>
    <w:p w14:paraId="22BD29D0" w14:textId="77777777" w:rsidR="00C6372A" w:rsidRPr="002E07B3" w:rsidRDefault="00C6372A" w:rsidP="0091102E">
      <w:pPr>
        <w:pStyle w:val="af2"/>
        <w:spacing w:after="0" w:line="240" w:lineRule="auto"/>
        <w:ind w:firstLine="567"/>
        <w:jc w:val="both"/>
        <w:rPr>
          <w:rFonts w:ascii="Times New Roman" w:hAnsi="Times New Roman" w:cs="Times New Roman"/>
          <w:color w:val="000000"/>
          <w:sz w:val="24"/>
          <w:szCs w:val="24"/>
        </w:rPr>
      </w:pPr>
      <w:r w:rsidRPr="002E07B3">
        <w:rPr>
          <w:rFonts w:ascii="Times New Roman" w:hAnsi="Times New Roman" w:cs="Times New Roman"/>
          <w:color w:val="000000"/>
          <w:sz w:val="24"/>
          <w:szCs w:val="24"/>
        </w:rPr>
        <w:t xml:space="preserve">Проведенный анализ демографической ситуации в </w:t>
      </w:r>
      <w:proofErr w:type="spellStart"/>
      <w:r w:rsidR="00F06C3F" w:rsidRPr="002E07B3">
        <w:rPr>
          <w:rFonts w:ascii="Times New Roman" w:hAnsi="Times New Roman" w:cs="Times New Roman"/>
          <w:color w:val="000000"/>
          <w:sz w:val="24"/>
          <w:szCs w:val="24"/>
        </w:rPr>
        <w:t>Новогремяченском</w:t>
      </w:r>
      <w:proofErr w:type="spellEnd"/>
      <w:r w:rsidR="002C030A" w:rsidRPr="002E07B3">
        <w:rPr>
          <w:rFonts w:ascii="Times New Roman" w:hAnsi="Times New Roman" w:cs="Times New Roman"/>
          <w:color w:val="000000"/>
          <w:sz w:val="24"/>
          <w:szCs w:val="24"/>
        </w:rPr>
        <w:t xml:space="preserve"> сельском</w:t>
      </w:r>
      <w:r w:rsidRPr="002E07B3">
        <w:rPr>
          <w:rFonts w:ascii="Times New Roman" w:hAnsi="Times New Roman" w:cs="Times New Roman"/>
          <w:color w:val="000000"/>
          <w:sz w:val="24"/>
          <w:szCs w:val="24"/>
        </w:rPr>
        <w:t xml:space="preserve"> поселении показывает, что территория находится в стадии длительной и устойчивой депопуляции, которая обусловлена изменением параметров воспроизводства населения. Об этом говорят высокие показатели смертности, низкие показатели рождаемости, так же, необходимо отметить высокую демографическую нагрузку, старение населения. </w:t>
      </w:r>
      <w:proofErr w:type="gramStart"/>
      <w:r w:rsidRPr="002E07B3">
        <w:rPr>
          <w:rFonts w:ascii="Times New Roman" w:hAnsi="Times New Roman" w:cs="Times New Roman"/>
          <w:color w:val="000000"/>
          <w:sz w:val="24"/>
          <w:szCs w:val="24"/>
        </w:rPr>
        <w:t xml:space="preserve">Таким образом, все свидетельствует о том, что сельское поселение относится к регрессивном типу. </w:t>
      </w:r>
      <w:proofErr w:type="gramEnd"/>
    </w:p>
    <w:p w14:paraId="4DF9E30F" w14:textId="77777777" w:rsidR="00C6372A" w:rsidRPr="00F351CD" w:rsidRDefault="00C6372A" w:rsidP="0091102E">
      <w:pPr>
        <w:pStyle w:val="af2"/>
        <w:spacing w:after="0" w:line="240" w:lineRule="auto"/>
        <w:ind w:firstLine="567"/>
        <w:jc w:val="both"/>
        <w:rPr>
          <w:rFonts w:ascii="Times New Roman" w:hAnsi="Times New Roman" w:cs="Times New Roman"/>
          <w:color w:val="000000"/>
          <w:sz w:val="24"/>
          <w:szCs w:val="24"/>
        </w:rPr>
      </w:pPr>
      <w:r w:rsidRPr="002E07B3">
        <w:rPr>
          <w:rFonts w:ascii="Times New Roman" w:hAnsi="Times New Roman" w:cs="Times New Roman"/>
          <w:color w:val="000000"/>
          <w:sz w:val="24"/>
          <w:szCs w:val="24"/>
        </w:rPr>
        <w:t xml:space="preserve">Учитывая эти особенности, единственным инструментом стабилизации численности населения и возрастной его структуры является увеличение миграционного прироста. При этом, учитывая соразмерность происходящих естественных процессов и миграционную подвижность, привлечение и сохранение на территории </w:t>
      </w:r>
      <w:r w:rsidR="002C030A" w:rsidRPr="002E07B3">
        <w:rPr>
          <w:rFonts w:ascii="Times New Roman" w:hAnsi="Times New Roman" w:cs="Times New Roman"/>
          <w:color w:val="000000"/>
          <w:sz w:val="24"/>
          <w:szCs w:val="24"/>
        </w:rPr>
        <w:t>сельского</w:t>
      </w:r>
      <w:r w:rsidRPr="002E07B3">
        <w:rPr>
          <w:rFonts w:ascii="Times New Roman" w:hAnsi="Times New Roman" w:cs="Times New Roman"/>
          <w:color w:val="000000"/>
          <w:sz w:val="24"/>
          <w:szCs w:val="24"/>
        </w:rPr>
        <w:t xml:space="preserve"> поселения молодых поколений сможет только способствовать некоторому сохранению трудовых ресурсов и возобновлению демографического потенциала на отдаленную перспективу. </w:t>
      </w:r>
      <w:proofErr w:type="gramStart"/>
      <w:r w:rsidRPr="002E07B3">
        <w:rPr>
          <w:rFonts w:ascii="Times New Roman" w:hAnsi="Times New Roman" w:cs="Times New Roman"/>
          <w:color w:val="000000"/>
          <w:sz w:val="24"/>
          <w:szCs w:val="24"/>
        </w:rPr>
        <w:t xml:space="preserve">Так же для улучшения демографической ситуации в </w:t>
      </w:r>
      <w:proofErr w:type="spellStart"/>
      <w:r w:rsidR="00F06C3F" w:rsidRPr="002E07B3">
        <w:rPr>
          <w:rFonts w:ascii="Times New Roman" w:hAnsi="Times New Roman" w:cs="Times New Roman"/>
          <w:color w:val="000000"/>
          <w:sz w:val="24"/>
          <w:szCs w:val="24"/>
        </w:rPr>
        <w:t>Новогремяченском</w:t>
      </w:r>
      <w:proofErr w:type="spellEnd"/>
      <w:r w:rsidR="002C030A" w:rsidRPr="002E07B3">
        <w:rPr>
          <w:rFonts w:ascii="Times New Roman" w:hAnsi="Times New Roman" w:cs="Times New Roman"/>
          <w:color w:val="000000"/>
          <w:sz w:val="24"/>
          <w:szCs w:val="24"/>
        </w:rPr>
        <w:t xml:space="preserve"> сельском</w:t>
      </w:r>
      <w:r w:rsidRPr="002E07B3">
        <w:rPr>
          <w:rFonts w:ascii="Times New Roman" w:hAnsi="Times New Roman" w:cs="Times New Roman"/>
          <w:color w:val="000000"/>
          <w:sz w:val="24"/>
          <w:szCs w:val="24"/>
        </w:rPr>
        <w:t xml:space="preserve"> поселении необходимо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заболеваний и внешних причин), укрепление репродуктивного здоровья населения, здоровья детей и </w:t>
      </w:r>
      <w:r w:rsidRPr="002E07B3">
        <w:rPr>
          <w:rFonts w:ascii="Times New Roman" w:hAnsi="Times New Roman" w:cs="Times New Roman"/>
          <w:color w:val="000000"/>
          <w:sz w:val="24"/>
          <w:szCs w:val="24"/>
        </w:rPr>
        <w:lastRenderedPageBreak/>
        <w:t>подростков, сокращение уровня материнской и младенческой смертности, сохранение и укрепление здоровья населения</w:t>
      </w:r>
      <w:proofErr w:type="gramEnd"/>
      <w:r w:rsidRPr="002E07B3">
        <w:rPr>
          <w:rFonts w:ascii="Times New Roman" w:hAnsi="Times New Roman" w:cs="Times New Roman"/>
          <w:color w:val="000000"/>
          <w:sz w:val="24"/>
          <w:szCs w:val="24"/>
        </w:rPr>
        <w:t>, увеличение продолжительности жизни, создание условий для ведения здорового образа жизни, повышение уровня рождаемости, укрепление института семьи, возрождение и сохранение традиций крепких семейных отношений, поддержку материнства и детства.</w:t>
      </w:r>
    </w:p>
    <w:p w14:paraId="06888FC4" w14:textId="77777777" w:rsidR="001B764F" w:rsidRPr="00F351CD" w:rsidRDefault="001B764F" w:rsidP="0091102E">
      <w:pPr>
        <w:pStyle w:val="af2"/>
        <w:spacing w:after="0" w:line="240" w:lineRule="auto"/>
        <w:ind w:firstLine="567"/>
        <w:jc w:val="both"/>
        <w:rPr>
          <w:rFonts w:ascii="Times New Roman" w:hAnsi="Times New Roman" w:cs="Times New Roman"/>
          <w:color w:val="000000"/>
          <w:sz w:val="24"/>
          <w:szCs w:val="24"/>
        </w:rPr>
      </w:pPr>
    </w:p>
    <w:p w14:paraId="40001976" w14:textId="77777777" w:rsidR="000324A3" w:rsidRPr="00F351CD" w:rsidRDefault="000324A3" w:rsidP="0091102E">
      <w:pPr>
        <w:pStyle w:val="2"/>
      </w:pPr>
      <w:bookmarkStart w:id="44" w:name="_Toc457376251"/>
      <w:r w:rsidRPr="00F351CD">
        <w:t>Экономическая база и анализ бюджета</w:t>
      </w:r>
      <w:bookmarkEnd w:id="44"/>
    </w:p>
    <w:p w14:paraId="5EDD93BD" w14:textId="77777777" w:rsidR="000324A3" w:rsidRDefault="000324A3" w:rsidP="0091102E"/>
    <w:p w14:paraId="7579ABA0" w14:textId="77777777" w:rsidR="00643A7B" w:rsidRPr="004B399C" w:rsidRDefault="00643A7B" w:rsidP="0091102E">
      <w:pPr>
        <w:pStyle w:val="af2"/>
        <w:spacing w:after="0" w:line="240" w:lineRule="auto"/>
        <w:ind w:firstLine="567"/>
        <w:jc w:val="both"/>
        <w:rPr>
          <w:rFonts w:ascii="Times New Roman" w:hAnsi="Times New Roman" w:cs="Times New Roman"/>
          <w:color w:val="000000"/>
          <w:sz w:val="24"/>
          <w:szCs w:val="24"/>
        </w:rPr>
      </w:pPr>
      <w:r w:rsidRPr="004B399C">
        <w:rPr>
          <w:rFonts w:ascii="Times New Roman" w:hAnsi="Times New Roman" w:cs="Times New Roman"/>
          <w:color w:val="000000"/>
          <w:sz w:val="24"/>
          <w:szCs w:val="24"/>
        </w:rPr>
        <w:t xml:space="preserve">Целью успешного функционирования поселения как административно-территориальной единицы является создание </w:t>
      </w:r>
      <w:proofErr w:type="gramStart"/>
      <w:r w:rsidRPr="004B399C">
        <w:rPr>
          <w:rFonts w:ascii="Times New Roman" w:hAnsi="Times New Roman" w:cs="Times New Roman"/>
          <w:color w:val="000000"/>
          <w:sz w:val="24"/>
          <w:szCs w:val="24"/>
        </w:rPr>
        <w:t>экономического механизма</w:t>
      </w:r>
      <w:proofErr w:type="gramEnd"/>
      <w:r w:rsidRPr="004B399C">
        <w:rPr>
          <w:rFonts w:ascii="Times New Roman" w:hAnsi="Times New Roman" w:cs="Times New Roman"/>
          <w:color w:val="000000"/>
          <w:sz w:val="24"/>
          <w:szCs w:val="24"/>
        </w:rPr>
        <w:t xml:space="preserve"> саморазвития, формирование бюджета на основе надёжных источников финансирования.</w:t>
      </w:r>
    </w:p>
    <w:p w14:paraId="57B9FD87" w14:textId="77777777" w:rsidR="00643A7B" w:rsidRDefault="00643A7B" w:rsidP="0091102E">
      <w:pPr>
        <w:pStyle w:val="af2"/>
        <w:spacing w:after="0" w:line="240" w:lineRule="auto"/>
        <w:ind w:firstLine="567"/>
        <w:jc w:val="both"/>
        <w:rPr>
          <w:rFonts w:ascii="Times New Roman" w:hAnsi="Times New Roman" w:cs="Times New Roman"/>
          <w:color w:val="000000"/>
          <w:sz w:val="24"/>
          <w:szCs w:val="24"/>
        </w:rPr>
      </w:pPr>
      <w:r w:rsidRPr="004B399C">
        <w:rPr>
          <w:rFonts w:ascii="Times New Roman" w:hAnsi="Times New Roman" w:cs="Times New Roman"/>
          <w:color w:val="000000"/>
          <w:sz w:val="24"/>
          <w:szCs w:val="24"/>
        </w:rPr>
        <w:t>Наличие эффективно развивающейся системы хозяйственного комплекса в поселении — это необходимое условие жизнеспособности и воспроизводства поселения в целях сбалансирован</w:t>
      </w:r>
      <w:r w:rsidR="008F065A" w:rsidRPr="004B399C">
        <w:rPr>
          <w:rFonts w:ascii="Times New Roman" w:hAnsi="Times New Roman" w:cs="Times New Roman"/>
          <w:color w:val="000000"/>
          <w:sz w:val="24"/>
          <w:szCs w:val="24"/>
        </w:rPr>
        <w:t>ного территориального развития.</w:t>
      </w:r>
    </w:p>
    <w:p w14:paraId="15400D2C" w14:textId="77777777" w:rsidR="00AF2CCC" w:rsidRPr="004B399C" w:rsidRDefault="00AF2CCC" w:rsidP="0091102E">
      <w:pPr>
        <w:pStyle w:val="af2"/>
        <w:spacing w:after="0" w:line="240" w:lineRule="auto"/>
        <w:ind w:firstLine="567"/>
        <w:jc w:val="both"/>
        <w:rPr>
          <w:rFonts w:ascii="Times New Roman" w:hAnsi="Times New Roman" w:cs="Times New Roman"/>
          <w:color w:val="000000"/>
          <w:sz w:val="24"/>
          <w:szCs w:val="24"/>
        </w:rPr>
      </w:pPr>
    </w:p>
    <w:p w14:paraId="5545FE64" w14:textId="77777777" w:rsidR="008805BB" w:rsidRDefault="008805BB" w:rsidP="00A45955">
      <w:pPr>
        <w:pStyle w:val="aa"/>
        <w:keepNext/>
        <w:spacing w:before="0" w:after="0"/>
        <w:jc w:val="both"/>
      </w:pPr>
      <w:r w:rsidRPr="00D77180">
        <w:t xml:space="preserve">Таблица 1. </w:t>
      </w:r>
      <w:r w:rsidR="00AE6536">
        <w:fldChar w:fldCharType="begin"/>
      </w:r>
      <w:r w:rsidR="00AE6536">
        <w:instrText xml:space="preserve"> SEQ Таблица_1. \* ARABIC </w:instrText>
      </w:r>
      <w:r w:rsidR="00AE6536">
        <w:fldChar w:fldCharType="separate"/>
      </w:r>
      <w:r w:rsidR="00212ED9">
        <w:rPr>
          <w:noProof/>
        </w:rPr>
        <w:t>9</w:t>
      </w:r>
      <w:r w:rsidR="00AE6536">
        <w:rPr>
          <w:noProof/>
        </w:rPr>
        <w:fldChar w:fldCharType="end"/>
      </w:r>
      <w:r w:rsidRPr="00D77180">
        <w:t xml:space="preserve"> </w:t>
      </w:r>
      <w:r w:rsidR="00A45955" w:rsidRPr="00D77180">
        <w:t>Предприятия и</w:t>
      </w:r>
      <w:r w:rsidR="00A45955">
        <w:t xml:space="preserve"> организации </w:t>
      </w:r>
      <w:proofErr w:type="spellStart"/>
      <w:r w:rsidR="00F06C3F">
        <w:t>Новогремяченского</w:t>
      </w:r>
      <w:proofErr w:type="spellEnd"/>
      <w:r w:rsidR="002C030A">
        <w:t xml:space="preserve"> сельского</w:t>
      </w:r>
      <w:r>
        <w:t xml:space="preserve"> поселения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7"/>
        <w:gridCol w:w="5246"/>
      </w:tblGrid>
      <w:tr w:rsidR="00643A7B" w:rsidRPr="005C3F57" w14:paraId="5E24217B" w14:textId="77777777" w:rsidTr="00AF5DBB">
        <w:tc>
          <w:tcPr>
            <w:tcW w:w="4677" w:type="dxa"/>
            <w:shd w:val="clear" w:color="auto" w:fill="DAEEF3" w:themeFill="accent5" w:themeFillTint="33"/>
          </w:tcPr>
          <w:p w14:paraId="793D1F03" w14:textId="77777777" w:rsidR="00643A7B" w:rsidRPr="005C3F57" w:rsidRDefault="00643A7B" w:rsidP="0091102E">
            <w:pPr>
              <w:tabs>
                <w:tab w:val="left" w:pos="915"/>
                <w:tab w:val="center" w:pos="4677"/>
              </w:tabs>
              <w:spacing w:line="240" w:lineRule="auto"/>
              <w:jc w:val="center"/>
              <w:rPr>
                <w:b/>
              </w:rPr>
            </w:pPr>
            <w:r w:rsidRPr="005C3F57">
              <w:rPr>
                <w:b/>
              </w:rPr>
              <w:t>Наименование предприятия</w:t>
            </w:r>
          </w:p>
        </w:tc>
        <w:tc>
          <w:tcPr>
            <w:tcW w:w="5246" w:type="dxa"/>
            <w:shd w:val="clear" w:color="auto" w:fill="DAEEF3" w:themeFill="accent5" w:themeFillTint="33"/>
          </w:tcPr>
          <w:p w14:paraId="38DBAA61" w14:textId="77777777" w:rsidR="00643A7B" w:rsidRPr="005C3F57" w:rsidRDefault="00643A7B" w:rsidP="0091102E">
            <w:pPr>
              <w:tabs>
                <w:tab w:val="left" w:pos="915"/>
                <w:tab w:val="center" w:pos="4677"/>
              </w:tabs>
              <w:spacing w:line="240" w:lineRule="auto"/>
              <w:jc w:val="center"/>
              <w:rPr>
                <w:b/>
              </w:rPr>
            </w:pPr>
            <w:r w:rsidRPr="005C3F57">
              <w:rPr>
                <w:b/>
              </w:rPr>
              <w:t>Вид деятельности</w:t>
            </w:r>
          </w:p>
        </w:tc>
      </w:tr>
      <w:tr w:rsidR="005C3F57" w:rsidRPr="005C3F57" w14:paraId="4B068B42" w14:textId="77777777" w:rsidTr="00AF5DBB">
        <w:trPr>
          <w:trHeight w:val="279"/>
        </w:trPr>
        <w:tc>
          <w:tcPr>
            <w:tcW w:w="4677" w:type="dxa"/>
          </w:tcPr>
          <w:p w14:paraId="2B254826" w14:textId="77777777" w:rsidR="005C3F57" w:rsidRPr="005C3F57" w:rsidRDefault="005C3F57" w:rsidP="00876EE5">
            <w:pPr>
              <w:spacing w:line="240" w:lineRule="auto"/>
            </w:pPr>
            <w:r w:rsidRPr="005C3F57">
              <w:t>И.П. Завадский</w:t>
            </w:r>
          </w:p>
        </w:tc>
        <w:tc>
          <w:tcPr>
            <w:tcW w:w="5246" w:type="dxa"/>
          </w:tcPr>
          <w:p w14:paraId="504D92D3" w14:textId="77777777" w:rsidR="005C3F57" w:rsidRPr="005C3F57" w:rsidRDefault="005C3F57" w:rsidP="005C3F57">
            <w:pPr>
              <w:spacing w:line="240" w:lineRule="auto"/>
            </w:pPr>
            <w:r w:rsidRPr="005C3F57">
              <w:t xml:space="preserve"> Колбасный цех </w:t>
            </w:r>
          </w:p>
        </w:tc>
      </w:tr>
      <w:tr w:rsidR="005C3F57" w:rsidRPr="005C3F57" w14:paraId="5AFADFC9" w14:textId="77777777" w:rsidTr="00AF5DBB">
        <w:tc>
          <w:tcPr>
            <w:tcW w:w="4677" w:type="dxa"/>
          </w:tcPr>
          <w:p w14:paraId="55193E50" w14:textId="77777777" w:rsidR="005C3F57" w:rsidRPr="005C3F57" w:rsidRDefault="005C3F57" w:rsidP="00876EE5">
            <w:pPr>
              <w:spacing w:line="240" w:lineRule="auto"/>
            </w:pPr>
            <w:r w:rsidRPr="005C3F57">
              <w:t>И.П. Завадский</w:t>
            </w:r>
          </w:p>
        </w:tc>
        <w:tc>
          <w:tcPr>
            <w:tcW w:w="5246" w:type="dxa"/>
          </w:tcPr>
          <w:p w14:paraId="44786D03" w14:textId="77777777" w:rsidR="005C3F57" w:rsidRPr="005C3F57" w:rsidRDefault="005C3F57" w:rsidP="005C3F57">
            <w:pPr>
              <w:spacing w:line="240" w:lineRule="auto"/>
            </w:pPr>
            <w:r w:rsidRPr="005C3F57">
              <w:t xml:space="preserve"> Рыбокоптильный цех</w:t>
            </w:r>
          </w:p>
        </w:tc>
      </w:tr>
      <w:tr w:rsidR="005C3F57" w:rsidRPr="005C3F57" w14:paraId="3D6DF89F" w14:textId="77777777" w:rsidTr="00AF5DBB">
        <w:tc>
          <w:tcPr>
            <w:tcW w:w="4677" w:type="dxa"/>
          </w:tcPr>
          <w:p w14:paraId="6567F7BC" w14:textId="77777777" w:rsidR="005C3F57" w:rsidRPr="005C3F57" w:rsidRDefault="005C3F57" w:rsidP="00876EE5">
            <w:pPr>
              <w:spacing w:line="240" w:lineRule="auto"/>
            </w:pPr>
            <w:r w:rsidRPr="005C3F57">
              <w:t xml:space="preserve">ОАО  Ликероводочный завод " </w:t>
            </w:r>
            <w:proofErr w:type="spellStart"/>
            <w:r w:rsidRPr="005C3F57">
              <w:t>Висант</w:t>
            </w:r>
            <w:proofErr w:type="spellEnd"/>
            <w:r w:rsidRPr="005C3F57">
              <w:t>"</w:t>
            </w:r>
          </w:p>
        </w:tc>
        <w:tc>
          <w:tcPr>
            <w:tcW w:w="5246" w:type="dxa"/>
          </w:tcPr>
          <w:p w14:paraId="6097DFB4" w14:textId="77777777" w:rsidR="005C3F57" w:rsidRPr="005C3F57" w:rsidRDefault="005C3F57" w:rsidP="00876EE5">
            <w:pPr>
              <w:spacing w:line="240" w:lineRule="auto"/>
            </w:pPr>
            <w:r w:rsidRPr="005C3F57">
              <w:t>Выработка ликероводочных изделий</w:t>
            </w:r>
          </w:p>
        </w:tc>
      </w:tr>
      <w:tr w:rsidR="005C3F57" w:rsidRPr="005C3F57" w14:paraId="19254FD3" w14:textId="77777777" w:rsidTr="00AF5DBB">
        <w:tc>
          <w:tcPr>
            <w:tcW w:w="4677" w:type="dxa"/>
          </w:tcPr>
          <w:p w14:paraId="3EE7CBBF" w14:textId="77777777" w:rsidR="005C3F57" w:rsidRPr="005C3F57" w:rsidRDefault="005C3F57" w:rsidP="00876EE5">
            <w:pPr>
              <w:spacing w:line="240" w:lineRule="auto"/>
            </w:pPr>
            <w:r w:rsidRPr="005C3F57">
              <w:t xml:space="preserve"> ЗАО " Каскад" </w:t>
            </w:r>
          </w:p>
        </w:tc>
        <w:tc>
          <w:tcPr>
            <w:tcW w:w="5246" w:type="dxa"/>
          </w:tcPr>
          <w:p w14:paraId="5D802C03" w14:textId="77777777" w:rsidR="005C3F57" w:rsidRPr="005C3F57" w:rsidRDefault="005C3F57" w:rsidP="00876EE5">
            <w:pPr>
              <w:spacing w:line="240" w:lineRule="auto"/>
            </w:pPr>
            <w:r w:rsidRPr="005C3F57">
              <w:t>Выработка молочных продуктов</w:t>
            </w:r>
          </w:p>
        </w:tc>
      </w:tr>
      <w:tr w:rsidR="005C3F57" w:rsidRPr="005C3F57" w14:paraId="68786AE7" w14:textId="77777777" w:rsidTr="00AF5DBB">
        <w:tc>
          <w:tcPr>
            <w:tcW w:w="4677" w:type="dxa"/>
          </w:tcPr>
          <w:p w14:paraId="4774183C" w14:textId="77777777" w:rsidR="005C3F57" w:rsidRPr="005C3F57" w:rsidRDefault="005C3F57" w:rsidP="00876EE5">
            <w:pPr>
              <w:autoSpaceDE w:val="0"/>
              <w:spacing w:line="240" w:lineRule="auto"/>
              <w:rPr>
                <w:rFonts w:eastAsiaTheme="minorHAnsi"/>
                <w:lang w:eastAsia="en-US"/>
              </w:rPr>
            </w:pPr>
            <w:r w:rsidRPr="005C3F57">
              <w:t>ООО "СОТЕХ"</w:t>
            </w:r>
          </w:p>
        </w:tc>
        <w:tc>
          <w:tcPr>
            <w:tcW w:w="5246" w:type="dxa"/>
          </w:tcPr>
          <w:p w14:paraId="4BD293AE" w14:textId="77777777" w:rsidR="005C3F57" w:rsidRPr="005C3F57" w:rsidRDefault="005C3F57" w:rsidP="007D21AF">
            <w:pPr>
              <w:autoSpaceDE w:val="0"/>
              <w:spacing w:line="240" w:lineRule="auto"/>
            </w:pPr>
            <w:r w:rsidRPr="005C3F57">
              <w:t>Про</w:t>
            </w:r>
            <w:r w:rsidR="007D21AF">
              <w:t>изводство пластмассовых изделий</w:t>
            </w:r>
          </w:p>
        </w:tc>
      </w:tr>
      <w:tr w:rsidR="005C3F57" w:rsidRPr="005C3F57" w14:paraId="32D395D9" w14:textId="77777777" w:rsidTr="00AF5DBB">
        <w:tc>
          <w:tcPr>
            <w:tcW w:w="4677" w:type="dxa"/>
          </w:tcPr>
          <w:p w14:paraId="6EAA00F3" w14:textId="77777777" w:rsidR="005C3F57" w:rsidRPr="005C3F57" w:rsidRDefault="007E5783" w:rsidP="00876EE5">
            <w:pPr>
              <w:autoSpaceDE w:val="0"/>
              <w:spacing w:line="240" w:lineRule="auto"/>
              <w:rPr>
                <w:rFonts w:eastAsiaTheme="minorHAnsi"/>
                <w:lang w:eastAsia="en-US"/>
              </w:rPr>
            </w:pPr>
            <w:r>
              <w:t>ИП Рукин</w:t>
            </w:r>
          </w:p>
        </w:tc>
        <w:tc>
          <w:tcPr>
            <w:tcW w:w="5246" w:type="dxa"/>
          </w:tcPr>
          <w:p w14:paraId="0AF34CBD" w14:textId="77777777" w:rsidR="005C3F57" w:rsidRPr="005C3F57" w:rsidRDefault="007E5783" w:rsidP="00876EE5">
            <w:pPr>
              <w:autoSpaceDE w:val="0"/>
              <w:spacing w:line="240" w:lineRule="auto"/>
              <w:rPr>
                <w:rFonts w:eastAsiaTheme="minorHAnsi"/>
                <w:lang w:eastAsia="en-US"/>
              </w:rPr>
            </w:pPr>
            <w:r>
              <w:t>Производство кондитерских изделий</w:t>
            </w:r>
          </w:p>
        </w:tc>
      </w:tr>
      <w:tr w:rsidR="005C3F57" w:rsidRPr="005C3F57" w14:paraId="54F05D1B" w14:textId="77777777" w:rsidTr="00AF5DBB">
        <w:tc>
          <w:tcPr>
            <w:tcW w:w="4677" w:type="dxa"/>
          </w:tcPr>
          <w:p w14:paraId="7A287F98" w14:textId="77777777" w:rsidR="005C3F57" w:rsidRPr="005C3F57" w:rsidRDefault="005C3F57" w:rsidP="007E5783">
            <w:pPr>
              <w:autoSpaceDE w:val="0"/>
              <w:spacing w:line="240" w:lineRule="auto"/>
              <w:rPr>
                <w:rFonts w:eastAsiaTheme="minorHAnsi"/>
                <w:lang w:eastAsia="en-US"/>
              </w:rPr>
            </w:pPr>
            <w:r w:rsidRPr="005C3F57">
              <w:t>ООО "</w:t>
            </w:r>
            <w:r w:rsidR="007E5783">
              <w:t>Пульсар</w:t>
            </w:r>
            <w:r w:rsidRPr="005C3F57">
              <w:t>"</w:t>
            </w:r>
          </w:p>
        </w:tc>
        <w:tc>
          <w:tcPr>
            <w:tcW w:w="5246" w:type="dxa"/>
          </w:tcPr>
          <w:p w14:paraId="7EB3DB48" w14:textId="77777777" w:rsidR="005C3F57" w:rsidRPr="005C3F57" w:rsidRDefault="007E5783" w:rsidP="00876EE5">
            <w:pPr>
              <w:autoSpaceDE w:val="0"/>
              <w:spacing w:line="240" w:lineRule="auto"/>
              <w:rPr>
                <w:rFonts w:eastAsiaTheme="minorHAnsi"/>
                <w:lang w:eastAsia="en-US"/>
              </w:rPr>
            </w:pPr>
            <w:r>
              <w:t>Хранение с/х техники</w:t>
            </w:r>
          </w:p>
        </w:tc>
      </w:tr>
      <w:tr w:rsidR="005C3F57" w:rsidRPr="005C3F57" w14:paraId="74B7A788" w14:textId="77777777" w:rsidTr="00AF5DBB">
        <w:tc>
          <w:tcPr>
            <w:tcW w:w="4677" w:type="dxa"/>
          </w:tcPr>
          <w:p w14:paraId="2430A9B4" w14:textId="77777777" w:rsidR="005C3F57" w:rsidRPr="005C3F57" w:rsidRDefault="005C3F57" w:rsidP="00876EE5">
            <w:pPr>
              <w:autoSpaceDE w:val="0"/>
              <w:spacing w:line="240" w:lineRule="auto"/>
            </w:pPr>
            <w:r w:rsidRPr="005C3F57">
              <w:t>ООО "Ровесник века"</w:t>
            </w:r>
          </w:p>
          <w:p w14:paraId="79EB3082" w14:textId="77777777" w:rsidR="005C3F57" w:rsidRPr="005C3F57" w:rsidRDefault="005C3F57" w:rsidP="00876EE5">
            <w:pPr>
              <w:spacing w:line="240" w:lineRule="auto"/>
            </w:pPr>
          </w:p>
        </w:tc>
        <w:tc>
          <w:tcPr>
            <w:tcW w:w="5246" w:type="dxa"/>
          </w:tcPr>
          <w:p w14:paraId="4EB0EE6D" w14:textId="77777777" w:rsidR="005C3F57" w:rsidRPr="005C3F57" w:rsidRDefault="005C3F57" w:rsidP="00876EE5">
            <w:pPr>
              <w:autoSpaceDE w:val="0"/>
              <w:spacing w:line="240" w:lineRule="auto"/>
              <w:rPr>
                <w:rFonts w:eastAsiaTheme="minorHAnsi"/>
                <w:lang w:eastAsia="en-US"/>
              </w:rPr>
            </w:pPr>
            <w:r w:rsidRPr="005C3F57">
              <w:t>Производство дистиллированных алкогольных напитков</w:t>
            </w:r>
          </w:p>
        </w:tc>
      </w:tr>
    </w:tbl>
    <w:p w14:paraId="44A307BD" w14:textId="77777777" w:rsidR="00D77180" w:rsidRDefault="00D77180" w:rsidP="00A45955">
      <w:pPr>
        <w:pStyle w:val="af2"/>
        <w:spacing w:after="0" w:line="240" w:lineRule="auto"/>
        <w:ind w:firstLine="567"/>
        <w:jc w:val="both"/>
        <w:rPr>
          <w:rFonts w:ascii="Times New Roman" w:hAnsi="Times New Roman" w:cs="Times New Roman"/>
          <w:sz w:val="24"/>
          <w:szCs w:val="24"/>
        </w:rPr>
      </w:pPr>
    </w:p>
    <w:p w14:paraId="3D6CB6E6" w14:textId="77777777" w:rsidR="00A45955" w:rsidRDefault="00A45955" w:rsidP="00A45955">
      <w:pPr>
        <w:pStyle w:val="af2"/>
        <w:spacing w:after="0" w:line="240" w:lineRule="auto"/>
        <w:ind w:firstLine="567"/>
        <w:jc w:val="both"/>
        <w:rPr>
          <w:rFonts w:ascii="Times New Roman" w:hAnsi="Times New Roman" w:cs="Times New Roman"/>
          <w:sz w:val="24"/>
          <w:szCs w:val="24"/>
        </w:rPr>
      </w:pPr>
      <w:r w:rsidRPr="007E5783">
        <w:rPr>
          <w:rFonts w:ascii="Times New Roman" w:hAnsi="Times New Roman" w:cs="Times New Roman"/>
          <w:sz w:val="24"/>
          <w:szCs w:val="24"/>
        </w:rPr>
        <w:t>Земельные ресурсы в сельском хозяйстве имеют главное значение. Земля является предметом и средством производства в сельском хозяйстве, а также ресурсом, который позволяет получать материальные блага благодаря своим специфическим особенностям. Земля нуждается в обработке и при рациональном и эффективном землеведении позволяет получать высокие урожаи, выращивать различные культуры и животных.</w:t>
      </w:r>
    </w:p>
    <w:p w14:paraId="0EB17C36" w14:textId="77777777" w:rsidR="00A45955" w:rsidRDefault="00A45955" w:rsidP="00A45955">
      <w:pPr>
        <w:pStyle w:val="af2"/>
        <w:spacing w:after="0" w:line="240" w:lineRule="auto"/>
        <w:ind w:firstLine="567"/>
        <w:jc w:val="center"/>
        <w:rPr>
          <w:rFonts w:ascii="Times New Roman" w:hAnsi="Times New Roman" w:cs="Times New Roman"/>
          <w:b/>
          <w:sz w:val="24"/>
          <w:szCs w:val="24"/>
        </w:rPr>
      </w:pPr>
    </w:p>
    <w:p w14:paraId="49F6D140" w14:textId="77777777" w:rsidR="00D77180" w:rsidRDefault="00890E1C" w:rsidP="00D77180">
      <w:pPr>
        <w:pStyle w:val="af2"/>
        <w:keepNext/>
        <w:spacing w:after="0" w:line="240" w:lineRule="auto"/>
        <w:jc w:val="center"/>
      </w:pPr>
      <w:r>
        <w:rPr>
          <w:noProof/>
          <w:lang w:eastAsia="ru-RU"/>
        </w:rPr>
        <w:lastRenderedPageBreak/>
        <w:drawing>
          <wp:inline distT="0" distB="0" distL="0" distR="0" wp14:anchorId="2BB41FEE" wp14:editId="3839BF22">
            <wp:extent cx="4063041" cy="3295291"/>
            <wp:effectExtent l="0" t="0" r="13970" b="1968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CC64F7B" w14:textId="77777777" w:rsidR="00A45955" w:rsidRDefault="00D77180" w:rsidP="00D77180">
      <w:pPr>
        <w:pStyle w:val="aa"/>
        <w:jc w:val="center"/>
        <w:rPr>
          <w:rFonts w:cs="Times New Roman"/>
          <w:b/>
        </w:rPr>
      </w:pPr>
      <w:r>
        <w:t xml:space="preserve">Рисунок 1. </w:t>
      </w:r>
      <w:r w:rsidR="00AE6536">
        <w:fldChar w:fldCharType="begin"/>
      </w:r>
      <w:r w:rsidR="00AE6536">
        <w:instrText xml:space="preserve"> SEQ Рисунок_1. \* ARABIC </w:instrText>
      </w:r>
      <w:r w:rsidR="00AE6536">
        <w:fldChar w:fldCharType="separate"/>
      </w:r>
      <w:r w:rsidR="00212ED9">
        <w:rPr>
          <w:noProof/>
        </w:rPr>
        <w:t>8</w:t>
      </w:r>
      <w:r w:rsidR="00AE6536">
        <w:rPr>
          <w:noProof/>
        </w:rPr>
        <w:fldChar w:fldCharType="end"/>
      </w:r>
      <w:r>
        <w:t xml:space="preserve"> </w:t>
      </w:r>
      <w:r w:rsidRPr="007E5783">
        <w:t xml:space="preserve">Структура земельных ресурсов в </w:t>
      </w:r>
      <w:proofErr w:type="spellStart"/>
      <w:r w:rsidR="00F06C3F" w:rsidRPr="007E5783">
        <w:t>Новогремяченском</w:t>
      </w:r>
      <w:proofErr w:type="spellEnd"/>
      <w:r w:rsidRPr="007E5783">
        <w:t xml:space="preserve"> сельском поселении</w:t>
      </w:r>
    </w:p>
    <w:p w14:paraId="7EE3E33E" w14:textId="77777777" w:rsidR="00A45955" w:rsidRDefault="00A45955" w:rsidP="00A45955">
      <w:pPr>
        <w:pStyle w:val="af2"/>
        <w:spacing w:after="0" w:line="240" w:lineRule="auto"/>
        <w:ind w:firstLine="567"/>
        <w:jc w:val="center"/>
        <w:rPr>
          <w:rFonts w:ascii="Times New Roman" w:hAnsi="Times New Roman" w:cs="Times New Roman"/>
          <w:b/>
        </w:rPr>
      </w:pPr>
    </w:p>
    <w:p w14:paraId="0791BF42" w14:textId="77777777" w:rsidR="00A45955" w:rsidRDefault="00A45955" w:rsidP="00A45955">
      <w:pPr>
        <w:pStyle w:val="af2"/>
        <w:spacing w:after="0" w:line="240" w:lineRule="auto"/>
        <w:ind w:firstLine="567"/>
        <w:rPr>
          <w:rFonts w:ascii="Times New Roman" w:hAnsi="Times New Roman" w:cs="Times New Roman"/>
          <w:b/>
          <w:sz w:val="24"/>
          <w:szCs w:val="24"/>
        </w:rPr>
      </w:pPr>
      <w:r>
        <w:rPr>
          <w:rFonts w:ascii="Times New Roman" w:hAnsi="Times New Roman" w:cs="Times New Roman"/>
          <w:b/>
          <w:sz w:val="24"/>
          <w:szCs w:val="24"/>
        </w:rPr>
        <w:t>Анализ бюджета поселения</w:t>
      </w:r>
    </w:p>
    <w:p w14:paraId="7D62F2A8" w14:textId="77777777" w:rsidR="00A45955" w:rsidRDefault="00A45955" w:rsidP="00A45955">
      <w:pPr>
        <w:pStyle w:val="af2"/>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Главной задачей бюджетного процесса в поселении является выполнение доходной части бюджета, так как без этого невозможно развитие территории поселения. Основной статьей собственных доходов бюджета поселения являются налоговые поступления.</w:t>
      </w:r>
    </w:p>
    <w:p w14:paraId="58041343" w14:textId="77777777" w:rsidR="00A45955" w:rsidRDefault="00A45955" w:rsidP="00A45955">
      <w:pPr>
        <w:pStyle w:val="af2"/>
        <w:spacing w:after="0" w:line="240" w:lineRule="auto"/>
        <w:ind w:firstLine="567"/>
        <w:jc w:val="both"/>
        <w:rPr>
          <w:rFonts w:ascii="Times New Roman" w:hAnsi="Times New Roman" w:cs="Times New Roman"/>
          <w:b/>
          <w:i/>
          <w:sz w:val="24"/>
          <w:szCs w:val="24"/>
        </w:rPr>
      </w:pPr>
      <w:r>
        <w:rPr>
          <w:rFonts w:ascii="Times New Roman" w:hAnsi="Times New Roman" w:cs="Times New Roman"/>
          <w:b/>
          <w:i/>
          <w:sz w:val="24"/>
          <w:szCs w:val="24"/>
        </w:rPr>
        <w:t>Вывод</w:t>
      </w:r>
    </w:p>
    <w:p w14:paraId="2F63D179" w14:textId="77777777" w:rsidR="00A45955" w:rsidRDefault="00A45955" w:rsidP="00A45955">
      <w:pPr>
        <w:pStyle w:val="af2"/>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 xml:space="preserve">Проведенный анализ бюджетного процесса </w:t>
      </w:r>
      <w:proofErr w:type="spellStart"/>
      <w:r w:rsidR="00F06C3F">
        <w:rPr>
          <w:rFonts w:ascii="Times New Roman" w:hAnsi="Times New Roman" w:cs="Times New Roman"/>
          <w:i/>
          <w:sz w:val="24"/>
          <w:szCs w:val="24"/>
        </w:rPr>
        <w:t>Новогремяченского</w:t>
      </w:r>
      <w:proofErr w:type="spellEnd"/>
      <w:r>
        <w:rPr>
          <w:rFonts w:ascii="Times New Roman" w:hAnsi="Times New Roman" w:cs="Times New Roman"/>
          <w:i/>
          <w:sz w:val="24"/>
          <w:szCs w:val="24"/>
        </w:rPr>
        <w:t xml:space="preserve"> сельского поселения показал, что существующие местные налоги и налогооблагаемая база поселения по-прежнему не обеспечивают необходимый объем расходов ме</w:t>
      </w:r>
      <w:r w:rsidR="00290344">
        <w:rPr>
          <w:rFonts w:ascii="Times New Roman" w:hAnsi="Times New Roman" w:cs="Times New Roman"/>
          <w:i/>
          <w:sz w:val="24"/>
          <w:szCs w:val="24"/>
        </w:rPr>
        <w:t xml:space="preserve">стного бюджета. </w:t>
      </w:r>
      <w:proofErr w:type="gramStart"/>
      <w:r w:rsidR="00290344">
        <w:rPr>
          <w:rFonts w:ascii="Times New Roman" w:hAnsi="Times New Roman" w:cs="Times New Roman"/>
          <w:i/>
          <w:sz w:val="24"/>
          <w:szCs w:val="24"/>
        </w:rPr>
        <w:t>Исходя из этого</w:t>
      </w:r>
      <w:r>
        <w:rPr>
          <w:rFonts w:ascii="Times New Roman" w:hAnsi="Times New Roman" w:cs="Times New Roman"/>
          <w:i/>
          <w:sz w:val="24"/>
          <w:szCs w:val="24"/>
        </w:rPr>
        <w:t xml:space="preserve"> можно сделать вывод, что для </w:t>
      </w:r>
      <w:proofErr w:type="spellStart"/>
      <w:r w:rsidR="00F06C3F">
        <w:rPr>
          <w:rFonts w:ascii="Times New Roman" w:hAnsi="Times New Roman" w:cs="Times New Roman"/>
          <w:i/>
          <w:sz w:val="24"/>
          <w:szCs w:val="24"/>
        </w:rPr>
        <w:t>Новогремяченского</w:t>
      </w:r>
      <w:proofErr w:type="spellEnd"/>
      <w:r>
        <w:rPr>
          <w:rFonts w:ascii="Times New Roman" w:hAnsi="Times New Roman" w:cs="Times New Roman"/>
          <w:i/>
          <w:sz w:val="24"/>
          <w:szCs w:val="24"/>
        </w:rPr>
        <w:t xml:space="preserve"> сельского поселения является актуальным решение множества задач: повышение социально-экономического развития территории, усиление контроля за оформлением земельных участков в собственность, регулярное и своевременное обновление сведений, необходимых для начисления местных налогов, проведение работы по легализации заработной платы, применение мер административного воздействия в отношении недоимщиков по местным налогам. </w:t>
      </w:r>
      <w:proofErr w:type="gramEnd"/>
    </w:p>
    <w:p w14:paraId="2367EA85" w14:textId="77777777" w:rsidR="000324A3" w:rsidRDefault="000324A3" w:rsidP="0091102E">
      <w:pPr>
        <w:shd w:val="clear" w:color="auto" w:fill="FFFFFF"/>
        <w:ind w:firstLine="720"/>
        <w:jc w:val="both"/>
        <w:rPr>
          <w:b/>
          <w:bCs/>
          <w:snapToGrid w:val="0"/>
        </w:rPr>
      </w:pPr>
    </w:p>
    <w:p w14:paraId="649CC8CE" w14:textId="77777777" w:rsidR="000324A3" w:rsidRDefault="000324A3" w:rsidP="0091102E">
      <w:pPr>
        <w:pStyle w:val="2"/>
        <w:rPr>
          <w:snapToGrid w:val="0"/>
        </w:rPr>
      </w:pPr>
      <w:bookmarkStart w:id="45" w:name="_Toc457376252"/>
      <w:r>
        <w:rPr>
          <w:snapToGrid w:val="0"/>
        </w:rPr>
        <w:t xml:space="preserve">Земельный фонд </w:t>
      </w:r>
      <w:r w:rsidR="001B764F">
        <w:rPr>
          <w:snapToGrid w:val="0"/>
        </w:rPr>
        <w:t>сельского</w:t>
      </w:r>
      <w:r>
        <w:rPr>
          <w:snapToGrid w:val="0"/>
        </w:rPr>
        <w:t xml:space="preserve"> поселения и категории земель. Кадастровая оценка</w:t>
      </w:r>
      <w:bookmarkEnd w:id="45"/>
    </w:p>
    <w:p w14:paraId="6DD07487" w14:textId="77777777" w:rsidR="0091102E" w:rsidRDefault="0091102E" w:rsidP="0091102E">
      <w:pPr>
        <w:ind w:firstLine="567"/>
        <w:jc w:val="both"/>
        <w:rPr>
          <w:snapToGrid w:val="0"/>
        </w:rPr>
      </w:pPr>
    </w:p>
    <w:p w14:paraId="71135C3F" w14:textId="77777777" w:rsidR="00A70201" w:rsidRPr="00A70201" w:rsidRDefault="000324A3" w:rsidP="006C469A">
      <w:pPr>
        <w:spacing w:line="240" w:lineRule="auto"/>
        <w:ind w:firstLine="567"/>
        <w:jc w:val="both"/>
        <w:rPr>
          <w:snapToGrid w:val="0"/>
        </w:rPr>
      </w:pPr>
      <w:r>
        <w:rPr>
          <w:snapToGrid w:val="0"/>
        </w:rPr>
        <w:t xml:space="preserve">Согласно </w:t>
      </w:r>
      <w:r w:rsidR="00A70201">
        <w:rPr>
          <w:snapToGrid w:val="0"/>
        </w:rPr>
        <w:t xml:space="preserve">Земельному кодексу </w:t>
      </w:r>
      <w:r w:rsidR="00A70201">
        <w:t>з</w:t>
      </w:r>
      <w:r w:rsidR="00A70201" w:rsidRPr="00A70201">
        <w:t>емли в Российской Федерации по целевому назначению подразделяются на следующие категории:</w:t>
      </w:r>
    </w:p>
    <w:p w14:paraId="0EC6CACF" w14:textId="77777777" w:rsidR="00A70201" w:rsidRPr="00A70201" w:rsidRDefault="00A70201" w:rsidP="006C469A">
      <w:pPr>
        <w:widowControl/>
        <w:autoSpaceDE w:val="0"/>
        <w:spacing w:line="240" w:lineRule="auto"/>
        <w:ind w:firstLine="540"/>
        <w:jc w:val="both"/>
      </w:pPr>
      <w:r w:rsidRPr="00A70201">
        <w:t xml:space="preserve">1) земли </w:t>
      </w:r>
      <w:hyperlink r:id="rId21" w:history="1">
        <w:r w:rsidRPr="00A70201">
          <w:t>сельскохозяйственного назначения</w:t>
        </w:r>
      </w:hyperlink>
      <w:r w:rsidRPr="00A70201">
        <w:t>;</w:t>
      </w:r>
    </w:p>
    <w:p w14:paraId="7B5F2CA8" w14:textId="77777777" w:rsidR="00A70201" w:rsidRPr="00A70201" w:rsidRDefault="00A70201" w:rsidP="006C469A">
      <w:pPr>
        <w:widowControl/>
        <w:autoSpaceDE w:val="0"/>
        <w:spacing w:line="240" w:lineRule="auto"/>
        <w:ind w:firstLine="540"/>
        <w:jc w:val="both"/>
      </w:pPr>
      <w:r w:rsidRPr="00A70201">
        <w:t xml:space="preserve">2) земли </w:t>
      </w:r>
      <w:hyperlink r:id="rId22" w:history="1">
        <w:r w:rsidRPr="00A70201">
          <w:t>населенных пунктов</w:t>
        </w:r>
      </w:hyperlink>
      <w:r w:rsidRPr="00A70201">
        <w:t>;</w:t>
      </w:r>
    </w:p>
    <w:p w14:paraId="0D41117C" w14:textId="77777777" w:rsidR="00A70201" w:rsidRPr="00A70201" w:rsidRDefault="00A70201" w:rsidP="006C469A">
      <w:pPr>
        <w:widowControl/>
        <w:autoSpaceDE w:val="0"/>
        <w:spacing w:line="240" w:lineRule="auto"/>
        <w:ind w:firstLine="540"/>
        <w:jc w:val="both"/>
      </w:pPr>
      <w:proofErr w:type="gramStart"/>
      <w:r w:rsidRPr="00A70201">
        <w:t xml:space="preserve">3) </w:t>
      </w:r>
      <w:hyperlink r:id="rId23" w:history="1">
        <w:r w:rsidRPr="00A70201">
          <w:t>земли</w:t>
        </w:r>
      </w:hyperlink>
      <w:r w:rsidRPr="00A70201">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p w14:paraId="14487D9E" w14:textId="77777777" w:rsidR="00A70201" w:rsidRPr="00A70201" w:rsidRDefault="00A70201" w:rsidP="006C469A">
      <w:pPr>
        <w:widowControl/>
        <w:autoSpaceDE w:val="0"/>
        <w:spacing w:line="240" w:lineRule="auto"/>
        <w:ind w:firstLine="540"/>
        <w:jc w:val="both"/>
      </w:pPr>
      <w:r w:rsidRPr="00A70201">
        <w:t xml:space="preserve">4) земли особо охраняемых </w:t>
      </w:r>
      <w:hyperlink r:id="rId24" w:history="1">
        <w:r w:rsidRPr="00A70201">
          <w:t>территорий и объектов</w:t>
        </w:r>
      </w:hyperlink>
      <w:r w:rsidRPr="00A70201">
        <w:t>;</w:t>
      </w:r>
    </w:p>
    <w:p w14:paraId="3C07D963" w14:textId="77777777" w:rsidR="00A70201" w:rsidRPr="00A70201" w:rsidRDefault="00A70201" w:rsidP="006C469A">
      <w:pPr>
        <w:widowControl/>
        <w:autoSpaceDE w:val="0"/>
        <w:spacing w:line="240" w:lineRule="auto"/>
        <w:ind w:firstLine="540"/>
        <w:jc w:val="both"/>
      </w:pPr>
      <w:r w:rsidRPr="00A70201">
        <w:t xml:space="preserve">5) земли </w:t>
      </w:r>
      <w:hyperlink r:id="rId25" w:history="1">
        <w:r w:rsidRPr="00A70201">
          <w:t>лесного фонда</w:t>
        </w:r>
      </w:hyperlink>
      <w:r w:rsidRPr="00A70201">
        <w:t>;</w:t>
      </w:r>
    </w:p>
    <w:p w14:paraId="142B6D48" w14:textId="77777777" w:rsidR="00A70201" w:rsidRPr="00A70201" w:rsidRDefault="00A70201" w:rsidP="006C469A">
      <w:pPr>
        <w:widowControl/>
        <w:autoSpaceDE w:val="0"/>
        <w:spacing w:line="240" w:lineRule="auto"/>
        <w:ind w:firstLine="540"/>
        <w:jc w:val="both"/>
      </w:pPr>
      <w:r w:rsidRPr="00A70201">
        <w:t xml:space="preserve">6) земли </w:t>
      </w:r>
      <w:hyperlink r:id="rId26" w:history="1">
        <w:r w:rsidRPr="00A70201">
          <w:t>водного фонда</w:t>
        </w:r>
      </w:hyperlink>
      <w:r w:rsidRPr="00A70201">
        <w:t>;</w:t>
      </w:r>
    </w:p>
    <w:p w14:paraId="610C0D1D" w14:textId="77777777" w:rsidR="00A70201" w:rsidRPr="00A70201" w:rsidRDefault="00A70201" w:rsidP="006C469A">
      <w:pPr>
        <w:widowControl/>
        <w:autoSpaceDE w:val="0"/>
        <w:spacing w:line="240" w:lineRule="auto"/>
        <w:ind w:firstLine="540"/>
        <w:jc w:val="both"/>
      </w:pPr>
      <w:r w:rsidRPr="00A70201">
        <w:t xml:space="preserve">7) земли </w:t>
      </w:r>
      <w:hyperlink r:id="rId27" w:history="1">
        <w:r w:rsidRPr="00A70201">
          <w:t>запаса</w:t>
        </w:r>
      </w:hyperlink>
      <w:r w:rsidRPr="00A70201">
        <w:t>.</w:t>
      </w:r>
    </w:p>
    <w:p w14:paraId="266006F3" w14:textId="77777777" w:rsidR="00A70201" w:rsidRDefault="00A70201" w:rsidP="006C469A">
      <w:pPr>
        <w:spacing w:line="240" w:lineRule="auto"/>
        <w:jc w:val="both"/>
        <w:rPr>
          <w:snapToGrid w:val="0"/>
        </w:rPr>
      </w:pPr>
    </w:p>
    <w:p w14:paraId="4CF763F4" w14:textId="77777777" w:rsidR="000324A3" w:rsidRDefault="000324A3" w:rsidP="006C469A">
      <w:pPr>
        <w:spacing w:line="240" w:lineRule="auto"/>
        <w:ind w:firstLine="567"/>
        <w:jc w:val="both"/>
        <w:rPr>
          <w:snapToGrid w:val="0"/>
        </w:rPr>
      </w:pPr>
      <w:r>
        <w:rPr>
          <w:snapToGrid w:val="0"/>
        </w:rPr>
        <w:lastRenderedPageBreak/>
        <w:t>В свою очередь, каждая из категорий, имеет разделение по целевому назначению и соответствующему разрешенному использованию.</w:t>
      </w:r>
    </w:p>
    <w:p w14:paraId="49C27303" w14:textId="77777777" w:rsidR="001B764F" w:rsidRPr="007E5783" w:rsidRDefault="000324A3" w:rsidP="006C469A">
      <w:pPr>
        <w:autoSpaceDE w:val="0"/>
        <w:spacing w:line="240" w:lineRule="auto"/>
        <w:ind w:firstLine="567"/>
        <w:jc w:val="both"/>
        <w:rPr>
          <w:rFonts w:eastAsia="TimesNewRomanPSMT"/>
        </w:rPr>
      </w:pPr>
      <w:r w:rsidRPr="000334BD">
        <w:t xml:space="preserve">Общая площадь земель в границах </w:t>
      </w:r>
      <w:r w:rsidR="009A2023">
        <w:t xml:space="preserve">сельского </w:t>
      </w:r>
      <w:r w:rsidRPr="000334BD">
        <w:t xml:space="preserve">поселения </w:t>
      </w:r>
      <w:r w:rsidR="001B764F" w:rsidRPr="000334BD">
        <w:t>в соответствии с данными паспорт</w:t>
      </w:r>
      <w:r w:rsidR="009A2023">
        <w:t>а</w:t>
      </w:r>
      <w:r w:rsidR="001B764F" w:rsidRPr="000334BD">
        <w:t xml:space="preserve"> муниципального образования </w:t>
      </w:r>
      <w:r w:rsidRPr="000334BD">
        <w:t xml:space="preserve">составляет </w:t>
      </w:r>
      <w:r w:rsidR="007E5783">
        <w:t>4272,36</w:t>
      </w:r>
      <w:r w:rsidR="00851E44">
        <w:t xml:space="preserve"> га</w:t>
      </w:r>
      <w:r w:rsidRPr="000334BD">
        <w:t xml:space="preserve">. </w:t>
      </w:r>
      <w:proofErr w:type="gramStart"/>
      <w:r w:rsidR="00851E44" w:rsidRPr="00EB439E">
        <w:rPr>
          <w:rFonts w:eastAsia="TimesNewRomanPSMT"/>
        </w:rPr>
        <w:t xml:space="preserve">Границы сельского поселения утверждены Законом Воронежской области </w:t>
      </w:r>
      <w:r w:rsidR="00851E44" w:rsidRPr="00EB439E">
        <w:t xml:space="preserve">от 02.12.2004 </w:t>
      </w:r>
      <w:r w:rsidR="00851E44">
        <w:t>№</w:t>
      </w:r>
      <w:r w:rsidR="00851E44" w:rsidRPr="00EB439E">
        <w:t xml:space="preserve">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00851E44" w:rsidRPr="00EB439E">
        <w:t>Острогожского</w:t>
      </w:r>
      <w:proofErr w:type="spellEnd"/>
      <w:r w:rsidR="00851E44" w:rsidRPr="00EB439E">
        <w:t xml:space="preserve">, Семилукского, </w:t>
      </w:r>
      <w:proofErr w:type="spellStart"/>
      <w:r w:rsidR="00851E44" w:rsidRPr="00EB439E">
        <w:t>Таловского</w:t>
      </w:r>
      <w:proofErr w:type="spellEnd"/>
      <w:r w:rsidR="00851E44" w:rsidRPr="00EB439E">
        <w:t xml:space="preserve">, Хохольского районов и города </w:t>
      </w:r>
      <w:proofErr w:type="spellStart"/>
      <w:r w:rsidR="00851E44" w:rsidRPr="00EB439E">
        <w:t>Нововоронеж</w:t>
      </w:r>
      <w:proofErr w:type="spellEnd"/>
      <w:r w:rsidR="00851E44" w:rsidRPr="00EB439E">
        <w:t>"</w:t>
      </w:r>
      <w:r w:rsidR="00851E44" w:rsidRPr="00EB439E">
        <w:rPr>
          <w:rFonts w:eastAsia="TimesNewRomanPSMT"/>
        </w:rPr>
        <w:t xml:space="preserve">, в котором общая площадь земель </w:t>
      </w:r>
      <w:proofErr w:type="spellStart"/>
      <w:r w:rsidR="00F06C3F">
        <w:rPr>
          <w:rFonts w:eastAsia="TimesNewRomanPSMT"/>
        </w:rPr>
        <w:t>Новогремяченского</w:t>
      </w:r>
      <w:proofErr w:type="spellEnd"/>
      <w:r w:rsidR="00851E44" w:rsidRPr="00EB439E">
        <w:rPr>
          <w:rFonts w:eastAsia="TimesNewRomanPSMT"/>
        </w:rPr>
        <w:t xml:space="preserve"> сельского поселения </w:t>
      </w:r>
      <w:r w:rsidR="00851E44" w:rsidRPr="007E5783">
        <w:rPr>
          <w:rFonts w:eastAsia="TimesNewRomanPSMT"/>
        </w:rPr>
        <w:t xml:space="preserve">составляет </w:t>
      </w:r>
      <w:r w:rsidR="009A2023" w:rsidRPr="007E5783">
        <w:rPr>
          <w:rFonts w:eastAsia="TimesNewRomanPSMT"/>
        </w:rPr>
        <w:t>4288,25</w:t>
      </w:r>
      <w:r w:rsidR="00851E44" w:rsidRPr="007E5783">
        <w:rPr>
          <w:rFonts w:eastAsia="TimesNewRomanPSMT"/>
        </w:rPr>
        <w:t xml:space="preserve"> га.</w:t>
      </w:r>
      <w:proofErr w:type="gramEnd"/>
    </w:p>
    <w:p w14:paraId="43C31F18" w14:textId="77777777" w:rsidR="000324A3" w:rsidRPr="00203F94" w:rsidRDefault="000324A3" w:rsidP="006C469A">
      <w:pPr>
        <w:spacing w:line="240" w:lineRule="auto"/>
        <w:ind w:firstLine="567"/>
        <w:jc w:val="both"/>
        <w:rPr>
          <w:rFonts w:ascii="TimesNewRomanPSMT" w:hAnsi="TimesNewRomanPSMT" w:cs="TimesNewRomanPSMT"/>
        </w:rPr>
      </w:pPr>
      <w:r w:rsidRPr="007E5783">
        <w:t>Таким образом, данные</w:t>
      </w:r>
      <w:r w:rsidR="00203F94" w:rsidRPr="007E5783">
        <w:t>,</w:t>
      </w:r>
      <w:r w:rsidRPr="007E5783">
        <w:t xml:space="preserve"> указанные в паспорт</w:t>
      </w:r>
      <w:r w:rsidR="009A2023" w:rsidRPr="007E5783">
        <w:t>е</w:t>
      </w:r>
      <w:r w:rsidRPr="007E5783">
        <w:t xml:space="preserve"> муниципального образования разнятся с данными графического приложения к закону Воронежской области</w:t>
      </w:r>
      <w:r w:rsidR="00203F94" w:rsidRPr="007E5783">
        <w:t xml:space="preserve"> и требуют актуализации</w:t>
      </w:r>
      <w:r w:rsidRPr="007E5783">
        <w:t>.</w:t>
      </w:r>
    </w:p>
    <w:p w14:paraId="2F8CAFDD" w14:textId="77777777" w:rsidR="0092680B" w:rsidRDefault="0092680B" w:rsidP="006C469A">
      <w:pPr>
        <w:spacing w:line="240" w:lineRule="auto"/>
        <w:ind w:firstLine="567"/>
        <w:jc w:val="both"/>
      </w:pPr>
    </w:p>
    <w:p w14:paraId="43438A73" w14:textId="77777777" w:rsidR="00955D8F" w:rsidRDefault="00203F94" w:rsidP="006C469A">
      <w:pPr>
        <w:spacing w:line="240" w:lineRule="auto"/>
        <w:ind w:firstLine="567"/>
        <w:jc w:val="both"/>
      </w:pPr>
      <w:r>
        <w:t>П</w:t>
      </w:r>
      <w:r w:rsidR="00955D8F" w:rsidRPr="00A411BC">
        <w:t>оказатели паспорт</w:t>
      </w:r>
      <w:r w:rsidR="009A2023">
        <w:t>а</w:t>
      </w:r>
      <w:r w:rsidR="00955D8F" w:rsidRPr="00A411BC">
        <w:t xml:space="preserve"> </w:t>
      </w:r>
      <w:r w:rsidR="009A2023">
        <w:t>сельского</w:t>
      </w:r>
      <w:r w:rsidR="00955D8F" w:rsidRPr="00A411BC">
        <w:t xml:space="preserve"> поселени</w:t>
      </w:r>
      <w:r w:rsidR="009A2023">
        <w:t>я</w:t>
      </w:r>
      <w:r w:rsidR="00955D8F" w:rsidRPr="00A411BC">
        <w:t xml:space="preserve"> </w:t>
      </w:r>
      <w:r w:rsidR="009A2023">
        <w:t xml:space="preserve"> </w:t>
      </w:r>
      <w:r w:rsidR="00955D8F" w:rsidRPr="00A411BC">
        <w:t>представлены в таблице:</w:t>
      </w:r>
    </w:p>
    <w:p w14:paraId="11233D77" w14:textId="77777777" w:rsidR="001B764F" w:rsidRPr="00B16900" w:rsidRDefault="001B764F" w:rsidP="0091102E">
      <w:pPr>
        <w:spacing w:line="240" w:lineRule="auto"/>
        <w:ind w:firstLine="567"/>
        <w:jc w:val="both"/>
      </w:pPr>
    </w:p>
    <w:p w14:paraId="0FF9AFFC" w14:textId="77777777" w:rsidR="008805BB" w:rsidRDefault="008805BB" w:rsidP="00AF2CCC">
      <w:pPr>
        <w:pStyle w:val="aa"/>
        <w:keepNext/>
        <w:spacing w:before="0" w:after="0"/>
      </w:pPr>
      <w:r w:rsidRPr="00D77180">
        <w:t xml:space="preserve">Таблица 1. </w:t>
      </w:r>
      <w:r w:rsidR="00AE6536">
        <w:fldChar w:fldCharType="begin"/>
      </w:r>
      <w:r w:rsidR="00AE6536">
        <w:instrText xml:space="preserve"> SEQ Таблица_1. \* ARABIC </w:instrText>
      </w:r>
      <w:r w:rsidR="00AE6536">
        <w:fldChar w:fldCharType="separate"/>
      </w:r>
      <w:r w:rsidR="00212ED9">
        <w:rPr>
          <w:noProof/>
        </w:rPr>
        <w:t>10</w:t>
      </w:r>
      <w:r w:rsidR="00AE6536">
        <w:rPr>
          <w:noProof/>
        </w:rPr>
        <w:fldChar w:fldCharType="end"/>
      </w:r>
      <w:r w:rsidRPr="00D77180">
        <w:t xml:space="preserve"> Земельный</w:t>
      </w:r>
      <w:r>
        <w:t xml:space="preserve"> фонд </w:t>
      </w:r>
      <w:proofErr w:type="spellStart"/>
      <w:r w:rsidR="00F06C3F">
        <w:t>Новогремяченского</w:t>
      </w:r>
      <w:proofErr w:type="spellEnd"/>
      <w:r w:rsidR="00851E44">
        <w:t xml:space="preserve"> сельского</w:t>
      </w:r>
      <w:r>
        <w:t xml:space="preserve">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42"/>
        <w:gridCol w:w="7376"/>
        <w:gridCol w:w="1663"/>
      </w:tblGrid>
      <w:tr w:rsidR="000324A3" w:rsidRPr="002C57EC" w14:paraId="12609CCD" w14:textId="77777777" w:rsidTr="008805BB">
        <w:trPr>
          <w:trHeight w:val="240"/>
          <w:jc w:val="center"/>
        </w:trPr>
        <w:tc>
          <w:tcPr>
            <w:tcW w:w="742" w:type="dxa"/>
            <w:shd w:val="clear" w:color="auto" w:fill="DAEEF3" w:themeFill="accent5" w:themeFillTint="33"/>
          </w:tcPr>
          <w:p w14:paraId="78E12166" w14:textId="77777777" w:rsidR="000324A3" w:rsidRPr="007E5783" w:rsidRDefault="000324A3" w:rsidP="0091102E">
            <w:pPr>
              <w:jc w:val="center"/>
              <w:rPr>
                <w:b/>
                <w:bCs/>
              </w:rPr>
            </w:pPr>
            <w:r w:rsidRPr="007E5783">
              <w:rPr>
                <w:b/>
                <w:bCs/>
              </w:rPr>
              <w:t xml:space="preserve">№ </w:t>
            </w:r>
            <w:proofErr w:type="gramStart"/>
            <w:r w:rsidRPr="007E5783">
              <w:rPr>
                <w:b/>
                <w:bCs/>
              </w:rPr>
              <w:t>п</w:t>
            </w:r>
            <w:proofErr w:type="gramEnd"/>
            <w:r w:rsidRPr="007E5783">
              <w:rPr>
                <w:b/>
                <w:bCs/>
              </w:rPr>
              <w:t>/п</w:t>
            </w:r>
          </w:p>
        </w:tc>
        <w:tc>
          <w:tcPr>
            <w:tcW w:w="7376" w:type="dxa"/>
            <w:shd w:val="clear" w:color="auto" w:fill="DAEEF3" w:themeFill="accent5" w:themeFillTint="33"/>
          </w:tcPr>
          <w:p w14:paraId="6FCB3180" w14:textId="77777777" w:rsidR="000324A3" w:rsidRPr="007E5783" w:rsidRDefault="000324A3" w:rsidP="0091102E">
            <w:pPr>
              <w:jc w:val="center"/>
              <w:rPr>
                <w:b/>
                <w:bCs/>
              </w:rPr>
            </w:pPr>
            <w:r w:rsidRPr="007E5783">
              <w:rPr>
                <w:b/>
                <w:bCs/>
              </w:rPr>
              <w:t>Наименование показателя</w:t>
            </w:r>
          </w:p>
        </w:tc>
        <w:tc>
          <w:tcPr>
            <w:tcW w:w="1663" w:type="dxa"/>
            <w:shd w:val="clear" w:color="auto" w:fill="DAEEF3" w:themeFill="accent5" w:themeFillTint="33"/>
          </w:tcPr>
          <w:p w14:paraId="6136E79F" w14:textId="77777777" w:rsidR="000324A3" w:rsidRPr="007E5783" w:rsidRDefault="000324A3" w:rsidP="007E5783">
            <w:pPr>
              <w:jc w:val="center"/>
              <w:rPr>
                <w:b/>
                <w:bCs/>
              </w:rPr>
            </w:pPr>
            <w:r w:rsidRPr="007E5783">
              <w:rPr>
                <w:b/>
                <w:bCs/>
              </w:rPr>
              <w:t xml:space="preserve"> 20</w:t>
            </w:r>
            <w:r w:rsidR="00897CD4" w:rsidRPr="007E5783">
              <w:rPr>
                <w:b/>
                <w:bCs/>
              </w:rPr>
              <w:t>1</w:t>
            </w:r>
            <w:r w:rsidR="007E5783">
              <w:rPr>
                <w:b/>
                <w:bCs/>
              </w:rPr>
              <w:t>6</w:t>
            </w:r>
            <w:r w:rsidRPr="007E5783">
              <w:rPr>
                <w:b/>
                <w:bCs/>
              </w:rPr>
              <w:t xml:space="preserve"> год</w:t>
            </w:r>
          </w:p>
        </w:tc>
      </w:tr>
      <w:tr w:rsidR="000324A3" w:rsidRPr="007E5783" w14:paraId="4205F717" w14:textId="77777777" w:rsidTr="001A4E7A">
        <w:trPr>
          <w:trHeight w:val="637"/>
          <w:jc w:val="center"/>
        </w:trPr>
        <w:tc>
          <w:tcPr>
            <w:tcW w:w="742" w:type="dxa"/>
          </w:tcPr>
          <w:p w14:paraId="1F6C1661" w14:textId="77777777" w:rsidR="000324A3" w:rsidRPr="007E5783" w:rsidRDefault="000324A3" w:rsidP="0091102E">
            <w:pPr>
              <w:jc w:val="center"/>
              <w:rPr>
                <w:b/>
                <w:bCs/>
              </w:rPr>
            </w:pPr>
            <w:r w:rsidRPr="007E5783">
              <w:rPr>
                <w:b/>
                <w:bCs/>
              </w:rPr>
              <w:t>1</w:t>
            </w:r>
          </w:p>
        </w:tc>
        <w:tc>
          <w:tcPr>
            <w:tcW w:w="7376" w:type="dxa"/>
          </w:tcPr>
          <w:p w14:paraId="10A339AB" w14:textId="77777777" w:rsidR="000324A3" w:rsidRPr="007E5783" w:rsidRDefault="000324A3" w:rsidP="0091102E">
            <w:pPr>
              <w:jc w:val="both"/>
            </w:pPr>
            <w:r w:rsidRPr="007E5783">
              <w:t>Общая</w:t>
            </w:r>
            <w:r w:rsidR="00606EB2" w:rsidRPr="007E5783">
              <w:t xml:space="preserve"> площадь земель в границах </w:t>
            </w:r>
            <w:r w:rsidRPr="007E5783">
              <w:t>муниц</w:t>
            </w:r>
            <w:r w:rsidR="00606EB2" w:rsidRPr="007E5783">
              <w:t xml:space="preserve">ипального образования, всего, </w:t>
            </w:r>
            <w:r w:rsidRPr="007E5783">
              <w:t xml:space="preserve">тыс. га </w:t>
            </w:r>
          </w:p>
        </w:tc>
        <w:tc>
          <w:tcPr>
            <w:tcW w:w="1663" w:type="dxa"/>
          </w:tcPr>
          <w:p w14:paraId="60E811F6" w14:textId="77777777" w:rsidR="000324A3" w:rsidRPr="007E5783" w:rsidRDefault="007E5783" w:rsidP="0091102E">
            <w:pPr>
              <w:jc w:val="center"/>
            </w:pPr>
            <w:r w:rsidRPr="007E5783">
              <w:t>4,27</w:t>
            </w:r>
          </w:p>
        </w:tc>
      </w:tr>
      <w:tr w:rsidR="000324A3" w:rsidRPr="007E5783" w14:paraId="145D6C63" w14:textId="77777777" w:rsidTr="001A4E7A">
        <w:trPr>
          <w:jc w:val="center"/>
        </w:trPr>
        <w:tc>
          <w:tcPr>
            <w:tcW w:w="742" w:type="dxa"/>
          </w:tcPr>
          <w:p w14:paraId="79E4F655" w14:textId="77777777" w:rsidR="000324A3" w:rsidRPr="007E5783" w:rsidRDefault="000324A3" w:rsidP="0091102E">
            <w:pPr>
              <w:jc w:val="center"/>
              <w:rPr>
                <w:b/>
                <w:bCs/>
              </w:rPr>
            </w:pPr>
          </w:p>
        </w:tc>
        <w:tc>
          <w:tcPr>
            <w:tcW w:w="7376" w:type="dxa"/>
          </w:tcPr>
          <w:p w14:paraId="5FCB17EF" w14:textId="77777777" w:rsidR="000324A3" w:rsidRPr="007E5783" w:rsidRDefault="008F065A" w:rsidP="0091102E">
            <w:pPr>
              <w:jc w:val="both"/>
            </w:pPr>
            <w:r w:rsidRPr="007E5783">
              <w:t xml:space="preserve">в </w:t>
            </w:r>
            <w:proofErr w:type="spellStart"/>
            <w:r w:rsidRPr="007E5783">
              <w:t>т.ч</w:t>
            </w:r>
            <w:proofErr w:type="spellEnd"/>
            <w:r w:rsidRPr="007E5783">
              <w:t>.:</w:t>
            </w:r>
          </w:p>
          <w:p w14:paraId="0D620BD0" w14:textId="77777777" w:rsidR="000324A3" w:rsidRPr="007E5783" w:rsidRDefault="000324A3" w:rsidP="0091102E">
            <w:r w:rsidRPr="007E5783">
              <w:t xml:space="preserve">в федеральной собственности </w:t>
            </w:r>
          </w:p>
        </w:tc>
        <w:tc>
          <w:tcPr>
            <w:tcW w:w="1663" w:type="dxa"/>
          </w:tcPr>
          <w:p w14:paraId="056BD1D4" w14:textId="77777777" w:rsidR="000324A3" w:rsidRPr="007E5783" w:rsidRDefault="007E5783" w:rsidP="0091102E">
            <w:pPr>
              <w:jc w:val="center"/>
            </w:pPr>
            <w:r w:rsidRPr="007E5783">
              <w:t>-</w:t>
            </w:r>
          </w:p>
        </w:tc>
      </w:tr>
      <w:tr w:rsidR="000324A3" w:rsidRPr="007E5783" w14:paraId="74F74282" w14:textId="77777777" w:rsidTr="001A4E7A">
        <w:trPr>
          <w:jc w:val="center"/>
        </w:trPr>
        <w:tc>
          <w:tcPr>
            <w:tcW w:w="742" w:type="dxa"/>
          </w:tcPr>
          <w:p w14:paraId="5F13D88C" w14:textId="77777777" w:rsidR="000324A3" w:rsidRPr="007E5783" w:rsidRDefault="000324A3" w:rsidP="0091102E">
            <w:pPr>
              <w:jc w:val="center"/>
              <w:rPr>
                <w:b/>
                <w:bCs/>
              </w:rPr>
            </w:pPr>
          </w:p>
        </w:tc>
        <w:tc>
          <w:tcPr>
            <w:tcW w:w="7376" w:type="dxa"/>
          </w:tcPr>
          <w:p w14:paraId="176750BF" w14:textId="77777777" w:rsidR="000324A3" w:rsidRPr="007E5783" w:rsidRDefault="000324A3" w:rsidP="0091102E">
            <w:pPr>
              <w:jc w:val="both"/>
            </w:pPr>
            <w:r w:rsidRPr="007E5783">
              <w:t xml:space="preserve">в областной собственности </w:t>
            </w:r>
          </w:p>
        </w:tc>
        <w:tc>
          <w:tcPr>
            <w:tcW w:w="1663" w:type="dxa"/>
          </w:tcPr>
          <w:p w14:paraId="719179B6" w14:textId="77777777" w:rsidR="000324A3" w:rsidRPr="007E5783" w:rsidRDefault="007E5783" w:rsidP="0091102E">
            <w:pPr>
              <w:jc w:val="center"/>
            </w:pPr>
            <w:r w:rsidRPr="007E5783">
              <w:t>-</w:t>
            </w:r>
          </w:p>
        </w:tc>
      </w:tr>
      <w:tr w:rsidR="000324A3" w:rsidRPr="007E5783" w14:paraId="482D3829" w14:textId="77777777" w:rsidTr="001A4E7A">
        <w:trPr>
          <w:jc w:val="center"/>
        </w:trPr>
        <w:tc>
          <w:tcPr>
            <w:tcW w:w="742" w:type="dxa"/>
          </w:tcPr>
          <w:p w14:paraId="4CBF7E1F" w14:textId="77777777" w:rsidR="000324A3" w:rsidRPr="007E5783" w:rsidRDefault="000324A3" w:rsidP="0091102E">
            <w:pPr>
              <w:jc w:val="center"/>
              <w:rPr>
                <w:b/>
                <w:bCs/>
              </w:rPr>
            </w:pPr>
          </w:p>
        </w:tc>
        <w:tc>
          <w:tcPr>
            <w:tcW w:w="7376" w:type="dxa"/>
          </w:tcPr>
          <w:p w14:paraId="69563FB4" w14:textId="77777777" w:rsidR="000324A3" w:rsidRPr="007E5783" w:rsidRDefault="000324A3" w:rsidP="0091102E">
            <w:pPr>
              <w:jc w:val="both"/>
            </w:pPr>
            <w:r w:rsidRPr="007E5783">
              <w:t xml:space="preserve">в муниципальной собственности </w:t>
            </w:r>
          </w:p>
        </w:tc>
        <w:tc>
          <w:tcPr>
            <w:tcW w:w="1663" w:type="dxa"/>
          </w:tcPr>
          <w:p w14:paraId="2CD6D16E" w14:textId="77777777" w:rsidR="000324A3" w:rsidRPr="007E5783" w:rsidRDefault="007E5783" w:rsidP="0091102E">
            <w:pPr>
              <w:jc w:val="center"/>
            </w:pPr>
            <w:r w:rsidRPr="007E5783">
              <w:t>2,2</w:t>
            </w:r>
          </w:p>
        </w:tc>
      </w:tr>
      <w:tr w:rsidR="000324A3" w:rsidRPr="007E5783" w14:paraId="0E10DCAB" w14:textId="77777777" w:rsidTr="001A4E7A">
        <w:trPr>
          <w:jc w:val="center"/>
        </w:trPr>
        <w:tc>
          <w:tcPr>
            <w:tcW w:w="742" w:type="dxa"/>
          </w:tcPr>
          <w:p w14:paraId="09D05683" w14:textId="77777777" w:rsidR="000324A3" w:rsidRPr="007E5783" w:rsidRDefault="000324A3" w:rsidP="0091102E">
            <w:pPr>
              <w:jc w:val="center"/>
              <w:rPr>
                <w:b/>
                <w:bCs/>
              </w:rPr>
            </w:pPr>
          </w:p>
        </w:tc>
        <w:tc>
          <w:tcPr>
            <w:tcW w:w="7376" w:type="dxa"/>
          </w:tcPr>
          <w:p w14:paraId="18939C5C" w14:textId="77777777" w:rsidR="000324A3" w:rsidRPr="007E5783" w:rsidRDefault="000324A3" w:rsidP="0091102E">
            <w:pPr>
              <w:jc w:val="both"/>
            </w:pPr>
            <w:r w:rsidRPr="007E5783">
              <w:t xml:space="preserve">в собственности юридических лиц </w:t>
            </w:r>
          </w:p>
        </w:tc>
        <w:tc>
          <w:tcPr>
            <w:tcW w:w="1663" w:type="dxa"/>
          </w:tcPr>
          <w:p w14:paraId="71E234CF" w14:textId="77777777" w:rsidR="000324A3" w:rsidRPr="007E5783" w:rsidRDefault="007E5783" w:rsidP="0091102E">
            <w:pPr>
              <w:jc w:val="center"/>
            </w:pPr>
            <w:r w:rsidRPr="007E5783">
              <w:t>1,7</w:t>
            </w:r>
          </w:p>
        </w:tc>
      </w:tr>
      <w:tr w:rsidR="000324A3" w:rsidRPr="007E5783" w14:paraId="0EE89844" w14:textId="77777777" w:rsidTr="001A4E7A">
        <w:trPr>
          <w:jc w:val="center"/>
        </w:trPr>
        <w:tc>
          <w:tcPr>
            <w:tcW w:w="742" w:type="dxa"/>
          </w:tcPr>
          <w:p w14:paraId="37EE3C27" w14:textId="77777777" w:rsidR="000324A3" w:rsidRPr="007E5783" w:rsidRDefault="000324A3" w:rsidP="0091102E">
            <w:pPr>
              <w:jc w:val="center"/>
              <w:rPr>
                <w:b/>
                <w:bCs/>
              </w:rPr>
            </w:pPr>
          </w:p>
        </w:tc>
        <w:tc>
          <w:tcPr>
            <w:tcW w:w="7376" w:type="dxa"/>
          </w:tcPr>
          <w:p w14:paraId="49866834" w14:textId="77777777" w:rsidR="000324A3" w:rsidRPr="007E5783" w:rsidRDefault="000324A3" w:rsidP="0091102E">
            <w:pPr>
              <w:jc w:val="both"/>
            </w:pPr>
            <w:r w:rsidRPr="007E5783">
              <w:t xml:space="preserve">в собственности физических лиц </w:t>
            </w:r>
          </w:p>
        </w:tc>
        <w:tc>
          <w:tcPr>
            <w:tcW w:w="1663" w:type="dxa"/>
          </w:tcPr>
          <w:p w14:paraId="44586A08" w14:textId="77777777" w:rsidR="000324A3" w:rsidRPr="007E5783" w:rsidRDefault="007E5783" w:rsidP="0091102E">
            <w:pPr>
              <w:jc w:val="center"/>
            </w:pPr>
            <w:r w:rsidRPr="007E5783">
              <w:t>0,3</w:t>
            </w:r>
          </w:p>
        </w:tc>
      </w:tr>
      <w:tr w:rsidR="000324A3" w:rsidRPr="002C57EC" w14:paraId="46CA897E" w14:textId="77777777" w:rsidTr="001A4E7A">
        <w:trPr>
          <w:jc w:val="center"/>
        </w:trPr>
        <w:tc>
          <w:tcPr>
            <w:tcW w:w="742" w:type="dxa"/>
          </w:tcPr>
          <w:p w14:paraId="0C2616A3" w14:textId="77777777" w:rsidR="000324A3" w:rsidRPr="007E5783" w:rsidRDefault="000324A3" w:rsidP="0091102E">
            <w:pPr>
              <w:jc w:val="center"/>
              <w:rPr>
                <w:b/>
                <w:bCs/>
              </w:rPr>
            </w:pPr>
            <w:r w:rsidRPr="007E5783">
              <w:rPr>
                <w:b/>
                <w:bCs/>
              </w:rPr>
              <w:t>2</w:t>
            </w:r>
          </w:p>
        </w:tc>
        <w:tc>
          <w:tcPr>
            <w:tcW w:w="7376" w:type="dxa"/>
          </w:tcPr>
          <w:p w14:paraId="2C3F2BF4" w14:textId="77777777" w:rsidR="000324A3" w:rsidRPr="007E5783" w:rsidRDefault="000324A3" w:rsidP="0091102E">
            <w:pPr>
              <w:jc w:val="both"/>
            </w:pPr>
            <w:r w:rsidRPr="007E5783">
              <w:t>Общая</w:t>
            </w:r>
            <w:r w:rsidR="00606EB2" w:rsidRPr="007E5783">
              <w:t xml:space="preserve"> площадь населенных пунктов, </w:t>
            </w:r>
            <w:r w:rsidRPr="007E5783">
              <w:t xml:space="preserve">всего, тыс. га </w:t>
            </w:r>
          </w:p>
        </w:tc>
        <w:tc>
          <w:tcPr>
            <w:tcW w:w="1663" w:type="dxa"/>
          </w:tcPr>
          <w:p w14:paraId="0E860716" w14:textId="77777777" w:rsidR="000324A3" w:rsidRPr="007E5783" w:rsidRDefault="007E5783" w:rsidP="0091102E">
            <w:pPr>
              <w:jc w:val="center"/>
            </w:pPr>
            <w:r w:rsidRPr="007E5783">
              <w:t>0,21</w:t>
            </w:r>
          </w:p>
        </w:tc>
      </w:tr>
      <w:tr w:rsidR="000324A3" w:rsidRPr="002C57EC" w14:paraId="0CECEBD2" w14:textId="77777777" w:rsidTr="001A4E7A">
        <w:trPr>
          <w:jc w:val="center"/>
        </w:trPr>
        <w:tc>
          <w:tcPr>
            <w:tcW w:w="742" w:type="dxa"/>
          </w:tcPr>
          <w:p w14:paraId="630990F2" w14:textId="77777777" w:rsidR="000324A3" w:rsidRPr="007E5783" w:rsidRDefault="000324A3" w:rsidP="0091102E">
            <w:pPr>
              <w:jc w:val="center"/>
              <w:rPr>
                <w:b/>
                <w:bCs/>
              </w:rPr>
            </w:pPr>
          </w:p>
        </w:tc>
        <w:tc>
          <w:tcPr>
            <w:tcW w:w="7376" w:type="dxa"/>
          </w:tcPr>
          <w:p w14:paraId="010A7C85" w14:textId="77777777" w:rsidR="000324A3" w:rsidRPr="007E5783" w:rsidRDefault="008F065A" w:rsidP="0091102E">
            <w:pPr>
              <w:jc w:val="both"/>
            </w:pPr>
            <w:r w:rsidRPr="007E5783">
              <w:t xml:space="preserve">в </w:t>
            </w:r>
            <w:proofErr w:type="spellStart"/>
            <w:r w:rsidRPr="007E5783">
              <w:t>т.ч</w:t>
            </w:r>
            <w:proofErr w:type="spellEnd"/>
            <w:r w:rsidRPr="007E5783">
              <w:t>.</w:t>
            </w:r>
          </w:p>
          <w:p w14:paraId="0A579D50" w14:textId="77777777" w:rsidR="000324A3" w:rsidRPr="007E5783" w:rsidRDefault="000324A3" w:rsidP="0091102E">
            <w:r w:rsidRPr="007E5783">
              <w:t xml:space="preserve">- площадь приусадебных участков </w:t>
            </w:r>
          </w:p>
        </w:tc>
        <w:tc>
          <w:tcPr>
            <w:tcW w:w="1663" w:type="dxa"/>
          </w:tcPr>
          <w:p w14:paraId="5E3AB2DF" w14:textId="77777777" w:rsidR="000324A3" w:rsidRPr="007E5783" w:rsidRDefault="007E5783" w:rsidP="0091102E">
            <w:pPr>
              <w:jc w:val="center"/>
            </w:pPr>
            <w:r w:rsidRPr="007E5783">
              <w:t>0,09</w:t>
            </w:r>
          </w:p>
        </w:tc>
      </w:tr>
      <w:tr w:rsidR="000324A3" w:rsidRPr="007E5783" w14:paraId="6F53FA46" w14:textId="77777777" w:rsidTr="001A4E7A">
        <w:trPr>
          <w:jc w:val="center"/>
        </w:trPr>
        <w:tc>
          <w:tcPr>
            <w:tcW w:w="742" w:type="dxa"/>
          </w:tcPr>
          <w:p w14:paraId="781F8824" w14:textId="77777777" w:rsidR="000324A3" w:rsidRPr="007E5783" w:rsidRDefault="000324A3" w:rsidP="0091102E">
            <w:pPr>
              <w:jc w:val="center"/>
              <w:rPr>
                <w:b/>
                <w:bCs/>
              </w:rPr>
            </w:pPr>
            <w:r w:rsidRPr="007E5783">
              <w:rPr>
                <w:b/>
                <w:bCs/>
              </w:rPr>
              <w:t>3</w:t>
            </w:r>
          </w:p>
        </w:tc>
        <w:tc>
          <w:tcPr>
            <w:tcW w:w="7376" w:type="dxa"/>
          </w:tcPr>
          <w:p w14:paraId="6CB6B766" w14:textId="77777777" w:rsidR="000324A3" w:rsidRPr="007E5783" w:rsidRDefault="000324A3" w:rsidP="0091102E">
            <w:pPr>
              <w:jc w:val="both"/>
            </w:pPr>
            <w:r w:rsidRPr="007E5783">
              <w:t>Земли</w:t>
            </w:r>
            <w:r w:rsidR="00606EB2" w:rsidRPr="007E5783">
              <w:t xml:space="preserve"> сельскохозяйственного </w:t>
            </w:r>
            <w:r w:rsidRPr="007E5783">
              <w:t xml:space="preserve">назначения, всего, тыс. га </w:t>
            </w:r>
          </w:p>
        </w:tc>
        <w:tc>
          <w:tcPr>
            <w:tcW w:w="1663" w:type="dxa"/>
          </w:tcPr>
          <w:p w14:paraId="38A6BAAB" w14:textId="77777777" w:rsidR="000324A3" w:rsidRPr="007E5783" w:rsidRDefault="007E5783" w:rsidP="0091102E">
            <w:pPr>
              <w:jc w:val="center"/>
            </w:pPr>
            <w:r w:rsidRPr="007E5783">
              <w:t>3,6</w:t>
            </w:r>
          </w:p>
        </w:tc>
      </w:tr>
      <w:tr w:rsidR="000324A3" w:rsidRPr="007E5783" w14:paraId="067AA23C" w14:textId="77777777" w:rsidTr="001A4E7A">
        <w:trPr>
          <w:jc w:val="center"/>
        </w:trPr>
        <w:tc>
          <w:tcPr>
            <w:tcW w:w="742" w:type="dxa"/>
          </w:tcPr>
          <w:p w14:paraId="03B54C90" w14:textId="77777777" w:rsidR="000324A3" w:rsidRPr="007E5783" w:rsidRDefault="000324A3" w:rsidP="0091102E">
            <w:pPr>
              <w:jc w:val="center"/>
              <w:rPr>
                <w:b/>
                <w:bCs/>
              </w:rPr>
            </w:pPr>
          </w:p>
        </w:tc>
        <w:tc>
          <w:tcPr>
            <w:tcW w:w="7376" w:type="dxa"/>
          </w:tcPr>
          <w:p w14:paraId="5D46F0F9" w14:textId="77777777" w:rsidR="000324A3" w:rsidRPr="007E5783" w:rsidRDefault="008F065A" w:rsidP="0091102E">
            <w:pPr>
              <w:jc w:val="both"/>
            </w:pPr>
            <w:r w:rsidRPr="007E5783">
              <w:t xml:space="preserve">в </w:t>
            </w:r>
            <w:proofErr w:type="spellStart"/>
            <w:r w:rsidRPr="007E5783">
              <w:t>т.ч</w:t>
            </w:r>
            <w:proofErr w:type="spellEnd"/>
            <w:r w:rsidRPr="007E5783">
              <w:t>.:</w:t>
            </w:r>
          </w:p>
          <w:p w14:paraId="0597774C" w14:textId="77777777" w:rsidR="000324A3" w:rsidRPr="007E5783" w:rsidRDefault="000324A3" w:rsidP="0091102E">
            <w:r w:rsidRPr="007E5783">
              <w:t xml:space="preserve">- пашня </w:t>
            </w:r>
          </w:p>
        </w:tc>
        <w:tc>
          <w:tcPr>
            <w:tcW w:w="1663" w:type="dxa"/>
          </w:tcPr>
          <w:p w14:paraId="1EC8553C" w14:textId="77777777" w:rsidR="000324A3" w:rsidRPr="007E5783" w:rsidRDefault="007E5783" w:rsidP="0091102E">
            <w:pPr>
              <w:jc w:val="center"/>
            </w:pPr>
            <w:r w:rsidRPr="007E5783">
              <w:t>2,5</w:t>
            </w:r>
          </w:p>
        </w:tc>
      </w:tr>
      <w:tr w:rsidR="000324A3" w:rsidRPr="007E5783" w14:paraId="3AD31571" w14:textId="77777777" w:rsidTr="001A4E7A">
        <w:trPr>
          <w:jc w:val="center"/>
        </w:trPr>
        <w:tc>
          <w:tcPr>
            <w:tcW w:w="742" w:type="dxa"/>
          </w:tcPr>
          <w:p w14:paraId="29AE9D8F" w14:textId="77777777" w:rsidR="000324A3" w:rsidRPr="007E5783" w:rsidRDefault="000324A3" w:rsidP="0091102E">
            <w:pPr>
              <w:jc w:val="center"/>
              <w:rPr>
                <w:b/>
                <w:bCs/>
              </w:rPr>
            </w:pPr>
          </w:p>
        </w:tc>
        <w:tc>
          <w:tcPr>
            <w:tcW w:w="7376" w:type="dxa"/>
          </w:tcPr>
          <w:p w14:paraId="2ADF2E8C" w14:textId="77777777" w:rsidR="000324A3" w:rsidRPr="007E5783" w:rsidRDefault="000324A3" w:rsidP="0091102E">
            <w:pPr>
              <w:jc w:val="both"/>
            </w:pPr>
            <w:r w:rsidRPr="007E5783">
              <w:t xml:space="preserve">- сенокосы </w:t>
            </w:r>
          </w:p>
        </w:tc>
        <w:tc>
          <w:tcPr>
            <w:tcW w:w="1663" w:type="dxa"/>
          </w:tcPr>
          <w:p w14:paraId="4F098228" w14:textId="77777777" w:rsidR="000324A3" w:rsidRPr="007E5783" w:rsidRDefault="007E5783" w:rsidP="0091102E">
            <w:pPr>
              <w:jc w:val="center"/>
            </w:pPr>
            <w:r w:rsidRPr="007E5783">
              <w:t>0,3</w:t>
            </w:r>
          </w:p>
        </w:tc>
      </w:tr>
      <w:tr w:rsidR="000324A3" w:rsidRPr="007E5783" w14:paraId="062D0564" w14:textId="77777777" w:rsidTr="001A4E7A">
        <w:trPr>
          <w:jc w:val="center"/>
        </w:trPr>
        <w:tc>
          <w:tcPr>
            <w:tcW w:w="742" w:type="dxa"/>
          </w:tcPr>
          <w:p w14:paraId="4EEA72E1" w14:textId="77777777" w:rsidR="000324A3" w:rsidRPr="007E5783" w:rsidRDefault="000324A3" w:rsidP="0091102E">
            <w:pPr>
              <w:jc w:val="center"/>
              <w:rPr>
                <w:b/>
                <w:bCs/>
              </w:rPr>
            </w:pPr>
          </w:p>
        </w:tc>
        <w:tc>
          <w:tcPr>
            <w:tcW w:w="7376" w:type="dxa"/>
          </w:tcPr>
          <w:p w14:paraId="134611FC" w14:textId="77777777" w:rsidR="000324A3" w:rsidRPr="007E5783" w:rsidRDefault="00E5063C" w:rsidP="0091102E">
            <w:pPr>
              <w:jc w:val="both"/>
            </w:pPr>
            <w:r w:rsidRPr="007E5783">
              <w:t>- пастбища</w:t>
            </w:r>
          </w:p>
        </w:tc>
        <w:tc>
          <w:tcPr>
            <w:tcW w:w="1663" w:type="dxa"/>
          </w:tcPr>
          <w:p w14:paraId="022CA7C6" w14:textId="77777777" w:rsidR="000324A3" w:rsidRPr="007E5783" w:rsidRDefault="007E5783" w:rsidP="0091102E">
            <w:pPr>
              <w:jc w:val="center"/>
            </w:pPr>
            <w:r w:rsidRPr="007E5783">
              <w:t>0,3</w:t>
            </w:r>
          </w:p>
        </w:tc>
      </w:tr>
      <w:tr w:rsidR="000324A3" w:rsidRPr="007E5783" w14:paraId="7FD97716" w14:textId="77777777" w:rsidTr="001A4E7A">
        <w:trPr>
          <w:jc w:val="center"/>
        </w:trPr>
        <w:tc>
          <w:tcPr>
            <w:tcW w:w="742" w:type="dxa"/>
          </w:tcPr>
          <w:p w14:paraId="08347220" w14:textId="77777777" w:rsidR="000324A3" w:rsidRPr="007E5783" w:rsidRDefault="000324A3" w:rsidP="0091102E">
            <w:pPr>
              <w:jc w:val="center"/>
              <w:rPr>
                <w:b/>
                <w:bCs/>
              </w:rPr>
            </w:pPr>
          </w:p>
        </w:tc>
        <w:tc>
          <w:tcPr>
            <w:tcW w:w="7376" w:type="dxa"/>
          </w:tcPr>
          <w:p w14:paraId="5F0AE0D9" w14:textId="77777777" w:rsidR="000324A3" w:rsidRPr="007E5783" w:rsidRDefault="000324A3" w:rsidP="0091102E">
            <w:pPr>
              <w:jc w:val="both"/>
            </w:pPr>
            <w:r w:rsidRPr="007E5783">
              <w:t>- многолетние насаждения</w:t>
            </w:r>
          </w:p>
        </w:tc>
        <w:tc>
          <w:tcPr>
            <w:tcW w:w="1663" w:type="dxa"/>
          </w:tcPr>
          <w:p w14:paraId="3F60CE5C" w14:textId="77777777" w:rsidR="000324A3" w:rsidRPr="007E5783" w:rsidRDefault="007E5783" w:rsidP="0091102E">
            <w:pPr>
              <w:jc w:val="center"/>
            </w:pPr>
            <w:r w:rsidRPr="007E5783">
              <w:t>0,1</w:t>
            </w:r>
          </w:p>
        </w:tc>
      </w:tr>
      <w:tr w:rsidR="000324A3" w:rsidRPr="002C57EC" w14:paraId="40984796" w14:textId="77777777" w:rsidTr="001A4E7A">
        <w:trPr>
          <w:jc w:val="center"/>
        </w:trPr>
        <w:tc>
          <w:tcPr>
            <w:tcW w:w="742" w:type="dxa"/>
          </w:tcPr>
          <w:p w14:paraId="54BA74C3" w14:textId="77777777" w:rsidR="000324A3" w:rsidRPr="007E5783" w:rsidRDefault="000324A3" w:rsidP="0091102E">
            <w:pPr>
              <w:jc w:val="center"/>
              <w:rPr>
                <w:b/>
                <w:bCs/>
              </w:rPr>
            </w:pPr>
          </w:p>
        </w:tc>
        <w:tc>
          <w:tcPr>
            <w:tcW w:w="7376" w:type="dxa"/>
          </w:tcPr>
          <w:p w14:paraId="101E3ABA" w14:textId="77777777" w:rsidR="000324A3" w:rsidRPr="007E5783" w:rsidRDefault="000324A3" w:rsidP="0091102E">
            <w:pPr>
              <w:jc w:val="both"/>
            </w:pPr>
            <w:r w:rsidRPr="007E5783">
              <w:t>- залежь</w:t>
            </w:r>
          </w:p>
        </w:tc>
        <w:tc>
          <w:tcPr>
            <w:tcW w:w="1663" w:type="dxa"/>
          </w:tcPr>
          <w:p w14:paraId="72BFBBE5" w14:textId="77777777" w:rsidR="000324A3" w:rsidRPr="007E5783" w:rsidRDefault="007E5783" w:rsidP="0091102E">
            <w:pPr>
              <w:jc w:val="center"/>
            </w:pPr>
            <w:r w:rsidRPr="007E5783">
              <w:t>0,5</w:t>
            </w:r>
          </w:p>
        </w:tc>
      </w:tr>
      <w:tr w:rsidR="000324A3" w:rsidRPr="007E5783" w14:paraId="554697C8" w14:textId="77777777" w:rsidTr="001A4E7A">
        <w:trPr>
          <w:jc w:val="center"/>
        </w:trPr>
        <w:tc>
          <w:tcPr>
            <w:tcW w:w="742" w:type="dxa"/>
          </w:tcPr>
          <w:p w14:paraId="2CFF2806" w14:textId="77777777" w:rsidR="000324A3" w:rsidRPr="007E5783" w:rsidRDefault="000324A3" w:rsidP="0091102E">
            <w:pPr>
              <w:jc w:val="center"/>
              <w:rPr>
                <w:b/>
                <w:bCs/>
              </w:rPr>
            </w:pPr>
            <w:r w:rsidRPr="007E5783">
              <w:rPr>
                <w:b/>
                <w:bCs/>
              </w:rPr>
              <w:t>4</w:t>
            </w:r>
          </w:p>
        </w:tc>
        <w:tc>
          <w:tcPr>
            <w:tcW w:w="7376" w:type="dxa"/>
          </w:tcPr>
          <w:p w14:paraId="53AF428C" w14:textId="77777777" w:rsidR="000324A3" w:rsidRPr="007E5783" w:rsidRDefault="000324A3" w:rsidP="0091102E">
            <w:pPr>
              <w:jc w:val="both"/>
            </w:pPr>
            <w:r w:rsidRPr="007E5783">
              <w:t>Земли</w:t>
            </w:r>
            <w:r w:rsidR="00606EB2" w:rsidRPr="007E5783">
              <w:t xml:space="preserve"> промышленности, транспорта,</w:t>
            </w:r>
            <w:r w:rsidR="00E5063C" w:rsidRPr="007E5783">
              <w:t xml:space="preserve"> </w:t>
            </w:r>
            <w:r w:rsidRPr="007E5783">
              <w:t>связи, энергетики, обороны,</w:t>
            </w:r>
            <w:r w:rsidRPr="007E5783">
              <w:br/>
              <w:t xml:space="preserve">всего, тыс. га </w:t>
            </w:r>
          </w:p>
        </w:tc>
        <w:tc>
          <w:tcPr>
            <w:tcW w:w="1663" w:type="dxa"/>
          </w:tcPr>
          <w:p w14:paraId="0598E2EF" w14:textId="77777777" w:rsidR="000324A3" w:rsidRPr="007E5783" w:rsidRDefault="007E5783" w:rsidP="0091102E">
            <w:pPr>
              <w:jc w:val="center"/>
            </w:pPr>
            <w:r w:rsidRPr="007E5783">
              <w:t>0,001</w:t>
            </w:r>
          </w:p>
        </w:tc>
      </w:tr>
      <w:tr w:rsidR="000324A3" w:rsidRPr="007E5783" w14:paraId="10235576" w14:textId="77777777" w:rsidTr="001A4E7A">
        <w:trPr>
          <w:jc w:val="center"/>
        </w:trPr>
        <w:tc>
          <w:tcPr>
            <w:tcW w:w="742" w:type="dxa"/>
          </w:tcPr>
          <w:p w14:paraId="1039ACE6" w14:textId="77777777" w:rsidR="000324A3" w:rsidRPr="007E5783" w:rsidRDefault="000324A3" w:rsidP="0091102E">
            <w:pPr>
              <w:jc w:val="center"/>
              <w:rPr>
                <w:b/>
                <w:bCs/>
              </w:rPr>
            </w:pPr>
            <w:r w:rsidRPr="007E5783">
              <w:rPr>
                <w:b/>
                <w:bCs/>
              </w:rPr>
              <w:t>5</w:t>
            </w:r>
          </w:p>
        </w:tc>
        <w:tc>
          <w:tcPr>
            <w:tcW w:w="7376" w:type="dxa"/>
          </w:tcPr>
          <w:p w14:paraId="0FAAB3D9" w14:textId="77777777" w:rsidR="000324A3" w:rsidRPr="007E5783" w:rsidRDefault="000334BD" w:rsidP="0091102E">
            <w:pPr>
              <w:jc w:val="both"/>
            </w:pPr>
            <w:r w:rsidRPr="007E5783">
              <w:t xml:space="preserve">Земли особо охраняемых </w:t>
            </w:r>
            <w:hyperlink r:id="rId28" w:history="1">
              <w:r w:rsidRPr="007E5783">
                <w:t>территорий и объектов</w:t>
              </w:r>
            </w:hyperlink>
            <w:r w:rsidRPr="007E5783">
              <w:t xml:space="preserve">, в </w:t>
            </w:r>
            <w:proofErr w:type="spellStart"/>
            <w:r w:rsidRPr="007E5783">
              <w:t>т.ч</w:t>
            </w:r>
            <w:proofErr w:type="spellEnd"/>
            <w:r w:rsidRPr="007E5783">
              <w:t>. з</w:t>
            </w:r>
            <w:r w:rsidR="000324A3" w:rsidRPr="007E5783">
              <w:t>емли рекреаци</w:t>
            </w:r>
            <w:r w:rsidRPr="007E5783">
              <w:t>онного назначения</w:t>
            </w:r>
            <w:r w:rsidR="00F7584A" w:rsidRPr="007E5783">
              <w:rPr>
                <w:vertAlign w:val="superscript"/>
              </w:rPr>
              <w:t>*</w:t>
            </w:r>
            <w:r w:rsidR="000324A3" w:rsidRPr="007E5783">
              <w:t xml:space="preserve">, всего, тыс. га </w:t>
            </w:r>
          </w:p>
        </w:tc>
        <w:tc>
          <w:tcPr>
            <w:tcW w:w="1663" w:type="dxa"/>
          </w:tcPr>
          <w:p w14:paraId="22C23977" w14:textId="77777777" w:rsidR="000324A3" w:rsidRPr="007E5783" w:rsidRDefault="007E5783" w:rsidP="0091102E">
            <w:pPr>
              <w:jc w:val="center"/>
            </w:pPr>
            <w:r w:rsidRPr="007E5783">
              <w:t>-</w:t>
            </w:r>
          </w:p>
        </w:tc>
      </w:tr>
      <w:tr w:rsidR="000324A3" w:rsidRPr="007E5783" w14:paraId="39383271" w14:textId="77777777" w:rsidTr="001A4E7A">
        <w:trPr>
          <w:jc w:val="center"/>
        </w:trPr>
        <w:tc>
          <w:tcPr>
            <w:tcW w:w="742" w:type="dxa"/>
          </w:tcPr>
          <w:p w14:paraId="3692516E" w14:textId="77777777" w:rsidR="000324A3" w:rsidRPr="007E5783" w:rsidRDefault="000324A3" w:rsidP="0091102E">
            <w:pPr>
              <w:jc w:val="center"/>
              <w:rPr>
                <w:b/>
                <w:bCs/>
              </w:rPr>
            </w:pPr>
            <w:r w:rsidRPr="007E5783">
              <w:rPr>
                <w:b/>
                <w:bCs/>
              </w:rPr>
              <w:t>6</w:t>
            </w:r>
          </w:p>
        </w:tc>
        <w:tc>
          <w:tcPr>
            <w:tcW w:w="7376" w:type="dxa"/>
          </w:tcPr>
          <w:p w14:paraId="264AC054" w14:textId="77777777" w:rsidR="000324A3" w:rsidRPr="007E5783" w:rsidRDefault="000324A3" w:rsidP="0091102E">
            <w:r w:rsidRPr="007E5783">
              <w:t xml:space="preserve">Земли лесного фонда, всего, тыс. га </w:t>
            </w:r>
          </w:p>
        </w:tc>
        <w:tc>
          <w:tcPr>
            <w:tcW w:w="1663" w:type="dxa"/>
          </w:tcPr>
          <w:p w14:paraId="1CC1286A" w14:textId="77777777" w:rsidR="000324A3" w:rsidRPr="007E5783" w:rsidRDefault="007E5783" w:rsidP="0091102E">
            <w:pPr>
              <w:jc w:val="center"/>
            </w:pPr>
            <w:r w:rsidRPr="007E5783">
              <w:t>-</w:t>
            </w:r>
          </w:p>
        </w:tc>
      </w:tr>
      <w:tr w:rsidR="000324A3" w:rsidRPr="007E5783" w14:paraId="5A3AD92B" w14:textId="77777777" w:rsidTr="001A4E7A">
        <w:trPr>
          <w:jc w:val="center"/>
        </w:trPr>
        <w:tc>
          <w:tcPr>
            <w:tcW w:w="742" w:type="dxa"/>
          </w:tcPr>
          <w:p w14:paraId="3BF3DAEA" w14:textId="77777777" w:rsidR="000324A3" w:rsidRPr="007E5783" w:rsidRDefault="000324A3" w:rsidP="0091102E">
            <w:pPr>
              <w:jc w:val="center"/>
              <w:rPr>
                <w:b/>
                <w:bCs/>
              </w:rPr>
            </w:pPr>
            <w:r w:rsidRPr="007E5783">
              <w:rPr>
                <w:b/>
                <w:bCs/>
              </w:rPr>
              <w:t>7</w:t>
            </w:r>
          </w:p>
        </w:tc>
        <w:tc>
          <w:tcPr>
            <w:tcW w:w="7376" w:type="dxa"/>
          </w:tcPr>
          <w:p w14:paraId="15220FE3" w14:textId="77777777" w:rsidR="000324A3" w:rsidRPr="007E5783" w:rsidRDefault="000324A3" w:rsidP="0091102E">
            <w:pPr>
              <w:jc w:val="both"/>
            </w:pPr>
            <w:r w:rsidRPr="007E5783">
              <w:t xml:space="preserve">Земли водного фонда, всего, тыс. га </w:t>
            </w:r>
          </w:p>
        </w:tc>
        <w:tc>
          <w:tcPr>
            <w:tcW w:w="1663" w:type="dxa"/>
          </w:tcPr>
          <w:p w14:paraId="56C838E0" w14:textId="77777777" w:rsidR="000324A3" w:rsidRPr="007E5783" w:rsidRDefault="007E5783" w:rsidP="0091102E">
            <w:pPr>
              <w:jc w:val="center"/>
            </w:pPr>
            <w:r w:rsidRPr="007E5783">
              <w:t>-</w:t>
            </w:r>
          </w:p>
        </w:tc>
      </w:tr>
      <w:tr w:rsidR="000324A3" w:rsidRPr="008B3D8C" w14:paraId="2F4F4ECB" w14:textId="77777777" w:rsidTr="001A4E7A">
        <w:trPr>
          <w:jc w:val="center"/>
        </w:trPr>
        <w:tc>
          <w:tcPr>
            <w:tcW w:w="742" w:type="dxa"/>
          </w:tcPr>
          <w:p w14:paraId="1EAA20C3" w14:textId="77777777" w:rsidR="000324A3" w:rsidRPr="007E5783" w:rsidRDefault="000324A3" w:rsidP="0091102E">
            <w:pPr>
              <w:jc w:val="center"/>
              <w:rPr>
                <w:b/>
                <w:bCs/>
              </w:rPr>
            </w:pPr>
            <w:r w:rsidRPr="007E5783">
              <w:rPr>
                <w:b/>
                <w:bCs/>
              </w:rPr>
              <w:t>8</w:t>
            </w:r>
          </w:p>
        </w:tc>
        <w:tc>
          <w:tcPr>
            <w:tcW w:w="7376" w:type="dxa"/>
          </w:tcPr>
          <w:p w14:paraId="7FB7A005" w14:textId="77777777" w:rsidR="000324A3" w:rsidRPr="007E5783" w:rsidRDefault="000324A3" w:rsidP="0091102E">
            <w:pPr>
              <w:jc w:val="both"/>
            </w:pPr>
            <w:r w:rsidRPr="007E5783">
              <w:t xml:space="preserve">Земли запаса, всего, тыс. га </w:t>
            </w:r>
          </w:p>
        </w:tc>
        <w:tc>
          <w:tcPr>
            <w:tcW w:w="1663" w:type="dxa"/>
          </w:tcPr>
          <w:p w14:paraId="4282CF16" w14:textId="77777777" w:rsidR="000324A3" w:rsidRPr="008B3D8C" w:rsidRDefault="007E5783" w:rsidP="0091102E">
            <w:pPr>
              <w:jc w:val="center"/>
            </w:pPr>
            <w:r w:rsidRPr="007E5783">
              <w:t>-</w:t>
            </w:r>
          </w:p>
        </w:tc>
      </w:tr>
    </w:tbl>
    <w:p w14:paraId="108E8662" w14:textId="77777777" w:rsidR="000324A3" w:rsidRDefault="00584F63" w:rsidP="0091102E">
      <w:pPr>
        <w:ind w:firstLine="567"/>
        <w:jc w:val="both"/>
      </w:pPr>
      <w:r w:rsidRPr="007E5783">
        <w:rPr>
          <w:sz w:val="20"/>
          <w:szCs w:val="20"/>
        </w:rPr>
        <w:t>* К землям рекреации относятся земельные участки, предназначенные для организации отдыха, туризма, физкультурно-оздоровительной и спортивной деятельности (парки, дома отдыха, туристические базы, объекты физической культуры и спорта, пляжи и т.п.).</w:t>
      </w:r>
    </w:p>
    <w:p w14:paraId="46C61FC3" w14:textId="77777777" w:rsidR="005F6E97" w:rsidRDefault="005F6E97" w:rsidP="0091102E">
      <w:pPr>
        <w:ind w:firstLine="567"/>
        <w:jc w:val="both"/>
        <w:rPr>
          <w:b/>
          <w:i/>
        </w:rPr>
      </w:pPr>
    </w:p>
    <w:p w14:paraId="39BD6497" w14:textId="77777777" w:rsidR="000324A3" w:rsidRPr="000334BD" w:rsidRDefault="000324A3" w:rsidP="006C469A">
      <w:pPr>
        <w:spacing w:line="240" w:lineRule="auto"/>
        <w:ind w:firstLine="567"/>
        <w:jc w:val="both"/>
        <w:rPr>
          <w:i/>
        </w:rPr>
      </w:pPr>
      <w:r w:rsidRPr="000334BD">
        <w:rPr>
          <w:b/>
          <w:i/>
        </w:rPr>
        <w:t>Вывод:</w:t>
      </w:r>
    </w:p>
    <w:p w14:paraId="31C8CC26" w14:textId="77777777" w:rsidR="000324A3" w:rsidRDefault="000324A3" w:rsidP="006C469A">
      <w:pPr>
        <w:spacing w:line="240" w:lineRule="auto"/>
        <w:ind w:firstLine="567"/>
        <w:jc w:val="both"/>
      </w:pPr>
      <w:r>
        <w:t xml:space="preserve">Требуется проведение мероприятий по уточнению показателей распределения земельного фонда </w:t>
      </w:r>
      <w:proofErr w:type="spellStart"/>
      <w:r w:rsidR="00F06C3F">
        <w:t>Новогремяченского</w:t>
      </w:r>
      <w:proofErr w:type="spellEnd"/>
      <w:r w:rsidR="005F6E97">
        <w:t xml:space="preserve"> сельского</w:t>
      </w:r>
      <w:r>
        <w:t xml:space="preserve"> поселения.</w:t>
      </w:r>
    </w:p>
    <w:p w14:paraId="7F4C98BB" w14:textId="77777777" w:rsidR="004A2B21" w:rsidRDefault="004A2B21" w:rsidP="0091102E">
      <w:pPr>
        <w:jc w:val="both"/>
        <w:rPr>
          <w:b/>
          <w:bCs/>
          <w:i/>
          <w:iCs/>
          <w:snapToGrid w:val="0"/>
        </w:rPr>
      </w:pPr>
    </w:p>
    <w:p w14:paraId="388C305A" w14:textId="77777777" w:rsidR="000324A3" w:rsidRPr="00B144C7" w:rsidRDefault="000324A3" w:rsidP="0091102E">
      <w:pPr>
        <w:pStyle w:val="1"/>
        <w:spacing w:before="0" w:after="0"/>
      </w:pPr>
      <w:bookmarkStart w:id="46" w:name="_Toc457376253"/>
      <w:r w:rsidRPr="00B144C7">
        <w:lastRenderedPageBreak/>
        <w:t>Земли сельскохозяйственного назначения</w:t>
      </w:r>
      <w:bookmarkEnd w:id="46"/>
    </w:p>
    <w:p w14:paraId="7527AE41" w14:textId="77777777" w:rsidR="0091102E" w:rsidRDefault="0091102E" w:rsidP="0091102E">
      <w:pPr>
        <w:ind w:firstLine="567"/>
        <w:jc w:val="both"/>
      </w:pPr>
    </w:p>
    <w:p w14:paraId="0E54F159" w14:textId="77777777" w:rsidR="000324A3" w:rsidRDefault="005F6E97" w:rsidP="006C469A">
      <w:pPr>
        <w:spacing w:line="240" w:lineRule="auto"/>
        <w:ind w:firstLine="567"/>
        <w:jc w:val="both"/>
      </w:pPr>
      <w:r>
        <w:rPr>
          <w:snapToGrid w:val="0"/>
        </w:rPr>
        <w:t>В соответствии с п.1 ст.77 Земельного кодекса РФ</w:t>
      </w:r>
      <w:r>
        <w:t xml:space="preserve"> </w:t>
      </w:r>
      <w:r w:rsidR="000324A3">
        <w:t>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r>
        <w:t>.</w:t>
      </w:r>
    </w:p>
    <w:p w14:paraId="6BBB8F03" w14:textId="77777777" w:rsidR="00922AC6" w:rsidRPr="009E60B9" w:rsidRDefault="00922AC6" w:rsidP="006C469A">
      <w:pPr>
        <w:spacing w:line="240" w:lineRule="auto"/>
        <w:ind w:firstLine="567"/>
        <w:jc w:val="both"/>
      </w:pPr>
      <w:r w:rsidRPr="007B0FD8">
        <w:t>В соответствии с данными паспорт</w:t>
      </w:r>
      <w:r w:rsidR="006C2BA3">
        <w:t>а</w:t>
      </w:r>
      <w:r w:rsidRPr="007B0FD8">
        <w:t xml:space="preserve"> </w:t>
      </w:r>
      <w:proofErr w:type="spellStart"/>
      <w:r w:rsidR="00F06C3F">
        <w:t>Новогремяченского</w:t>
      </w:r>
      <w:proofErr w:type="spellEnd"/>
      <w:r w:rsidR="005F6E97">
        <w:t xml:space="preserve"> сельского</w:t>
      </w:r>
      <w:r w:rsidRPr="007B0FD8">
        <w:t xml:space="preserve"> поселения площадь земель сельскохозяйственного назначения </w:t>
      </w:r>
      <w:r w:rsidRPr="00C63672">
        <w:t xml:space="preserve">составляет </w:t>
      </w:r>
      <w:r w:rsidR="00C63672" w:rsidRPr="00C63672">
        <w:t>3600</w:t>
      </w:r>
      <w:r w:rsidR="00F86CB0" w:rsidRPr="00C63672">
        <w:t xml:space="preserve"> </w:t>
      </w:r>
      <w:r w:rsidRPr="00C63672">
        <w:t xml:space="preserve">га, в том числе: пашни — </w:t>
      </w:r>
      <w:r w:rsidR="00C63672" w:rsidRPr="00C63672">
        <w:t>2500</w:t>
      </w:r>
      <w:r w:rsidRPr="00C63672">
        <w:t xml:space="preserve"> га, сенокосы — </w:t>
      </w:r>
      <w:r w:rsidR="00C63672" w:rsidRPr="00C63672">
        <w:t>300</w:t>
      </w:r>
      <w:r w:rsidRPr="00C63672">
        <w:t xml:space="preserve"> га, пастбища — </w:t>
      </w:r>
      <w:r w:rsidR="00C63672" w:rsidRPr="00C63672">
        <w:t>300</w:t>
      </w:r>
      <w:r w:rsidRPr="00C63672">
        <w:t xml:space="preserve"> га, многолетние насаждения – </w:t>
      </w:r>
      <w:r w:rsidR="00D95A35" w:rsidRPr="00C63672">
        <w:t>1</w:t>
      </w:r>
      <w:r w:rsidR="00C63672" w:rsidRPr="00C63672">
        <w:t>00</w:t>
      </w:r>
      <w:r w:rsidR="00D95A35" w:rsidRPr="00C63672">
        <w:t xml:space="preserve"> га</w:t>
      </w:r>
      <w:r w:rsidR="00C63672" w:rsidRPr="00C63672">
        <w:t>, залежь – 500 га</w:t>
      </w:r>
      <w:r w:rsidRPr="00C63672">
        <w:t>.</w:t>
      </w:r>
    </w:p>
    <w:p w14:paraId="156A6253" w14:textId="77777777" w:rsidR="000324A3" w:rsidRDefault="000324A3" w:rsidP="006C469A">
      <w:pPr>
        <w:shd w:val="clear" w:color="auto" w:fill="FFFFFF"/>
        <w:spacing w:line="240" w:lineRule="auto"/>
        <w:ind w:firstLine="720"/>
        <w:jc w:val="both"/>
        <w:rPr>
          <w:b/>
          <w:bCs/>
          <w:i/>
          <w:iCs/>
          <w:snapToGrid w:val="0"/>
        </w:rPr>
      </w:pPr>
    </w:p>
    <w:p w14:paraId="2D4AC3EC" w14:textId="77777777" w:rsidR="000324A3" w:rsidRDefault="000324A3" w:rsidP="0091102E">
      <w:pPr>
        <w:pStyle w:val="1"/>
        <w:spacing w:before="0" w:after="0"/>
      </w:pPr>
      <w:bookmarkStart w:id="47" w:name="_Toc457376254"/>
      <w:r>
        <w:t>Земли населенных пунктов</w:t>
      </w:r>
      <w:bookmarkEnd w:id="47"/>
    </w:p>
    <w:p w14:paraId="284B104C" w14:textId="77777777" w:rsidR="0091102E" w:rsidRDefault="0091102E" w:rsidP="0091102E">
      <w:pPr>
        <w:ind w:firstLine="567"/>
        <w:jc w:val="both"/>
        <w:rPr>
          <w:snapToGrid w:val="0"/>
        </w:rPr>
      </w:pPr>
    </w:p>
    <w:p w14:paraId="62BD0C19" w14:textId="77777777" w:rsidR="000324A3" w:rsidRDefault="000324A3" w:rsidP="006C469A">
      <w:pPr>
        <w:spacing w:line="240" w:lineRule="auto"/>
        <w:ind w:firstLine="567"/>
        <w:jc w:val="both"/>
        <w:rPr>
          <w:snapToGrid w:val="0"/>
        </w:rPr>
      </w:pPr>
      <w:r>
        <w:rPr>
          <w:snapToGrid w:val="0"/>
        </w:rPr>
        <w:t xml:space="preserve">В соответствии </w:t>
      </w:r>
      <w:r w:rsidR="005F6E97">
        <w:rPr>
          <w:snapToGrid w:val="0"/>
        </w:rPr>
        <w:t>со ст. 83 Земельного кодекса РФ</w:t>
      </w:r>
      <w:r>
        <w:rPr>
          <w:snapToGrid w:val="0"/>
        </w:rPr>
        <w:t xml:space="preserve"> землями населенных пунктов признаются земли, используемые и предназначенные для застройки и развития населенных пунктов. В соответствии с п.2 ст.83 Земельного кодекса РФ </w:t>
      </w:r>
      <w:r w:rsidR="00FD3CD5">
        <w:rPr>
          <w:snapToGrid w:val="0"/>
        </w:rPr>
        <w:t>г</w:t>
      </w:r>
      <w:r>
        <w:rPr>
          <w:snapToGrid w:val="0"/>
        </w:rPr>
        <w:t>раницы городских, сельских населенных пунктов отделяют земли населенных пунктов от земель иных категорий</w:t>
      </w:r>
      <w:r w:rsidR="004675C9">
        <w:rPr>
          <w:snapToGrid w:val="0"/>
        </w:rPr>
        <w:t xml:space="preserve">. </w:t>
      </w:r>
      <w:r w:rsidR="004675C9" w:rsidRPr="004675C9">
        <w:t>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r w:rsidR="00FD3CD5">
        <w:rPr>
          <w:snapToGrid w:val="0"/>
        </w:rPr>
        <w:t>.</w:t>
      </w:r>
    </w:p>
    <w:p w14:paraId="098608C8" w14:textId="77777777" w:rsidR="000324A3" w:rsidRDefault="000324A3" w:rsidP="006C469A">
      <w:pPr>
        <w:spacing w:line="240" w:lineRule="auto"/>
        <w:ind w:firstLine="567"/>
        <w:jc w:val="both"/>
      </w:pPr>
      <w:proofErr w:type="gramStart"/>
      <w:r>
        <w:t>По Земельному кодексу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 жилым; общественно-деловым; производственным; инженерных и транспортных инфраструктур; рекреационным; сельскохозяйственного использования; специального назначения; военных объектов; иным территориальным зонам.</w:t>
      </w:r>
      <w:proofErr w:type="gramEnd"/>
    </w:p>
    <w:p w14:paraId="760B9122" w14:textId="77777777" w:rsidR="000324A3" w:rsidRDefault="000324A3" w:rsidP="006C469A">
      <w:pPr>
        <w:spacing w:line="240" w:lineRule="auto"/>
        <w:ind w:firstLine="567"/>
        <w:jc w:val="both"/>
      </w:pPr>
      <w:proofErr w:type="gramStart"/>
      <w:r>
        <w:t xml:space="preserve">Собственность на землю в границах населенных пунктов поселения распределяется на частную, в </w:t>
      </w:r>
      <w:proofErr w:type="spellStart"/>
      <w:r>
        <w:t>т.ч</w:t>
      </w:r>
      <w:proofErr w:type="spellEnd"/>
      <w:r>
        <w:t>. физических и юридических лиц, а также на государственную - федеральную и областную; муниципальную – районную и поселенческую, согласно требованиям земельного законодательства.</w:t>
      </w:r>
      <w:proofErr w:type="gramEnd"/>
    </w:p>
    <w:p w14:paraId="34CBB333" w14:textId="77777777" w:rsidR="00D37858" w:rsidRDefault="00D37858" w:rsidP="006C469A">
      <w:pPr>
        <w:widowControl/>
        <w:autoSpaceDE w:val="0"/>
        <w:spacing w:line="240" w:lineRule="auto"/>
        <w:ind w:firstLine="540"/>
        <w:jc w:val="both"/>
      </w:pPr>
      <w:r w:rsidRPr="005A2F13">
        <w:t>Включение земельных участков в границы населенных пунктов не влечет за собой прекращение прав собственников земельных участков, землепользователей, землевладельцев и арендаторов земельных участков.</w:t>
      </w:r>
    </w:p>
    <w:p w14:paraId="05A66A19" w14:textId="77777777" w:rsidR="00FD3CD5" w:rsidRDefault="00FD3CD5" w:rsidP="006C469A">
      <w:pPr>
        <w:spacing w:line="240" w:lineRule="auto"/>
        <w:ind w:firstLine="567"/>
        <w:jc w:val="both"/>
        <w:rPr>
          <w:shd w:val="clear" w:color="auto" w:fill="FFFFFF"/>
        </w:rPr>
      </w:pPr>
      <w:r w:rsidRPr="0078566F">
        <w:rPr>
          <w:snapToGrid w:val="0"/>
        </w:rPr>
        <w:t xml:space="preserve">На территории </w:t>
      </w:r>
      <w:r>
        <w:rPr>
          <w:snapToGrid w:val="0"/>
        </w:rPr>
        <w:t>сельского</w:t>
      </w:r>
      <w:r w:rsidRPr="0078566F">
        <w:rPr>
          <w:snapToGrid w:val="0"/>
        </w:rPr>
        <w:t xml:space="preserve"> поселения расположен</w:t>
      </w:r>
      <w:r>
        <w:rPr>
          <w:snapToGrid w:val="0"/>
        </w:rPr>
        <w:t xml:space="preserve"> </w:t>
      </w:r>
      <w:r w:rsidR="006C2BA3">
        <w:rPr>
          <w:snapToGrid w:val="0"/>
        </w:rPr>
        <w:t>1</w:t>
      </w:r>
      <w:r>
        <w:rPr>
          <w:snapToGrid w:val="0"/>
        </w:rPr>
        <w:t xml:space="preserve"> населенны</w:t>
      </w:r>
      <w:r w:rsidR="006C2BA3">
        <w:rPr>
          <w:snapToGrid w:val="0"/>
        </w:rPr>
        <w:t>й</w:t>
      </w:r>
      <w:r>
        <w:rPr>
          <w:snapToGrid w:val="0"/>
        </w:rPr>
        <w:t xml:space="preserve"> пункт</w:t>
      </w:r>
      <w:r w:rsidRPr="0078566F">
        <w:rPr>
          <w:snapToGrid w:val="0"/>
        </w:rPr>
        <w:t>:</w:t>
      </w:r>
      <w:r>
        <w:rPr>
          <w:snapToGrid w:val="0"/>
        </w:rPr>
        <w:t xml:space="preserve"> </w:t>
      </w:r>
      <w:r w:rsidR="00A036B8">
        <w:rPr>
          <w:rFonts w:cs="Tahoma"/>
        </w:rPr>
        <w:t xml:space="preserve">село </w:t>
      </w:r>
      <w:proofErr w:type="spellStart"/>
      <w:r w:rsidR="000042C6">
        <w:rPr>
          <w:rFonts w:cs="Tahoma"/>
        </w:rPr>
        <w:t>Новогремяченское</w:t>
      </w:r>
      <w:proofErr w:type="spellEnd"/>
      <w:r w:rsidRPr="0086644B">
        <w:rPr>
          <w:shd w:val="clear" w:color="auto" w:fill="FFFFFF"/>
        </w:rPr>
        <w:t>.</w:t>
      </w:r>
    </w:p>
    <w:p w14:paraId="5C40E7E5" w14:textId="77777777" w:rsidR="004675C9" w:rsidRDefault="004A2B21" w:rsidP="006C469A">
      <w:pPr>
        <w:spacing w:line="240" w:lineRule="auto"/>
        <w:ind w:firstLine="567"/>
        <w:jc w:val="both"/>
        <w:rPr>
          <w:snapToGrid w:val="0"/>
        </w:rPr>
      </w:pPr>
      <w:r w:rsidRPr="00DD034F">
        <w:t>По данным паспорт</w:t>
      </w:r>
      <w:r w:rsidR="006C2BA3">
        <w:t>а сельского</w:t>
      </w:r>
      <w:r w:rsidRPr="00DD034F">
        <w:t xml:space="preserve"> </w:t>
      </w:r>
      <w:r w:rsidR="00DD034F" w:rsidRPr="00DD034F">
        <w:t>поселени</w:t>
      </w:r>
      <w:r w:rsidR="006C2BA3">
        <w:t>я</w:t>
      </w:r>
      <w:r w:rsidRPr="00DD034F">
        <w:t xml:space="preserve"> площадь земель </w:t>
      </w:r>
      <w:r w:rsidR="006C2BA3">
        <w:t xml:space="preserve">села </w:t>
      </w:r>
      <w:proofErr w:type="spellStart"/>
      <w:r w:rsidR="006C2BA3">
        <w:t>Новогремяченское</w:t>
      </w:r>
      <w:proofErr w:type="spellEnd"/>
      <w:r w:rsidRPr="00DD034F">
        <w:t xml:space="preserve"> </w:t>
      </w:r>
      <w:r w:rsidR="00DD034F" w:rsidRPr="003E65A2">
        <w:t>на 01.01.201</w:t>
      </w:r>
      <w:r w:rsidR="003E65A2" w:rsidRPr="003E65A2">
        <w:t>6</w:t>
      </w:r>
      <w:r w:rsidR="00DD034F" w:rsidRPr="003E65A2">
        <w:t xml:space="preserve"> г.</w:t>
      </w:r>
      <w:r w:rsidRPr="003E65A2">
        <w:t xml:space="preserve"> составля</w:t>
      </w:r>
      <w:r w:rsidR="00DC6B41" w:rsidRPr="003E65A2">
        <w:t>ет</w:t>
      </w:r>
      <w:r w:rsidRPr="003E65A2">
        <w:t xml:space="preserve"> </w:t>
      </w:r>
      <w:r w:rsidR="003E65A2" w:rsidRPr="003E65A2">
        <w:t>210</w:t>
      </w:r>
      <w:r w:rsidR="00181AB4" w:rsidRPr="003E65A2">
        <w:t xml:space="preserve"> га.</w:t>
      </w:r>
    </w:p>
    <w:p w14:paraId="410D197A" w14:textId="77777777" w:rsidR="00B87449" w:rsidRDefault="00B87449" w:rsidP="006C469A">
      <w:pPr>
        <w:spacing w:line="240" w:lineRule="auto"/>
        <w:ind w:firstLine="567"/>
        <w:jc w:val="both"/>
        <w:rPr>
          <w:rFonts w:eastAsia="TimesNewRoman"/>
        </w:rPr>
      </w:pPr>
      <w:r w:rsidRPr="00BD4C4B">
        <w:rPr>
          <w:rFonts w:eastAsia="TimesNewRoman"/>
          <w:bCs/>
          <w:iCs/>
        </w:rPr>
        <w:t xml:space="preserve">По </w:t>
      </w:r>
      <w:r w:rsidR="00DC6B41">
        <w:t xml:space="preserve">данным </w:t>
      </w:r>
      <w:r w:rsidR="00DC6B41" w:rsidRPr="00D7178A">
        <w:t>из</w:t>
      </w:r>
      <w:r w:rsidR="00DC6B41" w:rsidRPr="00D7178A">
        <w:rPr>
          <w:bCs/>
          <w:iCs/>
        </w:rPr>
        <w:t xml:space="preserve"> реестра административно-территориального устройства</w:t>
      </w:r>
      <w:r w:rsidR="00DC6B41">
        <w:t xml:space="preserve"> Воронежской области (по состоянию на 01 января 2015 года)</w:t>
      </w:r>
      <w:r w:rsidRPr="00BD4C4B">
        <w:rPr>
          <w:rFonts w:eastAsia="TimesNewRoman"/>
          <w:bCs/>
          <w:iCs/>
        </w:rPr>
        <w:t xml:space="preserve"> площадь населенн</w:t>
      </w:r>
      <w:r w:rsidR="006C2BA3">
        <w:rPr>
          <w:rFonts w:eastAsia="TimesNewRoman"/>
          <w:bCs/>
          <w:iCs/>
        </w:rPr>
        <w:t>ого</w:t>
      </w:r>
      <w:r w:rsidRPr="00BD4C4B">
        <w:rPr>
          <w:rFonts w:eastAsia="TimesNewRoman"/>
          <w:bCs/>
          <w:iCs/>
        </w:rPr>
        <w:t xml:space="preserve"> пункт</w:t>
      </w:r>
      <w:r w:rsidR="006C2BA3">
        <w:rPr>
          <w:rFonts w:eastAsia="TimesNewRoman"/>
          <w:bCs/>
          <w:iCs/>
        </w:rPr>
        <w:t>а</w:t>
      </w:r>
      <w:r w:rsidRPr="00BD4C4B">
        <w:rPr>
          <w:rFonts w:eastAsia="TimesNewRoman"/>
          <w:bCs/>
          <w:iCs/>
        </w:rPr>
        <w:t xml:space="preserve"> составляет</w:t>
      </w:r>
      <w:r>
        <w:rPr>
          <w:rFonts w:eastAsia="TimesNewRoman"/>
          <w:bCs/>
          <w:iCs/>
        </w:rPr>
        <w:t xml:space="preserve"> </w:t>
      </w:r>
      <w:r w:rsidR="006C2BA3">
        <w:rPr>
          <w:rFonts w:eastAsia="TimesNewRoman"/>
          <w:bCs/>
          <w:iCs/>
        </w:rPr>
        <w:t>1339</w:t>
      </w:r>
      <w:r>
        <w:rPr>
          <w:rFonts w:eastAsia="TimesNewRoman"/>
          <w:bCs/>
          <w:iCs/>
        </w:rPr>
        <w:t xml:space="preserve"> га.</w:t>
      </w:r>
    </w:p>
    <w:p w14:paraId="2E973CA1" w14:textId="77777777" w:rsidR="00B87449" w:rsidRDefault="00FD4216" w:rsidP="006C469A">
      <w:pPr>
        <w:widowControl/>
        <w:spacing w:line="240" w:lineRule="auto"/>
        <w:ind w:firstLine="567"/>
        <w:jc w:val="both"/>
        <w:rPr>
          <w:rFonts w:eastAsia="TimesNewRoman"/>
          <w:bCs/>
          <w:iCs/>
        </w:rPr>
      </w:pPr>
      <w:r>
        <w:rPr>
          <w:rFonts w:eastAsia="TimesNewRoman"/>
          <w:bCs/>
          <w:iCs/>
        </w:rPr>
        <w:t xml:space="preserve">Генеральный план </w:t>
      </w:r>
      <w:proofErr w:type="spellStart"/>
      <w:r>
        <w:rPr>
          <w:rFonts w:eastAsia="TimesNewRoman"/>
          <w:bCs/>
          <w:iCs/>
        </w:rPr>
        <w:t>Новогремяченского</w:t>
      </w:r>
      <w:proofErr w:type="spellEnd"/>
      <w:r>
        <w:rPr>
          <w:rFonts w:eastAsia="TimesNewRoman"/>
          <w:bCs/>
          <w:iCs/>
        </w:rPr>
        <w:t xml:space="preserve"> сельского поселения утвержден решением Совета народных депутатов </w:t>
      </w:r>
      <w:proofErr w:type="spellStart"/>
      <w:r>
        <w:rPr>
          <w:rFonts w:eastAsia="TimesNewRoman"/>
          <w:bCs/>
          <w:iCs/>
        </w:rPr>
        <w:t>Новогремяченского</w:t>
      </w:r>
      <w:proofErr w:type="spellEnd"/>
      <w:r>
        <w:rPr>
          <w:rFonts w:eastAsia="TimesNewRoman"/>
          <w:bCs/>
          <w:iCs/>
        </w:rPr>
        <w:t xml:space="preserve"> сельского поселения от 07.09.2009 г. № 16 (редакция </w:t>
      </w:r>
      <w:r>
        <w:t>от 25.10.2012 г. № 19).</w:t>
      </w:r>
      <w:r w:rsidR="006C2BA3">
        <w:rPr>
          <w:rFonts w:eastAsia="TimesNewRoman"/>
          <w:bCs/>
          <w:iCs/>
        </w:rPr>
        <w:t xml:space="preserve"> Границы с. </w:t>
      </w:r>
      <w:proofErr w:type="spellStart"/>
      <w:r w:rsidR="006C2BA3">
        <w:rPr>
          <w:rFonts w:eastAsia="TimesNewRoman"/>
          <w:bCs/>
          <w:iCs/>
        </w:rPr>
        <w:t>Ново</w:t>
      </w:r>
      <w:r w:rsidR="0092680B">
        <w:rPr>
          <w:rFonts w:eastAsia="TimesNewRoman"/>
          <w:bCs/>
          <w:iCs/>
        </w:rPr>
        <w:t>г</w:t>
      </w:r>
      <w:r w:rsidR="006C2BA3">
        <w:rPr>
          <w:rFonts w:eastAsia="TimesNewRoman"/>
          <w:bCs/>
          <w:iCs/>
        </w:rPr>
        <w:t>ремяченское</w:t>
      </w:r>
      <w:proofErr w:type="spellEnd"/>
      <w:r w:rsidR="006C2BA3">
        <w:rPr>
          <w:rFonts w:eastAsia="TimesNewRoman"/>
          <w:bCs/>
          <w:iCs/>
        </w:rPr>
        <w:t xml:space="preserve"> внесены в </w:t>
      </w:r>
      <w:r w:rsidR="006C2BA3">
        <w:t>государственный кадастр недвижимости с учетным номером 3546074.</w:t>
      </w:r>
    </w:p>
    <w:p w14:paraId="7AFDC81F" w14:textId="77777777" w:rsidR="00FC7562" w:rsidRDefault="00FC7562" w:rsidP="006C469A">
      <w:pPr>
        <w:autoSpaceDE w:val="0"/>
        <w:spacing w:line="240" w:lineRule="auto"/>
        <w:ind w:firstLine="567"/>
        <w:jc w:val="both"/>
        <w:rPr>
          <w:rFonts w:eastAsia="TimesNewRoman"/>
        </w:rPr>
      </w:pPr>
      <w:proofErr w:type="gramStart"/>
      <w:r w:rsidRPr="000250AF">
        <w:rPr>
          <w:rFonts w:eastAsia="TimesNewRoman"/>
        </w:rPr>
        <w:t>Порядок предоставления и состав документов для внесения в государственный кадастр недвижимости сведений о границах населенных пунктов, а также изменений в характеристики земельных участков, включенных в границы населенных пунктов или исключенных из границ, регулируется Федеральным законом «О государственном кадастре недвижимости» от 24.07.07 №221, Федеральным законом «О переводе земель или земельных участков из одной категории в другую» от 21.12.2004г. №172-ФЗ.</w:t>
      </w:r>
      <w:proofErr w:type="gramEnd"/>
    </w:p>
    <w:p w14:paraId="74F35315" w14:textId="77777777" w:rsidR="004A2B21" w:rsidRDefault="004A2B21" w:rsidP="0091102E">
      <w:pPr>
        <w:shd w:val="clear" w:color="auto" w:fill="FFFFFF"/>
        <w:ind w:firstLine="720"/>
        <w:jc w:val="both"/>
        <w:rPr>
          <w:b/>
          <w:bCs/>
          <w:i/>
          <w:iCs/>
          <w:shd w:val="clear" w:color="auto" w:fill="CCCCFF"/>
        </w:rPr>
      </w:pPr>
    </w:p>
    <w:p w14:paraId="35C7365B" w14:textId="77777777" w:rsidR="000324A3" w:rsidRDefault="000324A3" w:rsidP="0091102E">
      <w:pPr>
        <w:pStyle w:val="1"/>
        <w:spacing w:before="0" w:after="0"/>
      </w:pPr>
      <w:bookmarkStart w:id="48" w:name="_Toc457376255"/>
      <w:proofErr w:type="gramStart"/>
      <w:r>
        <w:lastRenderedPageBreak/>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bookmarkEnd w:id="48"/>
      <w:proofErr w:type="gramEnd"/>
    </w:p>
    <w:p w14:paraId="367CFFED" w14:textId="77777777" w:rsidR="0091102E" w:rsidRDefault="0091102E" w:rsidP="0091102E">
      <w:pPr>
        <w:pStyle w:val="ConsPlusNormal"/>
        <w:ind w:firstLine="540"/>
        <w:jc w:val="both"/>
        <w:rPr>
          <w:snapToGrid w:val="0"/>
        </w:rPr>
      </w:pPr>
    </w:p>
    <w:p w14:paraId="7472E9C8" w14:textId="77777777" w:rsidR="00820931" w:rsidRDefault="00820931" w:rsidP="006C469A">
      <w:pPr>
        <w:pStyle w:val="ConsPlusNormal"/>
        <w:ind w:firstLine="540"/>
        <w:jc w:val="both"/>
      </w:pPr>
      <w:proofErr w:type="gramStart"/>
      <w:r>
        <w:rPr>
          <w:snapToGrid w:val="0"/>
        </w:rPr>
        <w:t xml:space="preserve">В соответствии со ст. 87 Земельного кодекса РФ, землями </w:t>
      </w:r>
      <w:r>
        <w:t>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w:t>
      </w:r>
      <w:proofErr w:type="gramEnd"/>
      <w:r>
        <w:t xml:space="preserve">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 (далее - земли промышленности и иного специального назначения).</w:t>
      </w:r>
    </w:p>
    <w:p w14:paraId="777F90D1" w14:textId="77777777" w:rsidR="00820931" w:rsidRDefault="00820931" w:rsidP="006C469A">
      <w:pPr>
        <w:widowControl/>
        <w:autoSpaceDE w:val="0"/>
        <w:spacing w:line="240" w:lineRule="auto"/>
        <w:ind w:firstLine="540"/>
        <w:jc w:val="both"/>
      </w:pPr>
      <w:r>
        <w:t xml:space="preserve">Земли промышленности и иного специального назначения в зависимости от характера специальных задач, для решения которых они используются или предназначены, подразделяются </w:t>
      </w:r>
      <w:proofErr w:type="gramStart"/>
      <w:r>
        <w:t>на</w:t>
      </w:r>
      <w:proofErr w:type="gramEnd"/>
      <w:r>
        <w:t>:</w:t>
      </w:r>
    </w:p>
    <w:p w14:paraId="73E3A92B" w14:textId="77777777" w:rsidR="00820931" w:rsidRDefault="00820931" w:rsidP="006C469A">
      <w:pPr>
        <w:widowControl/>
        <w:autoSpaceDE w:val="0"/>
        <w:spacing w:line="240" w:lineRule="auto"/>
        <w:ind w:firstLine="540"/>
        <w:jc w:val="both"/>
      </w:pPr>
      <w:r>
        <w:t>1) земли промышленности;</w:t>
      </w:r>
    </w:p>
    <w:p w14:paraId="7FDDD193" w14:textId="77777777" w:rsidR="00820931" w:rsidRDefault="00820931" w:rsidP="006C469A">
      <w:pPr>
        <w:widowControl/>
        <w:autoSpaceDE w:val="0"/>
        <w:spacing w:line="240" w:lineRule="auto"/>
        <w:ind w:firstLine="540"/>
        <w:jc w:val="both"/>
      </w:pPr>
      <w:r>
        <w:t>2) земли энергетики;</w:t>
      </w:r>
    </w:p>
    <w:p w14:paraId="7BBDF773" w14:textId="77777777" w:rsidR="00820931" w:rsidRDefault="00820931" w:rsidP="006C469A">
      <w:pPr>
        <w:widowControl/>
        <w:autoSpaceDE w:val="0"/>
        <w:spacing w:line="240" w:lineRule="auto"/>
        <w:ind w:firstLine="540"/>
        <w:jc w:val="both"/>
      </w:pPr>
      <w:r>
        <w:t>3) земли транспорта;</w:t>
      </w:r>
    </w:p>
    <w:p w14:paraId="41CAEB24" w14:textId="77777777" w:rsidR="00820931" w:rsidRDefault="00820931" w:rsidP="006C469A">
      <w:pPr>
        <w:widowControl/>
        <w:autoSpaceDE w:val="0"/>
        <w:spacing w:line="240" w:lineRule="auto"/>
        <w:ind w:firstLine="540"/>
        <w:jc w:val="both"/>
      </w:pPr>
      <w:r>
        <w:t>4) земли связи, радиовещания, телевидения, информатики;</w:t>
      </w:r>
    </w:p>
    <w:p w14:paraId="20ABA15E" w14:textId="77777777" w:rsidR="00820931" w:rsidRDefault="00820931" w:rsidP="006C469A">
      <w:pPr>
        <w:widowControl/>
        <w:autoSpaceDE w:val="0"/>
        <w:spacing w:line="240" w:lineRule="auto"/>
        <w:ind w:firstLine="540"/>
        <w:jc w:val="both"/>
      </w:pPr>
      <w:r>
        <w:t>5) земли для обеспечения космической деятельности;</w:t>
      </w:r>
    </w:p>
    <w:p w14:paraId="735A4C17" w14:textId="77777777" w:rsidR="00820931" w:rsidRDefault="00820931" w:rsidP="006C469A">
      <w:pPr>
        <w:widowControl/>
        <w:autoSpaceDE w:val="0"/>
        <w:spacing w:line="240" w:lineRule="auto"/>
        <w:ind w:firstLine="540"/>
        <w:jc w:val="both"/>
      </w:pPr>
      <w:r>
        <w:t>6) земли обороны и безопасности;</w:t>
      </w:r>
    </w:p>
    <w:p w14:paraId="6A26105B" w14:textId="77777777" w:rsidR="00820931" w:rsidRDefault="00820931" w:rsidP="006C469A">
      <w:pPr>
        <w:widowControl/>
        <w:autoSpaceDE w:val="0"/>
        <w:spacing w:line="240" w:lineRule="auto"/>
        <w:ind w:firstLine="540"/>
        <w:jc w:val="both"/>
      </w:pPr>
      <w:r>
        <w:t>7) земли иного специального назначения.</w:t>
      </w:r>
    </w:p>
    <w:p w14:paraId="514E5297" w14:textId="77777777" w:rsidR="005A2F13" w:rsidRDefault="00820931" w:rsidP="006C469A">
      <w:pPr>
        <w:widowControl/>
        <w:autoSpaceDE w:val="0"/>
        <w:spacing w:line="240" w:lineRule="auto"/>
        <w:ind w:firstLine="540"/>
        <w:jc w:val="both"/>
      </w:pPr>
      <w:r w:rsidRPr="004428F9">
        <w:rPr>
          <w:snapToGrid w:val="0"/>
        </w:rPr>
        <w:t>В соответствии с данными паспорт</w:t>
      </w:r>
      <w:r w:rsidR="00E312C0" w:rsidRPr="004428F9">
        <w:rPr>
          <w:snapToGrid w:val="0"/>
        </w:rPr>
        <w:t>а</w:t>
      </w:r>
      <w:r w:rsidRPr="004428F9">
        <w:rPr>
          <w:snapToGrid w:val="0"/>
        </w:rPr>
        <w:t xml:space="preserve"> муниципального образования общая площадь земель промышленности</w:t>
      </w:r>
      <w:r w:rsidRPr="004428F9">
        <w:t xml:space="preserve"> и иного специального назначения</w:t>
      </w:r>
      <w:r w:rsidRPr="004428F9">
        <w:rPr>
          <w:snapToGrid w:val="0"/>
        </w:rPr>
        <w:t xml:space="preserve"> на территории </w:t>
      </w:r>
      <w:proofErr w:type="spellStart"/>
      <w:r w:rsidR="00F06C3F" w:rsidRPr="004428F9">
        <w:rPr>
          <w:snapToGrid w:val="0"/>
        </w:rPr>
        <w:t>Новогремяченского</w:t>
      </w:r>
      <w:proofErr w:type="spellEnd"/>
      <w:r w:rsidRPr="004428F9">
        <w:rPr>
          <w:snapToGrid w:val="0"/>
        </w:rPr>
        <w:t xml:space="preserve"> сельского поселения составляет </w:t>
      </w:r>
      <w:r w:rsidR="004428F9" w:rsidRPr="004428F9">
        <w:t>1</w:t>
      </w:r>
      <w:r w:rsidRPr="004428F9">
        <w:t xml:space="preserve"> </w:t>
      </w:r>
      <w:r w:rsidRPr="004428F9">
        <w:rPr>
          <w:snapToGrid w:val="0"/>
        </w:rPr>
        <w:t>га. В паспорт</w:t>
      </w:r>
      <w:r w:rsidR="00E312C0" w:rsidRPr="004428F9">
        <w:rPr>
          <w:snapToGrid w:val="0"/>
        </w:rPr>
        <w:t>е</w:t>
      </w:r>
      <w:r w:rsidRPr="004428F9">
        <w:rPr>
          <w:snapToGrid w:val="0"/>
        </w:rPr>
        <w:t xml:space="preserve"> не указана расшифровка и дифференциация земель промышленности и иного специального назначения.</w:t>
      </w:r>
    </w:p>
    <w:p w14:paraId="44C35B66" w14:textId="77777777" w:rsidR="00A64550" w:rsidRPr="00942BBE" w:rsidRDefault="00A64550" w:rsidP="006C469A">
      <w:pPr>
        <w:widowControl/>
        <w:snapToGrid w:val="0"/>
        <w:spacing w:line="240" w:lineRule="auto"/>
        <w:ind w:right="-144" w:firstLine="567"/>
        <w:jc w:val="both"/>
        <w:rPr>
          <w:bCs/>
        </w:rPr>
      </w:pPr>
      <w:r w:rsidRPr="00942BBE">
        <w:rPr>
          <w:b/>
          <w:i/>
        </w:rPr>
        <w:t>Границы земель промышленности.</w:t>
      </w:r>
      <w:r w:rsidRPr="00942BBE">
        <w:rPr>
          <w:bCs/>
        </w:rPr>
        <w:t xml:space="preserve"> В соответствии с п.1 ст. 88 Земельного кодекса РФ, «землями промышленности признаются земли, которые используются или предназначены для обеспечения деятельности организаций и (или) эксплуатации объектов промышленности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14:paraId="15962B27" w14:textId="77777777" w:rsidR="00820931" w:rsidRDefault="00820931" w:rsidP="00AF2CCC">
      <w:pPr>
        <w:pStyle w:val="ConsPlusNormal"/>
        <w:ind w:firstLine="540"/>
        <w:jc w:val="both"/>
      </w:pPr>
      <w:r>
        <w:rPr>
          <w:b/>
          <w:i/>
        </w:rPr>
        <w:t>Границы земель энергетики</w:t>
      </w:r>
      <w:r w:rsidR="00AF2CCC">
        <w:rPr>
          <w:b/>
          <w:i/>
        </w:rPr>
        <w:t xml:space="preserve">. </w:t>
      </w:r>
      <w:r>
        <w:rPr>
          <w:bCs/>
        </w:rPr>
        <w:t>В соответствии с п.1 ст. 89 Земельного кодекса РФ</w:t>
      </w:r>
      <w:r>
        <w:t xml:space="preserve"> землями энергетики признаются земли, которые используются или предназначены для обеспечения деятельности организаций и (или) эксплуатации объектов энергетики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14:paraId="3D023B81" w14:textId="77777777" w:rsidR="00820931" w:rsidRDefault="00E312C0" w:rsidP="006C469A">
      <w:pPr>
        <w:spacing w:line="240" w:lineRule="auto"/>
        <w:ind w:firstLine="567"/>
        <w:jc w:val="both"/>
        <w:rPr>
          <w:bCs/>
          <w:i/>
          <w:iCs/>
          <w:snapToGrid w:val="0"/>
        </w:rPr>
      </w:pPr>
      <w:r>
        <w:rPr>
          <w:bCs/>
          <w:i/>
          <w:iCs/>
          <w:snapToGrid w:val="0"/>
        </w:rPr>
        <w:t>По</w:t>
      </w:r>
      <w:r w:rsidR="00820931">
        <w:rPr>
          <w:bCs/>
          <w:i/>
          <w:iCs/>
          <w:snapToGrid w:val="0"/>
        </w:rPr>
        <w:t xml:space="preserve"> территории </w:t>
      </w:r>
      <w:proofErr w:type="spellStart"/>
      <w:r w:rsidR="00F06C3F">
        <w:rPr>
          <w:i/>
        </w:rPr>
        <w:t>Новогремяченского</w:t>
      </w:r>
      <w:proofErr w:type="spellEnd"/>
      <w:r w:rsidR="00820931">
        <w:rPr>
          <w:i/>
        </w:rPr>
        <w:t xml:space="preserve"> сельского </w:t>
      </w:r>
      <w:r w:rsidR="00820931">
        <w:rPr>
          <w:bCs/>
          <w:i/>
          <w:iCs/>
          <w:snapToGrid w:val="0"/>
        </w:rPr>
        <w:t xml:space="preserve">поселения </w:t>
      </w:r>
      <w:r>
        <w:rPr>
          <w:bCs/>
          <w:i/>
          <w:iCs/>
          <w:snapToGrid w:val="0"/>
        </w:rPr>
        <w:t>проходят</w:t>
      </w:r>
      <w:r w:rsidR="00357396">
        <w:rPr>
          <w:bCs/>
          <w:i/>
          <w:iCs/>
          <w:snapToGrid w:val="0"/>
        </w:rPr>
        <w:t xml:space="preserve"> ЛЭП </w:t>
      </w:r>
      <w:r w:rsidR="00820931">
        <w:rPr>
          <w:bCs/>
          <w:i/>
          <w:iCs/>
          <w:snapToGrid w:val="0"/>
        </w:rPr>
        <w:t xml:space="preserve">35кВ, </w:t>
      </w:r>
      <w:r w:rsidR="00357396">
        <w:rPr>
          <w:bCs/>
          <w:i/>
          <w:iCs/>
          <w:snapToGrid w:val="0"/>
        </w:rPr>
        <w:t>ЛЭП 10</w:t>
      </w:r>
      <w:r w:rsidR="00820931">
        <w:rPr>
          <w:bCs/>
          <w:i/>
          <w:iCs/>
          <w:snapToGrid w:val="0"/>
        </w:rPr>
        <w:t>кВ, ЛЭП 0,4</w:t>
      </w:r>
      <w:r w:rsidR="00357396">
        <w:rPr>
          <w:bCs/>
          <w:i/>
          <w:iCs/>
          <w:snapToGrid w:val="0"/>
        </w:rPr>
        <w:t>-0,6</w:t>
      </w:r>
      <w:r w:rsidR="00820931">
        <w:rPr>
          <w:bCs/>
          <w:i/>
          <w:iCs/>
          <w:snapToGrid w:val="0"/>
        </w:rPr>
        <w:t>кВ.</w:t>
      </w:r>
    </w:p>
    <w:p w14:paraId="19B19085" w14:textId="77777777" w:rsidR="00A64550" w:rsidRPr="00942BBE" w:rsidRDefault="00357396" w:rsidP="006C469A">
      <w:pPr>
        <w:widowControl/>
        <w:snapToGrid w:val="0"/>
        <w:spacing w:line="240" w:lineRule="auto"/>
        <w:ind w:right="-144" w:firstLine="567"/>
        <w:jc w:val="both"/>
        <w:rPr>
          <w:shd w:val="clear" w:color="auto" w:fill="00FFFF"/>
        </w:rPr>
      </w:pPr>
      <w:r>
        <w:rPr>
          <w:b/>
          <w:i/>
        </w:rPr>
        <w:t>Границы земель транспорта</w:t>
      </w:r>
      <w:r w:rsidR="00AF2CCC">
        <w:rPr>
          <w:b/>
          <w:i/>
        </w:rPr>
        <w:t xml:space="preserve">. </w:t>
      </w:r>
      <w:proofErr w:type="gramStart"/>
      <w:r>
        <w:rPr>
          <w:bCs/>
        </w:rPr>
        <w:t>В соответствии с п.1 ст. 90 Земельного кодекса РФ</w:t>
      </w:r>
      <w:r>
        <w:t xml:space="preserve"> землями транспорта признаются земли, которые используются или предназначены для обеспечения деятельности организаций и (или) эксплуатации объектов автомобильного, морского, внутреннего водного, железнодорожного, воздушного и иных видов транспорта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roofErr w:type="gramEnd"/>
    </w:p>
    <w:p w14:paraId="4C01EAD3" w14:textId="77777777" w:rsidR="00A64550" w:rsidRPr="00942BBE" w:rsidRDefault="00A64550" w:rsidP="006C469A">
      <w:pPr>
        <w:widowControl/>
        <w:snapToGrid w:val="0"/>
        <w:spacing w:line="240" w:lineRule="auto"/>
        <w:ind w:right="-144" w:firstLine="567"/>
        <w:jc w:val="both"/>
        <w:rPr>
          <w:shd w:val="clear" w:color="auto" w:fill="00FFFF"/>
        </w:rPr>
      </w:pPr>
      <w:proofErr w:type="gramStart"/>
      <w:r w:rsidRPr="00942BBE">
        <w:t xml:space="preserve">Для создания нормальных условий эксплуатации автомобильных дорог и их сохранности, обеспечения требований безопасности дорожного движения и требований безопасности населения создаются придорожные полосы в виде прилегающих с обеих сторон к полосам </w:t>
      </w:r>
      <w:r w:rsidRPr="00942BBE">
        <w:lastRenderedPageBreak/>
        <w:t>отвода автомобильных дорог земельных участков с установлением особого режима их использования, включая ограничения на строительство зданий, строений и сооружений и иной  хозяйственной деятельности в пределах придорожных полос.</w:t>
      </w:r>
      <w:proofErr w:type="gramEnd"/>
    </w:p>
    <w:p w14:paraId="009A7673" w14:textId="77777777" w:rsidR="006A6094" w:rsidRDefault="00A64550" w:rsidP="006C469A">
      <w:pPr>
        <w:widowControl/>
        <w:snapToGrid w:val="0"/>
        <w:spacing w:line="240" w:lineRule="auto"/>
        <w:ind w:right="-144" w:firstLine="567"/>
        <w:jc w:val="both"/>
        <w:rPr>
          <w:i/>
        </w:rPr>
      </w:pPr>
      <w:r w:rsidRPr="00942BBE">
        <w:rPr>
          <w:bCs/>
          <w:i/>
        </w:rPr>
        <w:t xml:space="preserve">По территории </w:t>
      </w:r>
      <w:proofErr w:type="spellStart"/>
      <w:r w:rsidR="00F06C3F">
        <w:rPr>
          <w:bCs/>
          <w:i/>
        </w:rPr>
        <w:t>Новогремяченского</w:t>
      </w:r>
      <w:proofErr w:type="spellEnd"/>
      <w:r w:rsidRPr="00942BBE">
        <w:rPr>
          <w:bCs/>
          <w:i/>
        </w:rPr>
        <w:t xml:space="preserve"> сельского поселения проход</w:t>
      </w:r>
      <w:r w:rsidR="00EA0D2D">
        <w:rPr>
          <w:bCs/>
          <w:i/>
        </w:rPr>
        <w:t>я</w:t>
      </w:r>
      <w:r w:rsidRPr="00942BBE">
        <w:rPr>
          <w:bCs/>
          <w:i/>
        </w:rPr>
        <w:t>т автомобильн</w:t>
      </w:r>
      <w:r w:rsidR="00EA0D2D">
        <w:rPr>
          <w:bCs/>
          <w:i/>
        </w:rPr>
        <w:t>ые</w:t>
      </w:r>
      <w:r w:rsidRPr="00942BBE">
        <w:rPr>
          <w:bCs/>
          <w:i/>
        </w:rPr>
        <w:t xml:space="preserve"> дорог</w:t>
      </w:r>
      <w:r w:rsidR="00EA0D2D">
        <w:rPr>
          <w:bCs/>
          <w:i/>
        </w:rPr>
        <w:t>и</w:t>
      </w:r>
      <w:r w:rsidRPr="00942BBE">
        <w:rPr>
          <w:bCs/>
          <w:i/>
        </w:rPr>
        <w:t xml:space="preserve"> общего пол</w:t>
      </w:r>
      <w:r w:rsidR="00320A7D">
        <w:rPr>
          <w:bCs/>
          <w:i/>
        </w:rPr>
        <w:t>ьзования регионального значения «</w:t>
      </w:r>
      <w:r w:rsidR="006A6094">
        <w:rPr>
          <w:i/>
        </w:rPr>
        <w:t xml:space="preserve">Воронеж – </w:t>
      </w:r>
      <w:proofErr w:type="spellStart"/>
      <w:r w:rsidR="006A6094" w:rsidRPr="006A6094">
        <w:rPr>
          <w:i/>
        </w:rPr>
        <w:t>Малышево</w:t>
      </w:r>
      <w:proofErr w:type="spellEnd"/>
      <w:r w:rsidR="006A6094" w:rsidRPr="006A6094">
        <w:rPr>
          <w:i/>
        </w:rPr>
        <w:t xml:space="preserve"> </w:t>
      </w:r>
      <w:r w:rsidR="006A6094">
        <w:rPr>
          <w:i/>
        </w:rPr>
        <w:t>–</w:t>
      </w:r>
      <w:r w:rsidR="006A6094" w:rsidRPr="006A6094">
        <w:rPr>
          <w:i/>
        </w:rPr>
        <w:t xml:space="preserve"> </w:t>
      </w:r>
      <w:r w:rsidR="00094109">
        <w:rPr>
          <w:i/>
        </w:rPr>
        <w:t>Гремячье</w:t>
      </w:r>
      <w:r w:rsidR="00320A7D">
        <w:rPr>
          <w:i/>
        </w:rPr>
        <w:t>»</w:t>
      </w:r>
      <w:r w:rsidR="006A6094">
        <w:rPr>
          <w:i/>
        </w:rPr>
        <w:t xml:space="preserve"> (15-31)</w:t>
      </w:r>
      <w:r w:rsidR="00BB6022">
        <w:rPr>
          <w:i/>
        </w:rPr>
        <w:t xml:space="preserve">, </w:t>
      </w:r>
      <w:r w:rsidR="00BB6022">
        <w:rPr>
          <w:bCs/>
          <w:i/>
        </w:rPr>
        <w:t>«</w:t>
      </w:r>
      <w:r w:rsidR="00BB6022">
        <w:rPr>
          <w:i/>
        </w:rPr>
        <w:t xml:space="preserve">Воронеж – </w:t>
      </w:r>
      <w:proofErr w:type="spellStart"/>
      <w:r w:rsidR="00BB6022" w:rsidRPr="006A6094">
        <w:rPr>
          <w:i/>
        </w:rPr>
        <w:t>Малышево</w:t>
      </w:r>
      <w:proofErr w:type="spellEnd"/>
      <w:r w:rsidR="00BB6022" w:rsidRPr="006A6094">
        <w:rPr>
          <w:i/>
        </w:rPr>
        <w:t xml:space="preserve"> </w:t>
      </w:r>
      <w:r w:rsidR="00BB6022">
        <w:rPr>
          <w:i/>
        </w:rPr>
        <w:t>–</w:t>
      </w:r>
      <w:r w:rsidR="00BB6022" w:rsidRPr="006A6094">
        <w:rPr>
          <w:i/>
        </w:rPr>
        <w:t xml:space="preserve"> </w:t>
      </w:r>
      <w:r w:rsidR="00BB6022">
        <w:rPr>
          <w:i/>
        </w:rPr>
        <w:t xml:space="preserve">Гремячье» (наплавной мост ч/р Дон </w:t>
      </w:r>
      <w:proofErr w:type="spellStart"/>
      <w:r w:rsidR="00BB6022">
        <w:rPr>
          <w:i/>
        </w:rPr>
        <w:t>с</w:t>
      </w:r>
      <w:proofErr w:type="gramStart"/>
      <w:r w:rsidR="00BB6022">
        <w:rPr>
          <w:i/>
        </w:rPr>
        <w:t>.Н</w:t>
      </w:r>
      <w:proofErr w:type="gramEnd"/>
      <w:r w:rsidR="00BB6022">
        <w:rPr>
          <w:i/>
        </w:rPr>
        <w:t>овогремяченское</w:t>
      </w:r>
      <w:proofErr w:type="spellEnd"/>
      <w:r w:rsidR="00BB6022">
        <w:rPr>
          <w:i/>
        </w:rPr>
        <w:t>) (36-31).</w:t>
      </w:r>
    </w:p>
    <w:p w14:paraId="40BECC6E" w14:textId="77777777" w:rsidR="00357396" w:rsidRPr="00357396" w:rsidRDefault="00357396" w:rsidP="006C469A">
      <w:pPr>
        <w:widowControl/>
        <w:autoSpaceDE w:val="0"/>
        <w:spacing w:line="240" w:lineRule="auto"/>
        <w:ind w:firstLine="567"/>
        <w:jc w:val="both"/>
        <w:rPr>
          <w:i/>
        </w:rPr>
      </w:pPr>
      <w:r>
        <w:rPr>
          <w:bCs/>
          <w:i/>
        </w:rPr>
        <w:t xml:space="preserve">Кроме того, по территории поселения проходит нефтепродуктопровод </w:t>
      </w:r>
      <w:r w:rsidRPr="00357396">
        <w:rPr>
          <w:i/>
        </w:rPr>
        <w:t xml:space="preserve">МНПП </w:t>
      </w:r>
      <w:r w:rsidR="001A6154">
        <w:rPr>
          <w:i/>
        </w:rPr>
        <w:t>«</w:t>
      </w:r>
      <w:r w:rsidRPr="00357396">
        <w:rPr>
          <w:i/>
        </w:rPr>
        <w:t xml:space="preserve">Воронеж </w:t>
      </w:r>
      <w:r w:rsidR="001A6154">
        <w:rPr>
          <w:i/>
        </w:rPr>
        <w:t>–</w:t>
      </w:r>
      <w:r w:rsidRPr="00357396">
        <w:rPr>
          <w:i/>
        </w:rPr>
        <w:t xml:space="preserve"> Белгород</w:t>
      </w:r>
      <w:r w:rsidR="001A6154">
        <w:rPr>
          <w:i/>
        </w:rPr>
        <w:t>»</w:t>
      </w:r>
      <w:r w:rsidR="00716422">
        <w:rPr>
          <w:i/>
        </w:rPr>
        <w:t xml:space="preserve"> и газопроводы-отводы</w:t>
      </w:r>
      <w:r>
        <w:rPr>
          <w:i/>
        </w:rPr>
        <w:t>.</w:t>
      </w:r>
    </w:p>
    <w:p w14:paraId="72B569B5" w14:textId="77777777" w:rsidR="00357396" w:rsidRDefault="00357396" w:rsidP="00AF2CCC">
      <w:pPr>
        <w:pStyle w:val="ConsPlusNormal"/>
        <w:ind w:firstLine="540"/>
        <w:jc w:val="both"/>
        <w:rPr>
          <w:iCs/>
        </w:rPr>
      </w:pPr>
      <w:r>
        <w:rPr>
          <w:b/>
          <w:i/>
        </w:rPr>
        <w:t xml:space="preserve">Границы земель </w:t>
      </w:r>
      <w:r>
        <w:rPr>
          <w:b/>
          <w:i/>
          <w:iCs/>
        </w:rPr>
        <w:t>связи, радиовещания, телевидения, информатики</w:t>
      </w:r>
      <w:r w:rsidR="00AF2CCC">
        <w:rPr>
          <w:b/>
          <w:i/>
          <w:iCs/>
        </w:rPr>
        <w:t xml:space="preserve">. </w:t>
      </w:r>
      <w:proofErr w:type="gramStart"/>
      <w:r>
        <w:rPr>
          <w:bCs/>
        </w:rPr>
        <w:t>В соответствии с п.1 ст. 91 Земельного кодекса РФ</w:t>
      </w:r>
      <w:r>
        <w:rPr>
          <w:iCs/>
        </w:rPr>
        <w:t xml:space="preserve"> землями связи, радиовещания, телевидения, информатики признаются земли, которые используются или предназначены для обеспечения деятельности организаций и (или) объектов связи, радиовещания, телевидения, информатики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roofErr w:type="gramEnd"/>
    </w:p>
    <w:p w14:paraId="34A53094" w14:textId="77777777" w:rsidR="00A64550" w:rsidRDefault="00357396" w:rsidP="006C469A">
      <w:pPr>
        <w:spacing w:line="240" w:lineRule="auto"/>
        <w:ind w:right="-144" w:firstLine="567"/>
        <w:jc w:val="both"/>
        <w:rPr>
          <w:bCs/>
          <w:i/>
          <w:iCs/>
        </w:rPr>
      </w:pPr>
      <w:r>
        <w:rPr>
          <w:bCs/>
          <w:i/>
          <w:iCs/>
        </w:rPr>
        <w:t xml:space="preserve">К категории земель связи на территории </w:t>
      </w:r>
      <w:proofErr w:type="spellStart"/>
      <w:r w:rsidR="00F06C3F">
        <w:rPr>
          <w:i/>
        </w:rPr>
        <w:t>Новогремяченского</w:t>
      </w:r>
      <w:proofErr w:type="spellEnd"/>
      <w:r>
        <w:rPr>
          <w:bCs/>
          <w:i/>
          <w:iCs/>
        </w:rPr>
        <w:t xml:space="preserve"> сельского поселения следует отнести территории земельных участков, предоставленные для размещения кабелей междугородней связи.</w:t>
      </w:r>
    </w:p>
    <w:p w14:paraId="40455FED" w14:textId="77777777" w:rsidR="00357396" w:rsidRDefault="00357396" w:rsidP="00AF2CCC">
      <w:pPr>
        <w:pStyle w:val="ad"/>
        <w:spacing w:line="240" w:lineRule="auto"/>
        <w:ind w:firstLine="567"/>
        <w:jc w:val="both"/>
        <w:rPr>
          <w:bCs/>
        </w:rPr>
      </w:pPr>
      <w:r>
        <w:rPr>
          <w:b/>
          <w:i/>
        </w:rPr>
        <w:t>Границы земель</w:t>
      </w:r>
      <w:r>
        <w:rPr>
          <w:b/>
          <w:bCs/>
          <w:i/>
        </w:rPr>
        <w:t xml:space="preserve"> для обеспечения космической деятельности</w:t>
      </w:r>
      <w:r w:rsidR="00AF2CCC">
        <w:rPr>
          <w:b/>
          <w:bCs/>
          <w:i/>
        </w:rPr>
        <w:t xml:space="preserve">. </w:t>
      </w:r>
      <w:proofErr w:type="gramStart"/>
      <w:r>
        <w:rPr>
          <w:bCs/>
        </w:rPr>
        <w:t>В соответствии с п.1 ст. 92 Земельного кодекса РФ</w:t>
      </w:r>
      <w:r>
        <w:rPr>
          <w:iCs/>
        </w:rPr>
        <w:t xml:space="preserve"> </w:t>
      </w:r>
      <w:r>
        <w:rPr>
          <w:bCs/>
        </w:rPr>
        <w:t>землями для обеспечения космической деятельности признаются земли, которые используются или предназначены для обеспечения деятельности организаций и (или) объектов космической деятельности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roofErr w:type="gramEnd"/>
    </w:p>
    <w:p w14:paraId="407DEFD9" w14:textId="77777777" w:rsidR="00357396" w:rsidRDefault="00357396" w:rsidP="006C469A">
      <w:pPr>
        <w:spacing w:line="240" w:lineRule="auto"/>
        <w:ind w:right="-144" w:firstLine="567"/>
        <w:jc w:val="both"/>
        <w:rPr>
          <w:bCs/>
          <w:i/>
        </w:rPr>
      </w:pPr>
      <w:r>
        <w:rPr>
          <w:i/>
        </w:rPr>
        <w:t>Земли</w:t>
      </w:r>
      <w:r>
        <w:rPr>
          <w:bCs/>
          <w:i/>
        </w:rPr>
        <w:t xml:space="preserve"> для обеспечения космической деятельности на территории поселения отсутствуют.</w:t>
      </w:r>
    </w:p>
    <w:p w14:paraId="3A672F20" w14:textId="77777777" w:rsidR="00357396" w:rsidRDefault="00357396" w:rsidP="00AF2CCC">
      <w:pPr>
        <w:pStyle w:val="ad"/>
        <w:spacing w:line="240" w:lineRule="auto"/>
        <w:ind w:firstLine="567"/>
        <w:jc w:val="both"/>
        <w:rPr>
          <w:bCs/>
        </w:rPr>
      </w:pPr>
      <w:r>
        <w:rPr>
          <w:b/>
          <w:i/>
        </w:rPr>
        <w:t>Границы земель</w:t>
      </w:r>
      <w:r>
        <w:rPr>
          <w:b/>
          <w:bCs/>
        </w:rPr>
        <w:t xml:space="preserve"> </w:t>
      </w:r>
      <w:r>
        <w:rPr>
          <w:b/>
          <w:bCs/>
          <w:i/>
        </w:rPr>
        <w:t>обороны и безопасности</w:t>
      </w:r>
      <w:r w:rsidR="00AF2CCC">
        <w:rPr>
          <w:b/>
          <w:bCs/>
          <w:i/>
        </w:rPr>
        <w:t xml:space="preserve">. </w:t>
      </w:r>
      <w:proofErr w:type="gramStart"/>
      <w:r>
        <w:rPr>
          <w:bCs/>
        </w:rPr>
        <w:t xml:space="preserve">В соответствии с п.1 ст. </w:t>
      </w:r>
      <w:r>
        <w:t>93</w:t>
      </w:r>
      <w:r>
        <w:rPr>
          <w:bCs/>
        </w:rPr>
        <w:t xml:space="preserve"> Земельного кодекса РФ землями обороны и безопасности признаются земли, которые используются или предназначены для обеспечения деятельности Вооруженных Сил Российской Федерации, других войск, воинских формирований и органов, организаций, предприятий, учреждений, осуществляющих функции по вооруженной защите целостности и неприкосновенности территории Российской Федерации, защите и охране Государственной границы Российской Федерации, информационной безопасности, другим видам безопасности в</w:t>
      </w:r>
      <w:proofErr w:type="gramEnd"/>
      <w:r>
        <w:rPr>
          <w:bCs/>
        </w:rPr>
        <w:t xml:space="preserve"> закрытых административно-территориальных </w:t>
      </w:r>
      <w:proofErr w:type="gramStart"/>
      <w:r>
        <w:rPr>
          <w:bCs/>
        </w:rPr>
        <w:t>образованиях</w:t>
      </w:r>
      <w:proofErr w:type="gramEnd"/>
      <w:r>
        <w:rPr>
          <w:bCs/>
        </w:rPr>
        <w:t>, и права на которые возникли у участников земельных отношений по основаниям, предусмотренным настоящим Кодексом, федеральными законами.</w:t>
      </w:r>
    </w:p>
    <w:p w14:paraId="2387A98E" w14:textId="77777777" w:rsidR="00357396" w:rsidRPr="00942BBE" w:rsidRDefault="00357396" w:rsidP="006C469A">
      <w:pPr>
        <w:spacing w:line="240" w:lineRule="auto"/>
        <w:ind w:right="-144" w:firstLine="567"/>
        <w:jc w:val="both"/>
        <w:rPr>
          <w:i/>
        </w:rPr>
      </w:pPr>
      <w:r>
        <w:rPr>
          <w:i/>
        </w:rPr>
        <w:t>Земли</w:t>
      </w:r>
      <w:r>
        <w:rPr>
          <w:bCs/>
          <w:i/>
        </w:rPr>
        <w:t xml:space="preserve"> обороны и безопасности на территории поселения отсутствуют.</w:t>
      </w:r>
    </w:p>
    <w:p w14:paraId="268078A4" w14:textId="77777777" w:rsidR="00357396" w:rsidRDefault="00357396" w:rsidP="006C469A">
      <w:pPr>
        <w:spacing w:line="240" w:lineRule="auto"/>
        <w:ind w:firstLine="567"/>
        <w:jc w:val="both"/>
        <w:rPr>
          <w:rFonts w:eastAsia="Lucida Sans Unicode"/>
          <w:bCs/>
          <w:iCs/>
        </w:rPr>
      </w:pPr>
      <w:r>
        <w:rPr>
          <w:b/>
          <w:i/>
        </w:rPr>
        <w:t>Границы земель специального назначения</w:t>
      </w:r>
      <w:r w:rsidR="00AF2CCC">
        <w:rPr>
          <w:b/>
          <w:i/>
        </w:rPr>
        <w:t xml:space="preserve">. </w:t>
      </w:r>
      <w:r>
        <w:rPr>
          <w:bCs/>
          <w:iCs/>
        </w:rPr>
        <w:t>К землям специального назначения в зависимости от характера специальных задач, для решения которых они используются или предназначены, могут относиться земельные участки, предоставленные для специализированной деятельности.</w:t>
      </w:r>
    </w:p>
    <w:p w14:paraId="29A0ED11" w14:textId="77777777" w:rsidR="00A64550" w:rsidRPr="00942BBE" w:rsidRDefault="00357396" w:rsidP="006C469A">
      <w:pPr>
        <w:spacing w:line="240" w:lineRule="auto"/>
        <w:ind w:right="-144" w:firstLine="567"/>
        <w:jc w:val="both"/>
        <w:rPr>
          <w:i/>
        </w:rPr>
      </w:pPr>
      <w:r>
        <w:rPr>
          <w:bCs/>
          <w:i/>
        </w:rPr>
        <w:t xml:space="preserve">К категории земель специального назначения на территории </w:t>
      </w:r>
      <w:proofErr w:type="spellStart"/>
      <w:r w:rsidR="00F06C3F">
        <w:rPr>
          <w:i/>
        </w:rPr>
        <w:t>Новогремяченского</w:t>
      </w:r>
      <w:proofErr w:type="spellEnd"/>
      <w:r>
        <w:rPr>
          <w:i/>
        </w:rPr>
        <w:t xml:space="preserve"> </w:t>
      </w:r>
      <w:r>
        <w:rPr>
          <w:bCs/>
          <w:i/>
        </w:rPr>
        <w:t>сельского поселения следует отнести территории земельных участков, предоставленных для размещения кладбищ</w:t>
      </w:r>
      <w:r w:rsidR="00716422">
        <w:rPr>
          <w:bCs/>
          <w:i/>
        </w:rPr>
        <w:t>а</w:t>
      </w:r>
      <w:r>
        <w:rPr>
          <w:bCs/>
          <w:i/>
        </w:rPr>
        <w:t>.</w:t>
      </w:r>
    </w:p>
    <w:p w14:paraId="1DB37594" w14:textId="77777777" w:rsidR="00A64550" w:rsidRPr="00886CBF" w:rsidRDefault="00886CBF" w:rsidP="006C469A">
      <w:pPr>
        <w:spacing w:line="240" w:lineRule="auto"/>
        <w:ind w:right="-144" w:firstLine="567"/>
        <w:jc w:val="both"/>
        <w:rPr>
          <w:i/>
        </w:rPr>
      </w:pPr>
      <w:r w:rsidRPr="00942BBE">
        <w:rPr>
          <w:bCs/>
          <w:i/>
          <w:iCs/>
        </w:rPr>
        <w:t xml:space="preserve">На территории </w:t>
      </w:r>
      <w:proofErr w:type="spellStart"/>
      <w:r w:rsidR="00F06C3F">
        <w:rPr>
          <w:bCs/>
          <w:i/>
          <w:iCs/>
        </w:rPr>
        <w:t>Новогремяченского</w:t>
      </w:r>
      <w:proofErr w:type="spellEnd"/>
      <w:r w:rsidRPr="0093698E">
        <w:rPr>
          <w:bCs/>
          <w:i/>
          <w:iCs/>
        </w:rPr>
        <w:t xml:space="preserve"> сельского поселения </w:t>
      </w:r>
      <w:r w:rsidR="00103A18">
        <w:rPr>
          <w:bCs/>
          <w:i/>
          <w:iCs/>
        </w:rPr>
        <w:t>для размещения кладбища выделен земельный участок (</w:t>
      </w:r>
      <w:r w:rsidR="00103A18" w:rsidRPr="00103A18">
        <w:rPr>
          <w:bCs/>
          <w:i/>
        </w:rPr>
        <w:t>36:31:4000003:193</w:t>
      </w:r>
      <w:r w:rsidR="00103A18">
        <w:rPr>
          <w:bCs/>
          <w:i/>
          <w:iCs/>
        </w:rPr>
        <w:t xml:space="preserve">) площадью 5,4 га, на котором </w:t>
      </w:r>
      <w:r w:rsidRPr="0093698E">
        <w:rPr>
          <w:bCs/>
          <w:i/>
          <w:iCs/>
        </w:rPr>
        <w:t>расположено  кладбищ</w:t>
      </w:r>
      <w:r w:rsidR="00716422">
        <w:rPr>
          <w:bCs/>
          <w:i/>
          <w:iCs/>
        </w:rPr>
        <w:t>е</w:t>
      </w:r>
      <w:r w:rsidRPr="0093698E">
        <w:rPr>
          <w:bCs/>
          <w:i/>
          <w:iCs/>
        </w:rPr>
        <w:t xml:space="preserve"> общей площадью </w:t>
      </w:r>
      <w:r w:rsidR="00716422">
        <w:rPr>
          <w:bCs/>
          <w:i/>
          <w:iCs/>
        </w:rPr>
        <w:t>1,5</w:t>
      </w:r>
      <w:r w:rsidRPr="0093698E">
        <w:rPr>
          <w:bCs/>
          <w:i/>
          <w:iCs/>
        </w:rPr>
        <w:t xml:space="preserve"> га.</w:t>
      </w:r>
      <w:r w:rsidR="00103A18">
        <w:rPr>
          <w:bCs/>
          <w:i/>
          <w:iCs/>
        </w:rPr>
        <w:t xml:space="preserve"> </w:t>
      </w:r>
    </w:p>
    <w:p w14:paraId="08B25E6C" w14:textId="77777777" w:rsidR="00D37858" w:rsidRPr="005A2F13" w:rsidRDefault="00D37858" w:rsidP="0091102E">
      <w:pPr>
        <w:widowControl/>
        <w:autoSpaceDE w:val="0"/>
        <w:spacing w:line="240" w:lineRule="auto"/>
        <w:ind w:firstLine="540"/>
        <w:jc w:val="both"/>
      </w:pPr>
    </w:p>
    <w:p w14:paraId="3DDD1CCB" w14:textId="77777777" w:rsidR="000324A3" w:rsidRDefault="000324A3" w:rsidP="0091102E">
      <w:pPr>
        <w:pStyle w:val="1"/>
        <w:spacing w:before="0" w:after="0"/>
      </w:pPr>
      <w:bookmarkStart w:id="49" w:name="_Toc457376256"/>
      <w:r>
        <w:t>Земли особо охраняемых территорий</w:t>
      </w:r>
      <w:r w:rsidR="00D37858">
        <w:t xml:space="preserve"> и объектов</w:t>
      </w:r>
      <w:bookmarkEnd w:id="49"/>
    </w:p>
    <w:p w14:paraId="66A65D21" w14:textId="77777777" w:rsidR="0091102E" w:rsidRDefault="0091102E" w:rsidP="0091102E">
      <w:pPr>
        <w:ind w:firstLine="567"/>
        <w:jc w:val="both"/>
        <w:rPr>
          <w:snapToGrid w:val="0"/>
        </w:rPr>
      </w:pPr>
    </w:p>
    <w:p w14:paraId="174F9C79" w14:textId="77777777" w:rsidR="002A7D51" w:rsidRPr="002A7D51" w:rsidRDefault="000324A3" w:rsidP="006C469A">
      <w:pPr>
        <w:spacing w:line="240" w:lineRule="auto"/>
        <w:ind w:firstLine="567"/>
        <w:jc w:val="both"/>
        <w:rPr>
          <w:snapToGrid w:val="0"/>
        </w:rPr>
      </w:pPr>
      <w:proofErr w:type="gramStart"/>
      <w:r>
        <w:rPr>
          <w:snapToGrid w:val="0"/>
        </w:rPr>
        <w:t>В соответствии со ст</w:t>
      </w:r>
      <w:r w:rsidR="003A2B55">
        <w:rPr>
          <w:snapToGrid w:val="0"/>
        </w:rPr>
        <w:t>.</w:t>
      </w:r>
      <w:r>
        <w:rPr>
          <w:snapToGrid w:val="0"/>
        </w:rPr>
        <w:t xml:space="preserve"> 94 Земельного кодекса РФ </w:t>
      </w:r>
      <w:r w:rsidR="002A7D51">
        <w:rPr>
          <w:snapToGrid w:val="0"/>
        </w:rPr>
        <w:t>к</w:t>
      </w:r>
      <w:r w:rsidR="002A7D51" w:rsidRPr="002A7D51">
        <w:t xml:space="preserve"> землям особо охраняемых территорий </w:t>
      </w:r>
      <w:r w:rsidR="002A7D51" w:rsidRPr="002A7D51">
        <w:lastRenderedPageBreak/>
        <w:t>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w:t>
      </w:r>
      <w:proofErr w:type="gramEnd"/>
      <w:r w:rsidR="002A7D51" w:rsidRPr="002A7D51">
        <w:t xml:space="preserve"> установлен особый правовой режим.</w:t>
      </w:r>
    </w:p>
    <w:p w14:paraId="64328D7F" w14:textId="77777777" w:rsidR="002A7D51" w:rsidRPr="002A7D51" w:rsidRDefault="002A7D51" w:rsidP="006C469A">
      <w:pPr>
        <w:widowControl/>
        <w:autoSpaceDE w:val="0"/>
        <w:spacing w:line="240" w:lineRule="auto"/>
        <w:ind w:firstLine="540"/>
        <w:jc w:val="both"/>
      </w:pPr>
      <w:r w:rsidRPr="002A7D51">
        <w:t>К землям особо охраняемых территорий относятся земли:</w:t>
      </w:r>
    </w:p>
    <w:p w14:paraId="026B1C2E" w14:textId="77777777" w:rsidR="002A7D51" w:rsidRDefault="002A7D51" w:rsidP="001B6E4A">
      <w:pPr>
        <w:pStyle w:val="af8"/>
        <w:widowControl/>
        <w:numPr>
          <w:ilvl w:val="1"/>
          <w:numId w:val="8"/>
        </w:numPr>
        <w:autoSpaceDE w:val="0"/>
        <w:jc w:val="both"/>
      </w:pPr>
      <w:r w:rsidRPr="002A7D51">
        <w:t>особо охраняемых природных территорий;</w:t>
      </w:r>
    </w:p>
    <w:p w14:paraId="6224B86C" w14:textId="77777777" w:rsidR="002F78A8" w:rsidRPr="002F78A8" w:rsidRDefault="002F78A8" w:rsidP="001B6E4A">
      <w:pPr>
        <w:pStyle w:val="af8"/>
        <w:widowControl/>
        <w:numPr>
          <w:ilvl w:val="1"/>
          <w:numId w:val="8"/>
        </w:numPr>
        <w:autoSpaceDE w:val="0"/>
        <w:jc w:val="both"/>
      </w:pPr>
      <w:r>
        <w:t>з</w:t>
      </w:r>
      <w:r w:rsidRPr="002F78A8">
        <w:t>емли лечебно-оздоровительных местностей и курортов</w:t>
      </w:r>
      <w:r>
        <w:t>;</w:t>
      </w:r>
    </w:p>
    <w:p w14:paraId="35C3EB6B" w14:textId="77777777" w:rsidR="002A7D51" w:rsidRDefault="002A7D51" w:rsidP="001B6E4A">
      <w:pPr>
        <w:pStyle w:val="af8"/>
        <w:widowControl/>
        <w:numPr>
          <w:ilvl w:val="1"/>
          <w:numId w:val="8"/>
        </w:numPr>
        <w:autoSpaceDE w:val="0"/>
        <w:jc w:val="both"/>
      </w:pPr>
      <w:r w:rsidRPr="002A7D51">
        <w:t>природоохранного назначения;</w:t>
      </w:r>
    </w:p>
    <w:p w14:paraId="382B2CBB" w14:textId="77777777" w:rsidR="002A7D51" w:rsidRDefault="002A7D51" w:rsidP="001B6E4A">
      <w:pPr>
        <w:pStyle w:val="af8"/>
        <w:widowControl/>
        <w:numPr>
          <w:ilvl w:val="1"/>
          <w:numId w:val="8"/>
        </w:numPr>
        <w:autoSpaceDE w:val="0"/>
        <w:jc w:val="both"/>
      </w:pPr>
      <w:r w:rsidRPr="002A7D51">
        <w:t>рекреационного назначения;</w:t>
      </w:r>
    </w:p>
    <w:p w14:paraId="6B5FD8FF" w14:textId="77777777" w:rsidR="002A7D51" w:rsidRDefault="002A7D51" w:rsidP="001B6E4A">
      <w:pPr>
        <w:pStyle w:val="af8"/>
        <w:widowControl/>
        <w:numPr>
          <w:ilvl w:val="1"/>
          <w:numId w:val="8"/>
        </w:numPr>
        <w:autoSpaceDE w:val="0"/>
        <w:jc w:val="both"/>
      </w:pPr>
      <w:r w:rsidRPr="002A7D51">
        <w:t>историко-культурного назначения;</w:t>
      </w:r>
    </w:p>
    <w:p w14:paraId="5714B163" w14:textId="77777777" w:rsidR="002A7D51" w:rsidRPr="002A7D51" w:rsidRDefault="002A7D51" w:rsidP="001B6E4A">
      <w:pPr>
        <w:pStyle w:val="af8"/>
        <w:widowControl/>
        <w:numPr>
          <w:ilvl w:val="1"/>
          <w:numId w:val="8"/>
        </w:numPr>
        <w:autoSpaceDE w:val="0"/>
        <w:jc w:val="both"/>
      </w:pPr>
      <w:r w:rsidRPr="002A7D51">
        <w:t>особо ценные земли.</w:t>
      </w:r>
    </w:p>
    <w:p w14:paraId="4FE5FB74" w14:textId="77777777" w:rsidR="003E071B" w:rsidRDefault="003E071B" w:rsidP="006C469A">
      <w:pPr>
        <w:spacing w:line="240" w:lineRule="auto"/>
        <w:ind w:firstLine="567"/>
        <w:jc w:val="both"/>
        <w:rPr>
          <w:b/>
          <w:i/>
        </w:rPr>
      </w:pPr>
      <w:r>
        <w:rPr>
          <w:b/>
          <w:i/>
          <w:snapToGrid w:val="0"/>
        </w:rPr>
        <w:t>Земли</w:t>
      </w:r>
      <w:r w:rsidRPr="002A7D51">
        <w:t xml:space="preserve"> </w:t>
      </w:r>
      <w:r w:rsidRPr="003E071B">
        <w:rPr>
          <w:b/>
          <w:i/>
        </w:rPr>
        <w:t>особо охраняемых природных территорий</w:t>
      </w:r>
    </w:p>
    <w:p w14:paraId="44EC7ED6" w14:textId="77777777" w:rsidR="003E071B" w:rsidRPr="00EC0B15" w:rsidRDefault="003E071B" w:rsidP="006C469A">
      <w:pPr>
        <w:widowControl/>
        <w:autoSpaceDE w:val="0"/>
        <w:spacing w:line="240" w:lineRule="auto"/>
        <w:ind w:firstLine="540"/>
        <w:jc w:val="both"/>
      </w:pPr>
      <w:r>
        <w:rPr>
          <w:snapToGrid w:val="0"/>
        </w:rPr>
        <w:t>В соответствии со статьей 95 Земельного кодекса РФ</w:t>
      </w:r>
      <w:r w:rsidRPr="003E071B">
        <w:t xml:space="preserve"> </w:t>
      </w:r>
      <w:r>
        <w:t>к</w:t>
      </w:r>
      <w:r w:rsidRPr="003E071B">
        <w:t xml:space="preserve"> землям особо охраняемых природных территорий относятся земли государственных природных заповедников, в том числе биосферных, государственных природных заказников, памятников природы, </w:t>
      </w:r>
      <w:r w:rsidRPr="00EC0B15">
        <w:t>национальных парков, природных парков, дендрологических парков, ботанических садов.</w:t>
      </w:r>
    </w:p>
    <w:p w14:paraId="3FCAAE96" w14:textId="77777777" w:rsidR="007F11C2" w:rsidRPr="00F454BA" w:rsidRDefault="007F11C2" w:rsidP="006C469A">
      <w:pPr>
        <w:widowControl/>
        <w:autoSpaceDE w:val="0"/>
        <w:spacing w:line="240" w:lineRule="auto"/>
        <w:ind w:firstLine="567"/>
        <w:jc w:val="both"/>
        <w:rPr>
          <w:i/>
        </w:rPr>
      </w:pPr>
      <w:r w:rsidRPr="00EC0B15">
        <w:rPr>
          <w:i/>
        </w:rPr>
        <w:t xml:space="preserve">На территории поселения </w:t>
      </w:r>
      <w:r w:rsidR="00B7375C" w:rsidRPr="00EC0B15">
        <w:rPr>
          <w:i/>
          <w:snapToGrid w:val="0"/>
        </w:rPr>
        <w:t>земли</w:t>
      </w:r>
      <w:r w:rsidR="00B7375C" w:rsidRPr="00EC0B15">
        <w:t xml:space="preserve"> </w:t>
      </w:r>
      <w:r w:rsidR="00B7375C" w:rsidRPr="00EC0B15">
        <w:rPr>
          <w:i/>
        </w:rPr>
        <w:t xml:space="preserve">особо охраняемых природных территорий </w:t>
      </w:r>
      <w:r w:rsidR="002E7DC4" w:rsidRPr="00EC0B15">
        <w:rPr>
          <w:i/>
        </w:rPr>
        <w:t>не зарегистрированы</w:t>
      </w:r>
      <w:r w:rsidRPr="00EC0B15">
        <w:rPr>
          <w:i/>
        </w:rPr>
        <w:t>.</w:t>
      </w:r>
    </w:p>
    <w:p w14:paraId="5D9877F9" w14:textId="77777777" w:rsidR="002F78A8" w:rsidRPr="002F78A8" w:rsidRDefault="002F78A8" w:rsidP="006C469A">
      <w:pPr>
        <w:pStyle w:val="ConsPlusNormal"/>
        <w:ind w:firstLine="540"/>
        <w:jc w:val="both"/>
        <w:rPr>
          <w:b/>
          <w:i/>
        </w:rPr>
      </w:pPr>
      <w:r w:rsidRPr="002F78A8">
        <w:rPr>
          <w:b/>
          <w:i/>
        </w:rPr>
        <w:t>Земли лечебно-оздоровительных местностей и курортов</w:t>
      </w:r>
    </w:p>
    <w:p w14:paraId="3D3F703C" w14:textId="77777777" w:rsidR="002F78A8" w:rsidRDefault="002F78A8" w:rsidP="006C469A">
      <w:pPr>
        <w:pStyle w:val="ConsPlusNormal"/>
        <w:ind w:firstLine="540"/>
        <w:jc w:val="both"/>
      </w:pPr>
      <w:r>
        <w:rPr>
          <w:snapToGrid w:val="0"/>
        </w:rPr>
        <w:t>В соответствии со статьей 96 Земельного кодекса РФ</w:t>
      </w:r>
      <w:r w:rsidRPr="003E071B">
        <w:t xml:space="preserve"> </w:t>
      </w:r>
      <w:r>
        <w:t>земли лечебно-оздоровительных местностей и курортов предназначены для лечения и отдыха граждан. В состав этих земель включаются земли, обладающие природными лечебными ресурсами, которые используются или могут использоваться для профилактики и лечения заболеваний человека.</w:t>
      </w:r>
    </w:p>
    <w:p w14:paraId="45C19366" w14:textId="77777777" w:rsidR="003E071B" w:rsidRDefault="003E071B" w:rsidP="006C469A">
      <w:pPr>
        <w:spacing w:line="240" w:lineRule="auto"/>
        <w:ind w:firstLine="567"/>
        <w:jc w:val="both"/>
        <w:rPr>
          <w:b/>
          <w:i/>
        </w:rPr>
      </w:pPr>
      <w:r w:rsidRPr="003E071B">
        <w:rPr>
          <w:b/>
          <w:i/>
          <w:snapToGrid w:val="0"/>
        </w:rPr>
        <w:t>Земли</w:t>
      </w:r>
      <w:r w:rsidRPr="003E071B">
        <w:rPr>
          <w:b/>
          <w:i/>
        </w:rPr>
        <w:t xml:space="preserve"> природоохранного назначения</w:t>
      </w:r>
    </w:p>
    <w:p w14:paraId="2E409595" w14:textId="77777777" w:rsidR="006F56EA" w:rsidRPr="006F56EA" w:rsidRDefault="006F56EA" w:rsidP="006C469A">
      <w:pPr>
        <w:pStyle w:val="ConsPlusNormal"/>
        <w:ind w:firstLine="540"/>
        <w:jc w:val="both"/>
      </w:pPr>
      <w:r>
        <w:rPr>
          <w:snapToGrid w:val="0"/>
        </w:rPr>
        <w:t xml:space="preserve">В соответствии со статьей </w:t>
      </w:r>
      <w:r w:rsidRPr="006F56EA">
        <w:t>97</w:t>
      </w:r>
      <w:r>
        <w:rPr>
          <w:snapToGrid w:val="0"/>
        </w:rPr>
        <w:t xml:space="preserve"> Земельного кодекса РФ</w:t>
      </w:r>
      <w:r w:rsidRPr="003E071B">
        <w:t xml:space="preserve"> </w:t>
      </w:r>
      <w:r>
        <w:t>к</w:t>
      </w:r>
      <w:r w:rsidRPr="003E071B">
        <w:t xml:space="preserve"> </w:t>
      </w:r>
      <w:r w:rsidR="003E071B" w:rsidRPr="003E071B">
        <w:rPr>
          <w:bCs/>
          <w:iCs/>
        </w:rPr>
        <w:t>землям природоохранного назначения относятся земли:</w:t>
      </w:r>
      <w:r w:rsidRPr="006F56EA">
        <w:rPr>
          <w:bCs/>
          <w:iCs/>
        </w:rPr>
        <w:t xml:space="preserve"> занятые защитными лесами, предусмотренными лесным </w:t>
      </w:r>
      <w:hyperlink r:id="rId29" w:history="1">
        <w:r w:rsidRPr="006F56EA">
          <w:rPr>
            <w:bCs/>
            <w:iCs/>
          </w:rPr>
          <w:t>законодательством</w:t>
        </w:r>
      </w:hyperlink>
      <w:r w:rsidRPr="006F56EA">
        <w:rPr>
          <w:bCs/>
          <w:iCs/>
        </w:rPr>
        <w:t xml:space="preserve"> (за исключением защитных лесов, расположенных на землях лесного фонда, землях особо охраняемых природных территорий);</w:t>
      </w:r>
      <w:r>
        <w:rPr>
          <w:bCs/>
          <w:iCs/>
        </w:rPr>
        <w:t xml:space="preserve"> </w:t>
      </w:r>
      <w:r w:rsidRPr="006F56EA">
        <w:t>иные земли, выполняющие природоохранные функции.</w:t>
      </w:r>
    </w:p>
    <w:p w14:paraId="7EB753AF" w14:textId="77777777" w:rsidR="006F56EA" w:rsidRPr="006F56EA" w:rsidRDefault="006F56EA" w:rsidP="006C469A">
      <w:pPr>
        <w:pStyle w:val="ConsPlusNormal"/>
        <w:ind w:firstLine="540"/>
        <w:jc w:val="both"/>
        <w:rPr>
          <w:b/>
          <w:bCs/>
          <w:i/>
          <w:iCs/>
        </w:rPr>
      </w:pPr>
      <w:r w:rsidRPr="003E071B">
        <w:rPr>
          <w:b/>
          <w:i/>
          <w:snapToGrid w:val="0"/>
        </w:rPr>
        <w:t>Земли</w:t>
      </w:r>
      <w:r>
        <w:rPr>
          <w:b/>
          <w:i/>
          <w:snapToGrid w:val="0"/>
        </w:rPr>
        <w:t xml:space="preserve"> </w:t>
      </w:r>
      <w:r w:rsidRPr="006F56EA">
        <w:rPr>
          <w:b/>
          <w:bCs/>
          <w:i/>
          <w:iCs/>
        </w:rPr>
        <w:t>рекреационного назначения</w:t>
      </w:r>
    </w:p>
    <w:p w14:paraId="5A12699E" w14:textId="77777777" w:rsidR="006F56EA" w:rsidRPr="00EC0B15" w:rsidRDefault="006F56EA" w:rsidP="006C469A">
      <w:pPr>
        <w:widowControl/>
        <w:autoSpaceDE w:val="0"/>
        <w:spacing w:line="240" w:lineRule="auto"/>
        <w:ind w:firstLine="540"/>
        <w:jc w:val="both"/>
        <w:rPr>
          <w:bCs/>
          <w:iCs/>
        </w:rPr>
      </w:pPr>
      <w:r>
        <w:rPr>
          <w:snapToGrid w:val="0"/>
        </w:rPr>
        <w:t xml:space="preserve">В соответствии со статьей </w:t>
      </w:r>
      <w:r w:rsidRPr="006F56EA">
        <w:t>9</w:t>
      </w:r>
      <w:r>
        <w:t>8</w:t>
      </w:r>
      <w:r>
        <w:rPr>
          <w:snapToGrid w:val="0"/>
        </w:rPr>
        <w:t xml:space="preserve"> Земельного кодекса РФ</w:t>
      </w:r>
      <w:r w:rsidRPr="003E071B">
        <w:t xml:space="preserve"> </w:t>
      </w:r>
      <w:r>
        <w:t>к</w:t>
      </w:r>
      <w:r w:rsidRPr="006F56EA">
        <w:rPr>
          <w:bCs/>
          <w:iCs/>
        </w:rPr>
        <w:t xml:space="preserve"> землям рекреационного назначения относятся земли, предназначенные и используемые для организации отдыха, туризма, физкультурно-оздоровительной и спортивной деятельности </w:t>
      </w:r>
      <w:r w:rsidRPr="00EC0B15">
        <w:rPr>
          <w:bCs/>
          <w:iCs/>
        </w:rPr>
        <w:t>граждан.</w:t>
      </w:r>
    </w:p>
    <w:p w14:paraId="0F6AB4C8" w14:textId="77777777" w:rsidR="006F56EA" w:rsidRPr="00EC0B15" w:rsidRDefault="00EE613E" w:rsidP="006C469A">
      <w:pPr>
        <w:spacing w:line="240" w:lineRule="auto"/>
        <w:ind w:firstLine="567"/>
        <w:jc w:val="both"/>
        <w:rPr>
          <w:i/>
          <w:snapToGrid w:val="0"/>
        </w:rPr>
      </w:pPr>
      <w:r w:rsidRPr="00EC0B15">
        <w:rPr>
          <w:i/>
          <w:snapToGrid w:val="0"/>
        </w:rPr>
        <w:t>На рек</w:t>
      </w:r>
      <w:r w:rsidR="00AF2CCC" w:rsidRPr="00EC0B15">
        <w:rPr>
          <w:i/>
          <w:snapToGrid w:val="0"/>
        </w:rPr>
        <w:t>е</w:t>
      </w:r>
      <w:r w:rsidRPr="00EC0B15">
        <w:rPr>
          <w:i/>
          <w:snapToGrid w:val="0"/>
        </w:rPr>
        <w:t xml:space="preserve"> </w:t>
      </w:r>
      <w:r w:rsidR="00F454BA" w:rsidRPr="00EC0B15">
        <w:rPr>
          <w:i/>
          <w:snapToGrid w:val="0"/>
        </w:rPr>
        <w:t>Дон</w:t>
      </w:r>
      <w:r w:rsidR="00B57737" w:rsidRPr="00EC0B15">
        <w:rPr>
          <w:i/>
          <w:snapToGrid w:val="0"/>
        </w:rPr>
        <w:t xml:space="preserve"> </w:t>
      </w:r>
      <w:r w:rsidRPr="00EC0B15">
        <w:rPr>
          <w:i/>
          <w:snapToGrid w:val="0"/>
        </w:rPr>
        <w:t>стихийно сложились места купания и пляжного отдыха. Требуется оборудование пляж</w:t>
      </w:r>
      <w:r w:rsidR="00EC0B15" w:rsidRPr="00EC0B15">
        <w:rPr>
          <w:i/>
          <w:snapToGrid w:val="0"/>
        </w:rPr>
        <w:t>а</w:t>
      </w:r>
      <w:r w:rsidRPr="00EC0B15">
        <w:rPr>
          <w:i/>
          <w:snapToGrid w:val="0"/>
        </w:rPr>
        <w:t xml:space="preserve"> в качестве рекреационных зон для полноценного отдыха населен</w:t>
      </w:r>
      <w:r w:rsidR="007101AB" w:rsidRPr="00EC0B15">
        <w:rPr>
          <w:i/>
          <w:snapToGrid w:val="0"/>
        </w:rPr>
        <w:t xml:space="preserve">ия, так </w:t>
      </w:r>
      <w:r w:rsidRPr="00EC0B15">
        <w:rPr>
          <w:i/>
          <w:snapToGrid w:val="0"/>
        </w:rPr>
        <w:t>к</w:t>
      </w:r>
      <w:r w:rsidR="007101AB" w:rsidRPr="00EC0B15">
        <w:rPr>
          <w:i/>
          <w:snapToGrid w:val="0"/>
        </w:rPr>
        <w:t>ак</w:t>
      </w:r>
      <w:r w:rsidRPr="00EC0B15">
        <w:rPr>
          <w:i/>
          <w:snapToGrid w:val="0"/>
        </w:rPr>
        <w:t xml:space="preserve"> согласно полномочиям органов местного самоуправления, от них требуется обеспечение безопасности людей на водных объектах, а также создание условий для массового отдыха жителей поселения.</w:t>
      </w:r>
    </w:p>
    <w:p w14:paraId="0BA62318" w14:textId="77777777" w:rsidR="000324A3" w:rsidRDefault="000324A3" w:rsidP="006C469A">
      <w:pPr>
        <w:spacing w:line="240" w:lineRule="auto"/>
        <w:ind w:firstLine="567"/>
        <w:jc w:val="both"/>
        <w:rPr>
          <w:snapToGrid w:val="0"/>
        </w:rPr>
      </w:pPr>
      <w:r w:rsidRPr="00EC0B15">
        <w:rPr>
          <w:b/>
          <w:i/>
          <w:snapToGrid w:val="0"/>
        </w:rPr>
        <w:t>Земли историко-культурного назначения</w:t>
      </w:r>
    </w:p>
    <w:p w14:paraId="7F9CF94D" w14:textId="77777777" w:rsidR="006F56EA" w:rsidRPr="006F56EA" w:rsidRDefault="00EE613E" w:rsidP="006C469A">
      <w:pPr>
        <w:widowControl/>
        <w:autoSpaceDE w:val="0"/>
        <w:spacing w:line="240" w:lineRule="auto"/>
        <w:ind w:firstLine="540"/>
        <w:jc w:val="both"/>
      </w:pPr>
      <w:r>
        <w:rPr>
          <w:snapToGrid w:val="0"/>
        </w:rPr>
        <w:t xml:space="preserve">В соответствии со статьей </w:t>
      </w:r>
      <w:r w:rsidRPr="006F56EA">
        <w:t>9</w:t>
      </w:r>
      <w:r>
        <w:t>9</w:t>
      </w:r>
      <w:r>
        <w:rPr>
          <w:snapToGrid w:val="0"/>
        </w:rPr>
        <w:t xml:space="preserve"> Земельного кодекса РФ</w:t>
      </w:r>
      <w:r w:rsidRPr="003E071B">
        <w:t xml:space="preserve"> </w:t>
      </w:r>
      <w:r>
        <w:t xml:space="preserve">к </w:t>
      </w:r>
      <w:r w:rsidR="006F56EA" w:rsidRPr="006F56EA">
        <w:t>землям историко-культурного назначения относятся земли:</w:t>
      </w:r>
    </w:p>
    <w:p w14:paraId="4414F7E8" w14:textId="77777777" w:rsidR="006F56EA" w:rsidRPr="006F56EA" w:rsidRDefault="006F56EA" w:rsidP="006C469A">
      <w:pPr>
        <w:widowControl/>
        <w:autoSpaceDE w:val="0"/>
        <w:spacing w:line="240" w:lineRule="auto"/>
        <w:ind w:firstLine="540"/>
        <w:jc w:val="both"/>
      </w:pPr>
      <w:r w:rsidRPr="006F56EA">
        <w:t>1) объектов культурного наследия народов Российской Федерации (памятников истории и культуры), в том числе объектов археологического наследия;</w:t>
      </w:r>
    </w:p>
    <w:p w14:paraId="73775FB6" w14:textId="77777777" w:rsidR="006F56EA" w:rsidRPr="006F56EA" w:rsidRDefault="006F56EA" w:rsidP="006C469A">
      <w:pPr>
        <w:widowControl/>
        <w:autoSpaceDE w:val="0"/>
        <w:spacing w:line="240" w:lineRule="auto"/>
        <w:ind w:firstLine="540"/>
        <w:jc w:val="both"/>
      </w:pPr>
      <w:r w:rsidRPr="006F56EA">
        <w:t>2) достопримечательных мест, в том числе мест бытования исторических промыслов, производств и ремесел;</w:t>
      </w:r>
    </w:p>
    <w:p w14:paraId="459FC08E" w14:textId="77777777" w:rsidR="006F56EA" w:rsidRPr="006F56EA" w:rsidRDefault="006F56EA" w:rsidP="006C469A">
      <w:pPr>
        <w:widowControl/>
        <w:autoSpaceDE w:val="0"/>
        <w:spacing w:line="240" w:lineRule="auto"/>
        <w:ind w:firstLine="540"/>
        <w:jc w:val="both"/>
      </w:pPr>
      <w:r w:rsidRPr="006F56EA">
        <w:t>3) военных и гражданских захоронений.</w:t>
      </w:r>
    </w:p>
    <w:p w14:paraId="1CAACFBF" w14:textId="77777777" w:rsidR="00EE613E" w:rsidRDefault="000324A3" w:rsidP="006C469A">
      <w:pPr>
        <w:spacing w:line="240" w:lineRule="auto"/>
        <w:ind w:firstLine="567"/>
        <w:jc w:val="both"/>
      </w:pPr>
      <w:proofErr w:type="gramStart"/>
      <w:r>
        <w:rPr>
          <w:snapToGrid w:val="0"/>
        </w:rPr>
        <w:t xml:space="preserve">Для объектов историко-культурного наследия, в том числе объектов археологии, выявленных на территории </w:t>
      </w:r>
      <w:r w:rsidR="002C030A">
        <w:rPr>
          <w:snapToGrid w:val="0"/>
        </w:rPr>
        <w:t>сельского</w:t>
      </w:r>
      <w:r>
        <w:rPr>
          <w:snapToGrid w:val="0"/>
        </w:rPr>
        <w:t xml:space="preserve"> поселения, требуется проведение Государственной </w:t>
      </w:r>
      <w:r>
        <w:rPr>
          <w:snapToGrid w:val="0"/>
        </w:rPr>
        <w:lastRenderedPageBreak/>
        <w:t xml:space="preserve">историко-культурной экспертизы, осуществление процедуры постановки данного объекта на учет (внесение в реестр объектов историко-культурного наследия), а в дальнейшем </w:t>
      </w:r>
      <w:r w:rsidR="001A6154">
        <w:rPr>
          <w:snapToGrid w:val="0"/>
        </w:rPr>
        <w:t>–</w:t>
      </w:r>
      <w:r>
        <w:rPr>
          <w:snapToGrid w:val="0"/>
        </w:rPr>
        <w:t xml:space="preserve"> разработка и утверждение проектов границ территории объекта культурного наследия, охранной зоны и зоны </w:t>
      </w:r>
      <w:r w:rsidRPr="007F11C2">
        <w:rPr>
          <w:snapToGrid w:val="0"/>
        </w:rPr>
        <w:t>регулирования застройки с назначением градостроительных регламентов,</w:t>
      </w:r>
      <w:r w:rsidR="00EE613E" w:rsidRPr="007F11C2">
        <w:rPr>
          <w:snapToGrid w:val="0"/>
        </w:rPr>
        <w:t xml:space="preserve"> регистрацией обременения в </w:t>
      </w:r>
      <w:r w:rsidR="00EE613E" w:rsidRPr="007F11C2">
        <w:t>Федеральной службе государственной</w:t>
      </w:r>
      <w:proofErr w:type="gramEnd"/>
      <w:r w:rsidR="00EE613E" w:rsidRPr="007F11C2">
        <w:t xml:space="preserve"> регистрации, кадастра и картографии.</w:t>
      </w:r>
    </w:p>
    <w:p w14:paraId="5FF082CA" w14:textId="77777777" w:rsidR="001E1E36" w:rsidRPr="007F11C2" w:rsidRDefault="001E1E36" w:rsidP="006C469A">
      <w:pPr>
        <w:spacing w:line="240" w:lineRule="auto"/>
        <w:ind w:firstLine="567"/>
        <w:jc w:val="both"/>
        <w:rPr>
          <w:snapToGrid w:val="0"/>
        </w:rPr>
      </w:pPr>
    </w:p>
    <w:p w14:paraId="28D66643" w14:textId="77777777" w:rsidR="006F56EA" w:rsidRDefault="006F56EA" w:rsidP="008E2597">
      <w:pPr>
        <w:spacing w:line="240" w:lineRule="auto"/>
        <w:ind w:firstLine="567"/>
        <w:jc w:val="both"/>
        <w:rPr>
          <w:i/>
        </w:rPr>
      </w:pPr>
      <w:r w:rsidRPr="00787A9B">
        <w:rPr>
          <w:i/>
        </w:rPr>
        <w:t>На территории поселения расположен</w:t>
      </w:r>
      <w:r w:rsidR="008E2597">
        <w:rPr>
          <w:i/>
        </w:rPr>
        <w:t>ы</w:t>
      </w:r>
      <w:r w:rsidRPr="00787A9B">
        <w:rPr>
          <w:i/>
        </w:rPr>
        <w:t xml:space="preserve"> </w:t>
      </w:r>
      <w:r w:rsidR="00B7375C">
        <w:rPr>
          <w:i/>
        </w:rPr>
        <w:t>1</w:t>
      </w:r>
      <w:r w:rsidR="007F11C2" w:rsidRPr="00787A9B">
        <w:rPr>
          <w:i/>
        </w:rPr>
        <w:t xml:space="preserve"> </w:t>
      </w:r>
      <w:r w:rsidR="00B7375C">
        <w:rPr>
          <w:i/>
        </w:rPr>
        <w:t xml:space="preserve">выявленный </w:t>
      </w:r>
      <w:r w:rsidRPr="00787A9B">
        <w:rPr>
          <w:i/>
        </w:rPr>
        <w:t xml:space="preserve">объект </w:t>
      </w:r>
      <w:r w:rsidR="00B7375C">
        <w:rPr>
          <w:i/>
        </w:rPr>
        <w:t>археологии</w:t>
      </w:r>
      <w:r w:rsidR="008E2597">
        <w:rPr>
          <w:i/>
        </w:rPr>
        <w:t xml:space="preserve"> и памятник местного значения </w:t>
      </w:r>
      <w:r w:rsidR="008E2597" w:rsidRPr="0052705A">
        <w:rPr>
          <w:i/>
        </w:rPr>
        <w:t xml:space="preserve">– памятник </w:t>
      </w:r>
      <w:r w:rsidR="0052705A" w:rsidRPr="0052705A">
        <w:rPr>
          <w:i/>
        </w:rPr>
        <w:t>Воину</w:t>
      </w:r>
      <w:r w:rsidR="0052705A">
        <w:rPr>
          <w:i/>
        </w:rPr>
        <w:t>-освободителю (ВОВ 1941-1945гг)</w:t>
      </w:r>
      <w:r w:rsidR="008E2597">
        <w:rPr>
          <w:i/>
        </w:rPr>
        <w:t>.</w:t>
      </w:r>
    </w:p>
    <w:p w14:paraId="441DDAE0" w14:textId="77777777" w:rsidR="001E1E36" w:rsidRPr="00787A9B" w:rsidRDefault="001E1E36" w:rsidP="008E2597">
      <w:pPr>
        <w:spacing w:line="240" w:lineRule="auto"/>
        <w:ind w:firstLine="567"/>
        <w:jc w:val="both"/>
        <w:rPr>
          <w:i/>
        </w:rPr>
      </w:pPr>
    </w:p>
    <w:p w14:paraId="4862A89A" w14:textId="77777777" w:rsidR="000324A3" w:rsidRPr="002F78A8" w:rsidRDefault="002F78A8" w:rsidP="006C469A">
      <w:pPr>
        <w:spacing w:line="240" w:lineRule="auto"/>
        <w:ind w:firstLine="567"/>
        <w:jc w:val="both"/>
        <w:rPr>
          <w:b/>
          <w:i/>
          <w:snapToGrid w:val="0"/>
        </w:rPr>
      </w:pPr>
      <w:r w:rsidRPr="002F78A8">
        <w:rPr>
          <w:b/>
          <w:i/>
        </w:rPr>
        <w:t>Особо ценные земли</w:t>
      </w:r>
    </w:p>
    <w:p w14:paraId="0BEB0500" w14:textId="77777777" w:rsidR="002F78A8" w:rsidRDefault="002F78A8" w:rsidP="006C469A">
      <w:pPr>
        <w:pStyle w:val="ConsPlusNormal"/>
        <w:ind w:firstLine="540"/>
        <w:jc w:val="both"/>
      </w:pPr>
      <w:r>
        <w:rPr>
          <w:snapToGrid w:val="0"/>
        </w:rPr>
        <w:t xml:space="preserve">В соответствии со статьей </w:t>
      </w:r>
      <w:r>
        <w:t xml:space="preserve">100 </w:t>
      </w:r>
      <w:r>
        <w:rPr>
          <w:snapToGrid w:val="0"/>
        </w:rPr>
        <w:t>Земельного кодекса РФ</w:t>
      </w:r>
      <w:r>
        <w:t xml:space="preserve"> к особо ценным землям относятся земли, в пределах которых имеются природные объекты и объекты культурного наследия, представляющие особую научную, историко-культурную ценность (типичные или редкие ландшафты, культурные ландшафты, сообщества растительных, животных организмов, редкие геологические образования, земельные участки, предназначенные для осуществления деятельности научно-исследовательских организаций).</w:t>
      </w:r>
    </w:p>
    <w:p w14:paraId="522B7770" w14:textId="77777777" w:rsidR="007F11C2" w:rsidRDefault="007F11C2" w:rsidP="006C469A">
      <w:pPr>
        <w:spacing w:line="240" w:lineRule="auto"/>
        <w:ind w:firstLine="567"/>
        <w:jc w:val="both"/>
        <w:rPr>
          <w:snapToGrid w:val="0"/>
        </w:rPr>
      </w:pPr>
    </w:p>
    <w:p w14:paraId="6891E47E" w14:textId="77777777" w:rsidR="000324A3" w:rsidRDefault="000324A3" w:rsidP="0091102E">
      <w:pPr>
        <w:pStyle w:val="1"/>
        <w:spacing w:before="0" w:after="0"/>
      </w:pPr>
      <w:bookmarkStart w:id="50" w:name="_Toc457376257"/>
      <w:r>
        <w:t>Земли лесного фонда</w:t>
      </w:r>
      <w:bookmarkEnd w:id="50"/>
    </w:p>
    <w:p w14:paraId="3FF7A9B0" w14:textId="77777777" w:rsidR="0091102E" w:rsidRDefault="0091102E" w:rsidP="0091102E">
      <w:pPr>
        <w:ind w:firstLine="567"/>
        <w:jc w:val="both"/>
        <w:rPr>
          <w:snapToGrid w:val="0"/>
        </w:rPr>
      </w:pPr>
    </w:p>
    <w:p w14:paraId="1B359EB4" w14:textId="77777777" w:rsidR="005940DE" w:rsidRPr="005940DE" w:rsidRDefault="005940DE" w:rsidP="006C469A">
      <w:pPr>
        <w:spacing w:line="240" w:lineRule="auto"/>
        <w:ind w:firstLine="567"/>
        <w:jc w:val="both"/>
        <w:rPr>
          <w:bCs/>
          <w:iCs/>
        </w:rPr>
      </w:pPr>
      <w:r>
        <w:rPr>
          <w:snapToGrid w:val="0"/>
        </w:rPr>
        <w:t xml:space="preserve">В соответствии со статьей </w:t>
      </w:r>
      <w:r>
        <w:t xml:space="preserve">101 </w:t>
      </w:r>
      <w:r>
        <w:rPr>
          <w:snapToGrid w:val="0"/>
        </w:rPr>
        <w:t>Земельного кодекса РФ</w:t>
      </w:r>
      <w:r w:rsidRPr="005940DE">
        <w:rPr>
          <w:bCs/>
          <w:iCs/>
        </w:rPr>
        <w:t xml:space="preserve"> </w:t>
      </w:r>
      <w:r>
        <w:rPr>
          <w:bCs/>
          <w:iCs/>
        </w:rPr>
        <w:t>к</w:t>
      </w:r>
      <w:r w:rsidRPr="005940DE">
        <w:rPr>
          <w:bCs/>
          <w:iCs/>
        </w:rPr>
        <w:t xml:space="preserve">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r>
        <w:rPr>
          <w:bCs/>
          <w:iCs/>
        </w:rPr>
        <w:t>.</w:t>
      </w:r>
    </w:p>
    <w:p w14:paraId="73162A17" w14:textId="77777777" w:rsidR="000324A3" w:rsidRDefault="00970AB7" w:rsidP="006C469A">
      <w:pPr>
        <w:spacing w:line="240" w:lineRule="auto"/>
        <w:ind w:firstLine="567"/>
        <w:jc w:val="both"/>
      </w:pPr>
      <w:r w:rsidRPr="00051FC2">
        <w:rPr>
          <w:snapToGrid w:val="0"/>
        </w:rPr>
        <w:t>Все леса на территории Воронежской области являются</w:t>
      </w:r>
      <w:r>
        <w:rPr>
          <w:snapToGrid w:val="0"/>
        </w:rPr>
        <w:t xml:space="preserve"> защитными лесами. </w:t>
      </w:r>
      <w:r>
        <w:t xml:space="preserve">Леса, расположенные в </w:t>
      </w:r>
      <w:proofErr w:type="spellStart"/>
      <w:r>
        <w:t>водоохранных</w:t>
      </w:r>
      <w:proofErr w:type="spellEnd"/>
      <w:r>
        <w:t xml:space="preserve"> зонах; </w:t>
      </w:r>
      <w:proofErr w:type="gramStart"/>
      <w:r>
        <w:t xml:space="preserve">леса, выполняющие функции защитных природных и иных объектов, ценные леса и леса, расположенные на особо защитных участках лесов, в соответствии с частью статьи 12 Лесного кодекса РФ подлежат освоению в целях сохранения </w:t>
      </w:r>
      <w:proofErr w:type="spellStart"/>
      <w:r>
        <w:t>средообразующих</w:t>
      </w:r>
      <w:proofErr w:type="spellEnd"/>
      <w:r>
        <w:t xml:space="preserve"> </w:t>
      </w:r>
      <w:proofErr w:type="spellStart"/>
      <w:r>
        <w:t>водоохранных</w:t>
      </w:r>
      <w:proofErr w:type="spellEnd"/>
      <w:r>
        <w:t>,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полезными</w:t>
      </w:r>
      <w:proofErr w:type="gramEnd"/>
      <w:r>
        <w:t xml:space="preserve"> функциями</w:t>
      </w:r>
      <w:r w:rsidR="00C42084">
        <w:t>.</w:t>
      </w:r>
    </w:p>
    <w:p w14:paraId="3459B83B" w14:textId="77777777" w:rsidR="00C42084" w:rsidRDefault="00C42084" w:rsidP="006C469A">
      <w:pPr>
        <w:spacing w:line="240" w:lineRule="auto"/>
        <w:ind w:firstLine="567"/>
        <w:jc w:val="both"/>
        <w:rPr>
          <w:snapToGrid w:val="0"/>
        </w:rPr>
      </w:pPr>
      <w:r>
        <w:rPr>
          <w:snapToGrid w:val="0"/>
        </w:rPr>
        <w:t>На территории земель лесного фонда могут быть выделены земельные участки для осуществления рекреационной деятельности. При этом</w:t>
      </w:r>
      <w:proofErr w:type="gramStart"/>
      <w:r>
        <w:rPr>
          <w:snapToGrid w:val="0"/>
        </w:rPr>
        <w:t>,</w:t>
      </w:r>
      <w:proofErr w:type="gramEnd"/>
      <w:r>
        <w:rPr>
          <w:snapToGrid w:val="0"/>
        </w:rPr>
        <w:t xml:space="preserve"> для осуществления рекреационной деятельности в целях организации отдыха, туризма, физкультурно-оздоровительной и спортивной деятельности в лесах допускается возведение временных построек на лесных участках и осуществление их благоустройства.</w:t>
      </w:r>
    </w:p>
    <w:p w14:paraId="70FD7D48" w14:textId="77777777" w:rsidR="00C42084" w:rsidRDefault="00C42084" w:rsidP="006C469A">
      <w:pPr>
        <w:spacing w:line="240" w:lineRule="auto"/>
        <w:ind w:firstLine="567"/>
        <w:jc w:val="both"/>
        <w:rPr>
          <w:snapToGrid w:val="0"/>
        </w:rPr>
      </w:pPr>
      <w:r>
        <w:rPr>
          <w:snapToGrid w:val="0"/>
        </w:rPr>
        <w:t>Вопросы использования и охраны земель лесного фонда не отражаются в документах территориального планирования и регулируются исключительно положениями Лесного кодекса.</w:t>
      </w:r>
    </w:p>
    <w:p w14:paraId="47BC28CB" w14:textId="77777777" w:rsidR="002E7DC4" w:rsidRDefault="002E7DC4" w:rsidP="006C469A">
      <w:pPr>
        <w:spacing w:line="240" w:lineRule="auto"/>
        <w:ind w:firstLine="567"/>
        <w:jc w:val="both"/>
        <w:rPr>
          <w:snapToGrid w:val="0"/>
        </w:rPr>
      </w:pPr>
    </w:p>
    <w:p w14:paraId="1875D47B" w14:textId="77777777" w:rsidR="00922AC6" w:rsidRDefault="00C42084" w:rsidP="006C469A">
      <w:pPr>
        <w:spacing w:line="240" w:lineRule="auto"/>
        <w:ind w:firstLine="567"/>
        <w:jc w:val="both"/>
        <w:rPr>
          <w:i/>
        </w:rPr>
      </w:pPr>
      <w:r w:rsidRPr="00EC0B15">
        <w:rPr>
          <w:i/>
        </w:rPr>
        <w:t>Согласно данным паспорт</w:t>
      </w:r>
      <w:r w:rsidR="002E7DC4" w:rsidRPr="00EC0B15">
        <w:rPr>
          <w:i/>
        </w:rPr>
        <w:t>а</w:t>
      </w:r>
      <w:r w:rsidRPr="00EC0B15">
        <w:rPr>
          <w:i/>
        </w:rPr>
        <w:t xml:space="preserve"> муниципального образования зем</w:t>
      </w:r>
      <w:r w:rsidR="00EC0B15" w:rsidRPr="00EC0B15">
        <w:rPr>
          <w:i/>
        </w:rPr>
        <w:t>ли</w:t>
      </w:r>
      <w:r w:rsidRPr="00EC0B15">
        <w:rPr>
          <w:i/>
        </w:rPr>
        <w:t xml:space="preserve"> лесного фонда на территории </w:t>
      </w:r>
      <w:proofErr w:type="spellStart"/>
      <w:r w:rsidR="00F06C3F" w:rsidRPr="00EC0B15">
        <w:rPr>
          <w:i/>
        </w:rPr>
        <w:t>Новогремяченского</w:t>
      </w:r>
      <w:proofErr w:type="spellEnd"/>
      <w:r w:rsidRPr="00EC0B15">
        <w:rPr>
          <w:i/>
        </w:rPr>
        <w:t xml:space="preserve"> сельского поселения </w:t>
      </w:r>
      <w:r w:rsidR="00EC0B15" w:rsidRPr="00EC0B15">
        <w:rPr>
          <w:i/>
        </w:rPr>
        <w:t>не зарегистрированы</w:t>
      </w:r>
      <w:r w:rsidRPr="00EC0B15">
        <w:rPr>
          <w:i/>
        </w:rPr>
        <w:t>.</w:t>
      </w:r>
    </w:p>
    <w:p w14:paraId="7B653943" w14:textId="77777777" w:rsidR="001E1E36" w:rsidRDefault="001E1E36" w:rsidP="006C469A">
      <w:pPr>
        <w:spacing w:line="240" w:lineRule="auto"/>
        <w:ind w:firstLine="567"/>
        <w:jc w:val="both"/>
        <w:rPr>
          <w:i/>
        </w:rPr>
      </w:pPr>
    </w:p>
    <w:p w14:paraId="7552C396" w14:textId="77777777" w:rsidR="00EC0B15" w:rsidRDefault="00EC0B15" w:rsidP="006C469A">
      <w:pPr>
        <w:spacing w:line="240" w:lineRule="auto"/>
        <w:ind w:firstLine="567"/>
        <w:jc w:val="both"/>
        <w:rPr>
          <w:i/>
        </w:rPr>
      </w:pPr>
      <w:r w:rsidRPr="00EC0B15">
        <w:rPr>
          <w:i/>
        </w:rPr>
        <w:t>Леса поселения представлены лесополосами (</w:t>
      </w:r>
      <w:proofErr w:type="spellStart"/>
      <w:r w:rsidRPr="0092680B">
        <w:rPr>
          <w:i/>
        </w:rPr>
        <w:t>Новоусманский</w:t>
      </w:r>
      <w:proofErr w:type="spellEnd"/>
      <w:r w:rsidRPr="0092680B">
        <w:rPr>
          <w:i/>
        </w:rPr>
        <w:t xml:space="preserve"> лесхоз</w:t>
      </w:r>
      <w:r w:rsidRPr="00EC0B15">
        <w:rPr>
          <w:i/>
          <w:spacing w:val="-18"/>
          <w:w w:val="110"/>
        </w:rPr>
        <w:t xml:space="preserve"> </w:t>
      </w:r>
      <w:r w:rsidR="001A6154">
        <w:rPr>
          <w:i/>
          <w:color w:val="000000"/>
          <w:kern w:val="1"/>
        </w:rPr>
        <w:t>–</w:t>
      </w:r>
      <w:r w:rsidRPr="00EC0B15">
        <w:rPr>
          <w:i/>
          <w:color w:val="000000"/>
          <w:kern w:val="1"/>
        </w:rPr>
        <w:t xml:space="preserve"> урочище «</w:t>
      </w:r>
      <w:proofErr w:type="spellStart"/>
      <w:r w:rsidRPr="00EC0B15">
        <w:rPr>
          <w:i/>
          <w:color w:val="000000"/>
          <w:kern w:val="1"/>
        </w:rPr>
        <w:t>Скрябино</w:t>
      </w:r>
      <w:proofErr w:type="spellEnd"/>
      <w:r w:rsidRPr="00EC0B15">
        <w:rPr>
          <w:i/>
          <w:color w:val="000000"/>
          <w:kern w:val="1"/>
        </w:rPr>
        <w:t>»</w:t>
      </w:r>
      <w:r w:rsidRPr="00EC0B15">
        <w:rPr>
          <w:i/>
          <w:spacing w:val="-18"/>
          <w:w w:val="110"/>
        </w:rPr>
        <w:t>)</w:t>
      </w:r>
      <w:r w:rsidRPr="00EC0B15">
        <w:rPr>
          <w:i/>
        </w:rPr>
        <w:t>.</w:t>
      </w:r>
    </w:p>
    <w:p w14:paraId="03264243" w14:textId="77777777" w:rsidR="001E1E36" w:rsidRPr="00EC0B15" w:rsidRDefault="001E1E36" w:rsidP="006C469A">
      <w:pPr>
        <w:spacing w:line="240" w:lineRule="auto"/>
        <w:ind w:firstLine="567"/>
        <w:jc w:val="both"/>
        <w:rPr>
          <w:i/>
        </w:rPr>
      </w:pPr>
      <w:r>
        <w:rPr>
          <w:i/>
        </w:rPr>
        <w:t xml:space="preserve">Согласно данным государственного кадастра недвижимости площадь земель лесного фонда на территории </w:t>
      </w:r>
      <w:proofErr w:type="spellStart"/>
      <w:r>
        <w:rPr>
          <w:i/>
        </w:rPr>
        <w:t>Новогремяченского</w:t>
      </w:r>
      <w:proofErr w:type="spellEnd"/>
      <w:r>
        <w:rPr>
          <w:i/>
        </w:rPr>
        <w:t xml:space="preserve"> сельского поселения составляет </w:t>
      </w:r>
      <w:r w:rsidRPr="001E1E36">
        <w:rPr>
          <w:b/>
          <w:i/>
        </w:rPr>
        <w:t>36,6 га</w:t>
      </w:r>
      <w:r>
        <w:rPr>
          <w:i/>
        </w:rPr>
        <w:t>.</w:t>
      </w:r>
    </w:p>
    <w:p w14:paraId="6DC8C60D" w14:textId="77777777" w:rsidR="008D7A47" w:rsidRPr="000C66C9" w:rsidRDefault="008D7A47" w:rsidP="0091102E">
      <w:pPr>
        <w:ind w:firstLine="567"/>
        <w:jc w:val="both"/>
        <w:rPr>
          <w:snapToGrid w:val="0"/>
        </w:rPr>
      </w:pPr>
    </w:p>
    <w:p w14:paraId="4A62C607" w14:textId="77777777" w:rsidR="000324A3" w:rsidRDefault="000324A3" w:rsidP="0091102E">
      <w:pPr>
        <w:pStyle w:val="1"/>
        <w:spacing w:before="0" w:after="0"/>
      </w:pPr>
      <w:bookmarkStart w:id="51" w:name="_Toc457376258"/>
      <w:r>
        <w:lastRenderedPageBreak/>
        <w:t>Земли водного фонда</w:t>
      </w:r>
      <w:bookmarkEnd w:id="51"/>
    </w:p>
    <w:p w14:paraId="4A53DB46" w14:textId="77777777" w:rsidR="0091102E" w:rsidRDefault="0091102E" w:rsidP="0091102E">
      <w:pPr>
        <w:pStyle w:val="ConsPlusNormal"/>
        <w:ind w:firstLine="540"/>
        <w:jc w:val="both"/>
        <w:rPr>
          <w:snapToGrid w:val="0"/>
        </w:rPr>
      </w:pPr>
    </w:p>
    <w:p w14:paraId="0E0FF961" w14:textId="77777777" w:rsidR="00431412" w:rsidRDefault="00431412" w:rsidP="006C469A">
      <w:pPr>
        <w:pStyle w:val="ConsPlusNormal"/>
        <w:ind w:firstLine="540"/>
        <w:jc w:val="both"/>
      </w:pPr>
      <w:r>
        <w:rPr>
          <w:snapToGrid w:val="0"/>
        </w:rPr>
        <w:t xml:space="preserve">В соответствии со статьей </w:t>
      </w:r>
      <w:r>
        <w:t xml:space="preserve">102 </w:t>
      </w:r>
      <w:r>
        <w:rPr>
          <w:snapToGrid w:val="0"/>
        </w:rPr>
        <w:t>Земельного кодекса РФ</w:t>
      </w:r>
      <w:r w:rsidRPr="005940DE">
        <w:rPr>
          <w:bCs/>
          <w:iCs/>
        </w:rPr>
        <w:t xml:space="preserve"> </w:t>
      </w:r>
      <w:r>
        <w:rPr>
          <w:bCs/>
          <w:iCs/>
        </w:rPr>
        <w:t>к</w:t>
      </w:r>
      <w:r>
        <w:t xml:space="preserve"> землям водного фонда относятся земли:</w:t>
      </w:r>
    </w:p>
    <w:p w14:paraId="15DEB5C3" w14:textId="77777777" w:rsidR="00431412" w:rsidRDefault="00431412" w:rsidP="006C469A">
      <w:pPr>
        <w:pStyle w:val="ConsPlusNormal"/>
        <w:ind w:firstLine="540"/>
        <w:jc w:val="both"/>
      </w:pPr>
      <w:r>
        <w:t xml:space="preserve">1) </w:t>
      </w:r>
      <w:proofErr w:type="gramStart"/>
      <w:r>
        <w:t>покрытые</w:t>
      </w:r>
      <w:proofErr w:type="gramEnd"/>
      <w:r>
        <w:t xml:space="preserve"> поверхностными водами, сосредоточенными в водных объектах;</w:t>
      </w:r>
    </w:p>
    <w:p w14:paraId="1BEFC42C" w14:textId="77777777" w:rsidR="00431412" w:rsidRDefault="00431412" w:rsidP="006C469A">
      <w:pPr>
        <w:pStyle w:val="ConsPlusNormal"/>
        <w:ind w:firstLine="540"/>
        <w:jc w:val="both"/>
      </w:pPr>
      <w:r>
        <w:t xml:space="preserve">2) </w:t>
      </w:r>
      <w:proofErr w:type="gramStart"/>
      <w:r>
        <w:t>занятые</w:t>
      </w:r>
      <w:proofErr w:type="gramEnd"/>
      <w:r>
        <w:t xml:space="preserve"> гидротехническими и иными сооружениями, расположенными на водных объектах.</w:t>
      </w:r>
    </w:p>
    <w:p w14:paraId="584586A7" w14:textId="77777777" w:rsidR="009A4B6C" w:rsidRDefault="009A4B6C" w:rsidP="006C469A">
      <w:pPr>
        <w:pStyle w:val="ConsPlusNormal"/>
        <w:ind w:firstLine="540"/>
        <w:jc w:val="both"/>
      </w:pPr>
      <w:r>
        <w:t>Перевод земель водного фонда или земельных участков в составе таких земель в другую категорию допускается в случаях:</w:t>
      </w:r>
    </w:p>
    <w:p w14:paraId="7E4B971F" w14:textId="77777777" w:rsidR="009A4B6C" w:rsidRDefault="009A4B6C" w:rsidP="006C469A">
      <w:pPr>
        <w:pStyle w:val="ConsPlusNormal"/>
        <w:ind w:firstLine="540"/>
        <w:jc w:val="both"/>
      </w:pPr>
      <w:r>
        <w:t>1) создания особо охраняемых природных территорий;</w:t>
      </w:r>
    </w:p>
    <w:p w14:paraId="34F17407" w14:textId="77777777" w:rsidR="009A4B6C" w:rsidRDefault="009A4B6C" w:rsidP="006C469A">
      <w:pPr>
        <w:pStyle w:val="ConsPlusNormal"/>
        <w:ind w:firstLine="540"/>
        <w:jc w:val="both"/>
      </w:pPr>
      <w:r>
        <w:t>2) установления или изменения границ населенных пунктов;</w:t>
      </w:r>
    </w:p>
    <w:p w14:paraId="2DFCFC72" w14:textId="77777777" w:rsidR="009A4B6C" w:rsidRDefault="009A4B6C" w:rsidP="006C469A">
      <w:pPr>
        <w:pStyle w:val="ConsPlusNormal"/>
        <w:ind w:firstLine="540"/>
        <w:jc w:val="both"/>
      </w:pPr>
      <w:r>
        <w:t>3) размещения объектов государственного или муниципального значения при отсутствии иных вариантов размещения этих объектов;</w:t>
      </w:r>
    </w:p>
    <w:p w14:paraId="5D6D7B54" w14:textId="77777777" w:rsidR="009A4B6C" w:rsidRDefault="009A4B6C" w:rsidP="006C469A">
      <w:pPr>
        <w:pStyle w:val="ConsPlusNormal"/>
        <w:ind w:firstLine="540"/>
        <w:jc w:val="both"/>
      </w:pPr>
      <w:proofErr w:type="gramStart"/>
      <w:r>
        <w:t xml:space="preserve">4) прекращения существования водных объектов, изменения русла, границ и иных изменений местоположения водных объектов, в том числе связанных с созданием искусственных земельных участков в случаях, предусмотренных Федеральным </w:t>
      </w:r>
      <w:hyperlink r:id="rId30" w:history="1">
        <w:r w:rsidRPr="009A4B6C">
          <w:t>законом</w:t>
        </w:r>
      </w:hyperlink>
      <w:r>
        <w:t xml:space="preserve"> «Об искусственных земельных участках, созданных на водных объектах, находящихся в федеральной собственности, и о внесении изменений в отдельные законодательные акты Российской Федерации», при наличии положительного заключения государственной экологической экспертизы.</w:t>
      </w:r>
      <w:proofErr w:type="gramEnd"/>
    </w:p>
    <w:p w14:paraId="4C211E28" w14:textId="77777777" w:rsidR="000324A3" w:rsidRDefault="000324A3" w:rsidP="006C469A">
      <w:pPr>
        <w:spacing w:line="240" w:lineRule="auto"/>
        <w:ind w:firstLine="567"/>
        <w:jc w:val="both"/>
      </w:pPr>
      <w:r>
        <w:t>Земельные участки, занимаемые плотинами, дамбами и иными гидротехническими сооружения не выделены в земли водного фонда.</w:t>
      </w:r>
    </w:p>
    <w:p w14:paraId="2D8EB9CD" w14:textId="77777777" w:rsidR="000324A3" w:rsidRDefault="000324A3" w:rsidP="006C469A">
      <w:pPr>
        <w:spacing w:line="240" w:lineRule="auto"/>
        <w:ind w:firstLine="567"/>
        <w:jc w:val="both"/>
      </w:pPr>
      <w:r>
        <w:t>Вопросы использования и охраны земель Водного фонда не рассматриваются в документах территориального планирования и регулируются исключительно положениями Водного кодекса.</w:t>
      </w:r>
    </w:p>
    <w:p w14:paraId="577ABC12" w14:textId="77777777" w:rsidR="009A4B6C" w:rsidRPr="009E343D" w:rsidRDefault="008D7A47" w:rsidP="006C469A">
      <w:pPr>
        <w:spacing w:line="240" w:lineRule="auto"/>
        <w:ind w:firstLine="567"/>
        <w:jc w:val="both"/>
        <w:rPr>
          <w:i/>
          <w:color w:val="000000"/>
        </w:rPr>
      </w:pPr>
      <w:r w:rsidRPr="00B9311B">
        <w:rPr>
          <w:rFonts w:eastAsia="Arial Unicode MS" w:cs="Tahoma"/>
          <w:i/>
          <w:iCs/>
          <w:color w:val="000000"/>
        </w:rPr>
        <w:t>Поверхностные воды представлены водными объектами</w:t>
      </w:r>
      <w:r w:rsidR="000D4A0E">
        <w:rPr>
          <w:rFonts w:eastAsia="Arial Unicode MS" w:cs="Tahoma"/>
          <w:i/>
          <w:iCs/>
          <w:color w:val="000000"/>
        </w:rPr>
        <w:t>:</w:t>
      </w:r>
      <w:r w:rsidR="000C66C9">
        <w:rPr>
          <w:rFonts w:eastAsia="Arial Unicode MS" w:cs="Tahoma"/>
          <w:i/>
          <w:iCs/>
          <w:color w:val="000000"/>
        </w:rPr>
        <w:t xml:space="preserve"> </w:t>
      </w:r>
      <w:proofErr w:type="spellStart"/>
      <w:r w:rsidR="000C66C9">
        <w:rPr>
          <w:rFonts w:eastAsia="Arial Unicode MS" w:cs="Tahoma"/>
          <w:i/>
          <w:iCs/>
          <w:color w:val="000000"/>
        </w:rPr>
        <w:t>р</w:t>
      </w:r>
      <w:proofErr w:type="gramStart"/>
      <w:r w:rsidR="000C66C9">
        <w:rPr>
          <w:rFonts w:eastAsia="Arial Unicode MS" w:cs="Tahoma"/>
          <w:i/>
          <w:iCs/>
          <w:color w:val="000000"/>
        </w:rPr>
        <w:t>.Д</w:t>
      </w:r>
      <w:proofErr w:type="gramEnd"/>
      <w:r w:rsidR="000C66C9">
        <w:rPr>
          <w:rFonts w:eastAsia="Arial Unicode MS" w:cs="Tahoma"/>
          <w:i/>
          <w:iCs/>
          <w:color w:val="000000"/>
        </w:rPr>
        <w:t>он</w:t>
      </w:r>
      <w:proofErr w:type="spellEnd"/>
      <w:r w:rsidR="000C66C9">
        <w:rPr>
          <w:rFonts w:eastAsia="Arial Unicode MS" w:cs="Tahoma"/>
          <w:i/>
          <w:iCs/>
          <w:color w:val="000000"/>
        </w:rPr>
        <w:t xml:space="preserve">, </w:t>
      </w:r>
      <w:proofErr w:type="spellStart"/>
      <w:r w:rsidR="000C66C9">
        <w:rPr>
          <w:rFonts w:eastAsia="Arial Unicode MS" w:cs="Tahoma"/>
          <w:i/>
          <w:iCs/>
          <w:color w:val="000000"/>
        </w:rPr>
        <w:t>р.</w:t>
      </w:r>
      <w:r w:rsidR="000C7B09">
        <w:rPr>
          <w:rFonts w:eastAsia="Arial Unicode MS" w:cs="Tahoma"/>
          <w:i/>
          <w:iCs/>
          <w:color w:val="000000"/>
        </w:rPr>
        <w:t>Воронеж</w:t>
      </w:r>
      <w:proofErr w:type="spellEnd"/>
      <w:r w:rsidR="000C66C9">
        <w:rPr>
          <w:rFonts w:eastAsia="Arial Unicode MS" w:cs="Tahoma"/>
          <w:i/>
          <w:iCs/>
          <w:color w:val="000000"/>
        </w:rPr>
        <w:t>,</w:t>
      </w:r>
      <w:r w:rsidR="00B9311B" w:rsidRPr="00B9311B">
        <w:rPr>
          <w:i/>
          <w:color w:val="000000"/>
        </w:rPr>
        <w:t xml:space="preserve"> </w:t>
      </w:r>
      <w:r w:rsidR="000C66C9">
        <w:rPr>
          <w:i/>
        </w:rPr>
        <w:t>относящимися</w:t>
      </w:r>
      <w:r w:rsidR="009A4B6C" w:rsidRPr="00B9311B">
        <w:rPr>
          <w:i/>
        </w:rPr>
        <w:t xml:space="preserve"> к водным объектам общего </w:t>
      </w:r>
      <w:r w:rsidR="009A4B6C" w:rsidRPr="009E343D">
        <w:rPr>
          <w:i/>
        </w:rPr>
        <w:t>пользования.</w:t>
      </w:r>
    </w:p>
    <w:p w14:paraId="1A8DED23" w14:textId="77777777" w:rsidR="00922AC6" w:rsidRPr="00B9311B" w:rsidRDefault="0016093D" w:rsidP="006C469A">
      <w:pPr>
        <w:spacing w:line="240" w:lineRule="auto"/>
        <w:ind w:firstLine="567"/>
        <w:jc w:val="both"/>
        <w:rPr>
          <w:i/>
        </w:rPr>
      </w:pPr>
      <w:r w:rsidRPr="009E343D">
        <w:rPr>
          <w:i/>
        </w:rPr>
        <w:t>В соответствии с данными паспорт</w:t>
      </w:r>
      <w:r w:rsidR="009E343D" w:rsidRPr="009E343D">
        <w:rPr>
          <w:i/>
        </w:rPr>
        <w:t>а</w:t>
      </w:r>
      <w:r w:rsidR="000C66C9" w:rsidRPr="009E343D">
        <w:rPr>
          <w:i/>
        </w:rPr>
        <w:t xml:space="preserve"> </w:t>
      </w:r>
      <w:r w:rsidR="009E343D" w:rsidRPr="009E343D">
        <w:rPr>
          <w:i/>
        </w:rPr>
        <w:t>сельского</w:t>
      </w:r>
      <w:r w:rsidR="000C66C9" w:rsidRPr="009E343D">
        <w:rPr>
          <w:i/>
        </w:rPr>
        <w:t xml:space="preserve"> поселени</w:t>
      </w:r>
      <w:r w:rsidR="009E343D" w:rsidRPr="009E343D">
        <w:rPr>
          <w:i/>
        </w:rPr>
        <w:t>я</w:t>
      </w:r>
      <w:r w:rsidRPr="009E343D">
        <w:rPr>
          <w:i/>
        </w:rPr>
        <w:t>, н</w:t>
      </w:r>
      <w:r w:rsidR="00922AC6" w:rsidRPr="009E343D">
        <w:rPr>
          <w:i/>
        </w:rPr>
        <w:t xml:space="preserve">а территории </w:t>
      </w:r>
      <w:proofErr w:type="spellStart"/>
      <w:r w:rsidR="00F06C3F" w:rsidRPr="009E343D">
        <w:rPr>
          <w:i/>
        </w:rPr>
        <w:t>Новогремяченского</w:t>
      </w:r>
      <w:proofErr w:type="spellEnd"/>
      <w:r w:rsidR="008D7A47" w:rsidRPr="009E343D">
        <w:rPr>
          <w:i/>
        </w:rPr>
        <w:t xml:space="preserve"> сельского</w:t>
      </w:r>
      <w:r w:rsidR="00922AC6" w:rsidRPr="009E343D">
        <w:rPr>
          <w:i/>
        </w:rPr>
        <w:t xml:space="preserve"> поселения зем</w:t>
      </w:r>
      <w:r w:rsidR="009E343D" w:rsidRPr="009E343D">
        <w:rPr>
          <w:i/>
        </w:rPr>
        <w:t>ли</w:t>
      </w:r>
      <w:r w:rsidR="00922AC6" w:rsidRPr="009E343D">
        <w:rPr>
          <w:i/>
        </w:rPr>
        <w:t xml:space="preserve"> водного фонда </w:t>
      </w:r>
      <w:r w:rsidR="009E343D" w:rsidRPr="009E343D">
        <w:rPr>
          <w:i/>
        </w:rPr>
        <w:t>не зарегистрированы</w:t>
      </w:r>
      <w:r w:rsidR="00922AC6" w:rsidRPr="009E343D">
        <w:rPr>
          <w:i/>
        </w:rPr>
        <w:t>.</w:t>
      </w:r>
      <w:r w:rsidR="00922AC6" w:rsidRPr="00B9311B">
        <w:rPr>
          <w:i/>
        </w:rPr>
        <w:t xml:space="preserve"> </w:t>
      </w:r>
    </w:p>
    <w:p w14:paraId="51CF0F16" w14:textId="77777777" w:rsidR="000324A3" w:rsidRPr="00B9311B" w:rsidRDefault="000324A3" w:rsidP="0091102E">
      <w:pPr>
        <w:shd w:val="clear" w:color="auto" w:fill="FFFFFF"/>
        <w:ind w:firstLine="720"/>
        <w:jc w:val="both"/>
        <w:rPr>
          <w:b/>
          <w:bCs/>
          <w:i/>
          <w:iCs/>
          <w:shd w:val="clear" w:color="auto" w:fill="CCCCFF"/>
        </w:rPr>
      </w:pPr>
    </w:p>
    <w:p w14:paraId="0F82A1C0" w14:textId="77777777" w:rsidR="000324A3" w:rsidRDefault="000324A3" w:rsidP="0091102E">
      <w:pPr>
        <w:pStyle w:val="1"/>
        <w:spacing w:before="0" w:after="0"/>
      </w:pPr>
      <w:bookmarkStart w:id="52" w:name="_Toc457376259"/>
      <w:r>
        <w:t>Земли запаса</w:t>
      </w:r>
      <w:bookmarkEnd w:id="52"/>
    </w:p>
    <w:p w14:paraId="218405AA" w14:textId="77777777" w:rsidR="0091102E" w:rsidRDefault="0091102E" w:rsidP="0091102E">
      <w:pPr>
        <w:pStyle w:val="ConsPlusNormal"/>
        <w:ind w:firstLine="540"/>
        <w:jc w:val="both"/>
        <w:rPr>
          <w:snapToGrid w:val="0"/>
        </w:rPr>
      </w:pPr>
    </w:p>
    <w:p w14:paraId="60DA0619" w14:textId="77777777" w:rsidR="00431412" w:rsidRPr="009E343D" w:rsidRDefault="00B92704" w:rsidP="006C469A">
      <w:pPr>
        <w:pStyle w:val="ConsPlusNormal"/>
        <w:ind w:firstLine="540"/>
        <w:jc w:val="both"/>
      </w:pPr>
      <w:r>
        <w:rPr>
          <w:snapToGrid w:val="0"/>
        </w:rPr>
        <w:t xml:space="preserve">В соответствии со ст. </w:t>
      </w:r>
      <w:r>
        <w:t xml:space="preserve">103 </w:t>
      </w:r>
      <w:r>
        <w:rPr>
          <w:snapToGrid w:val="0"/>
        </w:rPr>
        <w:t>Земельного кодекса РФ</w:t>
      </w:r>
      <w:r>
        <w:rPr>
          <w:bCs/>
          <w:iCs/>
        </w:rPr>
        <w:t xml:space="preserve"> к</w:t>
      </w:r>
      <w:r>
        <w:t xml:space="preserve">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w:t>
      </w:r>
      <w:hyperlink r:id="rId31" w:history="1">
        <w:r w:rsidRPr="00B92704">
          <w:rPr>
            <w:rStyle w:val="af6"/>
            <w:color w:val="auto"/>
            <w:u w:val="none"/>
          </w:rPr>
          <w:t>ст. 80</w:t>
        </w:r>
      </w:hyperlink>
      <w:r>
        <w:t xml:space="preserve"> Земельного кодекса и относящихся к землям сельскохозяйственного назначения</w:t>
      </w:r>
      <w:r w:rsidRPr="009E343D">
        <w:t>.</w:t>
      </w:r>
    </w:p>
    <w:p w14:paraId="2728E7E4" w14:textId="77777777" w:rsidR="00606EB2" w:rsidRPr="00F645B9" w:rsidRDefault="00B92E8B" w:rsidP="006C469A">
      <w:pPr>
        <w:widowControl/>
        <w:autoSpaceDN/>
        <w:adjustRightInd/>
        <w:spacing w:line="240" w:lineRule="auto"/>
        <w:ind w:firstLine="567"/>
        <w:jc w:val="both"/>
        <w:rPr>
          <w:i/>
        </w:rPr>
      </w:pPr>
      <w:r w:rsidRPr="009E343D">
        <w:rPr>
          <w:rFonts w:eastAsia="Arial" w:cs="Arial"/>
          <w:i/>
          <w:color w:val="000000"/>
        </w:rPr>
        <w:t>В соответствии с данными паспорт</w:t>
      </w:r>
      <w:r w:rsidR="000C7B09" w:rsidRPr="009E343D">
        <w:rPr>
          <w:rFonts w:eastAsia="Arial" w:cs="Arial"/>
          <w:i/>
          <w:color w:val="000000"/>
        </w:rPr>
        <w:t>а</w:t>
      </w:r>
      <w:r w:rsidRPr="009E343D">
        <w:rPr>
          <w:rFonts w:eastAsia="Arial" w:cs="Arial"/>
          <w:i/>
          <w:color w:val="000000"/>
        </w:rPr>
        <w:t xml:space="preserve"> муниципального образования</w:t>
      </w:r>
      <w:r w:rsidR="00F645B9" w:rsidRPr="009E343D">
        <w:rPr>
          <w:rFonts w:eastAsia="Arial" w:cs="Arial"/>
          <w:i/>
          <w:color w:val="000000"/>
        </w:rPr>
        <w:t xml:space="preserve"> </w:t>
      </w:r>
      <w:r w:rsidR="00F645B9" w:rsidRPr="009E343D">
        <w:rPr>
          <w:i/>
        </w:rPr>
        <w:t xml:space="preserve">на территории </w:t>
      </w:r>
      <w:proofErr w:type="spellStart"/>
      <w:r w:rsidR="00F06C3F" w:rsidRPr="009E343D">
        <w:rPr>
          <w:i/>
        </w:rPr>
        <w:t>Новогремяченского</w:t>
      </w:r>
      <w:proofErr w:type="spellEnd"/>
      <w:r w:rsidR="00F645B9" w:rsidRPr="009E343D">
        <w:rPr>
          <w:i/>
        </w:rPr>
        <w:t xml:space="preserve"> сельского поселения </w:t>
      </w:r>
      <w:r w:rsidR="00B92704" w:rsidRPr="009E343D">
        <w:rPr>
          <w:i/>
        </w:rPr>
        <w:t>земли запаса не зарегистрированы</w:t>
      </w:r>
      <w:r w:rsidR="00F645B9" w:rsidRPr="009E343D">
        <w:rPr>
          <w:i/>
        </w:rPr>
        <w:t>.</w:t>
      </w:r>
    </w:p>
    <w:p w14:paraId="6754E480" w14:textId="77777777" w:rsidR="000324A3" w:rsidRDefault="000324A3" w:rsidP="006C469A">
      <w:pPr>
        <w:shd w:val="clear" w:color="auto" w:fill="FFFFFF"/>
        <w:spacing w:line="240" w:lineRule="auto"/>
        <w:ind w:firstLine="720"/>
        <w:jc w:val="both"/>
        <w:rPr>
          <w:b/>
          <w:bCs/>
          <w:i/>
          <w:iCs/>
          <w:shd w:val="clear" w:color="auto" w:fill="CCCCFF"/>
        </w:rPr>
      </w:pPr>
    </w:p>
    <w:p w14:paraId="3ECEF810" w14:textId="77777777" w:rsidR="000324A3" w:rsidRDefault="000324A3" w:rsidP="0091102E">
      <w:pPr>
        <w:pStyle w:val="1"/>
        <w:spacing w:before="0" w:after="0"/>
      </w:pPr>
      <w:bookmarkStart w:id="53" w:name="_Toc457376260"/>
      <w:r>
        <w:t>Кадастровая оценка земель</w:t>
      </w:r>
      <w:bookmarkEnd w:id="53"/>
    </w:p>
    <w:p w14:paraId="250F576E" w14:textId="77777777" w:rsidR="0091102E" w:rsidRDefault="0091102E" w:rsidP="0091102E">
      <w:pPr>
        <w:autoSpaceDE w:val="0"/>
        <w:ind w:firstLine="540"/>
        <w:jc w:val="both"/>
      </w:pPr>
    </w:p>
    <w:p w14:paraId="5899D3BA" w14:textId="77777777" w:rsidR="001F3E69" w:rsidRPr="001F3E69" w:rsidRDefault="001F3E69" w:rsidP="006C469A">
      <w:pPr>
        <w:autoSpaceDE w:val="0"/>
        <w:spacing w:line="240" w:lineRule="auto"/>
        <w:ind w:firstLine="540"/>
        <w:jc w:val="both"/>
      </w:pPr>
      <w:r w:rsidRPr="001F3E69">
        <w:t>Использование земли в Российской Федерации является платным  согласно ст. 65 Земельного кодекса РФ. Плата взимается в виде земельного налога или арендной платы. Порядок исчисления и уплаты земельного налога устанавливается законодательством Российской Федерации о налогах и сборах.</w:t>
      </w:r>
    </w:p>
    <w:p w14:paraId="205C6C53" w14:textId="77777777" w:rsidR="004B30D6" w:rsidRPr="00E15951" w:rsidRDefault="004B30D6" w:rsidP="006C469A">
      <w:pPr>
        <w:spacing w:line="240" w:lineRule="auto"/>
        <w:ind w:firstLine="567"/>
        <w:jc w:val="both"/>
        <w:rPr>
          <w:rFonts w:cs="Arial"/>
        </w:rPr>
      </w:pPr>
      <w:r w:rsidRPr="00E15951">
        <w:rPr>
          <w:rFonts w:cs="Arial"/>
        </w:rPr>
        <w:t>Территориальное развитие населенных пунктов невозможно без изъятия земель, и, прежде всего, земель сельскохозяйственного назначения, допускается изъятие земель худшего качества. В этих условиях вопрос сравнительной оценки сельскохозяйственных земель для выбора территорий под  новое строительство приобретает особую актуальность.</w:t>
      </w:r>
    </w:p>
    <w:p w14:paraId="14B47942" w14:textId="77777777" w:rsidR="000324A3" w:rsidRPr="00226605" w:rsidRDefault="000324A3" w:rsidP="006C469A">
      <w:pPr>
        <w:spacing w:line="240" w:lineRule="auto"/>
        <w:ind w:firstLine="567"/>
        <w:jc w:val="both"/>
        <w:rPr>
          <w:snapToGrid w:val="0"/>
        </w:rPr>
      </w:pPr>
      <w:r w:rsidRPr="00E15951">
        <w:rPr>
          <w:snapToGrid w:val="0"/>
        </w:rPr>
        <w:lastRenderedPageBreak/>
        <w:t>Основной целью проведения работ по государственной кадастровой оценке земель является создание налоговой базы</w:t>
      </w:r>
      <w:r w:rsidRPr="00226605">
        <w:rPr>
          <w:snapToGrid w:val="0"/>
        </w:rPr>
        <w:t xml:space="preserve"> для исчисления земельного и ряда других имущественных налогов («Земельный кодекс РФ, ст.65, 66; постановление Правительств РФ от 08.04.2000</w:t>
      </w:r>
      <w:r w:rsidR="003C60B5">
        <w:rPr>
          <w:snapToGrid w:val="0"/>
        </w:rPr>
        <w:t xml:space="preserve"> </w:t>
      </w:r>
      <w:r w:rsidR="001F3E69">
        <w:rPr>
          <w:snapToGrid w:val="0"/>
        </w:rPr>
        <w:t xml:space="preserve">г. </w:t>
      </w:r>
      <w:r w:rsidRPr="00226605">
        <w:rPr>
          <w:snapToGrid w:val="0"/>
        </w:rPr>
        <w:t>№ 316). Кадастровая стоимость земельного фонда определяет объём потенциально возможных поступлений земельного налога в бюджеты муниципальных образований.</w:t>
      </w:r>
    </w:p>
    <w:p w14:paraId="6A9C88EE" w14:textId="77777777" w:rsidR="00E15951" w:rsidRPr="00EB32D5" w:rsidRDefault="00E15951" w:rsidP="006C469A">
      <w:pPr>
        <w:tabs>
          <w:tab w:val="left" w:pos="700"/>
        </w:tabs>
        <w:spacing w:line="240" w:lineRule="auto"/>
        <w:ind w:firstLine="567"/>
        <w:jc w:val="both"/>
        <w:rPr>
          <w:iCs/>
          <w:color w:val="000000"/>
        </w:rPr>
      </w:pPr>
      <w:r w:rsidRPr="00EB32D5">
        <w:rPr>
          <w:iCs/>
          <w:color w:val="000000"/>
        </w:rPr>
        <w:t xml:space="preserve">Результаты государственной кадастровой оценки земель лесного фонда </w:t>
      </w:r>
      <w:r w:rsidRPr="00EB32D5">
        <w:rPr>
          <w:iCs/>
          <w:color w:val="000000"/>
          <w:lang w:val="en-US"/>
        </w:rPr>
        <w:t>II</w:t>
      </w:r>
      <w:r w:rsidRPr="00EB32D5">
        <w:rPr>
          <w:iCs/>
          <w:color w:val="000000"/>
        </w:rPr>
        <w:t xml:space="preserve"> уровня Воронежской области были утверждены постановлением </w:t>
      </w:r>
      <w:r w:rsidR="001F3E69" w:rsidRPr="00EB32D5">
        <w:rPr>
          <w:iCs/>
          <w:color w:val="000000"/>
        </w:rPr>
        <w:t>А</w:t>
      </w:r>
      <w:r w:rsidRPr="00EB32D5">
        <w:rPr>
          <w:iCs/>
          <w:color w:val="000000"/>
        </w:rPr>
        <w:t xml:space="preserve">дминистрации Воронежской области от 23.07.2005 года №706 «Об утверждении результатов государственной кадастровой оценки земель лесного фонда </w:t>
      </w:r>
      <w:r w:rsidRPr="00EB32D5">
        <w:rPr>
          <w:iCs/>
          <w:color w:val="000000"/>
          <w:lang w:val="en-US"/>
        </w:rPr>
        <w:t>II</w:t>
      </w:r>
      <w:r w:rsidRPr="00EB32D5">
        <w:rPr>
          <w:iCs/>
          <w:color w:val="000000"/>
        </w:rPr>
        <w:t xml:space="preserve"> Воронежской области». По результатам кадастровой оценки была определена кадастровая стоимость земель </w:t>
      </w:r>
      <w:proofErr w:type="spellStart"/>
      <w:r w:rsidR="00CE5E9C">
        <w:rPr>
          <w:iCs/>
          <w:color w:val="000000"/>
        </w:rPr>
        <w:t>Новоусманского</w:t>
      </w:r>
      <w:proofErr w:type="spellEnd"/>
      <w:r w:rsidRPr="00EB32D5">
        <w:rPr>
          <w:iCs/>
          <w:color w:val="000000"/>
        </w:rPr>
        <w:t xml:space="preserve"> лесхоза, которым представлены земли лесного фонда, расположенные на территории </w:t>
      </w:r>
      <w:proofErr w:type="spellStart"/>
      <w:r w:rsidR="00F06C3F">
        <w:rPr>
          <w:iCs/>
          <w:color w:val="000000"/>
        </w:rPr>
        <w:t>Новогремяченского</w:t>
      </w:r>
      <w:proofErr w:type="spellEnd"/>
      <w:r w:rsidR="00F645B9" w:rsidRPr="00EB32D5">
        <w:rPr>
          <w:iCs/>
          <w:color w:val="000000"/>
        </w:rPr>
        <w:t xml:space="preserve"> сельского</w:t>
      </w:r>
      <w:r w:rsidRPr="00EB32D5">
        <w:rPr>
          <w:iCs/>
          <w:color w:val="000000"/>
        </w:rPr>
        <w:t xml:space="preserve"> поселения. Кадастровая стоимость земель ФГУ «</w:t>
      </w:r>
      <w:proofErr w:type="spellStart"/>
      <w:r w:rsidR="00CE5E9C">
        <w:rPr>
          <w:iCs/>
          <w:color w:val="000000"/>
        </w:rPr>
        <w:t>Новоусманского</w:t>
      </w:r>
      <w:proofErr w:type="spellEnd"/>
      <w:r w:rsidRPr="00EB32D5">
        <w:rPr>
          <w:iCs/>
          <w:color w:val="000000"/>
        </w:rPr>
        <w:t xml:space="preserve"> лесхоза» составляет </w:t>
      </w:r>
      <w:r w:rsidR="00CE5E9C">
        <w:rPr>
          <w:iCs/>
          <w:color w:val="000000"/>
        </w:rPr>
        <w:t>2804</w:t>
      </w:r>
      <w:r w:rsidRPr="00EB32D5">
        <w:rPr>
          <w:iCs/>
          <w:color w:val="000000"/>
        </w:rPr>
        <w:t xml:space="preserve"> руб./</w:t>
      </w:r>
      <w:proofErr w:type="gramStart"/>
      <w:r w:rsidRPr="00EB32D5">
        <w:rPr>
          <w:iCs/>
          <w:color w:val="000000"/>
        </w:rPr>
        <w:t>га</w:t>
      </w:r>
      <w:proofErr w:type="gramEnd"/>
      <w:r w:rsidRPr="00EB32D5">
        <w:rPr>
          <w:iCs/>
          <w:color w:val="000000"/>
        </w:rPr>
        <w:t>.</w:t>
      </w:r>
    </w:p>
    <w:p w14:paraId="123DF5E5" w14:textId="77777777" w:rsidR="003C60B5" w:rsidRDefault="000324A3" w:rsidP="006C469A">
      <w:pPr>
        <w:shd w:val="clear" w:color="auto" w:fill="FFFFFF"/>
        <w:spacing w:line="240" w:lineRule="auto"/>
        <w:ind w:firstLine="567"/>
        <w:jc w:val="both"/>
      </w:pPr>
      <w:r w:rsidRPr="00EB32D5">
        <w:rPr>
          <w:snapToGrid w:val="0"/>
        </w:rPr>
        <w:t xml:space="preserve">Государственная кадастровая оценка сельскохозяйственных угодий утверждена постановлением </w:t>
      </w:r>
      <w:r w:rsidR="001F3E69" w:rsidRPr="00EB32D5">
        <w:rPr>
          <w:snapToGrid w:val="0"/>
        </w:rPr>
        <w:t>А</w:t>
      </w:r>
      <w:r w:rsidRPr="00EB32D5">
        <w:rPr>
          <w:snapToGrid w:val="0"/>
        </w:rPr>
        <w:t>дминистрации Воронежской области от</w:t>
      </w:r>
      <w:r w:rsidR="003C60B5" w:rsidRPr="00EB32D5">
        <w:rPr>
          <w:snapToGrid w:val="0"/>
        </w:rPr>
        <w:t xml:space="preserve"> </w:t>
      </w:r>
      <w:r w:rsidR="003C60B5" w:rsidRPr="00EB32D5">
        <w:t>18.10.2011 № 891 «Об утверждении результатов государственной кадастровой оценки земель сельскохозяйственного назначения Воронежской области»</w:t>
      </w:r>
      <w:r w:rsidR="001F3E69" w:rsidRPr="00EB32D5">
        <w:t xml:space="preserve"> и приведена в </w:t>
      </w:r>
      <w:r w:rsidR="001F3E69" w:rsidRPr="00875684">
        <w:t>таблице</w:t>
      </w:r>
      <w:r w:rsidR="00875684" w:rsidRPr="00875684">
        <w:t>:</w:t>
      </w:r>
    </w:p>
    <w:p w14:paraId="6E0F0717" w14:textId="77777777" w:rsidR="00F645B9" w:rsidRPr="003C60B5" w:rsidRDefault="00F645B9" w:rsidP="0091102E">
      <w:pPr>
        <w:shd w:val="clear" w:color="auto" w:fill="FFFFFF"/>
        <w:ind w:firstLine="567"/>
        <w:jc w:val="both"/>
      </w:pPr>
    </w:p>
    <w:p w14:paraId="518FE056" w14:textId="77777777" w:rsidR="004C14E2" w:rsidRDefault="004C14E2" w:rsidP="0091102E">
      <w:pPr>
        <w:pStyle w:val="aa"/>
        <w:keepNext/>
        <w:spacing w:before="0" w:after="0"/>
        <w:jc w:val="both"/>
      </w:pPr>
      <w:r w:rsidRPr="00875684">
        <w:t xml:space="preserve">Таблица 1. </w:t>
      </w:r>
      <w:r w:rsidR="00AE6536">
        <w:fldChar w:fldCharType="begin"/>
      </w:r>
      <w:r w:rsidR="00AE6536">
        <w:instrText xml:space="preserve"> SEQ Таблица_1. \* ARABIC </w:instrText>
      </w:r>
      <w:r w:rsidR="00AE6536">
        <w:fldChar w:fldCharType="separate"/>
      </w:r>
      <w:r w:rsidR="00212ED9">
        <w:rPr>
          <w:noProof/>
        </w:rPr>
        <w:t>11</w:t>
      </w:r>
      <w:r w:rsidR="00AE6536">
        <w:rPr>
          <w:noProof/>
        </w:rPr>
        <w:fldChar w:fldCharType="end"/>
      </w:r>
      <w:r w:rsidRPr="00875684">
        <w:t xml:space="preserve"> Средний</w:t>
      </w:r>
      <w:r w:rsidRPr="00BC3E4A">
        <w:t xml:space="preserve"> уровень кадастровой стоимости земельных участков в составе земель сельскохозяйственного назначения Воронежской области по муниципальным районам (городским округам)</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843"/>
        <w:gridCol w:w="2126"/>
        <w:gridCol w:w="993"/>
        <w:gridCol w:w="708"/>
        <w:gridCol w:w="993"/>
        <w:gridCol w:w="1134"/>
        <w:gridCol w:w="850"/>
        <w:gridCol w:w="1238"/>
      </w:tblGrid>
      <w:tr w:rsidR="000324A3" w:rsidRPr="00AF2CCC" w14:paraId="7EE7A03F" w14:textId="77777777" w:rsidTr="00AF2CCC">
        <w:tc>
          <w:tcPr>
            <w:tcW w:w="1843" w:type="dxa"/>
            <w:vMerge w:val="restart"/>
            <w:shd w:val="clear" w:color="auto" w:fill="DAEEF3" w:themeFill="accent5" w:themeFillTint="33"/>
          </w:tcPr>
          <w:p w14:paraId="179E1B23" w14:textId="77777777" w:rsidR="000324A3" w:rsidRPr="00AF2CCC" w:rsidRDefault="000324A3" w:rsidP="0091102E">
            <w:pPr>
              <w:jc w:val="center"/>
              <w:rPr>
                <w:snapToGrid w:val="0"/>
                <w:sz w:val="22"/>
                <w:szCs w:val="22"/>
              </w:rPr>
            </w:pPr>
            <w:r w:rsidRPr="00AF2CCC">
              <w:rPr>
                <w:snapToGrid w:val="0"/>
                <w:sz w:val="22"/>
                <w:szCs w:val="22"/>
              </w:rPr>
              <w:t>Наименование района (городского округа)</w:t>
            </w:r>
          </w:p>
        </w:tc>
        <w:tc>
          <w:tcPr>
            <w:tcW w:w="2126" w:type="dxa"/>
            <w:vMerge w:val="restart"/>
            <w:shd w:val="clear" w:color="auto" w:fill="DAEEF3" w:themeFill="accent5" w:themeFillTint="33"/>
          </w:tcPr>
          <w:p w14:paraId="2783C3AA" w14:textId="77777777" w:rsidR="000324A3" w:rsidRPr="00AF2CCC" w:rsidRDefault="000324A3" w:rsidP="0091102E">
            <w:pPr>
              <w:jc w:val="center"/>
              <w:rPr>
                <w:snapToGrid w:val="0"/>
                <w:sz w:val="22"/>
                <w:szCs w:val="22"/>
              </w:rPr>
            </w:pPr>
            <w:r w:rsidRPr="00AF2CCC">
              <w:rPr>
                <w:snapToGrid w:val="0"/>
                <w:sz w:val="22"/>
                <w:szCs w:val="22"/>
              </w:rPr>
              <w:t xml:space="preserve">Значение удельного </w:t>
            </w:r>
            <w:r w:rsidRPr="00AF2CCC">
              <w:rPr>
                <w:snapToGrid w:val="0"/>
                <w:sz w:val="22"/>
                <w:szCs w:val="22"/>
              </w:rPr>
              <w:br/>
              <w:t>показателя кадастровой</w:t>
            </w:r>
            <w:r w:rsidRPr="00AF2CCC">
              <w:rPr>
                <w:snapToGrid w:val="0"/>
                <w:sz w:val="22"/>
                <w:szCs w:val="22"/>
              </w:rPr>
              <w:br/>
              <w:t>стоимости земель</w:t>
            </w:r>
          </w:p>
        </w:tc>
        <w:tc>
          <w:tcPr>
            <w:tcW w:w="5916" w:type="dxa"/>
            <w:gridSpan w:val="6"/>
            <w:shd w:val="clear" w:color="auto" w:fill="DAEEF3" w:themeFill="accent5" w:themeFillTint="33"/>
          </w:tcPr>
          <w:p w14:paraId="04F62235" w14:textId="77777777" w:rsidR="000324A3" w:rsidRPr="00AF2CCC" w:rsidRDefault="000324A3" w:rsidP="0091102E">
            <w:pPr>
              <w:jc w:val="center"/>
              <w:rPr>
                <w:b/>
                <w:bCs/>
                <w:snapToGrid w:val="0"/>
                <w:sz w:val="22"/>
                <w:szCs w:val="22"/>
              </w:rPr>
            </w:pPr>
            <w:r w:rsidRPr="00AF2CCC">
              <w:rPr>
                <w:b/>
                <w:bCs/>
                <w:snapToGrid w:val="0"/>
                <w:sz w:val="22"/>
                <w:szCs w:val="22"/>
              </w:rPr>
              <w:t>Номер группы</w:t>
            </w:r>
          </w:p>
          <w:p w14:paraId="718B0FBC" w14:textId="77777777" w:rsidR="000324A3" w:rsidRPr="00AF2CCC" w:rsidRDefault="000324A3" w:rsidP="0091102E">
            <w:pPr>
              <w:jc w:val="center"/>
              <w:rPr>
                <w:b/>
                <w:bCs/>
                <w:snapToGrid w:val="0"/>
                <w:sz w:val="22"/>
                <w:szCs w:val="22"/>
              </w:rPr>
            </w:pPr>
          </w:p>
        </w:tc>
      </w:tr>
      <w:tr w:rsidR="000324A3" w:rsidRPr="00AF2CCC" w14:paraId="706DC5A6" w14:textId="77777777" w:rsidTr="00AF2CCC">
        <w:tc>
          <w:tcPr>
            <w:tcW w:w="1843" w:type="dxa"/>
            <w:vMerge/>
            <w:shd w:val="clear" w:color="auto" w:fill="DAEEF3" w:themeFill="accent5" w:themeFillTint="33"/>
          </w:tcPr>
          <w:p w14:paraId="16FB81F5" w14:textId="77777777" w:rsidR="000324A3" w:rsidRPr="00AF2CCC" w:rsidRDefault="000324A3" w:rsidP="0091102E">
            <w:pPr>
              <w:autoSpaceDE w:val="0"/>
              <w:spacing w:line="240" w:lineRule="auto"/>
              <w:rPr>
                <w:b/>
                <w:bCs/>
                <w:snapToGrid w:val="0"/>
                <w:sz w:val="22"/>
                <w:szCs w:val="22"/>
              </w:rPr>
            </w:pPr>
          </w:p>
        </w:tc>
        <w:tc>
          <w:tcPr>
            <w:tcW w:w="2126" w:type="dxa"/>
            <w:vMerge/>
            <w:shd w:val="clear" w:color="auto" w:fill="DAEEF3" w:themeFill="accent5" w:themeFillTint="33"/>
          </w:tcPr>
          <w:p w14:paraId="49B54B3A" w14:textId="77777777" w:rsidR="000324A3" w:rsidRPr="00AF2CCC" w:rsidRDefault="000324A3" w:rsidP="0091102E">
            <w:pPr>
              <w:autoSpaceDE w:val="0"/>
              <w:spacing w:line="240" w:lineRule="auto"/>
              <w:rPr>
                <w:b/>
                <w:bCs/>
                <w:snapToGrid w:val="0"/>
                <w:sz w:val="22"/>
                <w:szCs w:val="22"/>
              </w:rPr>
            </w:pPr>
          </w:p>
        </w:tc>
        <w:tc>
          <w:tcPr>
            <w:tcW w:w="993" w:type="dxa"/>
            <w:shd w:val="clear" w:color="auto" w:fill="DAEEF3" w:themeFill="accent5" w:themeFillTint="33"/>
          </w:tcPr>
          <w:p w14:paraId="4B13C4E4" w14:textId="77777777" w:rsidR="000324A3" w:rsidRPr="00AF2CCC" w:rsidRDefault="000324A3" w:rsidP="0091102E">
            <w:pPr>
              <w:jc w:val="center"/>
              <w:rPr>
                <w:b/>
                <w:bCs/>
                <w:snapToGrid w:val="0"/>
                <w:sz w:val="22"/>
                <w:szCs w:val="22"/>
                <w:lang w:val="en-US"/>
              </w:rPr>
            </w:pPr>
            <w:r w:rsidRPr="00AF2CCC">
              <w:rPr>
                <w:b/>
                <w:bCs/>
                <w:snapToGrid w:val="0"/>
                <w:sz w:val="22"/>
                <w:szCs w:val="22"/>
                <w:lang w:val="en-US"/>
              </w:rPr>
              <w:t>I</w:t>
            </w:r>
          </w:p>
        </w:tc>
        <w:tc>
          <w:tcPr>
            <w:tcW w:w="708" w:type="dxa"/>
            <w:shd w:val="clear" w:color="auto" w:fill="DAEEF3" w:themeFill="accent5" w:themeFillTint="33"/>
          </w:tcPr>
          <w:p w14:paraId="507529FB" w14:textId="77777777" w:rsidR="000324A3" w:rsidRPr="00AF2CCC" w:rsidRDefault="000324A3" w:rsidP="0091102E">
            <w:pPr>
              <w:jc w:val="center"/>
              <w:rPr>
                <w:b/>
                <w:bCs/>
                <w:snapToGrid w:val="0"/>
                <w:sz w:val="22"/>
                <w:szCs w:val="22"/>
                <w:lang w:val="en-US"/>
              </w:rPr>
            </w:pPr>
            <w:r w:rsidRPr="00AF2CCC">
              <w:rPr>
                <w:b/>
                <w:bCs/>
                <w:snapToGrid w:val="0"/>
                <w:sz w:val="22"/>
                <w:szCs w:val="22"/>
                <w:lang w:val="en-US"/>
              </w:rPr>
              <w:t>II</w:t>
            </w:r>
          </w:p>
        </w:tc>
        <w:tc>
          <w:tcPr>
            <w:tcW w:w="993" w:type="dxa"/>
            <w:shd w:val="clear" w:color="auto" w:fill="DAEEF3" w:themeFill="accent5" w:themeFillTint="33"/>
          </w:tcPr>
          <w:p w14:paraId="39D86324" w14:textId="77777777" w:rsidR="000324A3" w:rsidRPr="00AF2CCC" w:rsidRDefault="000324A3" w:rsidP="0091102E">
            <w:pPr>
              <w:jc w:val="center"/>
              <w:rPr>
                <w:b/>
                <w:bCs/>
                <w:snapToGrid w:val="0"/>
                <w:sz w:val="22"/>
                <w:szCs w:val="22"/>
                <w:lang w:val="en-US"/>
              </w:rPr>
            </w:pPr>
            <w:r w:rsidRPr="00AF2CCC">
              <w:rPr>
                <w:b/>
                <w:bCs/>
                <w:snapToGrid w:val="0"/>
                <w:sz w:val="22"/>
                <w:szCs w:val="22"/>
                <w:lang w:val="en-US"/>
              </w:rPr>
              <w:t>III</w:t>
            </w:r>
          </w:p>
        </w:tc>
        <w:tc>
          <w:tcPr>
            <w:tcW w:w="1134" w:type="dxa"/>
            <w:shd w:val="clear" w:color="auto" w:fill="DAEEF3" w:themeFill="accent5" w:themeFillTint="33"/>
          </w:tcPr>
          <w:p w14:paraId="3D603791" w14:textId="77777777" w:rsidR="000324A3" w:rsidRPr="00AF2CCC" w:rsidRDefault="000324A3" w:rsidP="0091102E">
            <w:pPr>
              <w:jc w:val="center"/>
              <w:rPr>
                <w:b/>
                <w:bCs/>
                <w:snapToGrid w:val="0"/>
                <w:sz w:val="22"/>
                <w:szCs w:val="22"/>
                <w:lang w:val="en-US"/>
              </w:rPr>
            </w:pPr>
            <w:r w:rsidRPr="00AF2CCC">
              <w:rPr>
                <w:b/>
                <w:bCs/>
                <w:snapToGrid w:val="0"/>
                <w:sz w:val="22"/>
                <w:szCs w:val="22"/>
                <w:lang w:val="en-US"/>
              </w:rPr>
              <w:t>IV</w:t>
            </w:r>
          </w:p>
        </w:tc>
        <w:tc>
          <w:tcPr>
            <w:tcW w:w="850" w:type="dxa"/>
            <w:shd w:val="clear" w:color="auto" w:fill="DAEEF3" w:themeFill="accent5" w:themeFillTint="33"/>
          </w:tcPr>
          <w:p w14:paraId="2F408733" w14:textId="77777777" w:rsidR="000324A3" w:rsidRPr="00AF2CCC" w:rsidRDefault="000324A3" w:rsidP="0091102E">
            <w:pPr>
              <w:jc w:val="center"/>
              <w:rPr>
                <w:b/>
                <w:bCs/>
                <w:snapToGrid w:val="0"/>
                <w:sz w:val="22"/>
                <w:szCs w:val="22"/>
                <w:lang w:val="en-US"/>
              </w:rPr>
            </w:pPr>
            <w:r w:rsidRPr="00AF2CCC">
              <w:rPr>
                <w:b/>
                <w:bCs/>
                <w:snapToGrid w:val="0"/>
                <w:sz w:val="22"/>
                <w:szCs w:val="22"/>
                <w:lang w:val="en-US"/>
              </w:rPr>
              <w:t>V</w:t>
            </w:r>
          </w:p>
        </w:tc>
        <w:tc>
          <w:tcPr>
            <w:tcW w:w="1238" w:type="dxa"/>
            <w:shd w:val="clear" w:color="auto" w:fill="DAEEF3" w:themeFill="accent5" w:themeFillTint="33"/>
          </w:tcPr>
          <w:p w14:paraId="598F7AFB" w14:textId="77777777" w:rsidR="000324A3" w:rsidRPr="00AF2CCC" w:rsidRDefault="000324A3" w:rsidP="0091102E">
            <w:pPr>
              <w:jc w:val="center"/>
              <w:rPr>
                <w:b/>
                <w:bCs/>
                <w:snapToGrid w:val="0"/>
                <w:sz w:val="22"/>
                <w:szCs w:val="22"/>
                <w:lang w:val="en-US"/>
              </w:rPr>
            </w:pPr>
            <w:r w:rsidRPr="00AF2CCC">
              <w:rPr>
                <w:b/>
                <w:bCs/>
                <w:snapToGrid w:val="0"/>
                <w:sz w:val="22"/>
                <w:szCs w:val="22"/>
                <w:lang w:val="en-US"/>
              </w:rPr>
              <w:t>VI</w:t>
            </w:r>
          </w:p>
        </w:tc>
      </w:tr>
      <w:tr w:rsidR="00FB05F8" w:rsidRPr="00AF2CCC" w14:paraId="7E43C822" w14:textId="77777777" w:rsidTr="00AF2CCC">
        <w:tc>
          <w:tcPr>
            <w:tcW w:w="1843" w:type="dxa"/>
            <w:vMerge w:val="restart"/>
          </w:tcPr>
          <w:p w14:paraId="3E4462AC" w14:textId="77777777" w:rsidR="00FB05F8" w:rsidRPr="00AF2CCC" w:rsidRDefault="00CE5E9C" w:rsidP="008D6F4F">
            <w:pPr>
              <w:jc w:val="center"/>
              <w:rPr>
                <w:snapToGrid w:val="0"/>
                <w:sz w:val="22"/>
                <w:szCs w:val="22"/>
              </w:rPr>
            </w:pPr>
            <w:r w:rsidRPr="00AF2CCC">
              <w:rPr>
                <w:snapToGrid w:val="0"/>
                <w:sz w:val="22"/>
                <w:szCs w:val="22"/>
              </w:rPr>
              <w:t>Хохольский</w:t>
            </w:r>
            <w:r w:rsidR="00FB05F8" w:rsidRPr="00AF2CCC">
              <w:rPr>
                <w:snapToGrid w:val="0"/>
                <w:sz w:val="22"/>
                <w:szCs w:val="22"/>
              </w:rPr>
              <w:t xml:space="preserve"> район</w:t>
            </w:r>
          </w:p>
        </w:tc>
        <w:tc>
          <w:tcPr>
            <w:tcW w:w="2126" w:type="dxa"/>
          </w:tcPr>
          <w:p w14:paraId="608A3394" w14:textId="77777777" w:rsidR="00FB05F8" w:rsidRPr="00AF2CCC" w:rsidRDefault="00FB05F8" w:rsidP="008D6F4F">
            <w:pPr>
              <w:jc w:val="center"/>
              <w:rPr>
                <w:snapToGrid w:val="0"/>
                <w:sz w:val="22"/>
                <w:szCs w:val="22"/>
              </w:rPr>
            </w:pPr>
            <w:r w:rsidRPr="00AF2CCC">
              <w:rPr>
                <w:snapToGrid w:val="0"/>
                <w:sz w:val="22"/>
                <w:szCs w:val="22"/>
              </w:rPr>
              <w:t>минимальное</w:t>
            </w:r>
          </w:p>
        </w:tc>
        <w:tc>
          <w:tcPr>
            <w:tcW w:w="993" w:type="dxa"/>
          </w:tcPr>
          <w:p w14:paraId="30E99F77" w14:textId="77777777" w:rsidR="00FB05F8" w:rsidRPr="00AF2CCC" w:rsidRDefault="00CE5E9C" w:rsidP="008D6F4F">
            <w:pPr>
              <w:jc w:val="center"/>
              <w:rPr>
                <w:snapToGrid w:val="0"/>
                <w:sz w:val="22"/>
                <w:szCs w:val="22"/>
              </w:rPr>
            </w:pPr>
            <w:r w:rsidRPr="00AF2CCC">
              <w:rPr>
                <w:sz w:val="22"/>
                <w:szCs w:val="22"/>
              </w:rPr>
              <w:t>1,7509</w:t>
            </w:r>
          </w:p>
        </w:tc>
        <w:tc>
          <w:tcPr>
            <w:tcW w:w="708" w:type="dxa"/>
          </w:tcPr>
          <w:p w14:paraId="0D9764E3" w14:textId="77777777" w:rsidR="00FB05F8" w:rsidRPr="00AF2CCC" w:rsidRDefault="00FB05F8" w:rsidP="008D6F4F">
            <w:pPr>
              <w:jc w:val="center"/>
              <w:rPr>
                <w:snapToGrid w:val="0"/>
                <w:sz w:val="22"/>
                <w:szCs w:val="22"/>
              </w:rPr>
            </w:pPr>
            <w:r w:rsidRPr="00AF2CCC">
              <w:rPr>
                <w:sz w:val="22"/>
                <w:szCs w:val="22"/>
              </w:rPr>
              <w:t xml:space="preserve">-  </w:t>
            </w:r>
          </w:p>
        </w:tc>
        <w:tc>
          <w:tcPr>
            <w:tcW w:w="993" w:type="dxa"/>
          </w:tcPr>
          <w:p w14:paraId="040604FA" w14:textId="77777777" w:rsidR="00FB05F8" w:rsidRPr="00AF2CCC" w:rsidRDefault="008D6F4F" w:rsidP="008D6F4F">
            <w:pPr>
              <w:widowControl/>
              <w:autoSpaceDE w:val="0"/>
              <w:spacing w:line="240" w:lineRule="auto"/>
              <w:jc w:val="both"/>
              <w:rPr>
                <w:sz w:val="22"/>
                <w:szCs w:val="22"/>
              </w:rPr>
            </w:pPr>
            <w:r w:rsidRPr="00AF2CCC">
              <w:rPr>
                <w:sz w:val="22"/>
                <w:szCs w:val="22"/>
              </w:rPr>
              <w:t>6,1000</w:t>
            </w:r>
          </w:p>
        </w:tc>
        <w:tc>
          <w:tcPr>
            <w:tcW w:w="1134" w:type="dxa"/>
          </w:tcPr>
          <w:p w14:paraId="75F99A3F" w14:textId="77777777" w:rsidR="00FB05F8" w:rsidRPr="00AF2CCC" w:rsidRDefault="008D6F4F" w:rsidP="008D6F4F">
            <w:pPr>
              <w:jc w:val="center"/>
              <w:rPr>
                <w:snapToGrid w:val="0"/>
                <w:sz w:val="22"/>
                <w:szCs w:val="22"/>
              </w:rPr>
            </w:pPr>
            <w:r w:rsidRPr="00AF2CCC">
              <w:rPr>
                <w:snapToGrid w:val="0"/>
                <w:sz w:val="22"/>
                <w:szCs w:val="22"/>
              </w:rPr>
              <w:t>17,3100</w:t>
            </w:r>
          </w:p>
        </w:tc>
        <w:tc>
          <w:tcPr>
            <w:tcW w:w="850" w:type="dxa"/>
          </w:tcPr>
          <w:p w14:paraId="039F6245" w14:textId="77777777" w:rsidR="00FB05F8" w:rsidRPr="00AF2CCC" w:rsidRDefault="00FB05F8" w:rsidP="008D6F4F">
            <w:pPr>
              <w:jc w:val="center"/>
              <w:rPr>
                <w:snapToGrid w:val="0"/>
                <w:sz w:val="22"/>
                <w:szCs w:val="22"/>
              </w:rPr>
            </w:pPr>
            <w:r w:rsidRPr="00AF2CCC">
              <w:rPr>
                <w:snapToGrid w:val="0"/>
                <w:sz w:val="22"/>
                <w:szCs w:val="22"/>
              </w:rPr>
              <w:t>-</w:t>
            </w:r>
          </w:p>
        </w:tc>
        <w:tc>
          <w:tcPr>
            <w:tcW w:w="1238" w:type="dxa"/>
          </w:tcPr>
          <w:p w14:paraId="14899C74" w14:textId="77777777" w:rsidR="00FB05F8" w:rsidRPr="00AF2CCC" w:rsidRDefault="00FB05F8" w:rsidP="008D6F4F">
            <w:pPr>
              <w:jc w:val="center"/>
              <w:rPr>
                <w:snapToGrid w:val="0"/>
                <w:sz w:val="22"/>
                <w:szCs w:val="22"/>
              </w:rPr>
            </w:pPr>
            <w:r w:rsidRPr="00AF2CCC">
              <w:rPr>
                <w:snapToGrid w:val="0"/>
                <w:sz w:val="22"/>
                <w:szCs w:val="22"/>
              </w:rPr>
              <w:t>-</w:t>
            </w:r>
          </w:p>
        </w:tc>
      </w:tr>
      <w:tr w:rsidR="00FB05F8" w:rsidRPr="00AF2CCC" w14:paraId="47CE7983" w14:textId="77777777" w:rsidTr="00AF2CCC">
        <w:tc>
          <w:tcPr>
            <w:tcW w:w="1843" w:type="dxa"/>
            <w:vMerge/>
          </w:tcPr>
          <w:p w14:paraId="0961B0D3" w14:textId="77777777" w:rsidR="00FB05F8" w:rsidRPr="00AF2CCC" w:rsidRDefault="00FB05F8" w:rsidP="008D6F4F">
            <w:pPr>
              <w:jc w:val="center"/>
              <w:rPr>
                <w:snapToGrid w:val="0"/>
                <w:sz w:val="22"/>
                <w:szCs w:val="22"/>
              </w:rPr>
            </w:pPr>
          </w:p>
        </w:tc>
        <w:tc>
          <w:tcPr>
            <w:tcW w:w="2126" w:type="dxa"/>
          </w:tcPr>
          <w:p w14:paraId="03C9347F" w14:textId="77777777" w:rsidR="00FB05F8" w:rsidRPr="00AF2CCC" w:rsidRDefault="00FB05F8" w:rsidP="008D6F4F">
            <w:pPr>
              <w:jc w:val="center"/>
              <w:rPr>
                <w:snapToGrid w:val="0"/>
                <w:sz w:val="22"/>
                <w:szCs w:val="22"/>
              </w:rPr>
            </w:pPr>
            <w:r w:rsidRPr="00AF2CCC">
              <w:rPr>
                <w:snapToGrid w:val="0"/>
                <w:sz w:val="22"/>
                <w:szCs w:val="22"/>
              </w:rPr>
              <w:t>среднее по площади</w:t>
            </w:r>
          </w:p>
        </w:tc>
        <w:tc>
          <w:tcPr>
            <w:tcW w:w="993" w:type="dxa"/>
          </w:tcPr>
          <w:p w14:paraId="58EF9532" w14:textId="77777777" w:rsidR="00FB05F8" w:rsidRPr="00AF2CCC" w:rsidRDefault="00CE5E9C" w:rsidP="008D6F4F">
            <w:pPr>
              <w:jc w:val="center"/>
              <w:rPr>
                <w:snapToGrid w:val="0"/>
                <w:sz w:val="22"/>
                <w:szCs w:val="22"/>
              </w:rPr>
            </w:pPr>
            <w:r w:rsidRPr="00AF2CCC">
              <w:rPr>
                <w:sz w:val="22"/>
                <w:szCs w:val="22"/>
              </w:rPr>
              <w:t>6,1088</w:t>
            </w:r>
          </w:p>
        </w:tc>
        <w:tc>
          <w:tcPr>
            <w:tcW w:w="708" w:type="dxa"/>
          </w:tcPr>
          <w:p w14:paraId="7A3B8DAE" w14:textId="77777777" w:rsidR="00FB05F8" w:rsidRPr="00AF2CCC" w:rsidRDefault="00FB05F8" w:rsidP="008D6F4F">
            <w:pPr>
              <w:jc w:val="center"/>
              <w:rPr>
                <w:snapToGrid w:val="0"/>
                <w:sz w:val="22"/>
                <w:szCs w:val="22"/>
              </w:rPr>
            </w:pPr>
            <w:r w:rsidRPr="00AF2CCC">
              <w:rPr>
                <w:sz w:val="22"/>
                <w:szCs w:val="22"/>
              </w:rPr>
              <w:t xml:space="preserve">-  </w:t>
            </w:r>
          </w:p>
        </w:tc>
        <w:tc>
          <w:tcPr>
            <w:tcW w:w="993" w:type="dxa"/>
          </w:tcPr>
          <w:p w14:paraId="59B74957" w14:textId="77777777" w:rsidR="00FB05F8" w:rsidRPr="00AF2CCC" w:rsidRDefault="008D6F4F" w:rsidP="008D6F4F">
            <w:pPr>
              <w:widowControl/>
              <w:autoSpaceDE w:val="0"/>
              <w:spacing w:line="240" w:lineRule="auto"/>
              <w:jc w:val="both"/>
              <w:rPr>
                <w:sz w:val="22"/>
                <w:szCs w:val="22"/>
              </w:rPr>
            </w:pPr>
            <w:r w:rsidRPr="00AF2CCC">
              <w:rPr>
                <w:sz w:val="22"/>
                <w:szCs w:val="22"/>
              </w:rPr>
              <w:t>9,5489</w:t>
            </w:r>
          </w:p>
        </w:tc>
        <w:tc>
          <w:tcPr>
            <w:tcW w:w="1134" w:type="dxa"/>
          </w:tcPr>
          <w:p w14:paraId="678575A1" w14:textId="77777777" w:rsidR="00FB05F8" w:rsidRPr="00AF2CCC" w:rsidRDefault="008D6F4F" w:rsidP="008D6F4F">
            <w:pPr>
              <w:jc w:val="center"/>
              <w:rPr>
                <w:snapToGrid w:val="0"/>
                <w:sz w:val="22"/>
                <w:szCs w:val="22"/>
              </w:rPr>
            </w:pPr>
            <w:r w:rsidRPr="00AF2CCC">
              <w:rPr>
                <w:snapToGrid w:val="0"/>
                <w:sz w:val="22"/>
                <w:szCs w:val="22"/>
              </w:rPr>
              <w:t>17,3120</w:t>
            </w:r>
          </w:p>
        </w:tc>
        <w:tc>
          <w:tcPr>
            <w:tcW w:w="850" w:type="dxa"/>
          </w:tcPr>
          <w:p w14:paraId="05FE9854" w14:textId="77777777" w:rsidR="00FB05F8" w:rsidRPr="00AF2CCC" w:rsidRDefault="00FB05F8" w:rsidP="008D6F4F">
            <w:pPr>
              <w:jc w:val="center"/>
              <w:rPr>
                <w:snapToGrid w:val="0"/>
                <w:sz w:val="22"/>
                <w:szCs w:val="22"/>
              </w:rPr>
            </w:pPr>
            <w:r w:rsidRPr="00AF2CCC">
              <w:rPr>
                <w:snapToGrid w:val="0"/>
                <w:sz w:val="22"/>
                <w:szCs w:val="22"/>
              </w:rPr>
              <w:t>-</w:t>
            </w:r>
          </w:p>
        </w:tc>
        <w:tc>
          <w:tcPr>
            <w:tcW w:w="1238" w:type="dxa"/>
          </w:tcPr>
          <w:p w14:paraId="13268524" w14:textId="77777777" w:rsidR="00FB05F8" w:rsidRPr="00AF2CCC" w:rsidRDefault="00FB05F8" w:rsidP="008D6F4F">
            <w:pPr>
              <w:jc w:val="center"/>
              <w:rPr>
                <w:snapToGrid w:val="0"/>
                <w:sz w:val="22"/>
                <w:szCs w:val="22"/>
              </w:rPr>
            </w:pPr>
            <w:r w:rsidRPr="00AF2CCC">
              <w:rPr>
                <w:snapToGrid w:val="0"/>
                <w:sz w:val="22"/>
                <w:szCs w:val="22"/>
              </w:rPr>
              <w:t>-</w:t>
            </w:r>
          </w:p>
        </w:tc>
      </w:tr>
      <w:tr w:rsidR="00FB05F8" w:rsidRPr="00AF2CCC" w14:paraId="509C240E" w14:textId="77777777" w:rsidTr="00AF2CCC">
        <w:trPr>
          <w:trHeight w:val="466"/>
        </w:trPr>
        <w:tc>
          <w:tcPr>
            <w:tcW w:w="1843" w:type="dxa"/>
            <w:vMerge/>
          </w:tcPr>
          <w:p w14:paraId="571882B6" w14:textId="77777777" w:rsidR="00FB05F8" w:rsidRPr="00AF2CCC" w:rsidRDefault="00FB05F8" w:rsidP="008D6F4F">
            <w:pPr>
              <w:autoSpaceDE w:val="0"/>
              <w:spacing w:line="240" w:lineRule="auto"/>
              <w:rPr>
                <w:snapToGrid w:val="0"/>
                <w:sz w:val="22"/>
                <w:szCs w:val="22"/>
                <w:lang w:val="en-US"/>
              </w:rPr>
            </w:pPr>
          </w:p>
        </w:tc>
        <w:tc>
          <w:tcPr>
            <w:tcW w:w="2126" w:type="dxa"/>
          </w:tcPr>
          <w:p w14:paraId="625B5E13" w14:textId="77777777" w:rsidR="00FB05F8" w:rsidRPr="00AF2CCC" w:rsidRDefault="00FB05F8" w:rsidP="008D6F4F">
            <w:pPr>
              <w:jc w:val="center"/>
              <w:rPr>
                <w:snapToGrid w:val="0"/>
                <w:sz w:val="22"/>
                <w:szCs w:val="22"/>
              </w:rPr>
            </w:pPr>
            <w:r w:rsidRPr="00AF2CCC">
              <w:rPr>
                <w:snapToGrid w:val="0"/>
                <w:sz w:val="22"/>
                <w:szCs w:val="22"/>
              </w:rPr>
              <w:t>максимальное</w:t>
            </w:r>
          </w:p>
        </w:tc>
        <w:tc>
          <w:tcPr>
            <w:tcW w:w="993" w:type="dxa"/>
          </w:tcPr>
          <w:p w14:paraId="6634F690" w14:textId="77777777" w:rsidR="00FB05F8" w:rsidRPr="00AF2CCC" w:rsidRDefault="00CE5E9C" w:rsidP="008D6F4F">
            <w:pPr>
              <w:jc w:val="center"/>
              <w:rPr>
                <w:sz w:val="22"/>
                <w:szCs w:val="22"/>
              </w:rPr>
            </w:pPr>
            <w:r w:rsidRPr="00AF2CCC">
              <w:rPr>
                <w:sz w:val="22"/>
                <w:szCs w:val="22"/>
              </w:rPr>
              <w:t>8,2491</w:t>
            </w:r>
          </w:p>
        </w:tc>
        <w:tc>
          <w:tcPr>
            <w:tcW w:w="708" w:type="dxa"/>
          </w:tcPr>
          <w:p w14:paraId="18E3CF3A" w14:textId="77777777" w:rsidR="00FB05F8" w:rsidRPr="00AF2CCC" w:rsidRDefault="00FB05F8" w:rsidP="008D6F4F">
            <w:pPr>
              <w:jc w:val="center"/>
              <w:rPr>
                <w:snapToGrid w:val="0"/>
                <w:sz w:val="22"/>
                <w:szCs w:val="22"/>
              </w:rPr>
            </w:pPr>
            <w:r w:rsidRPr="00AF2CCC">
              <w:rPr>
                <w:sz w:val="22"/>
                <w:szCs w:val="22"/>
              </w:rPr>
              <w:t xml:space="preserve">-  </w:t>
            </w:r>
          </w:p>
        </w:tc>
        <w:tc>
          <w:tcPr>
            <w:tcW w:w="993" w:type="dxa"/>
          </w:tcPr>
          <w:p w14:paraId="7691A089" w14:textId="77777777" w:rsidR="00FB05F8" w:rsidRPr="00AF2CCC" w:rsidRDefault="008D6F4F" w:rsidP="008D6F4F">
            <w:pPr>
              <w:widowControl/>
              <w:autoSpaceDE w:val="0"/>
              <w:spacing w:line="240" w:lineRule="auto"/>
              <w:jc w:val="both"/>
              <w:rPr>
                <w:sz w:val="22"/>
                <w:szCs w:val="22"/>
              </w:rPr>
            </w:pPr>
            <w:r w:rsidRPr="00AF2CCC">
              <w:rPr>
                <w:sz w:val="22"/>
                <w:szCs w:val="22"/>
              </w:rPr>
              <w:t>12,2300</w:t>
            </w:r>
          </w:p>
        </w:tc>
        <w:tc>
          <w:tcPr>
            <w:tcW w:w="1134" w:type="dxa"/>
          </w:tcPr>
          <w:p w14:paraId="4BC89803" w14:textId="77777777" w:rsidR="00FB05F8" w:rsidRPr="00AF2CCC" w:rsidRDefault="008D6F4F" w:rsidP="008D6F4F">
            <w:pPr>
              <w:jc w:val="center"/>
              <w:rPr>
                <w:snapToGrid w:val="0"/>
                <w:sz w:val="22"/>
                <w:szCs w:val="22"/>
              </w:rPr>
            </w:pPr>
            <w:r w:rsidRPr="00AF2CCC">
              <w:rPr>
                <w:snapToGrid w:val="0"/>
                <w:sz w:val="22"/>
                <w:szCs w:val="22"/>
              </w:rPr>
              <w:t>17,3200</w:t>
            </w:r>
          </w:p>
        </w:tc>
        <w:tc>
          <w:tcPr>
            <w:tcW w:w="850" w:type="dxa"/>
          </w:tcPr>
          <w:p w14:paraId="697C88D3" w14:textId="77777777" w:rsidR="00FB05F8" w:rsidRPr="00AF2CCC" w:rsidRDefault="00FB05F8" w:rsidP="008D6F4F">
            <w:pPr>
              <w:jc w:val="center"/>
              <w:rPr>
                <w:snapToGrid w:val="0"/>
                <w:sz w:val="22"/>
                <w:szCs w:val="22"/>
              </w:rPr>
            </w:pPr>
            <w:r w:rsidRPr="00AF2CCC">
              <w:rPr>
                <w:snapToGrid w:val="0"/>
                <w:sz w:val="22"/>
                <w:szCs w:val="22"/>
              </w:rPr>
              <w:t>-</w:t>
            </w:r>
          </w:p>
        </w:tc>
        <w:tc>
          <w:tcPr>
            <w:tcW w:w="1238" w:type="dxa"/>
          </w:tcPr>
          <w:p w14:paraId="6999E968" w14:textId="77777777" w:rsidR="00FB05F8" w:rsidRPr="00AF2CCC" w:rsidRDefault="00FB05F8" w:rsidP="008D6F4F">
            <w:pPr>
              <w:jc w:val="center"/>
              <w:rPr>
                <w:snapToGrid w:val="0"/>
                <w:sz w:val="22"/>
                <w:szCs w:val="22"/>
              </w:rPr>
            </w:pPr>
            <w:r w:rsidRPr="00AF2CCC">
              <w:rPr>
                <w:snapToGrid w:val="0"/>
                <w:sz w:val="22"/>
                <w:szCs w:val="22"/>
              </w:rPr>
              <w:t>-</w:t>
            </w:r>
          </w:p>
        </w:tc>
      </w:tr>
    </w:tbl>
    <w:p w14:paraId="11200ECC" w14:textId="77777777" w:rsidR="00976318" w:rsidRDefault="00D12A90" w:rsidP="006C469A">
      <w:pPr>
        <w:widowControl/>
        <w:autoSpaceDE w:val="0"/>
        <w:spacing w:line="240" w:lineRule="auto"/>
        <w:ind w:firstLine="567"/>
        <w:jc w:val="both"/>
      </w:pPr>
      <w:r w:rsidRPr="00D12A90">
        <w:rPr>
          <w:spacing w:val="-5"/>
        </w:rPr>
        <w:t xml:space="preserve">Результаты государственной кадастровой оценки земель населённых пунктов были утверждены Постановлением Правительства Воронежской области </w:t>
      </w:r>
      <w:r w:rsidRPr="00D12A90">
        <w:rPr>
          <w:b/>
          <w:bCs/>
          <w:i/>
          <w:iCs/>
          <w:spacing w:val="-5"/>
        </w:rPr>
        <w:t xml:space="preserve"> </w:t>
      </w:r>
      <w:r w:rsidRPr="00D12A90">
        <w:t xml:space="preserve">от 11.12.2015 N 970 </w:t>
      </w:r>
      <w:r w:rsidR="00A65EFC">
        <w:t>«</w:t>
      </w:r>
      <w:r w:rsidRPr="00D12A90">
        <w:t>Об утверждении результатов определения кадастровой стоимости земельных участков в составе земель населенных пунктов Воронежской области</w:t>
      </w:r>
      <w:r w:rsidR="00A65EFC">
        <w:t>»</w:t>
      </w:r>
      <w:r w:rsidRPr="00D12A90">
        <w:rPr>
          <w:rFonts w:eastAsia="Arial" w:cs="Arial"/>
          <w:spacing w:val="-5"/>
        </w:rPr>
        <w:t xml:space="preserve">. </w:t>
      </w:r>
      <w:r w:rsidR="000324A3" w:rsidRPr="00E15951">
        <w:rPr>
          <w:snapToGrid w:val="0"/>
        </w:rPr>
        <w:t>Удельные показатели кадастровой стоимости земель служат основой для расчёта кадастровой стоимости земельных участков, при определении которой учитываются как физические характеристики земельного участка, так и совокупность обременительных прав на данный земельный участок. Определены удельные показатели кадастровой стоимости земель населенных пунктов Воронежской области в рублях за один квадратный метр по 1</w:t>
      </w:r>
      <w:r w:rsidR="00E15951" w:rsidRPr="00E15951">
        <w:rPr>
          <w:snapToGrid w:val="0"/>
        </w:rPr>
        <w:t>7</w:t>
      </w:r>
      <w:r w:rsidR="000324A3" w:rsidRPr="00E15951">
        <w:rPr>
          <w:snapToGrid w:val="0"/>
        </w:rPr>
        <w:t xml:space="preserve"> видам </w:t>
      </w:r>
      <w:r w:rsidR="000324A3" w:rsidRPr="00292EA1">
        <w:rPr>
          <w:snapToGrid w:val="0"/>
        </w:rPr>
        <w:t>функционального использования земель.</w:t>
      </w:r>
    </w:p>
    <w:p w14:paraId="15E45631" w14:textId="77777777" w:rsidR="00852A66" w:rsidRPr="00875684" w:rsidRDefault="00852A66" w:rsidP="006C469A">
      <w:pPr>
        <w:widowControl/>
        <w:autoSpaceDE w:val="0"/>
        <w:spacing w:line="240" w:lineRule="auto"/>
        <w:ind w:firstLine="567"/>
        <w:jc w:val="both"/>
      </w:pPr>
      <w:r w:rsidRPr="00A65EFC">
        <w:t>Виды разрешенного использования утверждены приказом Минэкономразвития России от 15.02.2007 № 39 «Об утверждении Методических указаний по государственной кадастровой оценке земель населенных пунктов»</w:t>
      </w:r>
      <w:r w:rsidR="00A65EFC" w:rsidRPr="00A65EFC">
        <w:t xml:space="preserve"> предста</w:t>
      </w:r>
      <w:r w:rsidR="00A65EFC">
        <w:t xml:space="preserve">влены в </w:t>
      </w:r>
      <w:r w:rsidR="00A65EFC" w:rsidRPr="00875684">
        <w:t>таблице 1.12</w:t>
      </w:r>
      <w:r w:rsidRPr="00875684">
        <w:t>.</w:t>
      </w:r>
    </w:p>
    <w:p w14:paraId="73CB6479" w14:textId="77777777" w:rsidR="00A65EFC" w:rsidRDefault="00A65EFC" w:rsidP="006C469A">
      <w:pPr>
        <w:pStyle w:val="ad"/>
        <w:spacing w:line="240" w:lineRule="auto"/>
        <w:ind w:firstLine="567"/>
        <w:jc w:val="both"/>
      </w:pPr>
      <w:r w:rsidRPr="00875684">
        <w:t>Средние значения удельных показателей кадастровой стоимости земельных участков в составе земель населенных пунктов Воронежской области для населенных пунктов по группам видов разрешенного использования представлены в таблице 1.13.</w:t>
      </w:r>
    </w:p>
    <w:p w14:paraId="5CDA6B85" w14:textId="77777777" w:rsidR="00F06BFD" w:rsidRPr="00A65EFC" w:rsidRDefault="00F06BFD" w:rsidP="006C469A">
      <w:pPr>
        <w:pStyle w:val="ad"/>
        <w:spacing w:line="240" w:lineRule="auto"/>
        <w:ind w:firstLine="567"/>
        <w:jc w:val="both"/>
      </w:pPr>
    </w:p>
    <w:p w14:paraId="425BA701" w14:textId="77777777" w:rsidR="00A65EFC" w:rsidRDefault="00A65EFC" w:rsidP="0091102E">
      <w:pPr>
        <w:pStyle w:val="aa"/>
        <w:keepNext/>
        <w:spacing w:before="0" w:after="0"/>
      </w:pPr>
      <w:r w:rsidRPr="00875684">
        <w:t xml:space="preserve">Таблица 1. </w:t>
      </w:r>
      <w:r w:rsidR="00AE6536">
        <w:fldChar w:fldCharType="begin"/>
      </w:r>
      <w:r w:rsidR="00AE6536">
        <w:instrText xml:space="preserve"> SEQ Таблица_1. \* ARABIC </w:instrText>
      </w:r>
      <w:r w:rsidR="00AE6536">
        <w:fldChar w:fldCharType="separate"/>
      </w:r>
      <w:r w:rsidR="00212ED9">
        <w:rPr>
          <w:noProof/>
        </w:rPr>
        <w:t>12</w:t>
      </w:r>
      <w:r w:rsidR="00AE6536">
        <w:rPr>
          <w:noProof/>
        </w:rPr>
        <w:fldChar w:fldCharType="end"/>
      </w:r>
      <w:r w:rsidRPr="00875684">
        <w:t xml:space="preserve"> Виды разр</w:t>
      </w:r>
      <w:r w:rsidRPr="006324FA">
        <w:t>ешенного использования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2143"/>
        <w:gridCol w:w="20"/>
        <w:gridCol w:w="7727"/>
        <w:gridCol w:w="22"/>
      </w:tblGrid>
      <w:tr w:rsidR="00852A66" w:rsidRPr="008B3D8C" w14:paraId="5BEE1EF9" w14:textId="77777777" w:rsidTr="00A65EFC">
        <w:trPr>
          <w:gridAfter w:val="1"/>
          <w:wAfter w:w="22" w:type="dxa"/>
          <w:trHeight w:val="276"/>
          <w:jc w:val="center"/>
        </w:trPr>
        <w:tc>
          <w:tcPr>
            <w:tcW w:w="2163" w:type="dxa"/>
            <w:gridSpan w:val="2"/>
            <w:shd w:val="clear" w:color="auto" w:fill="DAEEF3" w:themeFill="accent5" w:themeFillTint="33"/>
          </w:tcPr>
          <w:p w14:paraId="5122BB76" w14:textId="77777777" w:rsidR="00852A66" w:rsidRPr="0077730E" w:rsidRDefault="00852A66" w:rsidP="0091102E">
            <w:pPr>
              <w:pStyle w:val="TableContents"/>
              <w:jc w:val="center"/>
              <w:rPr>
                <w:snapToGrid w:val="0"/>
                <w:sz w:val="20"/>
                <w:szCs w:val="20"/>
              </w:rPr>
            </w:pPr>
            <w:r w:rsidRPr="0077730E">
              <w:rPr>
                <w:b/>
                <w:bCs/>
                <w:sz w:val="20"/>
                <w:szCs w:val="20"/>
              </w:rPr>
              <w:t>Номера видов функционального использования земель</w:t>
            </w:r>
          </w:p>
        </w:tc>
        <w:tc>
          <w:tcPr>
            <w:tcW w:w="7727" w:type="dxa"/>
            <w:shd w:val="clear" w:color="auto" w:fill="DAEEF3" w:themeFill="accent5" w:themeFillTint="33"/>
          </w:tcPr>
          <w:p w14:paraId="3C7E7F80" w14:textId="77777777" w:rsidR="00852A66" w:rsidRPr="0077730E" w:rsidRDefault="00852A66" w:rsidP="0091102E">
            <w:pPr>
              <w:pStyle w:val="TableContents"/>
              <w:jc w:val="center"/>
              <w:rPr>
                <w:rFonts w:ascii="Calibri" w:hAnsi="Calibri" w:cs="Calibri"/>
                <w:sz w:val="20"/>
                <w:szCs w:val="20"/>
              </w:rPr>
            </w:pPr>
            <w:r w:rsidRPr="0077730E">
              <w:rPr>
                <w:b/>
                <w:bCs/>
                <w:snapToGrid w:val="0"/>
                <w:sz w:val="20"/>
                <w:szCs w:val="20"/>
              </w:rPr>
              <w:t>Наименование видов использования земель</w:t>
            </w:r>
          </w:p>
        </w:tc>
      </w:tr>
      <w:tr w:rsidR="00852A66" w:rsidRPr="008B3D8C" w14:paraId="60355AD7" w14:textId="77777777" w:rsidTr="00977F6F">
        <w:trPr>
          <w:trHeight w:val="276"/>
          <w:jc w:val="center"/>
        </w:trPr>
        <w:tc>
          <w:tcPr>
            <w:tcW w:w="2143" w:type="dxa"/>
          </w:tcPr>
          <w:p w14:paraId="59272F9D"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4F5A8F39" w14:textId="77777777" w:rsidR="00852A66" w:rsidRPr="00852A66" w:rsidRDefault="00852A66" w:rsidP="0091102E">
            <w:pPr>
              <w:pStyle w:val="TableContents"/>
              <w:rPr>
                <w:snapToGrid w:val="0"/>
                <w:sz w:val="20"/>
                <w:szCs w:val="20"/>
              </w:rPr>
            </w:pPr>
            <w:r w:rsidRPr="00852A66">
              <w:rPr>
                <w:sz w:val="20"/>
                <w:szCs w:val="20"/>
              </w:rPr>
              <w:t xml:space="preserve">Земельные участки, предназначенные для размещения домов </w:t>
            </w:r>
            <w:proofErr w:type="spellStart"/>
            <w:r w:rsidRPr="00852A66">
              <w:rPr>
                <w:sz w:val="20"/>
                <w:szCs w:val="20"/>
              </w:rPr>
              <w:t>среднеэтажной</w:t>
            </w:r>
            <w:proofErr w:type="spellEnd"/>
            <w:r w:rsidRPr="00852A66">
              <w:rPr>
                <w:sz w:val="20"/>
                <w:szCs w:val="20"/>
              </w:rPr>
              <w:t xml:space="preserve"> и многоэтажной жилой застройки</w:t>
            </w:r>
          </w:p>
        </w:tc>
      </w:tr>
      <w:tr w:rsidR="00852A66" w:rsidRPr="008B3D8C" w14:paraId="2D1F1A55" w14:textId="77777777" w:rsidTr="00977F6F">
        <w:trPr>
          <w:trHeight w:val="276"/>
          <w:jc w:val="center"/>
        </w:trPr>
        <w:tc>
          <w:tcPr>
            <w:tcW w:w="2143" w:type="dxa"/>
          </w:tcPr>
          <w:p w14:paraId="79EAE1D6"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42E6D8FC" w14:textId="77777777" w:rsidR="00852A66" w:rsidRPr="00852A66" w:rsidRDefault="00852A66" w:rsidP="0091102E">
            <w:pPr>
              <w:pStyle w:val="TableContents"/>
              <w:rPr>
                <w:sz w:val="20"/>
                <w:szCs w:val="20"/>
              </w:rPr>
            </w:pPr>
            <w:r w:rsidRPr="00852A66">
              <w:rPr>
                <w:sz w:val="20"/>
                <w:szCs w:val="20"/>
              </w:rPr>
              <w:t>Земельные участки, предназначенные для размещения домов малоэтажной жилой застройки, в том числе индивидуальной жилой застройки</w:t>
            </w:r>
          </w:p>
        </w:tc>
      </w:tr>
      <w:tr w:rsidR="00852A66" w:rsidRPr="008B3D8C" w14:paraId="1EC3ABEB" w14:textId="77777777" w:rsidTr="00977F6F">
        <w:trPr>
          <w:trHeight w:val="276"/>
          <w:jc w:val="center"/>
        </w:trPr>
        <w:tc>
          <w:tcPr>
            <w:tcW w:w="2143" w:type="dxa"/>
          </w:tcPr>
          <w:p w14:paraId="1D42001B"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080ABB64" w14:textId="77777777" w:rsidR="00852A66" w:rsidRPr="00852A66" w:rsidRDefault="00852A66" w:rsidP="0091102E">
            <w:pPr>
              <w:pStyle w:val="TableContents"/>
              <w:rPr>
                <w:snapToGrid w:val="0"/>
                <w:sz w:val="20"/>
                <w:szCs w:val="20"/>
              </w:rPr>
            </w:pPr>
            <w:r w:rsidRPr="00852A66">
              <w:rPr>
                <w:sz w:val="20"/>
                <w:szCs w:val="20"/>
              </w:rPr>
              <w:t>Земельные участки, предназначенные для размещения гаражей и автостоянок</w:t>
            </w:r>
          </w:p>
        </w:tc>
      </w:tr>
      <w:tr w:rsidR="00852A66" w:rsidRPr="008B3D8C" w14:paraId="1105191C" w14:textId="77777777" w:rsidTr="00977F6F">
        <w:trPr>
          <w:trHeight w:val="276"/>
          <w:jc w:val="center"/>
        </w:trPr>
        <w:tc>
          <w:tcPr>
            <w:tcW w:w="2143" w:type="dxa"/>
          </w:tcPr>
          <w:p w14:paraId="53A71FE0"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4D7EB57B" w14:textId="77777777" w:rsidR="00852A66" w:rsidRPr="00852A66" w:rsidRDefault="00852A66" w:rsidP="0091102E">
            <w:pPr>
              <w:pStyle w:val="TableContents"/>
              <w:rPr>
                <w:snapToGrid w:val="0"/>
                <w:sz w:val="20"/>
                <w:szCs w:val="20"/>
              </w:rPr>
            </w:pPr>
            <w:r w:rsidRPr="00852A66">
              <w:rPr>
                <w:sz w:val="20"/>
                <w:szCs w:val="20"/>
              </w:rPr>
              <w:t>Земельные участки, предназначенные для дачного строительства, садоводства и огородничества</w:t>
            </w:r>
          </w:p>
        </w:tc>
      </w:tr>
      <w:tr w:rsidR="00852A66" w:rsidRPr="008B3D8C" w14:paraId="6A2A4564" w14:textId="77777777" w:rsidTr="00977F6F">
        <w:trPr>
          <w:trHeight w:val="276"/>
          <w:jc w:val="center"/>
        </w:trPr>
        <w:tc>
          <w:tcPr>
            <w:tcW w:w="2143" w:type="dxa"/>
          </w:tcPr>
          <w:p w14:paraId="0BA11075"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3D00FE58" w14:textId="77777777" w:rsidR="00852A66" w:rsidRPr="00852A66" w:rsidRDefault="00852A66" w:rsidP="0091102E">
            <w:pPr>
              <w:pStyle w:val="TableContents"/>
              <w:rPr>
                <w:snapToGrid w:val="0"/>
                <w:sz w:val="20"/>
                <w:szCs w:val="20"/>
              </w:rPr>
            </w:pPr>
            <w:r w:rsidRPr="00852A66">
              <w:rPr>
                <w:sz w:val="20"/>
                <w:szCs w:val="20"/>
              </w:rPr>
              <w:t>Земельные участки, предназначенные для размещения объектов торговли, общественного питания и бытового обслуживания</w:t>
            </w:r>
          </w:p>
        </w:tc>
      </w:tr>
      <w:tr w:rsidR="00852A66" w:rsidRPr="008B3D8C" w14:paraId="2887F69C" w14:textId="77777777" w:rsidTr="00977F6F">
        <w:trPr>
          <w:trHeight w:val="276"/>
          <w:jc w:val="center"/>
        </w:trPr>
        <w:tc>
          <w:tcPr>
            <w:tcW w:w="2143" w:type="dxa"/>
          </w:tcPr>
          <w:p w14:paraId="72B4FBD8"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242E8A9A" w14:textId="77777777" w:rsidR="00852A66" w:rsidRPr="00852A66" w:rsidRDefault="00852A66" w:rsidP="0091102E">
            <w:pPr>
              <w:pStyle w:val="TableContents"/>
              <w:rPr>
                <w:snapToGrid w:val="0"/>
                <w:sz w:val="20"/>
                <w:szCs w:val="20"/>
              </w:rPr>
            </w:pPr>
            <w:r w:rsidRPr="00852A66">
              <w:rPr>
                <w:sz w:val="20"/>
                <w:szCs w:val="20"/>
              </w:rPr>
              <w:t>Земельные участки, предназначенные для размещения гостиниц</w:t>
            </w:r>
          </w:p>
        </w:tc>
      </w:tr>
      <w:tr w:rsidR="00852A66" w:rsidRPr="008B3D8C" w14:paraId="07AC4E67" w14:textId="77777777" w:rsidTr="00977F6F">
        <w:trPr>
          <w:trHeight w:val="276"/>
          <w:jc w:val="center"/>
        </w:trPr>
        <w:tc>
          <w:tcPr>
            <w:tcW w:w="2143" w:type="dxa"/>
          </w:tcPr>
          <w:p w14:paraId="030C8F26"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13DC5B6E" w14:textId="77777777" w:rsidR="00852A66" w:rsidRPr="00852A66" w:rsidRDefault="00852A66" w:rsidP="0091102E">
            <w:pPr>
              <w:pStyle w:val="TableContents"/>
              <w:rPr>
                <w:snapToGrid w:val="0"/>
                <w:sz w:val="20"/>
                <w:szCs w:val="20"/>
              </w:rPr>
            </w:pPr>
            <w:r w:rsidRPr="00852A66">
              <w:rPr>
                <w:sz w:val="20"/>
                <w:szCs w:val="20"/>
              </w:rPr>
              <w:t>Земельные участки, предназначенные для размещения офисных зданий делового и коммерческого назначения</w:t>
            </w:r>
          </w:p>
        </w:tc>
      </w:tr>
      <w:tr w:rsidR="00852A66" w:rsidRPr="008B3D8C" w14:paraId="4091AB7C" w14:textId="77777777" w:rsidTr="00977F6F">
        <w:trPr>
          <w:trHeight w:val="276"/>
          <w:jc w:val="center"/>
        </w:trPr>
        <w:tc>
          <w:tcPr>
            <w:tcW w:w="2143" w:type="dxa"/>
          </w:tcPr>
          <w:p w14:paraId="78487BD0"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0FC2D5D3" w14:textId="77777777" w:rsidR="00852A66" w:rsidRPr="00852A66" w:rsidRDefault="00852A66" w:rsidP="0091102E">
            <w:pPr>
              <w:pStyle w:val="TableContents"/>
              <w:rPr>
                <w:snapToGrid w:val="0"/>
                <w:sz w:val="20"/>
                <w:szCs w:val="20"/>
              </w:rPr>
            </w:pPr>
            <w:r w:rsidRPr="00852A66">
              <w:rPr>
                <w:sz w:val="20"/>
                <w:szCs w:val="20"/>
              </w:rPr>
              <w:t>Земельные участки, предназначенные для размещения объектов рекреационного и лечебно-оздоровительного назначения</w:t>
            </w:r>
          </w:p>
        </w:tc>
      </w:tr>
      <w:tr w:rsidR="00852A66" w:rsidRPr="008B3D8C" w14:paraId="4CC28E90" w14:textId="77777777" w:rsidTr="00977F6F">
        <w:trPr>
          <w:trHeight w:val="276"/>
          <w:jc w:val="center"/>
        </w:trPr>
        <w:tc>
          <w:tcPr>
            <w:tcW w:w="2143" w:type="dxa"/>
          </w:tcPr>
          <w:p w14:paraId="2F6C97DA"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740A5DEF" w14:textId="77777777" w:rsidR="00852A66" w:rsidRPr="00852A66" w:rsidRDefault="00852A66" w:rsidP="0091102E">
            <w:pPr>
              <w:pStyle w:val="TableContents"/>
              <w:rPr>
                <w:snapToGrid w:val="0"/>
                <w:sz w:val="20"/>
                <w:szCs w:val="20"/>
              </w:rPr>
            </w:pPr>
            <w:r w:rsidRPr="00852A66">
              <w:rPr>
                <w:sz w:val="20"/>
                <w:szCs w:val="20"/>
              </w:rPr>
              <w:t>Земельные участки, предназначенные для размещения производственных и административных зданий, строений, сооружений промышленности, коммунального хозяйства, материально-технического, продовольственного снабжения, сбыта и заготовок</w:t>
            </w:r>
          </w:p>
        </w:tc>
      </w:tr>
      <w:tr w:rsidR="00852A66" w:rsidRPr="008B3D8C" w14:paraId="0A059A80" w14:textId="77777777" w:rsidTr="00977F6F">
        <w:trPr>
          <w:trHeight w:val="276"/>
          <w:jc w:val="center"/>
        </w:trPr>
        <w:tc>
          <w:tcPr>
            <w:tcW w:w="2143" w:type="dxa"/>
          </w:tcPr>
          <w:p w14:paraId="5EE40426"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6C801DD6" w14:textId="77777777" w:rsidR="00852A66" w:rsidRPr="00852A66" w:rsidRDefault="00852A66" w:rsidP="0091102E">
            <w:pPr>
              <w:pStyle w:val="TableContents"/>
              <w:rPr>
                <w:snapToGrid w:val="0"/>
                <w:sz w:val="20"/>
                <w:szCs w:val="20"/>
              </w:rPr>
            </w:pPr>
            <w:r w:rsidRPr="00852A66">
              <w:rPr>
                <w:sz w:val="20"/>
                <w:szCs w:val="20"/>
              </w:rPr>
              <w:t>Земельные участки, предназначенные для размещения электростанций, обслуживающих их сооружений и объектов</w:t>
            </w:r>
          </w:p>
        </w:tc>
      </w:tr>
      <w:tr w:rsidR="00852A66" w:rsidRPr="008B3D8C" w14:paraId="5148DB00" w14:textId="77777777" w:rsidTr="00977F6F">
        <w:trPr>
          <w:trHeight w:val="276"/>
          <w:jc w:val="center"/>
        </w:trPr>
        <w:tc>
          <w:tcPr>
            <w:tcW w:w="2143" w:type="dxa"/>
          </w:tcPr>
          <w:p w14:paraId="1404C871"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168A4369" w14:textId="77777777" w:rsidR="00852A66" w:rsidRPr="00852A66" w:rsidRDefault="00852A66" w:rsidP="0091102E">
            <w:pPr>
              <w:pStyle w:val="TableContents"/>
              <w:rPr>
                <w:snapToGrid w:val="0"/>
                <w:sz w:val="20"/>
                <w:szCs w:val="20"/>
              </w:rPr>
            </w:pPr>
            <w:proofErr w:type="gramStart"/>
            <w:r w:rsidRPr="00852A66">
              <w:rPr>
                <w:sz w:val="20"/>
                <w:szCs w:val="20"/>
              </w:rPr>
              <w:t>Земельные участки, предназначенные для размещения портов, водных, железнодорожных вокзалов, автодорожных вокзалов, аэропортов, аэродромов, аэровокзалов</w:t>
            </w:r>
            <w:proofErr w:type="gramEnd"/>
          </w:p>
        </w:tc>
      </w:tr>
      <w:tr w:rsidR="00852A66" w:rsidRPr="008B3D8C" w14:paraId="71E78BEE" w14:textId="77777777" w:rsidTr="00977F6F">
        <w:trPr>
          <w:trHeight w:val="276"/>
          <w:jc w:val="center"/>
        </w:trPr>
        <w:tc>
          <w:tcPr>
            <w:tcW w:w="2143" w:type="dxa"/>
          </w:tcPr>
          <w:p w14:paraId="73067041"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590D64F9" w14:textId="77777777" w:rsidR="00852A66" w:rsidRPr="00852A66" w:rsidRDefault="00852A66" w:rsidP="0091102E">
            <w:pPr>
              <w:pStyle w:val="TableContents"/>
              <w:rPr>
                <w:snapToGrid w:val="0"/>
                <w:sz w:val="20"/>
                <w:szCs w:val="20"/>
              </w:rPr>
            </w:pPr>
            <w:r w:rsidRPr="00852A66">
              <w:rPr>
                <w:sz w:val="20"/>
                <w:szCs w:val="20"/>
              </w:rPr>
              <w:t>Земельные участки, занятые водными объектами, находящимися в обороте</w:t>
            </w:r>
          </w:p>
        </w:tc>
      </w:tr>
      <w:tr w:rsidR="00852A66" w:rsidRPr="008B3D8C" w14:paraId="6B4317FC" w14:textId="77777777" w:rsidTr="00977F6F">
        <w:trPr>
          <w:trHeight w:val="276"/>
          <w:jc w:val="center"/>
        </w:trPr>
        <w:tc>
          <w:tcPr>
            <w:tcW w:w="2143" w:type="dxa"/>
          </w:tcPr>
          <w:p w14:paraId="5AF023BE"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49981AA5" w14:textId="77777777" w:rsidR="00852A66" w:rsidRPr="00852A66" w:rsidRDefault="00852A66" w:rsidP="0091102E">
            <w:pPr>
              <w:pStyle w:val="TableContents"/>
              <w:rPr>
                <w:snapToGrid w:val="0"/>
                <w:sz w:val="20"/>
                <w:szCs w:val="20"/>
              </w:rPr>
            </w:pPr>
            <w:proofErr w:type="gramStart"/>
            <w:r w:rsidRPr="00852A66">
              <w:rPr>
                <w:sz w:val="20"/>
                <w:szCs w:val="20"/>
              </w:rPr>
              <w:t>Земельные участки, предназначенные для разработки полезных ископаемых, размещения железнодорожных путей, автомобильных дорог, искусственно созданных внутренних водных путей, причалов, пристаней, полос отвода железных и автомобильных дорог, водных путей, трубопроводов, кабельных, радиорелейных и воздушных линий связи и линий радиофикации, воздушных линий электропередачи конструктивных элементов и сооружений, объектов, необходимых для эксплуатации, содержания, строительства, реконструкции, ремонта, развития наземных и подземных зданий, строений, сооружений, устройств</w:t>
            </w:r>
            <w:proofErr w:type="gramEnd"/>
            <w:r w:rsidRPr="00852A66">
              <w:rPr>
                <w:sz w:val="20"/>
                <w:szCs w:val="20"/>
              </w:rPr>
              <w:t xml:space="preserve"> транспорта, энергетики и связи; размещения наземных сооружений и инфраструктуры спутниковой связи, объектов космической деятельности, военных объектов</w:t>
            </w:r>
          </w:p>
        </w:tc>
      </w:tr>
      <w:tr w:rsidR="00852A66" w:rsidRPr="008B3D8C" w14:paraId="104B99A7" w14:textId="77777777" w:rsidTr="00977F6F">
        <w:trPr>
          <w:trHeight w:val="276"/>
          <w:jc w:val="center"/>
        </w:trPr>
        <w:tc>
          <w:tcPr>
            <w:tcW w:w="2143" w:type="dxa"/>
          </w:tcPr>
          <w:p w14:paraId="07FC1BE8"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6DC74269" w14:textId="77777777" w:rsidR="00852A66" w:rsidRPr="00852A66" w:rsidRDefault="00852A66" w:rsidP="0091102E">
            <w:pPr>
              <w:pStyle w:val="TableContents"/>
              <w:rPr>
                <w:snapToGrid w:val="0"/>
                <w:sz w:val="20"/>
                <w:szCs w:val="20"/>
              </w:rPr>
            </w:pPr>
            <w:r w:rsidRPr="00852A66">
              <w:rPr>
                <w:sz w:val="20"/>
                <w:szCs w:val="20"/>
              </w:rPr>
              <w:t>Земельные участки, занятые особо охраняемыми территориями и объектами, городскими лесами, скверами, парками, городскими садами</w:t>
            </w:r>
          </w:p>
        </w:tc>
      </w:tr>
      <w:tr w:rsidR="00852A66" w:rsidRPr="008B3D8C" w14:paraId="564C55AE" w14:textId="77777777" w:rsidTr="00977F6F">
        <w:trPr>
          <w:trHeight w:val="276"/>
          <w:jc w:val="center"/>
        </w:trPr>
        <w:tc>
          <w:tcPr>
            <w:tcW w:w="2143" w:type="dxa"/>
          </w:tcPr>
          <w:p w14:paraId="3F525789"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54F501A1" w14:textId="77777777" w:rsidR="00852A66" w:rsidRPr="00852A66" w:rsidRDefault="00852A66" w:rsidP="0091102E">
            <w:pPr>
              <w:pStyle w:val="TableContents"/>
              <w:rPr>
                <w:snapToGrid w:val="0"/>
                <w:sz w:val="20"/>
                <w:szCs w:val="20"/>
              </w:rPr>
            </w:pPr>
            <w:r w:rsidRPr="00852A66">
              <w:rPr>
                <w:sz w:val="20"/>
                <w:szCs w:val="20"/>
              </w:rPr>
              <w:t>Земельные участки, предназначенные для сельскохозяйственного использования</w:t>
            </w:r>
          </w:p>
        </w:tc>
      </w:tr>
      <w:tr w:rsidR="00852A66" w:rsidRPr="008B3D8C" w14:paraId="4B91ABC8" w14:textId="77777777" w:rsidTr="00977F6F">
        <w:trPr>
          <w:trHeight w:val="276"/>
          <w:jc w:val="center"/>
        </w:trPr>
        <w:tc>
          <w:tcPr>
            <w:tcW w:w="2143" w:type="dxa"/>
          </w:tcPr>
          <w:p w14:paraId="497FC608"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45DD083B" w14:textId="77777777" w:rsidR="00852A66" w:rsidRPr="00852A66" w:rsidRDefault="00852A66" w:rsidP="0091102E">
            <w:pPr>
              <w:pStyle w:val="TableContents"/>
              <w:rPr>
                <w:sz w:val="20"/>
                <w:szCs w:val="20"/>
              </w:rPr>
            </w:pPr>
            <w:proofErr w:type="gramStart"/>
            <w:r w:rsidRPr="00852A66">
              <w:rPr>
                <w:sz w:val="20"/>
                <w:szCs w:val="20"/>
              </w:rPr>
              <w:t xml:space="preserve">Земельные участки улиц, проспектов, площадей, шоссе, аллей, бульваров, застав, переулков, проездов, тупиков; земельные участки земель резерва; земельные участки, занятые водными объектами, изъятыми из оборота или ограниченными в обороте в соответствии с </w:t>
            </w:r>
            <w:hyperlink r:id="rId32" w:history="1">
              <w:r w:rsidRPr="00852A66">
                <w:rPr>
                  <w:sz w:val="20"/>
                  <w:szCs w:val="20"/>
                </w:rPr>
                <w:t>законодательством</w:t>
              </w:r>
            </w:hyperlink>
            <w:r w:rsidRPr="00852A66">
              <w:rPr>
                <w:sz w:val="20"/>
                <w:szCs w:val="20"/>
              </w:rPr>
              <w:t xml:space="preserve"> Российской Федерации; земельные участки под полосами отвода водоемов, каналов и коллекторов, набережные</w:t>
            </w:r>
            <w:proofErr w:type="gramEnd"/>
          </w:p>
        </w:tc>
      </w:tr>
      <w:tr w:rsidR="00852A66" w:rsidRPr="008B3D8C" w14:paraId="5B174C0D" w14:textId="77777777" w:rsidTr="00977F6F">
        <w:trPr>
          <w:trHeight w:val="276"/>
          <w:jc w:val="center"/>
        </w:trPr>
        <w:tc>
          <w:tcPr>
            <w:tcW w:w="2143" w:type="dxa"/>
          </w:tcPr>
          <w:p w14:paraId="2E77E429" w14:textId="77777777" w:rsidR="00852A66" w:rsidRPr="00852A66" w:rsidRDefault="00852A66" w:rsidP="001B6E4A">
            <w:pPr>
              <w:pStyle w:val="TableContents"/>
              <w:numPr>
                <w:ilvl w:val="0"/>
                <w:numId w:val="33"/>
              </w:numPr>
              <w:jc w:val="center"/>
              <w:rPr>
                <w:snapToGrid w:val="0"/>
                <w:sz w:val="20"/>
                <w:szCs w:val="20"/>
              </w:rPr>
            </w:pPr>
          </w:p>
        </w:tc>
        <w:tc>
          <w:tcPr>
            <w:tcW w:w="7769" w:type="dxa"/>
            <w:gridSpan w:val="3"/>
          </w:tcPr>
          <w:p w14:paraId="4878BDD4" w14:textId="77777777" w:rsidR="00852A66" w:rsidRPr="00852A66" w:rsidRDefault="00852A66" w:rsidP="0091102E">
            <w:pPr>
              <w:pStyle w:val="TableContents"/>
              <w:rPr>
                <w:sz w:val="20"/>
                <w:szCs w:val="20"/>
              </w:rPr>
            </w:pPr>
            <w:r w:rsidRPr="00852A66">
              <w:rPr>
                <w:sz w:val="20"/>
                <w:szCs w:val="20"/>
              </w:rPr>
              <w:t>Земельные участки, предназначенные для размещения административных зданий, объектов образования, науки, здравоохранения и социального обеспечения, физической культуры и спорта, культуры, искусства, религии</w:t>
            </w:r>
          </w:p>
        </w:tc>
      </w:tr>
    </w:tbl>
    <w:p w14:paraId="27CD66FD" w14:textId="77777777" w:rsidR="00A65EFC" w:rsidRDefault="00A65EFC" w:rsidP="0091102E">
      <w:pPr>
        <w:pStyle w:val="ad"/>
        <w:ind w:firstLine="709"/>
        <w:jc w:val="center"/>
        <w:rPr>
          <w:i/>
        </w:rPr>
      </w:pPr>
    </w:p>
    <w:p w14:paraId="0DF4D0B4" w14:textId="77777777" w:rsidR="003A44D4" w:rsidRDefault="000324A3" w:rsidP="0091102E">
      <w:pPr>
        <w:pStyle w:val="ad"/>
        <w:ind w:firstLine="709"/>
        <w:rPr>
          <w:rFonts w:cs="TimesNewRomanPS-BoldMT"/>
          <w:b/>
          <w:bCs/>
          <w:iCs/>
          <w:smallCaps/>
          <w:snapToGrid w:val="0"/>
          <w:color w:val="000000"/>
        </w:rPr>
      </w:pPr>
      <w:r>
        <w:rPr>
          <w:rFonts w:cs="TimesNewRomanPS-BoldMT"/>
          <w:b/>
          <w:bCs/>
          <w:iCs/>
          <w:smallCaps/>
          <w:snapToGrid w:val="0"/>
          <w:color w:val="000000"/>
        </w:rPr>
        <w:tab/>
      </w:r>
      <w:r>
        <w:rPr>
          <w:rFonts w:cs="TimesNewRomanPS-BoldMT"/>
          <w:b/>
          <w:bCs/>
          <w:iCs/>
          <w:smallCaps/>
          <w:snapToGrid w:val="0"/>
          <w:color w:val="000000"/>
        </w:rPr>
        <w:tab/>
      </w:r>
      <w:r>
        <w:rPr>
          <w:rFonts w:cs="TimesNewRomanPS-BoldMT"/>
          <w:b/>
          <w:bCs/>
          <w:iCs/>
          <w:smallCaps/>
          <w:snapToGrid w:val="0"/>
          <w:color w:val="000000"/>
        </w:rPr>
        <w:tab/>
      </w:r>
    </w:p>
    <w:p w14:paraId="03F7463D" w14:textId="77777777" w:rsidR="003A44D4" w:rsidRDefault="003A44D4" w:rsidP="0091102E">
      <w:pPr>
        <w:jc w:val="center"/>
        <w:rPr>
          <w:sz w:val="18"/>
          <w:szCs w:val="18"/>
        </w:rPr>
        <w:sectPr w:rsidR="003A44D4" w:rsidSect="00341F6B">
          <w:headerReference w:type="default" r:id="rId33"/>
          <w:footerReference w:type="default" r:id="rId34"/>
          <w:headerReference w:type="first" r:id="rId35"/>
          <w:footerReference w:type="first" r:id="rId36"/>
          <w:type w:val="continuous"/>
          <w:pgSz w:w="11906" w:h="16838"/>
          <w:pgMar w:top="1247" w:right="850" w:bottom="1418" w:left="1176" w:header="624" w:footer="624" w:gutter="0"/>
          <w:cols w:space="720"/>
          <w:noEndnote/>
          <w:titlePg/>
          <w:docGrid w:linePitch="326"/>
        </w:sectPr>
      </w:pPr>
    </w:p>
    <w:p w14:paraId="404E3228" w14:textId="77777777" w:rsidR="00A65EFC" w:rsidRDefault="00A65EFC" w:rsidP="0091102E">
      <w:pPr>
        <w:pStyle w:val="aa"/>
        <w:keepNext/>
        <w:spacing w:before="0" w:after="0"/>
        <w:jc w:val="both"/>
      </w:pPr>
      <w:r w:rsidRPr="00875684">
        <w:lastRenderedPageBreak/>
        <w:t xml:space="preserve">Таблица 1. </w:t>
      </w:r>
      <w:r w:rsidR="00AE6536">
        <w:fldChar w:fldCharType="begin"/>
      </w:r>
      <w:r w:rsidR="00AE6536">
        <w:instrText xml:space="preserve"> SEQ Таблица_1. \* ARABIC </w:instrText>
      </w:r>
      <w:r w:rsidR="00AE6536">
        <w:fldChar w:fldCharType="separate"/>
      </w:r>
      <w:r w:rsidR="00212ED9">
        <w:rPr>
          <w:noProof/>
        </w:rPr>
        <w:t>13</w:t>
      </w:r>
      <w:r w:rsidR="00AE6536">
        <w:rPr>
          <w:noProof/>
        </w:rPr>
        <w:fldChar w:fldCharType="end"/>
      </w:r>
      <w:r w:rsidRPr="00875684">
        <w:t xml:space="preserve"> Средние значения удельных показателей кадастровой стоимости земельных участков в составе земель</w:t>
      </w:r>
      <w:r w:rsidRPr="00B20CE9">
        <w:t xml:space="preserve"> населенн</w:t>
      </w:r>
      <w:r w:rsidR="000D4A0E">
        <w:t>ого</w:t>
      </w:r>
      <w:r w:rsidRPr="00B20CE9">
        <w:t xml:space="preserve"> пункт</w:t>
      </w:r>
      <w:r w:rsidR="000D4A0E">
        <w:t>а</w:t>
      </w:r>
    </w:p>
    <w:tbl>
      <w:tblPr>
        <w:tblW w:w="14080" w:type="dxa"/>
        <w:tblInd w:w="93" w:type="dxa"/>
        <w:tblLook w:val="04A0" w:firstRow="1" w:lastRow="0" w:firstColumn="1" w:lastColumn="0" w:noHBand="0" w:noVBand="1"/>
      </w:tblPr>
      <w:tblGrid>
        <w:gridCol w:w="479"/>
        <w:gridCol w:w="1656"/>
        <w:gridCol w:w="806"/>
        <w:gridCol w:w="801"/>
        <w:gridCol w:w="711"/>
        <w:gridCol w:w="711"/>
        <w:gridCol w:w="711"/>
        <w:gridCol w:w="857"/>
        <w:gridCol w:w="499"/>
        <w:gridCol w:w="801"/>
        <w:gridCol w:w="711"/>
        <w:gridCol w:w="767"/>
        <w:gridCol w:w="444"/>
        <w:gridCol w:w="444"/>
        <w:gridCol w:w="600"/>
        <w:gridCol w:w="767"/>
        <w:gridCol w:w="531"/>
        <w:gridCol w:w="587"/>
        <w:gridCol w:w="396"/>
        <w:gridCol w:w="801"/>
      </w:tblGrid>
      <w:tr w:rsidR="00994BD9" w:rsidRPr="00293959" w14:paraId="1CAAFCE1" w14:textId="77777777" w:rsidTr="00207A26">
        <w:trPr>
          <w:trHeight w:val="315"/>
        </w:trPr>
        <w:tc>
          <w:tcPr>
            <w:tcW w:w="480" w:type="dxa"/>
            <w:vMerge w:val="restart"/>
            <w:tcBorders>
              <w:top w:val="single" w:sz="4" w:space="0" w:color="auto"/>
              <w:left w:val="single" w:sz="4" w:space="0" w:color="auto"/>
              <w:right w:val="single" w:sz="4" w:space="0" w:color="auto"/>
            </w:tcBorders>
            <w:shd w:val="clear" w:color="auto" w:fill="DAEEF3" w:themeFill="accent5" w:themeFillTint="33"/>
            <w:vAlign w:val="center"/>
          </w:tcPr>
          <w:p w14:paraId="12E6F184" w14:textId="77777777" w:rsidR="00994BD9" w:rsidRPr="00A65EFC" w:rsidRDefault="00994BD9" w:rsidP="006D5E86">
            <w:pPr>
              <w:spacing w:line="240" w:lineRule="auto"/>
              <w:jc w:val="center"/>
              <w:rPr>
                <w:b/>
                <w:sz w:val="18"/>
                <w:szCs w:val="18"/>
              </w:rPr>
            </w:pPr>
            <w:r w:rsidRPr="00A65EFC">
              <w:rPr>
                <w:b/>
                <w:sz w:val="18"/>
                <w:szCs w:val="18"/>
              </w:rPr>
              <w:t xml:space="preserve">№ </w:t>
            </w:r>
            <w:proofErr w:type="gramStart"/>
            <w:r w:rsidRPr="00A65EFC">
              <w:rPr>
                <w:b/>
                <w:sz w:val="18"/>
                <w:szCs w:val="18"/>
              </w:rPr>
              <w:t>п</w:t>
            </w:r>
            <w:proofErr w:type="gramEnd"/>
            <w:r w:rsidRPr="00A65EFC">
              <w:rPr>
                <w:b/>
                <w:sz w:val="18"/>
                <w:szCs w:val="18"/>
              </w:rPr>
              <w:t>/п</w:t>
            </w:r>
          </w:p>
        </w:tc>
        <w:tc>
          <w:tcPr>
            <w:tcW w:w="1656" w:type="dxa"/>
            <w:vMerge w:val="restart"/>
            <w:tcBorders>
              <w:top w:val="single" w:sz="4" w:space="0" w:color="auto"/>
              <w:left w:val="nil"/>
              <w:right w:val="single" w:sz="4" w:space="0" w:color="auto"/>
            </w:tcBorders>
            <w:shd w:val="clear" w:color="auto" w:fill="DAEEF3" w:themeFill="accent5" w:themeFillTint="33"/>
            <w:vAlign w:val="center"/>
          </w:tcPr>
          <w:p w14:paraId="40CC0548" w14:textId="77777777" w:rsidR="00994BD9" w:rsidRPr="00A65EFC" w:rsidRDefault="00994BD9" w:rsidP="006D5E86">
            <w:pPr>
              <w:spacing w:line="240" w:lineRule="auto"/>
              <w:ind w:right="-108"/>
              <w:jc w:val="center"/>
              <w:rPr>
                <w:b/>
                <w:sz w:val="18"/>
                <w:szCs w:val="18"/>
              </w:rPr>
            </w:pPr>
            <w:r w:rsidRPr="00A65EFC">
              <w:rPr>
                <w:b/>
                <w:sz w:val="18"/>
                <w:szCs w:val="18"/>
              </w:rPr>
              <w:t>Н</w:t>
            </w:r>
            <w:r>
              <w:rPr>
                <w:b/>
                <w:sz w:val="18"/>
                <w:szCs w:val="18"/>
              </w:rPr>
              <w:t xml:space="preserve">аименование населенного пункта </w:t>
            </w:r>
          </w:p>
        </w:tc>
        <w:tc>
          <w:tcPr>
            <w:tcW w:w="806" w:type="dxa"/>
            <w:vMerge w:val="restart"/>
            <w:tcBorders>
              <w:top w:val="single" w:sz="4" w:space="0" w:color="auto"/>
              <w:left w:val="nil"/>
              <w:right w:val="single" w:sz="4" w:space="0" w:color="auto"/>
            </w:tcBorders>
            <w:shd w:val="clear" w:color="auto" w:fill="DAEEF3" w:themeFill="accent5" w:themeFillTint="33"/>
            <w:vAlign w:val="bottom"/>
          </w:tcPr>
          <w:p w14:paraId="6DF37B10" w14:textId="77777777" w:rsidR="00994BD9" w:rsidRPr="00A65EFC" w:rsidRDefault="00994BD9" w:rsidP="006D5E86">
            <w:pPr>
              <w:ind w:right="-108"/>
              <w:jc w:val="center"/>
              <w:rPr>
                <w:b/>
                <w:sz w:val="16"/>
                <w:szCs w:val="16"/>
              </w:rPr>
            </w:pPr>
            <w:r w:rsidRPr="00A65EFC">
              <w:rPr>
                <w:b/>
                <w:sz w:val="16"/>
                <w:szCs w:val="16"/>
              </w:rPr>
              <w:t>Среднее</w:t>
            </w:r>
          </w:p>
          <w:p w14:paraId="30C501D6" w14:textId="77777777" w:rsidR="00994BD9" w:rsidRPr="00A65EFC" w:rsidRDefault="00994BD9" w:rsidP="006D5E86">
            <w:pPr>
              <w:spacing w:line="240" w:lineRule="auto"/>
              <w:ind w:right="-108"/>
              <w:jc w:val="center"/>
              <w:rPr>
                <w:b/>
                <w:sz w:val="18"/>
                <w:szCs w:val="18"/>
              </w:rPr>
            </w:pPr>
            <w:r w:rsidRPr="00A65EFC">
              <w:rPr>
                <w:b/>
                <w:sz w:val="16"/>
                <w:szCs w:val="16"/>
              </w:rPr>
              <w:t xml:space="preserve">для  </w:t>
            </w:r>
            <w:proofErr w:type="gramStart"/>
            <w:r w:rsidRPr="00A65EFC">
              <w:rPr>
                <w:b/>
                <w:sz w:val="16"/>
                <w:szCs w:val="16"/>
              </w:rPr>
              <w:t>населен-</w:t>
            </w:r>
            <w:proofErr w:type="spellStart"/>
            <w:r w:rsidRPr="00A65EFC">
              <w:rPr>
                <w:b/>
                <w:sz w:val="16"/>
                <w:szCs w:val="16"/>
              </w:rPr>
              <w:t>ного</w:t>
            </w:r>
            <w:proofErr w:type="spellEnd"/>
            <w:proofErr w:type="gramEnd"/>
            <w:r w:rsidRPr="00A65EFC">
              <w:rPr>
                <w:b/>
                <w:sz w:val="16"/>
                <w:szCs w:val="16"/>
              </w:rPr>
              <w:t xml:space="preserve"> пункта</w:t>
            </w:r>
          </w:p>
        </w:tc>
        <w:tc>
          <w:tcPr>
            <w:tcW w:w="11138" w:type="dxa"/>
            <w:gridSpan w:val="17"/>
            <w:tcBorders>
              <w:top w:val="single" w:sz="4" w:space="0" w:color="auto"/>
              <w:left w:val="nil"/>
              <w:bottom w:val="single" w:sz="4" w:space="0" w:color="auto"/>
              <w:right w:val="single" w:sz="4" w:space="0" w:color="auto"/>
            </w:tcBorders>
            <w:shd w:val="clear" w:color="auto" w:fill="DAEEF3" w:themeFill="accent5" w:themeFillTint="33"/>
            <w:vAlign w:val="bottom"/>
          </w:tcPr>
          <w:p w14:paraId="10E42D4F" w14:textId="77777777" w:rsidR="00994BD9" w:rsidRPr="00A65EFC" w:rsidRDefault="00994BD9" w:rsidP="006D5E86">
            <w:pPr>
              <w:spacing w:line="240" w:lineRule="auto"/>
              <w:jc w:val="center"/>
              <w:rPr>
                <w:b/>
                <w:sz w:val="18"/>
                <w:szCs w:val="18"/>
              </w:rPr>
            </w:pPr>
            <w:r w:rsidRPr="00A65EFC">
              <w:rPr>
                <w:b/>
                <w:sz w:val="18"/>
                <w:szCs w:val="18"/>
              </w:rPr>
              <w:t>Средний удельный показатель кадастровой стоимости в разрезе вид</w:t>
            </w:r>
            <w:r>
              <w:rPr>
                <w:b/>
                <w:sz w:val="18"/>
                <w:szCs w:val="18"/>
              </w:rPr>
              <w:t>ов разрешенного использования *</w:t>
            </w:r>
            <w:r w:rsidRPr="00A65EFC">
              <w:rPr>
                <w:b/>
                <w:sz w:val="18"/>
                <w:szCs w:val="18"/>
              </w:rPr>
              <w:t>, руб./кв. м</w:t>
            </w:r>
          </w:p>
        </w:tc>
      </w:tr>
      <w:tr w:rsidR="00994BD9" w:rsidRPr="00293959" w14:paraId="5D4FCD6B" w14:textId="77777777" w:rsidTr="00207A26">
        <w:trPr>
          <w:trHeight w:val="315"/>
        </w:trPr>
        <w:tc>
          <w:tcPr>
            <w:tcW w:w="480" w:type="dxa"/>
            <w:vMerge/>
            <w:tcBorders>
              <w:left w:val="single" w:sz="4" w:space="0" w:color="auto"/>
              <w:bottom w:val="single" w:sz="4" w:space="0" w:color="auto"/>
              <w:right w:val="single" w:sz="4" w:space="0" w:color="auto"/>
            </w:tcBorders>
            <w:shd w:val="clear" w:color="auto" w:fill="auto"/>
            <w:vAlign w:val="bottom"/>
          </w:tcPr>
          <w:p w14:paraId="66B3FAA9" w14:textId="77777777" w:rsidR="00994BD9" w:rsidRPr="00293959" w:rsidRDefault="00994BD9" w:rsidP="00293959">
            <w:pPr>
              <w:widowControl/>
              <w:autoSpaceDN/>
              <w:adjustRightInd/>
              <w:spacing w:line="240" w:lineRule="auto"/>
              <w:jc w:val="right"/>
              <w:rPr>
                <w:sz w:val="18"/>
                <w:szCs w:val="18"/>
              </w:rPr>
            </w:pPr>
          </w:p>
        </w:tc>
        <w:tc>
          <w:tcPr>
            <w:tcW w:w="1656" w:type="dxa"/>
            <w:vMerge/>
            <w:tcBorders>
              <w:left w:val="nil"/>
              <w:bottom w:val="single" w:sz="4" w:space="0" w:color="auto"/>
              <w:right w:val="single" w:sz="4" w:space="0" w:color="auto"/>
            </w:tcBorders>
            <w:shd w:val="clear" w:color="auto" w:fill="auto"/>
            <w:vAlign w:val="bottom"/>
          </w:tcPr>
          <w:p w14:paraId="21A404B5" w14:textId="77777777" w:rsidR="00994BD9" w:rsidRPr="00293959" w:rsidRDefault="00994BD9" w:rsidP="00293959">
            <w:pPr>
              <w:widowControl/>
              <w:autoSpaceDN/>
              <w:adjustRightInd/>
              <w:spacing w:line="240" w:lineRule="auto"/>
              <w:rPr>
                <w:sz w:val="18"/>
                <w:szCs w:val="18"/>
              </w:rPr>
            </w:pPr>
          </w:p>
        </w:tc>
        <w:tc>
          <w:tcPr>
            <w:tcW w:w="806" w:type="dxa"/>
            <w:vMerge/>
            <w:tcBorders>
              <w:left w:val="nil"/>
              <w:bottom w:val="single" w:sz="4" w:space="0" w:color="auto"/>
              <w:right w:val="single" w:sz="4" w:space="0" w:color="auto"/>
            </w:tcBorders>
            <w:shd w:val="clear" w:color="auto" w:fill="auto"/>
            <w:vAlign w:val="bottom"/>
          </w:tcPr>
          <w:p w14:paraId="2C554908" w14:textId="77777777" w:rsidR="00994BD9" w:rsidRPr="00293959" w:rsidRDefault="00994BD9" w:rsidP="00293959">
            <w:pPr>
              <w:widowControl/>
              <w:autoSpaceDN/>
              <w:adjustRightInd/>
              <w:spacing w:line="240" w:lineRule="auto"/>
              <w:jc w:val="right"/>
              <w:rPr>
                <w:sz w:val="18"/>
                <w:szCs w:val="18"/>
              </w:rPr>
            </w:pPr>
          </w:p>
        </w:tc>
        <w:tc>
          <w:tcPr>
            <w:tcW w:w="801"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EDF7100" w14:textId="77777777" w:rsidR="00994BD9" w:rsidRPr="00A65EFC" w:rsidRDefault="00994BD9" w:rsidP="006D5E86">
            <w:pPr>
              <w:jc w:val="center"/>
              <w:rPr>
                <w:b/>
                <w:sz w:val="18"/>
                <w:szCs w:val="18"/>
              </w:rPr>
            </w:pPr>
            <w:r w:rsidRPr="00A65EFC">
              <w:rPr>
                <w:b/>
                <w:sz w:val="18"/>
                <w:szCs w:val="18"/>
              </w:rPr>
              <w:t>1</w:t>
            </w:r>
          </w:p>
        </w:tc>
        <w:tc>
          <w:tcPr>
            <w:tcW w:w="711"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CFEF693" w14:textId="77777777" w:rsidR="00994BD9" w:rsidRPr="00A65EFC" w:rsidRDefault="00994BD9" w:rsidP="006D5E86">
            <w:pPr>
              <w:jc w:val="center"/>
              <w:rPr>
                <w:b/>
                <w:sz w:val="18"/>
                <w:szCs w:val="18"/>
              </w:rPr>
            </w:pPr>
            <w:r w:rsidRPr="00A65EFC">
              <w:rPr>
                <w:b/>
                <w:sz w:val="18"/>
                <w:szCs w:val="18"/>
              </w:rPr>
              <w:t>2</w:t>
            </w:r>
          </w:p>
        </w:tc>
        <w:tc>
          <w:tcPr>
            <w:tcW w:w="71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C463C9F" w14:textId="77777777" w:rsidR="00994BD9" w:rsidRPr="00A65EFC" w:rsidRDefault="00994BD9" w:rsidP="006D5E86">
            <w:pPr>
              <w:jc w:val="center"/>
              <w:rPr>
                <w:b/>
                <w:sz w:val="18"/>
                <w:szCs w:val="18"/>
              </w:rPr>
            </w:pPr>
            <w:r w:rsidRPr="00A65EFC">
              <w:rPr>
                <w:b/>
                <w:sz w:val="18"/>
                <w:szCs w:val="18"/>
              </w:rPr>
              <w:t>3</w:t>
            </w:r>
          </w:p>
        </w:tc>
        <w:tc>
          <w:tcPr>
            <w:tcW w:w="711"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D9063B9" w14:textId="77777777" w:rsidR="00994BD9" w:rsidRPr="00A65EFC" w:rsidRDefault="00994BD9" w:rsidP="006D5E86">
            <w:pPr>
              <w:jc w:val="center"/>
              <w:rPr>
                <w:b/>
                <w:sz w:val="18"/>
                <w:szCs w:val="18"/>
              </w:rPr>
            </w:pPr>
            <w:r w:rsidRPr="00A65EFC">
              <w:rPr>
                <w:b/>
                <w:sz w:val="18"/>
                <w:szCs w:val="18"/>
              </w:rPr>
              <w:t>4</w:t>
            </w:r>
          </w:p>
        </w:tc>
        <w:tc>
          <w:tcPr>
            <w:tcW w:w="857"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74E8062" w14:textId="77777777" w:rsidR="00994BD9" w:rsidRPr="00A65EFC" w:rsidRDefault="00994BD9" w:rsidP="006D5E86">
            <w:pPr>
              <w:jc w:val="center"/>
              <w:rPr>
                <w:b/>
                <w:sz w:val="18"/>
                <w:szCs w:val="18"/>
              </w:rPr>
            </w:pPr>
            <w:r w:rsidRPr="00A65EFC">
              <w:rPr>
                <w:b/>
                <w:sz w:val="18"/>
                <w:szCs w:val="18"/>
              </w:rPr>
              <w:t>5</w:t>
            </w:r>
          </w:p>
        </w:tc>
        <w:tc>
          <w:tcPr>
            <w:tcW w:w="499"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99FF0B7" w14:textId="77777777" w:rsidR="00994BD9" w:rsidRPr="00A65EFC" w:rsidRDefault="00994BD9" w:rsidP="006D5E86">
            <w:pPr>
              <w:jc w:val="center"/>
              <w:rPr>
                <w:b/>
                <w:sz w:val="18"/>
                <w:szCs w:val="18"/>
              </w:rPr>
            </w:pPr>
            <w:r w:rsidRPr="00A65EFC">
              <w:rPr>
                <w:b/>
                <w:sz w:val="18"/>
                <w:szCs w:val="18"/>
              </w:rPr>
              <w:t>6</w:t>
            </w:r>
          </w:p>
        </w:tc>
        <w:tc>
          <w:tcPr>
            <w:tcW w:w="801"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7E27066" w14:textId="77777777" w:rsidR="00994BD9" w:rsidRPr="00A65EFC" w:rsidRDefault="00994BD9" w:rsidP="006D5E86">
            <w:pPr>
              <w:jc w:val="center"/>
              <w:rPr>
                <w:b/>
                <w:sz w:val="18"/>
                <w:szCs w:val="18"/>
              </w:rPr>
            </w:pPr>
            <w:r w:rsidRPr="00A65EFC">
              <w:rPr>
                <w:b/>
                <w:sz w:val="18"/>
                <w:szCs w:val="18"/>
              </w:rPr>
              <w:t>7</w:t>
            </w:r>
          </w:p>
        </w:tc>
        <w:tc>
          <w:tcPr>
            <w:tcW w:w="711"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4FEE3AD" w14:textId="77777777" w:rsidR="00994BD9" w:rsidRPr="00A65EFC" w:rsidRDefault="00994BD9" w:rsidP="006D5E86">
            <w:pPr>
              <w:jc w:val="center"/>
              <w:rPr>
                <w:b/>
                <w:sz w:val="18"/>
                <w:szCs w:val="18"/>
              </w:rPr>
            </w:pPr>
            <w:r w:rsidRPr="00A65EFC">
              <w:rPr>
                <w:b/>
                <w:sz w:val="18"/>
                <w:szCs w:val="18"/>
              </w:rPr>
              <w:t>8</w:t>
            </w:r>
          </w:p>
        </w:tc>
        <w:tc>
          <w:tcPr>
            <w:tcW w:w="767"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1714FE4" w14:textId="77777777" w:rsidR="00994BD9" w:rsidRPr="00A65EFC" w:rsidRDefault="00994BD9" w:rsidP="006D5E86">
            <w:pPr>
              <w:jc w:val="center"/>
              <w:rPr>
                <w:b/>
                <w:sz w:val="18"/>
                <w:szCs w:val="18"/>
              </w:rPr>
            </w:pPr>
            <w:r w:rsidRPr="00A65EFC">
              <w:rPr>
                <w:b/>
                <w:sz w:val="18"/>
                <w:szCs w:val="18"/>
              </w:rPr>
              <w:t>9</w:t>
            </w:r>
          </w:p>
        </w:tc>
        <w:tc>
          <w:tcPr>
            <w:tcW w:w="444"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312DB56" w14:textId="77777777" w:rsidR="00994BD9" w:rsidRPr="00A65EFC" w:rsidRDefault="00994BD9" w:rsidP="006D5E86">
            <w:pPr>
              <w:jc w:val="center"/>
              <w:rPr>
                <w:b/>
                <w:sz w:val="18"/>
                <w:szCs w:val="18"/>
              </w:rPr>
            </w:pPr>
            <w:r w:rsidRPr="00A65EFC">
              <w:rPr>
                <w:b/>
                <w:sz w:val="18"/>
                <w:szCs w:val="18"/>
              </w:rPr>
              <w:t>10</w:t>
            </w:r>
          </w:p>
        </w:tc>
        <w:tc>
          <w:tcPr>
            <w:tcW w:w="444"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5752F50" w14:textId="77777777" w:rsidR="00994BD9" w:rsidRPr="00A65EFC" w:rsidRDefault="00994BD9" w:rsidP="006D5E86">
            <w:pPr>
              <w:jc w:val="center"/>
              <w:rPr>
                <w:b/>
                <w:sz w:val="18"/>
                <w:szCs w:val="18"/>
              </w:rPr>
            </w:pPr>
            <w:r w:rsidRPr="00A65EFC">
              <w:rPr>
                <w:b/>
                <w:sz w:val="18"/>
                <w:szCs w:val="18"/>
              </w:rPr>
              <w:t>11</w:t>
            </w:r>
          </w:p>
        </w:tc>
        <w:tc>
          <w:tcPr>
            <w:tcW w:w="60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BA4C4F7" w14:textId="77777777" w:rsidR="00994BD9" w:rsidRPr="00A65EFC" w:rsidRDefault="00994BD9" w:rsidP="006D5E86">
            <w:pPr>
              <w:jc w:val="center"/>
              <w:rPr>
                <w:b/>
                <w:sz w:val="18"/>
                <w:szCs w:val="18"/>
              </w:rPr>
            </w:pPr>
            <w:r w:rsidRPr="00A65EFC">
              <w:rPr>
                <w:b/>
                <w:sz w:val="18"/>
                <w:szCs w:val="18"/>
              </w:rPr>
              <w:t>12</w:t>
            </w:r>
          </w:p>
        </w:tc>
        <w:tc>
          <w:tcPr>
            <w:tcW w:w="767"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B24F45A" w14:textId="77777777" w:rsidR="00994BD9" w:rsidRPr="00A65EFC" w:rsidRDefault="00994BD9" w:rsidP="006D5E86">
            <w:pPr>
              <w:jc w:val="center"/>
              <w:rPr>
                <w:b/>
                <w:sz w:val="18"/>
                <w:szCs w:val="18"/>
              </w:rPr>
            </w:pPr>
            <w:r w:rsidRPr="00A65EFC">
              <w:rPr>
                <w:b/>
                <w:sz w:val="18"/>
                <w:szCs w:val="18"/>
              </w:rPr>
              <w:t>13</w:t>
            </w:r>
          </w:p>
        </w:tc>
        <w:tc>
          <w:tcPr>
            <w:tcW w:w="531"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3BED225" w14:textId="77777777" w:rsidR="00994BD9" w:rsidRPr="00A65EFC" w:rsidRDefault="00994BD9" w:rsidP="006D5E86">
            <w:pPr>
              <w:jc w:val="center"/>
              <w:rPr>
                <w:b/>
                <w:sz w:val="18"/>
                <w:szCs w:val="18"/>
              </w:rPr>
            </w:pPr>
            <w:r w:rsidRPr="00A65EFC">
              <w:rPr>
                <w:b/>
                <w:sz w:val="18"/>
                <w:szCs w:val="18"/>
              </w:rPr>
              <w:t>14</w:t>
            </w:r>
          </w:p>
        </w:tc>
        <w:tc>
          <w:tcPr>
            <w:tcW w:w="587"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A90D125" w14:textId="77777777" w:rsidR="00994BD9" w:rsidRPr="00A65EFC" w:rsidRDefault="00994BD9" w:rsidP="006D5E86">
            <w:pPr>
              <w:jc w:val="center"/>
              <w:rPr>
                <w:b/>
                <w:sz w:val="18"/>
                <w:szCs w:val="18"/>
              </w:rPr>
            </w:pPr>
            <w:r w:rsidRPr="00A65EFC">
              <w:rPr>
                <w:b/>
                <w:sz w:val="18"/>
                <w:szCs w:val="18"/>
              </w:rPr>
              <w:t>15</w:t>
            </w:r>
          </w:p>
        </w:tc>
        <w:tc>
          <w:tcPr>
            <w:tcW w:w="396"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0B47473" w14:textId="77777777" w:rsidR="00994BD9" w:rsidRPr="00A65EFC" w:rsidRDefault="00994BD9" w:rsidP="006D5E86">
            <w:pPr>
              <w:jc w:val="center"/>
              <w:rPr>
                <w:b/>
                <w:sz w:val="18"/>
                <w:szCs w:val="18"/>
              </w:rPr>
            </w:pPr>
            <w:r w:rsidRPr="00A65EFC">
              <w:rPr>
                <w:b/>
                <w:sz w:val="18"/>
                <w:szCs w:val="18"/>
              </w:rPr>
              <w:t>16</w:t>
            </w:r>
          </w:p>
        </w:tc>
        <w:tc>
          <w:tcPr>
            <w:tcW w:w="801"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5E42AEE" w14:textId="77777777" w:rsidR="00994BD9" w:rsidRPr="00A65EFC" w:rsidRDefault="00994BD9" w:rsidP="006D5E86">
            <w:pPr>
              <w:jc w:val="center"/>
              <w:rPr>
                <w:b/>
                <w:sz w:val="18"/>
                <w:szCs w:val="18"/>
              </w:rPr>
            </w:pPr>
            <w:r w:rsidRPr="00A65EFC">
              <w:rPr>
                <w:b/>
                <w:sz w:val="18"/>
                <w:szCs w:val="18"/>
              </w:rPr>
              <w:t>17</w:t>
            </w:r>
          </w:p>
        </w:tc>
      </w:tr>
      <w:tr w:rsidR="00207A26" w:rsidRPr="00293959" w14:paraId="1B9CA336" w14:textId="77777777" w:rsidTr="00207A26">
        <w:trPr>
          <w:trHeight w:val="315"/>
        </w:trPr>
        <w:tc>
          <w:tcPr>
            <w:tcW w:w="480" w:type="dxa"/>
            <w:tcBorders>
              <w:top w:val="single" w:sz="4" w:space="0" w:color="auto"/>
              <w:left w:val="single" w:sz="4" w:space="0" w:color="auto"/>
              <w:bottom w:val="single" w:sz="4" w:space="0" w:color="auto"/>
              <w:right w:val="single" w:sz="4" w:space="0" w:color="auto"/>
            </w:tcBorders>
            <w:shd w:val="clear" w:color="auto" w:fill="auto"/>
            <w:vAlign w:val="bottom"/>
          </w:tcPr>
          <w:p w14:paraId="59885D5B" w14:textId="77777777" w:rsidR="00207A26" w:rsidRPr="00293959" w:rsidRDefault="00207A26" w:rsidP="00293959">
            <w:pPr>
              <w:widowControl/>
              <w:autoSpaceDN/>
              <w:adjustRightInd/>
              <w:spacing w:line="240" w:lineRule="auto"/>
              <w:jc w:val="right"/>
              <w:rPr>
                <w:sz w:val="18"/>
                <w:szCs w:val="18"/>
              </w:rPr>
            </w:pPr>
            <w:r>
              <w:rPr>
                <w:sz w:val="18"/>
                <w:szCs w:val="18"/>
              </w:rPr>
              <w:t>1</w:t>
            </w:r>
          </w:p>
        </w:tc>
        <w:tc>
          <w:tcPr>
            <w:tcW w:w="1656" w:type="dxa"/>
            <w:tcBorders>
              <w:top w:val="single" w:sz="4" w:space="0" w:color="auto"/>
              <w:left w:val="nil"/>
              <w:bottom w:val="single" w:sz="4" w:space="0" w:color="auto"/>
              <w:right w:val="single" w:sz="4" w:space="0" w:color="auto"/>
            </w:tcBorders>
            <w:shd w:val="clear" w:color="auto" w:fill="auto"/>
            <w:vAlign w:val="bottom"/>
          </w:tcPr>
          <w:p w14:paraId="5F7263F1" w14:textId="77777777" w:rsidR="00207A26" w:rsidRDefault="00207A26">
            <w:pPr>
              <w:rPr>
                <w:sz w:val="18"/>
                <w:szCs w:val="18"/>
              </w:rPr>
            </w:pPr>
            <w:r>
              <w:rPr>
                <w:sz w:val="18"/>
                <w:szCs w:val="18"/>
              </w:rPr>
              <w:t xml:space="preserve">с </w:t>
            </w:r>
            <w:proofErr w:type="spellStart"/>
            <w:r>
              <w:rPr>
                <w:sz w:val="18"/>
                <w:szCs w:val="18"/>
              </w:rPr>
              <w:t>Новогремяченское</w:t>
            </w:r>
            <w:proofErr w:type="spellEnd"/>
          </w:p>
        </w:tc>
        <w:tc>
          <w:tcPr>
            <w:tcW w:w="806" w:type="dxa"/>
            <w:tcBorders>
              <w:top w:val="single" w:sz="4" w:space="0" w:color="auto"/>
              <w:left w:val="nil"/>
              <w:bottom w:val="single" w:sz="4" w:space="0" w:color="auto"/>
              <w:right w:val="single" w:sz="4" w:space="0" w:color="auto"/>
            </w:tcBorders>
            <w:shd w:val="clear" w:color="auto" w:fill="auto"/>
            <w:vAlign w:val="bottom"/>
          </w:tcPr>
          <w:p w14:paraId="4271065E" w14:textId="77777777" w:rsidR="00207A26" w:rsidRDefault="00207A26">
            <w:pPr>
              <w:jc w:val="right"/>
              <w:rPr>
                <w:sz w:val="18"/>
                <w:szCs w:val="18"/>
              </w:rPr>
            </w:pPr>
            <w:r>
              <w:rPr>
                <w:sz w:val="18"/>
                <w:szCs w:val="18"/>
              </w:rPr>
              <w:t>111,72</w:t>
            </w:r>
          </w:p>
        </w:tc>
        <w:tc>
          <w:tcPr>
            <w:tcW w:w="801" w:type="dxa"/>
            <w:tcBorders>
              <w:top w:val="single" w:sz="4" w:space="0" w:color="auto"/>
              <w:left w:val="nil"/>
              <w:bottom w:val="single" w:sz="4" w:space="0" w:color="auto"/>
              <w:right w:val="single" w:sz="4" w:space="0" w:color="auto"/>
            </w:tcBorders>
            <w:shd w:val="clear" w:color="auto" w:fill="auto"/>
            <w:vAlign w:val="bottom"/>
          </w:tcPr>
          <w:p w14:paraId="050E1A9F" w14:textId="77777777" w:rsidR="00207A26" w:rsidRDefault="00207A26">
            <w:pPr>
              <w:rPr>
                <w:sz w:val="18"/>
                <w:szCs w:val="18"/>
              </w:rPr>
            </w:pPr>
            <w:r>
              <w:rPr>
                <w:sz w:val="18"/>
                <w:szCs w:val="18"/>
              </w:rPr>
              <w:t>-</w:t>
            </w:r>
          </w:p>
        </w:tc>
        <w:tc>
          <w:tcPr>
            <w:tcW w:w="711" w:type="dxa"/>
            <w:tcBorders>
              <w:top w:val="single" w:sz="4" w:space="0" w:color="auto"/>
              <w:left w:val="nil"/>
              <w:bottom w:val="single" w:sz="4" w:space="0" w:color="auto"/>
              <w:right w:val="single" w:sz="4" w:space="0" w:color="auto"/>
            </w:tcBorders>
            <w:shd w:val="clear" w:color="auto" w:fill="auto"/>
            <w:vAlign w:val="bottom"/>
          </w:tcPr>
          <w:p w14:paraId="091FEA68" w14:textId="77777777" w:rsidR="00207A26" w:rsidRDefault="00207A26">
            <w:pPr>
              <w:jc w:val="right"/>
              <w:rPr>
                <w:sz w:val="18"/>
                <w:szCs w:val="18"/>
              </w:rPr>
            </w:pPr>
            <w:r>
              <w:rPr>
                <w:sz w:val="18"/>
                <w:szCs w:val="18"/>
              </w:rPr>
              <w:t>282,38</w:t>
            </w:r>
          </w:p>
        </w:tc>
        <w:tc>
          <w:tcPr>
            <w:tcW w:w="710" w:type="dxa"/>
            <w:tcBorders>
              <w:top w:val="single" w:sz="4" w:space="0" w:color="auto"/>
              <w:left w:val="nil"/>
              <w:bottom w:val="single" w:sz="4" w:space="0" w:color="auto"/>
              <w:right w:val="single" w:sz="4" w:space="0" w:color="auto"/>
            </w:tcBorders>
            <w:shd w:val="clear" w:color="auto" w:fill="auto"/>
            <w:vAlign w:val="bottom"/>
          </w:tcPr>
          <w:p w14:paraId="28704471" w14:textId="77777777" w:rsidR="00207A26" w:rsidRDefault="00207A26">
            <w:pPr>
              <w:jc w:val="right"/>
              <w:rPr>
                <w:sz w:val="18"/>
                <w:szCs w:val="18"/>
              </w:rPr>
            </w:pPr>
            <w:r>
              <w:rPr>
                <w:sz w:val="18"/>
                <w:szCs w:val="18"/>
              </w:rPr>
              <w:t>826,31</w:t>
            </w:r>
          </w:p>
        </w:tc>
        <w:tc>
          <w:tcPr>
            <w:tcW w:w="711" w:type="dxa"/>
            <w:tcBorders>
              <w:top w:val="single" w:sz="4" w:space="0" w:color="auto"/>
              <w:left w:val="nil"/>
              <w:bottom w:val="single" w:sz="4" w:space="0" w:color="auto"/>
              <w:right w:val="single" w:sz="4" w:space="0" w:color="auto"/>
            </w:tcBorders>
            <w:shd w:val="clear" w:color="auto" w:fill="auto"/>
            <w:vAlign w:val="bottom"/>
          </w:tcPr>
          <w:p w14:paraId="75FE606A" w14:textId="77777777" w:rsidR="00207A26" w:rsidRDefault="00207A26">
            <w:pPr>
              <w:rPr>
                <w:sz w:val="18"/>
                <w:szCs w:val="18"/>
              </w:rPr>
            </w:pPr>
            <w:r>
              <w:rPr>
                <w:sz w:val="18"/>
                <w:szCs w:val="18"/>
              </w:rPr>
              <w:t>-</w:t>
            </w:r>
          </w:p>
        </w:tc>
        <w:tc>
          <w:tcPr>
            <w:tcW w:w="857" w:type="dxa"/>
            <w:tcBorders>
              <w:top w:val="single" w:sz="4" w:space="0" w:color="auto"/>
              <w:left w:val="nil"/>
              <w:bottom w:val="single" w:sz="4" w:space="0" w:color="auto"/>
              <w:right w:val="single" w:sz="4" w:space="0" w:color="auto"/>
            </w:tcBorders>
            <w:shd w:val="clear" w:color="auto" w:fill="auto"/>
            <w:vAlign w:val="bottom"/>
          </w:tcPr>
          <w:p w14:paraId="3AC5B9A5" w14:textId="77777777" w:rsidR="00207A26" w:rsidRDefault="00207A26">
            <w:pPr>
              <w:jc w:val="right"/>
              <w:rPr>
                <w:sz w:val="18"/>
                <w:szCs w:val="18"/>
              </w:rPr>
            </w:pPr>
            <w:r>
              <w:rPr>
                <w:sz w:val="18"/>
                <w:szCs w:val="18"/>
              </w:rPr>
              <w:t>3301,82</w:t>
            </w:r>
          </w:p>
        </w:tc>
        <w:tc>
          <w:tcPr>
            <w:tcW w:w="499" w:type="dxa"/>
            <w:tcBorders>
              <w:top w:val="single" w:sz="4" w:space="0" w:color="auto"/>
              <w:left w:val="nil"/>
              <w:bottom w:val="single" w:sz="4" w:space="0" w:color="auto"/>
              <w:right w:val="single" w:sz="4" w:space="0" w:color="auto"/>
            </w:tcBorders>
            <w:shd w:val="clear" w:color="auto" w:fill="auto"/>
            <w:vAlign w:val="bottom"/>
          </w:tcPr>
          <w:p w14:paraId="4E6FC196" w14:textId="77777777" w:rsidR="00207A26" w:rsidRDefault="00207A26">
            <w:pPr>
              <w:rPr>
                <w:sz w:val="18"/>
                <w:szCs w:val="18"/>
              </w:rPr>
            </w:pPr>
            <w:r>
              <w:rPr>
                <w:sz w:val="18"/>
                <w:szCs w:val="18"/>
              </w:rPr>
              <w:t>-</w:t>
            </w:r>
          </w:p>
        </w:tc>
        <w:tc>
          <w:tcPr>
            <w:tcW w:w="801" w:type="dxa"/>
            <w:tcBorders>
              <w:top w:val="single" w:sz="4" w:space="0" w:color="auto"/>
              <w:left w:val="nil"/>
              <w:bottom w:val="single" w:sz="4" w:space="0" w:color="auto"/>
              <w:right w:val="single" w:sz="4" w:space="0" w:color="auto"/>
            </w:tcBorders>
            <w:shd w:val="clear" w:color="auto" w:fill="auto"/>
            <w:vAlign w:val="bottom"/>
          </w:tcPr>
          <w:p w14:paraId="30627EBF" w14:textId="77777777" w:rsidR="00207A26" w:rsidRDefault="00207A26">
            <w:pPr>
              <w:jc w:val="right"/>
              <w:rPr>
                <w:sz w:val="18"/>
                <w:szCs w:val="18"/>
              </w:rPr>
            </w:pPr>
            <w:r>
              <w:rPr>
                <w:sz w:val="18"/>
                <w:szCs w:val="18"/>
              </w:rPr>
              <w:t>2741,10</w:t>
            </w:r>
          </w:p>
        </w:tc>
        <w:tc>
          <w:tcPr>
            <w:tcW w:w="711" w:type="dxa"/>
            <w:tcBorders>
              <w:top w:val="single" w:sz="4" w:space="0" w:color="auto"/>
              <w:left w:val="nil"/>
              <w:bottom w:val="single" w:sz="4" w:space="0" w:color="auto"/>
              <w:right w:val="single" w:sz="4" w:space="0" w:color="auto"/>
            </w:tcBorders>
            <w:shd w:val="clear" w:color="auto" w:fill="auto"/>
            <w:vAlign w:val="bottom"/>
          </w:tcPr>
          <w:p w14:paraId="4DA52467" w14:textId="77777777" w:rsidR="00207A26" w:rsidRDefault="00207A26">
            <w:pPr>
              <w:rPr>
                <w:sz w:val="18"/>
                <w:szCs w:val="18"/>
              </w:rPr>
            </w:pPr>
            <w:r>
              <w:rPr>
                <w:sz w:val="18"/>
                <w:szCs w:val="18"/>
              </w:rPr>
              <w:t>-</w:t>
            </w:r>
          </w:p>
        </w:tc>
        <w:tc>
          <w:tcPr>
            <w:tcW w:w="767" w:type="dxa"/>
            <w:tcBorders>
              <w:top w:val="single" w:sz="4" w:space="0" w:color="auto"/>
              <w:left w:val="nil"/>
              <w:bottom w:val="single" w:sz="4" w:space="0" w:color="auto"/>
              <w:right w:val="single" w:sz="4" w:space="0" w:color="auto"/>
            </w:tcBorders>
            <w:shd w:val="clear" w:color="auto" w:fill="auto"/>
            <w:vAlign w:val="bottom"/>
          </w:tcPr>
          <w:p w14:paraId="5372540A" w14:textId="77777777" w:rsidR="00207A26" w:rsidRDefault="00207A26">
            <w:pPr>
              <w:jc w:val="right"/>
              <w:rPr>
                <w:sz w:val="18"/>
                <w:szCs w:val="18"/>
              </w:rPr>
            </w:pPr>
            <w:r>
              <w:rPr>
                <w:sz w:val="18"/>
                <w:szCs w:val="18"/>
              </w:rPr>
              <w:t>869,69</w:t>
            </w:r>
          </w:p>
        </w:tc>
        <w:tc>
          <w:tcPr>
            <w:tcW w:w="444" w:type="dxa"/>
            <w:tcBorders>
              <w:top w:val="single" w:sz="4" w:space="0" w:color="auto"/>
              <w:left w:val="nil"/>
              <w:bottom w:val="single" w:sz="4" w:space="0" w:color="auto"/>
              <w:right w:val="single" w:sz="4" w:space="0" w:color="auto"/>
            </w:tcBorders>
            <w:shd w:val="clear" w:color="auto" w:fill="auto"/>
            <w:vAlign w:val="bottom"/>
          </w:tcPr>
          <w:p w14:paraId="640EEE8E" w14:textId="77777777" w:rsidR="00207A26" w:rsidRDefault="00207A26">
            <w:pPr>
              <w:rPr>
                <w:sz w:val="18"/>
                <w:szCs w:val="18"/>
              </w:rPr>
            </w:pPr>
            <w:r>
              <w:rPr>
                <w:sz w:val="18"/>
                <w:szCs w:val="18"/>
              </w:rPr>
              <w:t>-</w:t>
            </w:r>
          </w:p>
        </w:tc>
        <w:tc>
          <w:tcPr>
            <w:tcW w:w="444" w:type="dxa"/>
            <w:tcBorders>
              <w:top w:val="single" w:sz="4" w:space="0" w:color="auto"/>
              <w:left w:val="nil"/>
              <w:bottom w:val="single" w:sz="4" w:space="0" w:color="auto"/>
              <w:right w:val="single" w:sz="4" w:space="0" w:color="auto"/>
            </w:tcBorders>
            <w:shd w:val="clear" w:color="auto" w:fill="auto"/>
            <w:vAlign w:val="bottom"/>
          </w:tcPr>
          <w:p w14:paraId="2BE29F25" w14:textId="77777777" w:rsidR="00207A26" w:rsidRDefault="00207A26">
            <w:pPr>
              <w:rPr>
                <w:sz w:val="18"/>
                <w:szCs w:val="18"/>
              </w:rPr>
            </w:pPr>
            <w:r>
              <w:rPr>
                <w:sz w:val="18"/>
                <w:szCs w:val="18"/>
              </w:rPr>
              <w:t>-</w:t>
            </w:r>
          </w:p>
        </w:tc>
        <w:tc>
          <w:tcPr>
            <w:tcW w:w="600" w:type="dxa"/>
            <w:tcBorders>
              <w:top w:val="single" w:sz="4" w:space="0" w:color="auto"/>
              <w:left w:val="nil"/>
              <w:bottom w:val="single" w:sz="4" w:space="0" w:color="auto"/>
              <w:right w:val="single" w:sz="4" w:space="0" w:color="auto"/>
            </w:tcBorders>
            <w:shd w:val="clear" w:color="auto" w:fill="auto"/>
            <w:vAlign w:val="bottom"/>
          </w:tcPr>
          <w:p w14:paraId="300014F3" w14:textId="77777777" w:rsidR="00207A26" w:rsidRDefault="00207A26">
            <w:pPr>
              <w:rPr>
                <w:sz w:val="18"/>
                <w:szCs w:val="18"/>
              </w:rPr>
            </w:pPr>
            <w:r>
              <w:rPr>
                <w:sz w:val="18"/>
                <w:szCs w:val="18"/>
              </w:rPr>
              <w:t>-</w:t>
            </w:r>
          </w:p>
        </w:tc>
        <w:tc>
          <w:tcPr>
            <w:tcW w:w="767" w:type="dxa"/>
            <w:tcBorders>
              <w:top w:val="single" w:sz="4" w:space="0" w:color="auto"/>
              <w:left w:val="nil"/>
              <w:bottom w:val="single" w:sz="4" w:space="0" w:color="auto"/>
              <w:right w:val="single" w:sz="4" w:space="0" w:color="auto"/>
            </w:tcBorders>
            <w:shd w:val="clear" w:color="auto" w:fill="auto"/>
            <w:vAlign w:val="bottom"/>
          </w:tcPr>
          <w:p w14:paraId="0E308533" w14:textId="77777777" w:rsidR="00207A26" w:rsidRDefault="00207A26">
            <w:pPr>
              <w:jc w:val="right"/>
              <w:rPr>
                <w:sz w:val="18"/>
                <w:szCs w:val="18"/>
              </w:rPr>
            </w:pPr>
            <w:r>
              <w:rPr>
                <w:sz w:val="18"/>
                <w:szCs w:val="18"/>
              </w:rPr>
              <w:t>615,88</w:t>
            </w:r>
          </w:p>
        </w:tc>
        <w:tc>
          <w:tcPr>
            <w:tcW w:w="531" w:type="dxa"/>
            <w:tcBorders>
              <w:top w:val="single" w:sz="4" w:space="0" w:color="auto"/>
              <w:left w:val="nil"/>
              <w:bottom w:val="single" w:sz="4" w:space="0" w:color="auto"/>
              <w:right w:val="single" w:sz="4" w:space="0" w:color="auto"/>
            </w:tcBorders>
            <w:shd w:val="clear" w:color="auto" w:fill="auto"/>
            <w:vAlign w:val="bottom"/>
          </w:tcPr>
          <w:p w14:paraId="76729D9C" w14:textId="77777777" w:rsidR="00207A26" w:rsidRDefault="00207A26">
            <w:pPr>
              <w:jc w:val="right"/>
              <w:rPr>
                <w:sz w:val="18"/>
                <w:szCs w:val="18"/>
              </w:rPr>
            </w:pPr>
            <w:r>
              <w:rPr>
                <w:sz w:val="18"/>
                <w:szCs w:val="18"/>
              </w:rPr>
              <w:t>1,24</w:t>
            </w:r>
          </w:p>
        </w:tc>
        <w:tc>
          <w:tcPr>
            <w:tcW w:w="587" w:type="dxa"/>
            <w:tcBorders>
              <w:top w:val="single" w:sz="4" w:space="0" w:color="auto"/>
              <w:left w:val="nil"/>
              <w:bottom w:val="single" w:sz="4" w:space="0" w:color="auto"/>
              <w:right w:val="single" w:sz="4" w:space="0" w:color="auto"/>
            </w:tcBorders>
            <w:shd w:val="clear" w:color="auto" w:fill="auto"/>
            <w:vAlign w:val="bottom"/>
          </w:tcPr>
          <w:p w14:paraId="261570B2" w14:textId="77777777" w:rsidR="00207A26" w:rsidRDefault="00207A26">
            <w:pPr>
              <w:jc w:val="right"/>
              <w:rPr>
                <w:sz w:val="18"/>
                <w:szCs w:val="18"/>
              </w:rPr>
            </w:pPr>
            <w:r>
              <w:rPr>
                <w:sz w:val="18"/>
                <w:szCs w:val="18"/>
              </w:rPr>
              <w:t>6,11</w:t>
            </w:r>
          </w:p>
        </w:tc>
        <w:tc>
          <w:tcPr>
            <w:tcW w:w="396" w:type="dxa"/>
            <w:tcBorders>
              <w:top w:val="single" w:sz="4" w:space="0" w:color="auto"/>
              <w:left w:val="nil"/>
              <w:bottom w:val="single" w:sz="4" w:space="0" w:color="auto"/>
              <w:right w:val="single" w:sz="4" w:space="0" w:color="auto"/>
            </w:tcBorders>
            <w:shd w:val="clear" w:color="auto" w:fill="auto"/>
            <w:vAlign w:val="bottom"/>
          </w:tcPr>
          <w:p w14:paraId="1F911C6E" w14:textId="77777777" w:rsidR="00207A26" w:rsidRDefault="00207A26">
            <w:pPr>
              <w:rPr>
                <w:sz w:val="18"/>
                <w:szCs w:val="18"/>
              </w:rPr>
            </w:pPr>
            <w:r>
              <w:rPr>
                <w:sz w:val="18"/>
                <w:szCs w:val="18"/>
              </w:rPr>
              <w:t>-</w:t>
            </w:r>
          </w:p>
        </w:tc>
        <w:tc>
          <w:tcPr>
            <w:tcW w:w="801" w:type="dxa"/>
            <w:tcBorders>
              <w:top w:val="single" w:sz="4" w:space="0" w:color="auto"/>
              <w:left w:val="nil"/>
              <w:bottom w:val="single" w:sz="4" w:space="0" w:color="auto"/>
              <w:right w:val="single" w:sz="4" w:space="0" w:color="auto"/>
            </w:tcBorders>
            <w:shd w:val="clear" w:color="auto" w:fill="auto"/>
            <w:vAlign w:val="bottom"/>
          </w:tcPr>
          <w:p w14:paraId="1CFC718B" w14:textId="77777777" w:rsidR="00207A26" w:rsidRDefault="00207A26">
            <w:pPr>
              <w:jc w:val="right"/>
              <w:rPr>
                <w:sz w:val="18"/>
                <w:szCs w:val="18"/>
              </w:rPr>
            </w:pPr>
            <w:r>
              <w:rPr>
                <w:sz w:val="18"/>
                <w:szCs w:val="18"/>
              </w:rPr>
              <w:t>2067,76</w:t>
            </w:r>
          </w:p>
        </w:tc>
      </w:tr>
    </w:tbl>
    <w:p w14:paraId="632E0D8E" w14:textId="77777777" w:rsidR="00293959" w:rsidRDefault="00994BD9" w:rsidP="0091102E">
      <w:pPr>
        <w:pStyle w:val="aa"/>
        <w:keepNext/>
        <w:spacing w:before="0" w:after="0"/>
        <w:jc w:val="both"/>
      </w:pPr>
      <w:r>
        <w:rPr>
          <w:sz w:val="20"/>
          <w:szCs w:val="20"/>
        </w:rPr>
        <w:t>*</w:t>
      </w:r>
      <w:r w:rsidRPr="00994BD9">
        <w:rPr>
          <w:sz w:val="20"/>
          <w:szCs w:val="20"/>
        </w:rPr>
        <w:t>Виды разрешенного использования утверждены приказом Минэкономразвития России от 15.02.2007 № 39 «Об утверждении Методических указаний по государственной кадастровой оценке земель населенных пунктов».</w:t>
      </w:r>
    </w:p>
    <w:p w14:paraId="78CAF09A" w14:textId="77777777" w:rsidR="004E7DDF" w:rsidRDefault="004E7DDF" w:rsidP="00994BD9">
      <w:pPr>
        <w:pStyle w:val="ad"/>
        <w:ind w:firstLine="709"/>
        <w:jc w:val="both"/>
        <w:rPr>
          <w:rFonts w:cs="TimesNewRomanPS-BoldMT"/>
          <w:b/>
          <w:bCs/>
          <w:iCs/>
          <w:smallCaps/>
          <w:snapToGrid w:val="0"/>
          <w:color w:val="000000"/>
        </w:rPr>
        <w:sectPr w:rsidR="004E7DDF" w:rsidSect="00CB2DBC">
          <w:pgSz w:w="16838" w:h="11906" w:orient="landscape"/>
          <w:pgMar w:top="1174" w:right="1661" w:bottom="851" w:left="1877" w:header="1134" w:footer="1134" w:gutter="0"/>
          <w:cols w:space="720"/>
          <w:noEndnote/>
          <w:titlePg/>
          <w:docGrid w:linePitch="326"/>
        </w:sectPr>
      </w:pPr>
    </w:p>
    <w:p w14:paraId="1C7D32FE" w14:textId="77777777" w:rsidR="00977F6F" w:rsidRDefault="004E7DDF" w:rsidP="006C469A">
      <w:pPr>
        <w:spacing w:line="240" w:lineRule="auto"/>
        <w:ind w:firstLine="567"/>
        <w:jc w:val="both"/>
        <w:rPr>
          <w:iCs/>
          <w:color w:val="000000"/>
        </w:rPr>
      </w:pPr>
      <w:proofErr w:type="gramStart"/>
      <w:r w:rsidRPr="00977F6F">
        <w:rPr>
          <w:iCs/>
          <w:color w:val="000000"/>
        </w:rPr>
        <w:lastRenderedPageBreak/>
        <w:t xml:space="preserve">Результаты государственной кадастровой оценки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Воронежской области были утверждены постановлением </w:t>
      </w:r>
      <w:r w:rsidR="00977F6F" w:rsidRPr="00977F6F">
        <w:rPr>
          <w:iCs/>
          <w:color w:val="000000"/>
        </w:rPr>
        <w:t>Правительства</w:t>
      </w:r>
      <w:r w:rsidRPr="00977F6F">
        <w:rPr>
          <w:iCs/>
          <w:color w:val="000000"/>
        </w:rPr>
        <w:t xml:space="preserve"> Воронежской области </w:t>
      </w:r>
      <w:r w:rsidR="00977F6F" w:rsidRPr="00977F6F">
        <w:t xml:space="preserve">от 11.12.2015 N 969 </w:t>
      </w:r>
      <w:r w:rsidR="00A65EFC">
        <w:t>«</w:t>
      </w:r>
      <w:r w:rsidR="00977F6F" w:rsidRPr="00977F6F">
        <w:t>Об утверждении результатов определения кадастровой стоимости земельных участков в составе земель промышленности, энергетики, транспорта, связи, радиовещания, телевидения, информатики, земель для обеспечения космической деятельности</w:t>
      </w:r>
      <w:proofErr w:type="gramEnd"/>
      <w:r w:rsidR="00977F6F" w:rsidRPr="00977F6F">
        <w:t>, земель обороны, безопасности и земель иного специального назначения Воронежской области</w:t>
      </w:r>
      <w:r w:rsidR="00A65EFC">
        <w:t>»</w:t>
      </w:r>
      <w:r w:rsidRPr="00977F6F">
        <w:rPr>
          <w:iCs/>
          <w:color w:val="000000"/>
        </w:rPr>
        <w:t>.</w:t>
      </w:r>
    </w:p>
    <w:p w14:paraId="0A19F53F" w14:textId="77777777" w:rsidR="00977F6F" w:rsidRPr="00977F6F" w:rsidRDefault="00977F6F" w:rsidP="006C469A">
      <w:pPr>
        <w:spacing w:line="240" w:lineRule="auto"/>
        <w:ind w:firstLine="567"/>
        <w:jc w:val="both"/>
        <w:rPr>
          <w:iCs/>
          <w:color w:val="000000"/>
          <w:highlight w:val="cyan"/>
        </w:rPr>
      </w:pPr>
      <w:r w:rsidRPr="00977F6F">
        <w:t>Среднее значения удельных показателей кадастровой стоимости земельных участков в составе земель промышленности и иного специального назначения Хохольского района по группам видов разрешенного использования по состоянию на 01.01.2014</w:t>
      </w:r>
      <w:r>
        <w:t xml:space="preserve"> составляет </w:t>
      </w:r>
      <w:r w:rsidR="005E4324">
        <w:t>7</w:t>
      </w:r>
      <w:r w:rsidR="001C3317">
        <w:t>2,</w:t>
      </w:r>
      <w:r w:rsidR="005E4324">
        <w:t>64</w:t>
      </w:r>
      <w:r>
        <w:t xml:space="preserve"> руб. /м</w:t>
      </w:r>
      <w:proofErr w:type="gramStart"/>
      <w:r>
        <w:rPr>
          <w:vertAlign w:val="superscript"/>
        </w:rPr>
        <w:t>2</w:t>
      </w:r>
      <w:proofErr w:type="gramEnd"/>
      <w:r>
        <w:t>.</w:t>
      </w:r>
    </w:p>
    <w:p w14:paraId="20E2237E" w14:textId="77777777" w:rsidR="004E7DDF" w:rsidRPr="00922AC6" w:rsidRDefault="004E7DDF" w:rsidP="0091102E">
      <w:pPr>
        <w:tabs>
          <w:tab w:val="left" w:pos="700"/>
        </w:tabs>
        <w:ind w:firstLine="851"/>
        <w:jc w:val="both"/>
        <w:rPr>
          <w:b/>
          <w:bCs/>
          <w:i/>
          <w:iCs/>
          <w:color w:val="000000"/>
          <w:highlight w:val="cyan"/>
        </w:rPr>
      </w:pPr>
    </w:p>
    <w:p w14:paraId="1E7855B1" w14:textId="77777777" w:rsidR="001F3E69" w:rsidRPr="00FB424E" w:rsidRDefault="001F3E69" w:rsidP="006C469A">
      <w:pPr>
        <w:spacing w:line="240" w:lineRule="auto"/>
        <w:ind w:firstLine="567"/>
        <w:jc w:val="both"/>
        <w:rPr>
          <w:b/>
          <w:i/>
        </w:rPr>
      </w:pPr>
      <w:r w:rsidRPr="00FB424E">
        <w:rPr>
          <w:b/>
          <w:i/>
        </w:rPr>
        <w:t xml:space="preserve">Вывод: </w:t>
      </w:r>
    </w:p>
    <w:p w14:paraId="097C34A1" w14:textId="77777777" w:rsidR="001F3E69" w:rsidRPr="00FB424E" w:rsidRDefault="001F3E69" w:rsidP="006C469A">
      <w:pPr>
        <w:spacing w:line="240" w:lineRule="auto"/>
        <w:ind w:firstLine="567"/>
        <w:jc w:val="both"/>
        <w:rPr>
          <w:i/>
        </w:rPr>
      </w:pPr>
      <w:r w:rsidRPr="00FB424E">
        <w:rPr>
          <w:i/>
        </w:rPr>
        <w:t xml:space="preserve">в связи с незавершенностью работ по постановке земельных участков на кадастровый учет невозможно произвести точный подсчет площадей земель различных категорий. Анализ земель на территории </w:t>
      </w:r>
      <w:proofErr w:type="spellStart"/>
      <w:r w:rsidR="00F06C3F">
        <w:rPr>
          <w:bCs/>
          <w:i/>
        </w:rPr>
        <w:t>Новогремяченского</w:t>
      </w:r>
      <w:proofErr w:type="spellEnd"/>
      <w:r w:rsidRPr="00FB424E">
        <w:rPr>
          <w:i/>
        </w:rPr>
        <w:t xml:space="preserve"> сельского поселения показывает, что площади земель многих категорий не установлены.</w:t>
      </w:r>
    </w:p>
    <w:p w14:paraId="7CFBC958" w14:textId="77777777" w:rsidR="001F3E69" w:rsidRPr="00FB424E" w:rsidRDefault="001F3E69" w:rsidP="006C469A">
      <w:pPr>
        <w:spacing w:line="240" w:lineRule="auto"/>
        <w:ind w:firstLine="567"/>
        <w:jc w:val="both"/>
        <w:rPr>
          <w:i/>
        </w:rPr>
      </w:pPr>
      <w:r w:rsidRPr="00FB424E">
        <w:rPr>
          <w:i/>
        </w:rPr>
        <w:t>Таким образом, в составе земельного фонда поселения необходимо установить границы земельных участков и территорий:</w:t>
      </w:r>
    </w:p>
    <w:p w14:paraId="62683266" w14:textId="77777777" w:rsidR="001F3E69" w:rsidRPr="00FB424E" w:rsidRDefault="001F3E69" w:rsidP="00564144">
      <w:pPr>
        <w:numPr>
          <w:ilvl w:val="0"/>
          <w:numId w:val="61"/>
        </w:numPr>
        <w:tabs>
          <w:tab w:val="left" w:pos="851"/>
        </w:tabs>
        <w:suppressAutoHyphens/>
        <w:autoSpaceDN/>
        <w:adjustRightInd/>
        <w:spacing w:line="240" w:lineRule="auto"/>
        <w:ind w:left="0" w:firstLine="567"/>
        <w:jc w:val="both"/>
        <w:rPr>
          <w:i/>
        </w:rPr>
      </w:pPr>
      <w:r w:rsidRPr="00FB424E">
        <w:rPr>
          <w:i/>
        </w:rPr>
        <w:t>в составе земель сельскохозяйственного назначения – границы участков под инженерными коммуникациями, зданиями, строениями, сооружениями для производства сельскохозяйственной продукции;</w:t>
      </w:r>
    </w:p>
    <w:p w14:paraId="52624F97" w14:textId="77777777" w:rsidR="001F3E69" w:rsidRPr="00FB424E" w:rsidRDefault="001F3E69" w:rsidP="00564144">
      <w:pPr>
        <w:numPr>
          <w:ilvl w:val="0"/>
          <w:numId w:val="61"/>
        </w:numPr>
        <w:tabs>
          <w:tab w:val="left" w:pos="851"/>
        </w:tabs>
        <w:suppressAutoHyphens/>
        <w:autoSpaceDN/>
        <w:adjustRightInd/>
        <w:spacing w:line="240" w:lineRule="auto"/>
        <w:ind w:left="0" w:firstLine="567"/>
        <w:jc w:val="both"/>
        <w:rPr>
          <w:i/>
        </w:rPr>
      </w:pPr>
      <w:r w:rsidRPr="00FB424E">
        <w:rPr>
          <w:i/>
        </w:rPr>
        <w:t>в составе земель промышленности, энергетики, транспорта, связи и земель иного специального назначения – границы земель промышленности, энергетики, связи, телевидения и иного специального назначения (кладбища, скотомогильники, свалки Т</w:t>
      </w:r>
      <w:r w:rsidR="00A07585">
        <w:rPr>
          <w:i/>
        </w:rPr>
        <w:t>К</w:t>
      </w:r>
      <w:r w:rsidRPr="00FB424E">
        <w:rPr>
          <w:i/>
        </w:rPr>
        <w:t>О);</w:t>
      </w:r>
    </w:p>
    <w:p w14:paraId="20943A36" w14:textId="77777777" w:rsidR="001F3E69" w:rsidRPr="00D104F5" w:rsidRDefault="001F3E69" w:rsidP="00564144">
      <w:pPr>
        <w:numPr>
          <w:ilvl w:val="0"/>
          <w:numId w:val="61"/>
        </w:numPr>
        <w:tabs>
          <w:tab w:val="left" w:pos="851"/>
        </w:tabs>
        <w:suppressAutoHyphens/>
        <w:autoSpaceDN/>
        <w:adjustRightInd/>
        <w:spacing w:line="240" w:lineRule="auto"/>
        <w:ind w:left="0" w:firstLine="567"/>
        <w:jc w:val="both"/>
        <w:rPr>
          <w:i/>
        </w:rPr>
      </w:pPr>
      <w:r w:rsidRPr="00D104F5">
        <w:rPr>
          <w:i/>
        </w:rPr>
        <w:t xml:space="preserve">уточнить </w:t>
      </w:r>
      <w:r w:rsidR="00D104F5" w:rsidRPr="00D104F5">
        <w:rPr>
          <w:i/>
        </w:rPr>
        <w:t>наличие</w:t>
      </w:r>
      <w:r w:rsidRPr="00D104F5">
        <w:rPr>
          <w:i/>
        </w:rPr>
        <w:t xml:space="preserve"> и границы земель водного фонда;</w:t>
      </w:r>
    </w:p>
    <w:p w14:paraId="7189E1BC" w14:textId="77777777" w:rsidR="001F3E69" w:rsidRPr="00D104F5" w:rsidRDefault="001F3E69" w:rsidP="00564144">
      <w:pPr>
        <w:numPr>
          <w:ilvl w:val="0"/>
          <w:numId w:val="61"/>
        </w:numPr>
        <w:tabs>
          <w:tab w:val="left" w:pos="851"/>
        </w:tabs>
        <w:suppressAutoHyphens/>
        <w:autoSpaceDN/>
        <w:adjustRightInd/>
        <w:spacing w:line="240" w:lineRule="auto"/>
        <w:ind w:left="0" w:firstLine="567"/>
        <w:jc w:val="both"/>
        <w:rPr>
          <w:i/>
        </w:rPr>
      </w:pPr>
      <w:r w:rsidRPr="00D104F5">
        <w:rPr>
          <w:i/>
        </w:rPr>
        <w:t>уточнить наличие и границы земель запаса;</w:t>
      </w:r>
    </w:p>
    <w:p w14:paraId="51A5EB5F" w14:textId="77777777" w:rsidR="001F3E69" w:rsidRPr="00D104F5" w:rsidRDefault="001F3E69" w:rsidP="00564144">
      <w:pPr>
        <w:numPr>
          <w:ilvl w:val="0"/>
          <w:numId w:val="61"/>
        </w:numPr>
        <w:tabs>
          <w:tab w:val="left" w:pos="851"/>
        </w:tabs>
        <w:suppressAutoHyphens/>
        <w:autoSpaceDN/>
        <w:adjustRightInd/>
        <w:spacing w:line="240" w:lineRule="auto"/>
        <w:ind w:left="0" w:firstLine="567"/>
        <w:jc w:val="both"/>
        <w:rPr>
          <w:i/>
        </w:rPr>
      </w:pPr>
      <w:r w:rsidRPr="00D104F5">
        <w:rPr>
          <w:i/>
        </w:rPr>
        <w:t xml:space="preserve">уточнить </w:t>
      </w:r>
      <w:r w:rsidR="00A66F79">
        <w:rPr>
          <w:i/>
        </w:rPr>
        <w:t>площади</w:t>
      </w:r>
      <w:r w:rsidRPr="00D104F5">
        <w:rPr>
          <w:i/>
        </w:rPr>
        <w:t xml:space="preserve"> и границы земель лесного фонда;</w:t>
      </w:r>
    </w:p>
    <w:p w14:paraId="654381F0" w14:textId="77777777" w:rsidR="001F3E69" w:rsidRPr="00D104F5" w:rsidRDefault="001F3E69" w:rsidP="00564144">
      <w:pPr>
        <w:numPr>
          <w:ilvl w:val="0"/>
          <w:numId w:val="61"/>
        </w:numPr>
        <w:tabs>
          <w:tab w:val="left" w:pos="851"/>
        </w:tabs>
        <w:suppressAutoHyphens/>
        <w:autoSpaceDN/>
        <w:adjustRightInd/>
        <w:spacing w:line="240" w:lineRule="auto"/>
        <w:ind w:left="0" w:firstLine="567"/>
        <w:jc w:val="both"/>
        <w:rPr>
          <w:i/>
        </w:rPr>
      </w:pPr>
      <w:r w:rsidRPr="00D104F5">
        <w:rPr>
          <w:i/>
        </w:rPr>
        <w:t>уточнить площади и границы земель населенн</w:t>
      </w:r>
      <w:r w:rsidR="00207A26" w:rsidRPr="00D104F5">
        <w:rPr>
          <w:i/>
        </w:rPr>
        <w:t>ого</w:t>
      </w:r>
      <w:r w:rsidRPr="00D104F5">
        <w:rPr>
          <w:i/>
        </w:rPr>
        <w:t xml:space="preserve"> пункт</w:t>
      </w:r>
      <w:r w:rsidR="00207A26" w:rsidRPr="00D104F5">
        <w:rPr>
          <w:i/>
        </w:rPr>
        <w:t>а</w:t>
      </w:r>
      <w:r w:rsidRPr="00D104F5">
        <w:rPr>
          <w:i/>
        </w:rPr>
        <w:t>.</w:t>
      </w:r>
    </w:p>
    <w:p w14:paraId="69DCB9A3" w14:textId="77777777" w:rsidR="00922AC6" w:rsidRDefault="00922AC6" w:rsidP="0091102E">
      <w:pPr>
        <w:shd w:val="clear" w:color="auto" w:fill="FFFFFF"/>
        <w:autoSpaceDE w:val="0"/>
        <w:ind w:firstLine="720"/>
        <w:jc w:val="both"/>
        <w:rPr>
          <w:bCs/>
          <w:snapToGrid w:val="0"/>
          <w:color w:val="000000"/>
        </w:rPr>
      </w:pPr>
    </w:p>
    <w:p w14:paraId="53CAA02B" w14:textId="77777777" w:rsidR="000324A3" w:rsidRDefault="000324A3" w:rsidP="0091102E">
      <w:pPr>
        <w:pStyle w:val="2"/>
        <w:rPr>
          <w:snapToGrid w:val="0"/>
        </w:rPr>
      </w:pPr>
      <w:bookmarkStart w:id="54" w:name="_Toc457376261"/>
      <w:r>
        <w:rPr>
          <w:snapToGrid w:val="0"/>
        </w:rPr>
        <w:t xml:space="preserve">Планировочная  организация </w:t>
      </w:r>
      <w:r w:rsidR="00FB424E">
        <w:rPr>
          <w:snapToGrid w:val="0"/>
        </w:rPr>
        <w:t>сельского</w:t>
      </w:r>
      <w:r>
        <w:rPr>
          <w:snapToGrid w:val="0"/>
        </w:rPr>
        <w:t xml:space="preserve"> поселения и функциональное зонирование населенн</w:t>
      </w:r>
      <w:r w:rsidR="000D4A0E">
        <w:rPr>
          <w:snapToGrid w:val="0"/>
        </w:rPr>
        <w:t>ого</w:t>
      </w:r>
      <w:r>
        <w:rPr>
          <w:snapToGrid w:val="0"/>
        </w:rPr>
        <w:t xml:space="preserve"> пункт</w:t>
      </w:r>
      <w:r w:rsidR="000D4A0E">
        <w:rPr>
          <w:snapToGrid w:val="0"/>
        </w:rPr>
        <w:t>а</w:t>
      </w:r>
      <w:bookmarkEnd w:id="54"/>
    </w:p>
    <w:p w14:paraId="1F6F786D" w14:textId="77777777" w:rsidR="000324A3" w:rsidRPr="00EC392F" w:rsidRDefault="000324A3" w:rsidP="00AA1DC8">
      <w:pPr>
        <w:pStyle w:val="3"/>
      </w:pPr>
      <w:bookmarkStart w:id="55" w:name="_Toc457376262"/>
      <w:r w:rsidRPr="00EC392F">
        <w:t xml:space="preserve">Планировочная организация территории </w:t>
      </w:r>
      <w:proofErr w:type="spellStart"/>
      <w:r w:rsidR="00F06C3F">
        <w:t>Новогремяченского</w:t>
      </w:r>
      <w:proofErr w:type="spellEnd"/>
      <w:r w:rsidR="00FB424E">
        <w:t xml:space="preserve"> сельского</w:t>
      </w:r>
      <w:r w:rsidRPr="00EC392F">
        <w:t xml:space="preserve"> поселения</w:t>
      </w:r>
      <w:bookmarkEnd w:id="55"/>
      <w:r w:rsidRPr="00EC392F">
        <w:t xml:space="preserve"> </w:t>
      </w:r>
    </w:p>
    <w:p w14:paraId="126BA92B" w14:textId="77777777" w:rsidR="0091102E" w:rsidRDefault="0091102E" w:rsidP="0091102E">
      <w:pPr>
        <w:ind w:firstLine="567"/>
      </w:pPr>
    </w:p>
    <w:p w14:paraId="4745999B" w14:textId="77777777" w:rsidR="006257A0" w:rsidRPr="0023628B" w:rsidRDefault="006257A0" w:rsidP="006A59FF">
      <w:pPr>
        <w:pStyle w:val="af8"/>
        <w:numPr>
          <w:ilvl w:val="0"/>
          <w:numId w:val="130"/>
        </w:numPr>
        <w:tabs>
          <w:tab w:val="left" w:pos="851"/>
        </w:tabs>
        <w:ind w:left="0" w:firstLine="567"/>
        <w:jc w:val="both"/>
      </w:pPr>
      <w:r w:rsidRPr="0023628B">
        <w:t xml:space="preserve">Планировочная организация территории </w:t>
      </w:r>
      <w:r w:rsidR="002C030A">
        <w:t>сельского</w:t>
      </w:r>
      <w:r w:rsidRPr="0023628B">
        <w:t xml:space="preserve"> поселения включает в себя следующие элементы: </w:t>
      </w:r>
    </w:p>
    <w:p w14:paraId="5422B7FC" w14:textId="77777777" w:rsidR="006257A0" w:rsidRPr="0023628B" w:rsidRDefault="00FB424E" w:rsidP="001B6E4A">
      <w:pPr>
        <w:widowControl/>
        <w:numPr>
          <w:ilvl w:val="0"/>
          <w:numId w:val="9"/>
        </w:numPr>
        <w:autoSpaceDN/>
        <w:adjustRightInd/>
        <w:spacing w:line="240" w:lineRule="auto"/>
        <w:jc w:val="both"/>
      </w:pPr>
      <w:r>
        <w:t>сельское</w:t>
      </w:r>
      <w:r w:rsidR="006257A0" w:rsidRPr="0023628B">
        <w:t xml:space="preserve"> поселение;</w:t>
      </w:r>
    </w:p>
    <w:p w14:paraId="52F90EDF" w14:textId="77777777" w:rsidR="006257A0" w:rsidRPr="0023628B" w:rsidRDefault="006257A0" w:rsidP="001B6E4A">
      <w:pPr>
        <w:widowControl/>
        <w:numPr>
          <w:ilvl w:val="0"/>
          <w:numId w:val="9"/>
        </w:numPr>
        <w:autoSpaceDN/>
        <w:adjustRightInd/>
        <w:spacing w:line="240" w:lineRule="auto"/>
        <w:jc w:val="both"/>
      </w:pPr>
      <w:r w:rsidRPr="0023628B">
        <w:t>населенный пункт;</w:t>
      </w:r>
    </w:p>
    <w:p w14:paraId="37BC5010" w14:textId="77777777" w:rsidR="006257A0" w:rsidRPr="006257A0" w:rsidRDefault="006257A0" w:rsidP="001B6E4A">
      <w:pPr>
        <w:widowControl/>
        <w:numPr>
          <w:ilvl w:val="0"/>
          <w:numId w:val="9"/>
        </w:numPr>
        <w:autoSpaceDN/>
        <w:adjustRightInd/>
        <w:spacing w:line="240" w:lineRule="auto"/>
        <w:jc w:val="both"/>
      </w:pPr>
      <w:r w:rsidRPr="006257A0">
        <w:t>планировочный микрорайон;</w:t>
      </w:r>
    </w:p>
    <w:p w14:paraId="4E58417D" w14:textId="77777777" w:rsidR="006257A0" w:rsidRPr="006257A0" w:rsidRDefault="006257A0" w:rsidP="001B6E4A">
      <w:pPr>
        <w:widowControl/>
        <w:numPr>
          <w:ilvl w:val="0"/>
          <w:numId w:val="9"/>
        </w:numPr>
        <w:autoSpaceDN/>
        <w:adjustRightInd/>
        <w:spacing w:line="240" w:lineRule="auto"/>
        <w:jc w:val="both"/>
      </w:pPr>
      <w:r w:rsidRPr="006257A0">
        <w:t>планировочный квартал;</w:t>
      </w:r>
    </w:p>
    <w:p w14:paraId="2AD543C9" w14:textId="77777777" w:rsidR="006257A0" w:rsidRPr="006257A0" w:rsidRDefault="006257A0" w:rsidP="001B6E4A">
      <w:pPr>
        <w:widowControl/>
        <w:numPr>
          <w:ilvl w:val="0"/>
          <w:numId w:val="9"/>
        </w:numPr>
        <w:autoSpaceDN/>
        <w:adjustRightInd/>
        <w:spacing w:line="240" w:lineRule="auto"/>
        <w:jc w:val="both"/>
      </w:pPr>
      <w:r w:rsidRPr="006257A0">
        <w:t>сформированный земельный участок</w:t>
      </w:r>
    </w:p>
    <w:p w14:paraId="529634A9" w14:textId="77777777" w:rsidR="000324A3" w:rsidRDefault="00FB424E" w:rsidP="006C469A">
      <w:pPr>
        <w:spacing w:line="240" w:lineRule="auto"/>
        <w:ind w:firstLine="567"/>
        <w:jc w:val="both"/>
        <w:rPr>
          <w:snapToGrid w:val="0"/>
        </w:rPr>
      </w:pPr>
      <w:r>
        <w:rPr>
          <w:snapToGrid w:val="0"/>
        </w:rPr>
        <w:t>2. Территория сельского</w:t>
      </w:r>
      <w:r w:rsidR="000324A3">
        <w:rPr>
          <w:snapToGrid w:val="0"/>
        </w:rPr>
        <w:t xml:space="preserve"> поселения определяется границей муниципального </w:t>
      </w:r>
      <w:r w:rsidR="000324A3">
        <w:rPr>
          <w:snapToGrid w:val="0"/>
        </w:rPr>
        <w:lastRenderedPageBreak/>
        <w:t>образования.</w:t>
      </w:r>
      <w:r w:rsidR="000324A3">
        <w:rPr>
          <w:snapToGrid w:val="0"/>
        </w:rPr>
        <w:tab/>
      </w:r>
    </w:p>
    <w:p w14:paraId="676F0B89" w14:textId="77777777" w:rsidR="000324A3" w:rsidRDefault="000324A3" w:rsidP="006C469A">
      <w:pPr>
        <w:spacing w:line="240" w:lineRule="auto"/>
        <w:ind w:firstLine="567"/>
        <w:jc w:val="both"/>
        <w:rPr>
          <w:snapToGrid w:val="0"/>
        </w:rPr>
      </w:pPr>
      <w:r>
        <w:rPr>
          <w:snapToGrid w:val="0"/>
        </w:rPr>
        <w:t xml:space="preserve">3. Территория </w:t>
      </w:r>
      <w:r w:rsidR="00FB424E">
        <w:rPr>
          <w:snapToGrid w:val="0"/>
        </w:rPr>
        <w:t>сельского</w:t>
      </w:r>
      <w:r>
        <w:rPr>
          <w:snapToGrid w:val="0"/>
        </w:rPr>
        <w:t xml:space="preserve"> населенног</w:t>
      </w:r>
      <w:r w:rsidR="00FB424E">
        <w:rPr>
          <w:snapToGrid w:val="0"/>
        </w:rPr>
        <w:t>о пункта определяется границей сельског</w:t>
      </w:r>
      <w:r>
        <w:rPr>
          <w:snapToGrid w:val="0"/>
        </w:rPr>
        <w:t>о населенного пункта.</w:t>
      </w:r>
    </w:p>
    <w:p w14:paraId="2A1A864D" w14:textId="77777777" w:rsidR="000324A3" w:rsidRDefault="000324A3" w:rsidP="006C469A">
      <w:pPr>
        <w:spacing w:line="240" w:lineRule="auto"/>
        <w:ind w:firstLine="567"/>
        <w:jc w:val="both"/>
        <w:rPr>
          <w:snapToGrid w:val="0"/>
        </w:rPr>
      </w:pPr>
      <w:r>
        <w:rPr>
          <w:snapToGrid w:val="0"/>
        </w:rPr>
        <w:t xml:space="preserve">4. Планировочный микрорайон включает в себя </w:t>
      </w:r>
      <w:proofErr w:type="spellStart"/>
      <w:r>
        <w:rPr>
          <w:snapToGrid w:val="0"/>
        </w:rPr>
        <w:t>межмагистральные</w:t>
      </w:r>
      <w:proofErr w:type="spellEnd"/>
      <w:r>
        <w:rPr>
          <w:snapToGrid w:val="0"/>
        </w:rPr>
        <w:t xml:space="preserve"> территории или территории с явно выраженным определенным функциональным назначением. При определении границ планировочных микрорайонов на незастроенных территориях учитываются положения действующего генерального плана поселения и другой градостроительной документации.</w:t>
      </w:r>
    </w:p>
    <w:p w14:paraId="569EF14B" w14:textId="77777777" w:rsidR="000324A3" w:rsidRDefault="000324A3" w:rsidP="006C469A">
      <w:pPr>
        <w:spacing w:line="240" w:lineRule="auto"/>
        <w:ind w:firstLine="567"/>
        <w:jc w:val="both"/>
        <w:rPr>
          <w:snapToGrid w:val="0"/>
        </w:rPr>
      </w:pPr>
      <w:r>
        <w:rPr>
          <w:snapToGrid w:val="0"/>
        </w:rPr>
        <w:t xml:space="preserve">5. Планировочный квартал включает территории, ограниченные жилыми улицами, бульварами, границами земельных участков промышленных предприятий и другими обоснованными границами. Планировочный квартал </w:t>
      </w:r>
      <w:r w:rsidR="001A6154">
        <w:rPr>
          <w:snapToGrid w:val="0"/>
        </w:rPr>
        <w:t>–</w:t>
      </w:r>
      <w:r>
        <w:rPr>
          <w:snapToGrid w:val="0"/>
        </w:rPr>
        <w:t xml:space="preserve"> это основной модульный элемент планировочного зонирования.</w:t>
      </w:r>
    </w:p>
    <w:p w14:paraId="2A9BA25D" w14:textId="77777777" w:rsidR="007E615A" w:rsidRDefault="006F3717" w:rsidP="006C469A">
      <w:pPr>
        <w:spacing w:line="240" w:lineRule="auto"/>
        <w:ind w:firstLine="567"/>
        <w:jc w:val="both"/>
      </w:pPr>
      <w:r w:rsidRPr="006F3717">
        <w:t xml:space="preserve">Основная часть территории в границах </w:t>
      </w:r>
      <w:proofErr w:type="spellStart"/>
      <w:r w:rsidR="00F06C3F">
        <w:t>Новогремяченского</w:t>
      </w:r>
      <w:proofErr w:type="spellEnd"/>
      <w:r w:rsidR="00FB424E">
        <w:t xml:space="preserve"> сельского</w:t>
      </w:r>
      <w:r w:rsidRPr="006F3717">
        <w:t xml:space="preserve"> поселения представлена землями се</w:t>
      </w:r>
      <w:r w:rsidR="00D104F5">
        <w:t>льскохозяйственного назначения.</w:t>
      </w:r>
    </w:p>
    <w:p w14:paraId="2FB094A4" w14:textId="77777777" w:rsidR="006F3717" w:rsidRDefault="006F3717" w:rsidP="006C469A">
      <w:pPr>
        <w:spacing w:line="240" w:lineRule="auto"/>
        <w:ind w:firstLine="567"/>
        <w:jc w:val="both"/>
      </w:pPr>
      <w:r w:rsidRPr="00D836DF">
        <w:t>Въезд на территорию сельского поселения осуществляется по автомобильн</w:t>
      </w:r>
      <w:r w:rsidR="000859B4">
        <w:t>ой</w:t>
      </w:r>
      <w:r w:rsidRPr="00D836DF">
        <w:t xml:space="preserve"> дорог</w:t>
      </w:r>
      <w:r w:rsidR="000859B4">
        <w:t>е</w:t>
      </w:r>
      <w:r w:rsidRPr="00D836DF">
        <w:t xml:space="preserve"> региональног</w:t>
      </w:r>
      <w:r>
        <w:t>о и межмуниципального</w:t>
      </w:r>
      <w:r w:rsidR="00D101B4">
        <w:t xml:space="preserve"> значения</w:t>
      </w:r>
      <w:r>
        <w:t xml:space="preserve"> </w:t>
      </w:r>
      <w:r w:rsidR="000859B4" w:rsidRPr="00EC1F60">
        <w:t xml:space="preserve">20 ОП РЗ </w:t>
      </w:r>
      <w:r w:rsidR="00DE2668">
        <w:t>Н</w:t>
      </w:r>
      <w:r w:rsidR="000859B4" w:rsidRPr="00EC1F60">
        <w:t xml:space="preserve"> </w:t>
      </w:r>
      <w:r w:rsidR="00DE2668">
        <w:t>15-31</w:t>
      </w:r>
      <w:r w:rsidR="000859B4" w:rsidRPr="00EC1F60">
        <w:t xml:space="preserve"> </w:t>
      </w:r>
      <w:r w:rsidR="00F34B50">
        <w:t>Воронеж</w:t>
      </w:r>
      <w:r w:rsidR="000859B4" w:rsidRPr="00EC1F60">
        <w:t xml:space="preserve"> </w:t>
      </w:r>
      <w:r w:rsidR="000859B4">
        <w:t>–</w:t>
      </w:r>
      <w:r w:rsidR="000859B4" w:rsidRPr="00EC1F60">
        <w:t xml:space="preserve"> </w:t>
      </w:r>
      <w:proofErr w:type="spellStart"/>
      <w:r w:rsidR="00DE2668">
        <w:t>Малышево</w:t>
      </w:r>
      <w:proofErr w:type="spellEnd"/>
      <w:r w:rsidR="00DE2668">
        <w:t xml:space="preserve"> – </w:t>
      </w:r>
      <w:proofErr w:type="gramStart"/>
      <w:r w:rsidR="00DE2668">
        <w:t>Гремячье</w:t>
      </w:r>
      <w:proofErr w:type="gramEnd"/>
      <w:r w:rsidR="000859B4">
        <w:t>.</w:t>
      </w:r>
    </w:p>
    <w:p w14:paraId="24431CAA" w14:textId="77777777" w:rsidR="000859B4" w:rsidRPr="008C5EA0" w:rsidRDefault="000859B4" w:rsidP="0091102E">
      <w:pPr>
        <w:ind w:firstLine="567"/>
        <w:jc w:val="both"/>
        <w:rPr>
          <w:highlight w:val="cyan"/>
        </w:rPr>
      </w:pPr>
    </w:p>
    <w:p w14:paraId="3DAF6B5E" w14:textId="77777777" w:rsidR="008C5EA0" w:rsidRPr="00D41F84" w:rsidRDefault="008C5EA0" w:rsidP="006C469A">
      <w:pPr>
        <w:widowControl/>
        <w:tabs>
          <w:tab w:val="left" w:pos="-20"/>
        </w:tabs>
        <w:snapToGrid w:val="0"/>
        <w:spacing w:line="240" w:lineRule="auto"/>
        <w:ind w:firstLine="567"/>
        <w:jc w:val="both"/>
        <w:rPr>
          <w:b/>
          <w:i/>
        </w:rPr>
      </w:pPr>
      <w:r w:rsidRPr="00D41F84">
        <w:rPr>
          <w:b/>
          <w:i/>
        </w:rPr>
        <w:t xml:space="preserve">Планировочная структура </w:t>
      </w:r>
      <w:r w:rsidR="006C4518">
        <w:rPr>
          <w:b/>
          <w:i/>
        </w:rPr>
        <w:t xml:space="preserve">села </w:t>
      </w:r>
      <w:proofErr w:type="spellStart"/>
      <w:r w:rsidR="000042C6">
        <w:rPr>
          <w:b/>
          <w:i/>
        </w:rPr>
        <w:t>Новогремяченское</w:t>
      </w:r>
      <w:proofErr w:type="spellEnd"/>
    </w:p>
    <w:p w14:paraId="0DB6C52D" w14:textId="77777777" w:rsidR="00AC7BFC" w:rsidRDefault="00AC7BFC" w:rsidP="006C469A">
      <w:pPr>
        <w:pStyle w:val="ad"/>
        <w:spacing w:line="240" w:lineRule="auto"/>
        <w:ind w:firstLine="567"/>
        <w:jc w:val="both"/>
        <w:rPr>
          <w:snapToGrid w:val="0"/>
        </w:rPr>
      </w:pPr>
      <w:r>
        <w:rPr>
          <w:snapToGrid w:val="0"/>
        </w:rPr>
        <w:t xml:space="preserve">Село </w:t>
      </w:r>
      <w:proofErr w:type="spellStart"/>
      <w:r w:rsidR="000042C6">
        <w:rPr>
          <w:snapToGrid w:val="0"/>
        </w:rPr>
        <w:t>Новогремяченское</w:t>
      </w:r>
      <w:proofErr w:type="spellEnd"/>
      <w:r>
        <w:rPr>
          <w:snapToGrid w:val="0"/>
        </w:rPr>
        <w:t xml:space="preserve"> </w:t>
      </w:r>
      <w:r w:rsidR="00876EE5">
        <w:rPr>
          <w:snapToGrid w:val="0"/>
        </w:rPr>
        <w:t>занимает</w:t>
      </w:r>
      <w:r>
        <w:rPr>
          <w:snapToGrid w:val="0"/>
        </w:rPr>
        <w:t xml:space="preserve"> </w:t>
      </w:r>
      <w:r w:rsidR="00876EE5">
        <w:rPr>
          <w:snapToGrid w:val="0"/>
        </w:rPr>
        <w:t>северную</w:t>
      </w:r>
      <w:r>
        <w:rPr>
          <w:snapToGrid w:val="0"/>
        </w:rPr>
        <w:t xml:space="preserve"> част</w:t>
      </w:r>
      <w:r w:rsidR="00876EE5">
        <w:rPr>
          <w:snapToGrid w:val="0"/>
        </w:rPr>
        <w:t>ь</w:t>
      </w:r>
      <w:r>
        <w:rPr>
          <w:snapToGrid w:val="0"/>
        </w:rPr>
        <w:t xml:space="preserve"> </w:t>
      </w:r>
      <w:proofErr w:type="spellStart"/>
      <w:r w:rsidR="00F06C3F">
        <w:rPr>
          <w:snapToGrid w:val="0"/>
        </w:rPr>
        <w:t>Новогремяченского</w:t>
      </w:r>
      <w:proofErr w:type="spellEnd"/>
      <w:r>
        <w:rPr>
          <w:snapToGrid w:val="0"/>
        </w:rPr>
        <w:t xml:space="preserve"> сельского поселения</w:t>
      </w:r>
      <w:r w:rsidR="00D33E76">
        <w:rPr>
          <w:snapToGrid w:val="0"/>
        </w:rPr>
        <w:t xml:space="preserve">, </w:t>
      </w:r>
      <w:r w:rsidR="00323D1B" w:rsidRPr="00431A4F">
        <w:t>на правом берегу р. Дон</w:t>
      </w:r>
      <w:r>
        <w:rPr>
          <w:snapToGrid w:val="0"/>
        </w:rPr>
        <w:t>.</w:t>
      </w:r>
    </w:p>
    <w:p w14:paraId="37B70286" w14:textId="77777777" w:rsidR="00E94733" w:rsidRPr="001B433E" w:rsidRDefault="00131D3F" w:rsidP="006C469A">
      <w:pPr>
        <w:pStyle w:val="ad"/>
        <w:spacing w:line="240" w:lineRule="auto"/>
        <w:ind w:firstLine="567"/>
        <w:jc w:val="both"/>
      </w:pPr>
      <w:r w:rsidRPr="00D33E76">
        <w:t xml:space="preserve">Планировка села складывалась под влиянием рельефа местности. </w:t>
      </w:r>
      <w:r w:rsidR="001D5FA9" w:rsidRPr="00D33E76">
        <w:rPr>
          <w:snapToGrid w:val="0"/>
        </w:rPr>
        <w:t xml:space="preserve">Основная планировочная ось населенного пункта – </w:t>
      </w:r>
      <w:r w:rsidR="00D33E76" w:rsidRPr="00D33E76">
        <w:rPr>
          <w:snapToGrid w:val="0"/>
        </w:rPr>
        <w:t xml:space="preserve">автодорога Воронеж – </w:t>
      </w:r>
      <w:proofErr w:type="spellStart"/>
      <w:r w:rsidR="00D33E76" w:rsidRPr="00D33E76">
        <w:rPr>
          <w:snapToGrid w:val="0"/>
        </w:rPr>
        <w:t>Малышево</w:t>
      </w:r>
      <w:proofErr w:type="spellEnd"/>
      <w:r w:rsidR="00D33E76" w:rsidRPr="00D33E76">
        <w:rPr>
          <w:snapToGrid w:val="0"/>
        </w:rPr>
        <w:t xml:space="preserve"> – </w:t>
      </w:r>
      <w:proofErr w:type="gramStart"/>
      <w:r w:rsidR="00876EE5">
        <w:rPr>
          <w:snapToGrid w:val="0"/>
        </w:rPr>
        <w:t>Гремячье</w:t>
      </w:r>
      <w:proofErr w:type="gramEnd"/>
      <w:r w:rsidR="007853A8">
        <w:rPr>
          <w:snapToGrid w:val="0"/>
        </w:rPr>
        <w:t>, вдоль которой сформировались жилые зоны</w:t>
      </w:r>
      <w:r w:rsidR="001D5FA9" w:rsidRPr="00D33E76">
        <w:rPr>
          <w:snapToGrid w:val="0"/>
        </w:rPr>
        <w:t xml:space="preserve">. </w:t>
      </w:r>
      <w:r w:rsidR="007853A8">
        <w:rPr>
          <w:rFonts w:cs="Arial"/>
          <w:kern w:val="1"/>
        </w:rPr>
        <w:t>Село расположено на удалении от реки,  территория поймы между рекой и населенным пунктом подвержена регулярным паводкам и используется под пашни, пастбища и сенокосы</w:t>
      </w:r>
      <w:r w:rsidR="007853A8" w:rsidRPr="007853A8">
        <w:rPr>
          <w:snapToGrid w:val="0"/>
        </w:rPr>
        <w:t>.</w:t>
      </w:r>
      <w:r w:rsidR="001D5FA9" w:rsidRPr="007853A8">
        <w:rPr>
          <w:snapToGrid w:val="0"/>
        </w:rPr>
        <w:t xml:space="preserve"> </w:t>
      </w:r>
      <w:r w:rsidR="001D5FA9" w:rsidRPr="007853A8">
        <w:t>В целом, с.</w:t>
      </w:r>
      <w:r w:rsidR="001B433E" w:rsidRPr="007853A8">
        <w:t xml:space="preserve"> </w:t>
      </w:r>
      <w:proofErr w:type="spellStart"/>
      <w:r w:rsidR="000042C6" w:rsidRPr="007853A8">
        <w:t>Новогремяченское</w:t>
      </w:r>
      <w:proofErr w:type="spellEnd"/>
      <w:r w:rsidR="001D5FA9" w:rsidRPr="007853A8">
        <w:t xml:space="preserve"> характеризуется наличием большого процента индивидуальной жилой застройки и хорошим озеленением.</w:t>
      </w:r>
      <w:r w:rsidR="00E94733" w:rsidRPr="001B433E">
        <w:t xml:space="preserve"> </w:t>
      </w:r>
    </w:p>
    <w:p w14:paraId="02E8AAD8" w14:textId="77777777" w:rsidR="001D5FA9" w:rsidRPr="001B433E" w:rsidRDefault="00E94733" w:rsidP="006C469A">
      <w:pPr>
        <w:pStyle w:val="ad"/>
        <w:spacing w:line="240" w:lineRule="auto"/>
        <w:ind w:firstLine="567"/>
        <w:jc w:val="both"/>
      </w:pPr>
      <w:r w:rsidRPr="001B433E">
        <w:rPr>
          <w:color w:val="000000"/>
        </w:rPr>
        <w:t>Общественно-деловой центр сформировался вдоль ул.</w:t>
      </w:r>
      <w:r w:rsidR="001B433E" w:rsidRPr="001B433E">
        <w:rPr>
          <w:color w:val="000000"/>
        </w:rPr>
        <w:t xml:space="preserve"> </w:t>
      </w:r>
      <w:r w:rsidR="003B722B">
        <w:rPr>
          <w:color w:val="000000"/>
        </w:rPr>
        <w:t xml:space="preserve">Чапаева и ул. </w:t>
      </w:r>
      <w:r w:rsidR="003B722B" w:rsidRPr="007853A8">
        <w:rPr>
          <w:color w:val="000000"/>
        </w:rPr>
        <w:t>Мира</w:t>
      </w:r>
      <w:r w:rsidRPr="007853A8">
        <w:rPr>
          <w:color w:val="000000"/>
        </w:rPr>
        <w:t xml:space="preserve">. Здесь располагаются объекты </w:t>
      </w:r>
      <w:r w:rsidR="001B433E" w:rsidRPr="007853A8">
        <w:rPr>
          <w:color w:val="000000"/>
        </w:rPr>
        <w:t xml:space="preserve">образования, </w:t>
      </w:r>
      <w:r w:rsidRPr="007853A8">
        <w:rPr>
          <w:color w:val="000000"/>
        </w:rPr>
        <w:t xml:space="preserve">культуры, </w:t>
      </w:r>
      <w:r w:rsidR="007853A8" w:rsidRPr="007853A8">
        <w:rPr>
          <w:color w:val="000000"/>
        </w:rPr>
        <w:t xml:space="preserve">здравоохранения, </w:t>
      </w:r>
      <w:r w:rsidRPr="007853A8">
        <w:rPr>
          <w:color w:val="000000"/>
        </w:rPr>
        <w:t>администра</w:t>
      </w:r>
      <w:r w:rsidR="007853A8" w:rsidRPr="007853A8">
        <w:rPr>
          <w:color w:val="000000"/>
        </w:rPr>
        <w:t>ция</w:t>
      </w:r>
      <w:r w:rsidRPr="007853A8">
        <w:rPr>
          <w:color w:val="000000"/>
        </w:rPr>
        <w:t xml:space="preserve"> </w:t>
      </w:r>
      <w:r w:rsidR="007853A8" w:rsidRPr="007853A8">
        <w:rPr>
          <w:color w:val="000000"/>
        </w:rPr>
        <w:t>поселения</w:t>
      </w:r>
      <w:r w:rsidRPr="007853A8">
        <w:rPr>
          <w:color w:val="000000"/>
        </w:rPr>
        <w:t>.</w:t>
      </w:r>
    </w:p>
    <w:p w14:paraId="32EEE3FB" w14:textId="77777777" w:rsidR="00FF48BC" w:rsidRPr="00323D1B" w:rsidRDefault="00FF48BC" w:rsidP="006C469A">
      <w:pPr>
        <w:widowControl/>
        <w:autoSpaceDN/>
        <w:adjustRightInd/>
        <w:spacing w:line="240" w:lineRule="auto"/>
        <w:ind w:firstLine="567"/>
        <w:jc w:val="both"/>
        <w:rPr>
          <w:color w:val="000000"/>
        </w:rPr>
      </w:pPr>
      <w:r w:rsidRPr="001B433E">
        <w:rPr>
          <w:color w:val="000000"/>
        </w:rPr>
        <w:t xml:space="preserve">Все элементы </w:t>
      </w:r>
      <w:r w:rsidR="00E94733" w:rsidRPr="001B433E">
        <w:rPr>
          <w:color w:val="000000"/>
        </w:rPr>
        <w:t>села</w:t>
      </w:r>
      <w:r w:rsidRPr="001B433E">
        <w:rPr>
          <w:color w:val="000000"/>
        </w:rPr>
        <w:t xml:space="preserve"> составляют единый градостроительный комплекс, </w:t>
      </w:r>
      <w:r w:rsidRPr="00323D1B">
        <w:rPr>
          <w:color w:val="000000"/>
        </w:rPr>
        <w:t xml:space="preserve">объединенный </w:t>
      </w:r>
      <w:r w:rsidR="00E94733" w:rsidRPr="00323D1B">
        <w:rPr>
          <w:color w:val="000000"/>
        </w:rPr>
        <w:t xml:space="preserve">системой автомобильных дорог и </w:t>
      </w:r>
      <w:r w:rsidRPr="00323D1B">
        <w:rPr>
          <w:color w:val="000000"/>
        </w:rPr>
        <w:t>инженерны</w:t>
      </w:r>
      <w:r w:rsidR="00E94733" w:rsidRPr="00323D1B">
        <w:rPr>
          <w:color w:val="000000"/>
        </w:rPr>
        <w:t xml:space="preserve">х </w:t>
      </w:r>
      <w:r w:rsidRPr="00323D1B">
        <w:rPr>
          <w:color w:val="000000"/>
        </w:rPr>
        <w:t>коммуникаци</w:t>
      </w:r>
      <w:r w:rsidR="00E94733" w:rsidRPr="00323D1B">
        <w:rPr>
          <w:color w:val="000000"/>
        </w:rPr>
        <w:t>й</w:t>
      </w:r>
      <w:r w:rsidRPr="00323D1B">
        <w:rPr>
          <w:color w:val="000000"/>
        </w:rPr>
        <w:t xml:space="preserve">. </w:t>
      </w:r>
    </w:p>
    <w:p w14:paraId="11ACE0EA" w14:textId="77777777" w:rsidR="00AC7BFC" w:rsidRPr="00323D1B" w:rsidRDefault="00AC7BFC" w:rsidP="006C469A">
      <w:pPr>
        <w:widowControl/>
        <w:tabs>
          <w:tab w:val="left" w:pos="-20"/>
        </w:tabs>
        <w:snapToGrid w:val="0"/>
        <w:spacing w:line="240" w:lineRule="auto"/>
        <w:ind w:firstLine="567"/>
        <w:jc w:val="both"/>
      </w:pPr>
      <w:r w:rsidRPr="00323D1B">
        <w:rPr>
          <w:snapToGrid w:val="0"/>
        </w:rPr>
        <w:t xml:space="preserve">С </w:t>
      </w:r>
      <w:proofErr w:type="spellStart"/>
      <w:r w:rsidR="001B433E" w:rsidRPr="00323D1B">
        <w:rPr>
          <w:snapToGrid w:val="0"/>
        </w:rPr>
        <w:t>рп</w:t>
      </w:r>
      <w:proofErr w:type="spellEnd"/>
      <w:r w:rsidRPr="00323D1B">
        <w:rPr>
          <w:snapToGrid w:val="0"/>
        </w:rPr>
        <w:t xml:space="preserve"> </w:t>
      </w:r>
      <w:r w:rsidR="001B433E" w:rsidRPr="00323D1B">
        <w:rPr>
          <w:snapToGrid w:val="0"/>
        </w:rPr>
        <w:t>Хохольский</w:t>
      </w:r>
      <w:r w:rsidRPr="00323D1B">
        <w:rPr>
          <w:snapToGrid w:val="0"/>
        </w:rPr>
        <w:t xml:space="preserve"> </w:t>
      </w:r>
      <w:r w:rsidR="001A6154">
        <w:rPr>
          <w:snapToGrid w:val="0"/>
        </w:rPr>
        <w:t>–</w:t>
      </w:r>
      <w:r w:rsidRPr="00323D1B">
        <w:rPr>
          <w:snapToGrid w:val="0"/>
        </w:rPr>
        <w:t xml:space="preserve"> административным центром </w:t>
      </w:r>
      <w:r w:rsidR="00FE58D7" w:rsidRPr="00323D1B">
        <w:rPr>
          <w:snapToGrid w:val="0"/>
        </w:rPr>
        <w:t>Хохольского</w:t>
      </w:r>
      <w:r w:rsidRPr="00323D1B">
        <w:rPr>
          <w:snapToGrid w:val="0"/>
        </w:rPr>
        <w:t xml:space="preserve"> муниципального района – село </w:t>
      </w:r>
      <w:proofErr w:type="spellStart"/>
      <w:r w:rsidR="000042C6">
        <w:rPr>
          <w:snapToGrid w:val="0"/>
        </w:rPr>
        <w:t>Новогремяченское</w:t>
      </w:r>
      <w:proofErr w:type="spellEnd"/>
      <w:r w:rsidRPr="00323D1B">
        <w:rPr>
          <w:snapToGrid w:val="0"/>
        </w:rPr>
        <w:t xml:space="preserve"> связано автомобильн</w:t>
      </w:r>
      <w:r w:rsidR="00323D1B" w:rsidRPr="00323D1B">
        <w:rPr>
          <w:snapToGrid w:val="0"/>
        </w:rPr>
        <w:t>ыми</w:t>
      </w:r>
      <w:r w:rsidRPr="00323D1B">
        <w:rPr>
          <w:snapToGrid w:val="0"/>
        </w:rPr>
        <w:t xml:space="preserve"> дорог</w:t>
      </w:r>
      <w:r w:rsidR="00323D1B" w:rsidRPr="00323D1B">
        <w:rPr>
          <w:snapToGrid w:val="0"/>
        </w:rPr>
        <w:t>ами регионального значения</w:t>
      </w:r>
      <w:r w:rsidRPr="00323D1B">
        <w:t>.</w:t>
      </w:r>
    </w:p>
    <w:p w14:paraId="303D3B7D" w14:textId="77777777" w:rsidR="006E3C6E" w:rsidRDefault="006E3C6E" w:rsidP="006C469A">
      <w:pPr>
        <w:widowControl/>
        <w:tabs>
          <w:tab w:val="left" w:pos="-20"/>
        </w:tabs>
        <w:snapToGrid w:val="0"/>
        <w:spacing w:line="240" w:lineRule="auto"/>
        <w:ind w:firstLine="567"/>
        <w:jc w:val="both"/>
        <w:rPr>
          <w:b/>
          <w:i/>
        </w:rPr>
      </w:pPr>
    </w:p>
    <w:p w14:paraId="381FF304" w14:textId="77777777" w:rsidR="000324A3" w:rsidRDefault="000324A3" w:rsidP="00154D2B">
      <w:pPr>
        <w:pStyle w:val="3"/>
        <w:spacing w:before="0"/>
      </w:pPr>
      <w:bookmarkStart w:id="56" w:name="_Toc457376263"/>
      <w:r>
        <w:t>Функциональное зонирование территории населенн</w:t>
      </w:r>
      <w:r w:rsidR="000D4A0E">
        <w:t>ого</w:t>
      </w:r>
      <w:r>
        <w:t xml:space="preserve"> пункт</w:t>
      </w:r>
      <w:r w:rsidR="000D4A0E">
        <w:t>а</w:t>
      </w:r>
      <w:bookmarkEnd w:id="56"/>
      <w:r>
        <w:t xml:space="preserve"> </w:t>
      </w:r>
    </w:p>
    <w:p w14:paraId="3CBABAAB" w14:textId="77777777" w:rsidR="004B23F6" w:rsidRDefault="00FF48BC" w:rsidP="006C469A">
      <w:pPr>
        <w:pStyle w:val="ad"/>
        <w:spacing w:line="240" w:lineRule="auto"/>
        <w:ind w:firstLine="567"/>
        <w:jc w:val="both"/>
      </w:pPr>
      <w:r w:rsidRPr="00FF48BC">
        <w:t>Функциональное зонирование территории населенн</w:t>
      </w:r>
      <w:r w:rsidR="000D4A0E">
        <w:t>ого</w:t>
      </w:r>
      <w:r w:rsidRPr="00FF48BC">
        <w:t xml:space="preserve"> пункт</w:t>
      </w:r>
      <w:r w:rsidR="000D4A0E">
        <w:t>а</w:t>
      </w:r>
      <w:r w:rsidRPr="00FF48BC">
        <w:t xml:space="preserve"> является одним из базовых элементов регулирования территориального развития </w:t>
      </w:r>
      <w:proofErr w:type="spellStart"/>
      <w:r w:rsidR="00F06C3F">
        <w:t>Новогремяченского</w:t>
      </w:r>
      <w:proofErr w:type="spellEnd"/>
      <w:r w:rsidR="00B815EF">
        <w:t xml:space="preserve"> сельского</w:t>
      </w:r>
      <w:r w:rsidRPr="00FF48BC">
        <w:t xml:space="preserve"> поселения, определяющим хозяйственно-градостроительную направленность использования</w:t>
      </w:r>
      <w:r w:rsidR="008A5AE2">
        <w:t xml:space="preserve"> территорий функциональных зон. </w:t>
      </w:r>
      <w:r w:rsidR="004B23F6" w:rsidRPr="008A5AE2">
        <w:t>Генеральным планом определены количество и номенклатура функциональных зон территории сельского поселения. Величина функциональных зон проектом установлена на основе результатов комплексной оценки территории и анализа социально экономической ситуации в населенн</w:t>
      </w:r>
      <w:r w:rsidR="00997F0D">
        <w:t>ом</w:t>
      </w:r>
      <w:r w:rsidR="004B23F6" w:rsidRPr="008A5AE2">
        <w:t xml:space="preserve"> пункт</w:t>
      </w:r>
      <w:r w:rsidR="00997F0D">
        <w:t>е</w:t>
      </w:r>
      <w:r w:rsidR="004B23F6" w:rsidRPr="008A5AE2">
        <w:t xml:space="preserve"> </w:t>
      </w:r>
      <w:proofErr w:type="spellStart"/>
      <w:r w:rsidR="00F06C3F">
        <w:t>Новогремяченского</w:t>
      </w:r>
      <w:proofErr w:type="spellEnd"/>
      <w:r w:rsidR="00B815EF">
        <w:t xml:space="preserve"> сельского</w:t>
      </w:r>
      <w:r w:rsidR="004B23F6" w:rsidRPr="008A5AE2">
        <w:t xml:space="preserve"> поселения.</w:t>
      </w:r>
    </w:p>
    <w:p w14:paraId="62980045" w14:textId="77777777" w:rsidR="00FF48BC" w:rsidRPr="00FF48BC" w:rsidRDefault="00FF48BC" w:rsidP="006C469A">
      <w:pPr>
        <w:widowControl/>
        <w:autoSpaceDN/>
        <w:adjustRightInd/>
        <w:spacing w:line="240" w:lineRule="auto"/>
        <w:ind w:firstLine="567"/>
        <w:jc w:val="both"/>
      </w:pPr>
      <w:r w:rsidRPr="00FF48BC">
        <w:lastRenderedPageBreak/>
        <w:t>Функциональная зона – это территория в определенных границах с однородным функциональным назначением.</w:t>
      </w:r>
    </w:p>
    <w:p w14:paraId="7C4F4236" w14:textId="77777777" w:rsidR="00FF48BC" w:rsidRPr="00FF48BC" w:rsidRDefault="00FF48BC" w:rsidP="006C469A">
      <w:pPr>
        <w:widowControl/>
        <w:autoSpaceDN/>
        <w:adjustRightInd/>
        <w:spacing w:line="240" w:lineRule="auto"/>
        <w:ind w:firstLine="567"/>
        <w:jc w:val="both"/>
      </w:pPr>
      <w:r w:rsidRPr="00FF48BC">
        <w:t>Функциональное назначение территории понимается как преимущественный вид деятельности (функция), для которого предназначена территория.</w:t>
      </w:r>
    </w:p>
    <w:p w14:paraId="07AC0815" w14:textId="77777777" w:rsidR="00FF48BC" w:rsidRPr="00FF48BC" w:rsidRDefault="00FF48BC" w:rsidP="006C469A">
      <w:pPr>
        <w:widowControl/>
        <w:autoSpaceDN/>
        <w:adjustRightInd/>
        <w:spacing w:line="240" w:lineRule="auto"/>
        <w:ind w:firstLine="567"/>
        <w:jc w:val="both"/>
      </w:pPr>
      <w:r w:rsidRPr="00FF48BC">
        <w:t>Задачами функционального зонирования территории являются:</w:t>
      </w:r>
    </w:p>
    <w:p w14:paraId="6DBEC7D9" w14:textId="77777777" w:rsidR="00FF48BC" w:rsidRPr="00FF48BC" w:rsidRDefault="00FF48BC" w:rsidP="00564144">
      <w:pPr>
        <w:widowControl/>
        <w:numPr>
          <w:ilvl w:val="0"/>
          <w:numId w:val="62"/>
        </w:numPr>
        <w:autoSpaceDN/>
        <w:adjustRightInd/>
        <w:spacing w:line="240" w:lineRule="auto"/>
        <w:jc w:val="both"/>
      </w:pPr>
      <w:r w:rsidRPr="00FF48BC">
        <w:t>определение номенклатуры и количества функциональных зон, подлежащих выделению на территории населенного пункта;</w:t>
      </w:r>
    </w:p>
    <w:p w14:paraId="4B05AED7" w14:textId="77777777" w:rsidR="00FF48BC" w:rsidRPr="00FF48BC" w:rsidRDefault="00FF48BC" w:rsidP="00564144">
      <w:pPr>
        <w:widowControl/>
        <w:numPr>
          <w:ilvl w:val="0"/>
          <w:numId w:val="62"/>
        </w:numPr>
        <w:autoSpaceDN/>
        <w:adjustRightInd/>
        <w:spacing w:line="240" w:lineRule="auto"/>
        <w:jc w:val="both"/>
      </w:pPr>
      <w:r w:rsidRPr="00FF48BC">
        <w:t>привязка определенных типов функциональных зон к конкретным элементам территории и определение их перспективной хозяйственной направленности</w:t>
      </w:r>
    </w:p>
    <w:p w14:paraId="3411543C" w14:textId="77777777" w:rsidR="00FF48BC" w:rsidRPr="00FF48BC" w:rsidRDefault="00FF48BC" w:rsidP="00564144">
      <w:pPr>
        <w:widowControl/>
        <w:numPr>
          <w:ilvl w:val="0"/>
          <w:numId w:val="62"/>
        </w:numPr>
        <w:autoSpaceDN/>
        <w:adjustRightInd/>
        <w:spacing w:line="240" w:lineRule="auto"/>
        <w:jc w:val="both"/>
      </w:pPr>
      <w:r w:rsidRPr="00FF48BC">
        <w:t>разработка рекомендаций по оптимизации режима использования территорий в пределах функциональных зон разного типа.</w:t>
      </w:r>
    </w:p>
    <w:p w14:paraId="17D94B61" w14:textId="77777777" w:rsidR="00FF48BC" w:rsidRPr="00FF48BC" w:rsidRDefault="00FF48BC" w:rsidP="006C469A">
      <w:pPr>
        <w:widowControl/>
        <w:autoSpaceDN/>
        <w:adjustRightInd/>
        <w:spacing w:line="240" w:lineRule="auto"/>
        <w:ind w:firstLine="567"/>
        <w:jc w:val="both"/>
      </w:pPr>
      <w:r w:rsidRPr="00FF48BC">
        <w:t>Функциональное зонирование на уровне поселения предполагает выделение зон приоритетного функционального использования с учетом следующих факторов:</w:t>
      </w:r>
    </w:p>
    <w:p w14:paraId="062D89F4" w14:textId="77777777" w:rsidR="00FF48BC" w:rsidRPr="00FF48BC" w:rsidRDefault="00FF48BC" w:rsidP="00564144">
      <w:pPr>
        <w:widowControl/>
        <w:numPr>
          <w:ilvl w:val="0"/>
          <w:numId w:val="63"/>
        </w:numPr>
        <w:autoSpaceDN/>
        <w:adjustRightInd/>
        <w:spacing w:line="240" w:lineRule="auto"/>
        <w:ind w:left="709"/>
        <w:jc w:val="both"/>
      </w:pPr>
      <w:r w:rsidRPr="00FF48BC">
        <w:t>современного использования территории;</w:t>
      </w:r>
    </w:p>
    <w:p w14:paraId="1C121495" w14:textId="77777777" w:rsidR="00FF48BC" w:rsidRPr="00FF48BC" w:rsidRDefault="00FF48BC" w:rsidP="00564144">
      <w:pPr>
        <w:widowControl/>
        <w:numPr>
          <w:ilvl w:val="0"/>
          <w:numId w:val="63"/>
        </w:numPr>
        <w:autoSpaceDN/>
        <w:adjustRightInd/>
        <w:spacing w:line="240" w:lineRule="auto"/>
        <w:ind w:left="709"/>
        <w:jc w:val="both"/>
      </w:pPr>
      <w:r w:rsidRPr="00FF48BC">
        <w:t>концепции пространственного развития населенн</w:t>
      </w:r>
      <w:r w:rsidR="000D4A0E">
        <w:t>ого</w:t>
      </w:r>
      <w:r w:rsidRPr="00FF48BC">
        <w:t xml:space="preserve"> пункт</w:t>
      </w:r>
      <w:r w:rsidR="000D4A0E">
        <w:t>а</w:t>
      </w:r>
      <w:r w:rsidRPr="00FF48BC">
        <w:t xml:space="preserve"> </w:t>
      </w:r>
      <w:r w:rsidR="00B37E39">
        <w:t>сельского</w:t>
      </w:r>
      <w:r w:rsidRPr="00FF48BC">
        <w:t xml:space="preserve"> поселения;</w:t>
      </w:r>
    </w:p>
    <w:p w14:paraId="7CAC61C8" w14:textId="77777777" w:rsidR="00FF48BC" w:rsidRPr="00FF48BC" w:rsidRDefault="00FF48BC" w:rsidP="00564144">
      <w:pPr>
        <w:widowControl/>
        <w:numPr>
          <w:ilvl w:val="0"/>
          <w:numId w:val="63"/>
        </w:numPr>
        <w:autoSpaceDN/>
        <w:adjustRightInd/>
        <w:spacing w:line="240" w:lineRule="auto"/>
        <w:ind w:left="709"/>
        <w:jc w:val="both"/>
      </w:pPr>
      <w:r w:rsidRPr="00FF48BC">
        <w:t>градостроительных ограничений использования, определяемых аспектами природного и техногенного характера.</w:t>
      </w:r>
    </w:p>
    <w:p w14:paraId="7C3024B2" w14:textId="77777777" w:rsidR="00FF48BC" w:rsidRPr="00FF48BC" w:rsidRDefault="00FF48BC" w:rsidP="006C469A">
      <w:pPr>
        <w:widowControl/>
        <w:autoSpaceDN/>
        <w:adjustRightInd/>
        <w:spacing w:line="240" w:lineRule="auto"/>
        <w:ind w:firstLine="567"/>
        <w:jc w:val="both"/>
      </w:pPr>
      <w:r w:rsidRPr="00FF48BC">
        <w:t>Функциональные зоны в существующих границах населенного пункта определяются по фактическому использованию.</w:t>
      </w:r>
    </w:p>
    <w:p w14:paraId="5DFCC85C" w14:textId="77777777" w:rsidR="00D41F84" w:rsidRDefault="00D41F84" w:rsidP="006C469A">
      <w:pPr>
        <w:widowControl/>
        <w:tabs>
          <w:tab w:val="left" w:pos="-20"/>
        </w:tabs>
        <w:snapToGrid w:val="0"/>
        <w:spacing w:line="240" w:lineRule="auto"/>
        <w:ind w:left="-15" w:firstLine="582"/>
        <w:jc w:val="both"/>
        <w:rPr>
          <w:rFonts w:eastAsia="TimesNewRomanPSMT" w:cs="TimesNewRomanPSMT"/>
        </w:rPr>
      </w:pPr>
      <w:r w:rsidRPr="008A5AE2">
        <w:rPr>
          <w:rFonts w:eastAsia="TimesNewRomanPSMT" w:cs="TimesNewRomanPSMT"/>
        </w:rPr>
        <w:t>Градостроительный кодекс РФ относит генеральные планы поселений к разряду документов территориального планирования, в которых устанавливаются функциональные зоны, зоны планируемого размещения объектов капитального строительства для государственных или муниципальных нужд, зоны с особыми усло</w:t>
      </w:r>
      <w:r w:rsidR="00754EC3">
        <w:rPr>
          <w:rFonts w:eastAsia="TimesNewRomanPSMT" w:cs="TimesNewRomanPSMT"/>
        </w:rPr>
        <w:t>виями использования территории.</w:t>
      </w:r>
    </w:p>
    <w:p w14:paraId="459F4976" w14:textId="77777777" w:rsidR="00754EC3" w:rsidRDefault="00754EC3" w:rsidP="006C469A">
      <w:pPr>
        <w:pStyle w:val="ConsPlusNormal"/>
        <w:ind w:firstLine="540"/>
        <w:jc w:val="both"/>
      </w:pPr>
      <w:r>
        <w:rPr>
          <w:rFonts w:eastAsia="TimesNewRomanPSMT" w:cs="TimesNewRomanPSMT"/>
        </w:rPr>
        <w:t xml:space="preserve">Согласно </w:t>
      </w:r>
      <w:r w:rsidRPr="008A5AE2">
        <w:rPr>
          <w:rFonts w:eastAsia="TimesNewRomanPSMT" w:cs="TimesNewRomanPSMT"/>
        </w:rPr>
        <w:t>Земельн</w:t>
      </w:r>
      <w:r>
        <w:rPr>
          <w:rFonts w:eastAsia="TimesNewRomanPSMT" w:cs="TimesNewRomanPSMT"/>
        </w:rPr>
        <w:t>ому</w:t>
      </w:r>
      <w:r w:rsidRPr="008A5AE2">
        <w:rPr>
          <w:rFonts w:eastAsia="TimesNewRomanPSMT" w:cs="TimesNewRomanPSMT"/>
        </w:rPr>
        <w:t xml:space="preserve"> кодекс</w:t>
      </w:r>
      <w:r>
        <w:rPr>
          <w:rFonts w:eastAsia="TimesNewRomanPSMT" w:cs="TimesNewRomanPSMT"/>
        </w:rPr>
        <w:t>у</w:t>
      </w:r>
      <w:r>
        <w:t xml:space="preserve">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w:t>
      </w:r>
    </w:p>
    <w:p w14:paraId="0AD21E1E" w14:textId="77777777" w:rsidR="00754EC3" w:rsidRDefault="00754EC3" w:rsidP="006C469A">
      <w:pPr>
        <w:pStyle w:val="ConsPlusNormal"/>
        <w:ind w:firstLine="540"/>
        <w:jc w:val="both"/>
      </w:pPr>
      <w:r>
        <w:t>1) жилым;</w:t>
      </w:r>
    </w:p>
    <w:p w14:paraId="39DA2E1B" w14:textId="77777777" w:rsidR="00754EC3" w:rsidRDefault="00754EC3" w:rsidP="006C469A">
      <w:pPr>
        <w:pStyle w:val="ConsPlusNormal"/>
        <w:ind w:firstLine="540"/>
        <w:jc w:val="both"/>
      </w:pPr>
      <w:r>
        <w:t>2) общественно-деловым;</w:t>
      </w:r>
    </w:p>
    <w:p w14:paraId="0227870C" w14:textId="77777777" w:rsidR="00754EC3" w:rsidRDefault="00754EC3" w:rsidP="006C469A">
      <w:pPr>
        <w:pStyle w:val="ConsPlusNormal"/>
        <w:ind w:firstLine="540"/>
        <w:jc w:val="both"/>
      </w:pPr>
      <w:r>
        <w:t>3) производственным;</w:t>
      </w:r>
    </w:p>
    <w:p w14:paraId="4174848B" w14:textId="77777777" w:rsidR="00754EC3" w:rsidRDefault="00754EC3" w:rsidP="006C469A">
      <w:pPr>
        <w:pStyle w:val="ConsPlusNormal"/>
        <w:ind w:firstLine="540"/>
        <w:jc w:val="both"/>
      </w:pPr>
      <w:r>
        <w:t>4) инженерных и транспортных инфраструктур;</w:t>
      </w:r>
    </w:p>
    <w:p w14:paraId="2E0D9048" w14:textId="77777777" w:rsidR="00754EC3" w:rsidRDefault="00754EC3" w:rsidP="006C469A">
      <w:pPr>
        <w:pStyle w:val="ConsPlusNormal"/>
        <w:ind w:firstLine="540"/>
        <w:jc w:val="both"/>
      </w:pPr>
      <w:r>
        <w:t>5) рекреационным;</w:t>
      </w:r>
    </w:p>
    <w:p w14:paraId="5964E515" w14:textId="77777777" w:rsidR="00754EC3" w:rsidRDefault="00754EC3" w:rsidP="006C469A">
      <w:pPr>
        <w:pStyle w:val="ConsPlusNormal"/>
        <w:ind w:firstLine="540"/>
        <w:jc w:val="both"/>
      </w:pPr>
      <w:r>
        <w:t>6) сельскохозяйственного использования;</w:t>
      </w:r>
    </w:p>
    <w:p w14:paraId="0EB5490C" w14:textId="77777777" w:rsidR="00754EC3" w:rsidRDefault="00754EC3" w:rsidP="006C469A">
      <w:pPr>
        <w:pStyle w:val="ConsPlusNormal"/>
        <w:ind w:firstLine="540"/>
        <w:jc w:val="both"/>
      </w:pPr>
      <w:r>
        <w:t>7) специального назначения;</w:t>
      </w:r>
    </w:p>
    <w:p w14:paraId="5BC012D8" w14:textId="77777777" w:rsidR="00754EC3" w:rsidRDefault="00754EC3" w:rsidP="006C469A">
      <w:pPr>
        <w:pStyle w:val="ConsPlusNormal"/>
        <w:ind w:firstLine="540"/>
        <w:jc w:val="both"/>
      </w:pPr>
      <w:r>
        <w:t>8) военных объектов;</w:t>
      </w:r>
    </w:p>
    <w:p w14:paraId="729FDF3A" w14:textId="77777777" w:rsidR="00754EC3" w:rsidRPr="00131D3F" w:rsidRDefault="00754EC3" w:rsidP="006C469A">
      <w:pPr>
        <w:pStyle w:val="ConsPlusNormal"/>
        <w:ind w:firstLine="540"/>
        <w:jc w:val="both"/>
      </w:pPr>
      <w:r w:rsidRPr="00131D3F">
        <w:t>9) иным территориальным зонам.</w:t>
      </w:r>
    </w:p>
    <w:p w14:paraId="7A43B073" w14:textId="77777777" w:rsidR="00D41F84" w:rsidRPr="00A23301" w:rsidRDefault="00D41F84" w:rsidP="006C469A">
      <w:pPr>
        <w:autoSpaceDE w:val="0"/>
        <w:spacing w:line="240" w:lineRule="auto"/>
        <w:ind w:firstLine="567"/>
        <w:jc w:val="both"/>
        <w:rPr>
          <w:rFonts w:ascii="TimesNewRomanPSMT" w:eastAsia="TimesNewRomanPSMT" w:hAnsi="TimesNewRomanPSMT" w:cs="TimesNewRomanPSMT"/>
          <w:color w:val="000000"/>
        </w:rPr>
      </w:pPr>
      <w:r w:rsidRPr="00131D3F">
        <w:rPr>
          <w:rFonts w:ascii="TimesNewRomanPSMT" w:eastAsia="TimesNewRomanPSMT" w:hAnsi="TimesNewRomanPSMT" w:cs="TimesNewRomanPSMT"/>
          <w:color w:val="000000"/>
        </w:rPr>
        <w:t>Территория сложивш</w:t>
      </w:r>
      <w:r w:rsidR="00997F0D">
        <w:rPr>
          <w:rFonts w:ascii="TimesNewRomanPSMT" w:eastAsia="TimesNewRomanPSMT" w:hAnsi="TimesNewRomanPSMT" w:cs="TimesNewRomanPSMT"/>
          <w:color w:val="000000"/>
        </w:rPr>
        <w:t>его</w:t>
      </w:r>
      <w:r w:rsidRPr="00131D3F">
        <w:rPr>
          <w:rFonts w:ascii="TimesNewRomanPSMT" w:eastAsia="TimesNewRomanPSMT" w:hAnsi="TimesNewRomanPSMT" w:cs="TimesNewRomanPSMT"/>
          <w:color w:val="000000"/>
        </w:rPr>
        <w:t>ся населенн</w:t>
      </w:r>
      <w:r w:rsidR="00997F0D">
        <w:rPr>
          <w:rFonts w:ascii="TimesNewRomanPSMT" w:eastAsia="TimesNewRomanPSMT" w:hAnsi="TimesNewRomanPSMT" w:cs="TimesNewRomanPSMT"/>
          <w:color w:val="000000"/>
        </w:rPr>
        <w:t>ого</w:t>
      </w:r>
      <w:r w:rsidRPr="00131D3F">
        <w:rPr>
          <w:rFonts w:ascii="TimesNewRomanPSMT" w:eastAsia="TimesNewRomanPSMT" w:hAnsi="TimesNewRomanPSMT" w:cs="TimesNewRomanPSMT"/>
          <w:color w:val="000000"/>
        </w:rPr>
        <w:t xml:space="preserve"> пункт</w:t>
      </w:r>
      <w:r w:rsidR="00997F0D">
        <w:rPr>
          <w:rFonts w:ascii="TimesNewRomanPSMT" w:eastAsia="TimesNewRomanPSMT" w:hAnsi="TimesNewRomanPSMT" w:cs="TimesNewRomanPSMT"/>
          <w:color w:val="000000"/>
        </w:rPr>
        <w:t>а (</w:t>
      </w:r>
      <w:r w:rsidR="007B69D2">
        <w:rPr>
          <w:rFonts w:cs="Tahoma"/>
        </w:rPr>
        <w:t xml:space="preserve">село </w:t>
      </w:r>
      <w:proofErr w:type="spellStart"/>
      <w:r w:rsidR="000042C6">
        <w:rPr>
          <w:rFonts w:cs="Tahoma"/>
        </w:rPr>
        <w:t>Новогремяченское</w:t>
      </w:r>
      <w:proofErr w:type="spellEnd"/>
      <w:r w:rsidR="00997F0D">
        <w:rPr>
          <w:rFonts w:cs="Tahoma"/>
        </w:rPr>
        <w:t>)</w:t>
      </w:r>
      <w:r w:rsidR="00131D3F" w:rsidRPr="00131D3F">
        <w:rPr>
          <w:rFonts w:ascii="TimesNewRomanPSMT" w:eastAsia="TimesNewRomanPSMT" w:hAnsi="TimesNewRomanPSMT" w:cs="TimesNewRomanPSMT"/>
          <w:color w:val="000000"/>
        </w:rPr>
        <w:t xml:space="preserve"> и</w:t>
      </w:r>
      <w:r w:rsidRPr="00131D3F">
        <w:rPr>
          <w:rFonts w:ascii="TimesNewRomanPSMT" w:eastAsia="TimesNewRomanPSMT" w:hAnsi="TimesNewRomanPSMT" w:cs="TimesNewRomanPSMT"/>
          <w:color w:val="000000"/>
        </w:rPr>
        <w:t>меет четкое деление на развитые жилую, производственную, общественно-деловую зоны; существуют территории рекреационного озеленения, инженерно</w:t>
      </w:r>
      <w:r w:rsidR="00290D0D" w:rsidRPr="00131D3F">
        <w:rPr>
          <w:rFonts w:ascii="TimesNewRomanPSMT" w:eastAsia="TimesNewRomanPSMT" w:hAnsi="TimesNewRomanPSMT" w:cs="TimesNewRomanPSMT"/>
          <w:color w:val="000000"/>
        </w:rPr>
        <w:t xml:space="preserve">-транспортной инфраструктуры и </w:t>
      </w:r>
      <w:r w:rsidRPr="00131D3F">
        <w:rPr>
          <w:rFonts w:ascii="TimesNewRomanPSMT" w:eastAsia="TimesNewRomanPSMT" w:hAnsi="TimesNewRomanPSMT" w:cs="TimesNewRomanPSMT"/>
          <w:color w:val="000000"/>
        </w:rPr>
        <w:t>территории сельскохозяйственного использования.</w:t>
      </w:r>
    </w:p>
    <w:p w14:paraId="11D519B3" w14:textId="77777777" w:rsidR="003C61A7" w:rsidRDefault="003C61A7" w:rsidP="006C469A">
      <w:pPr>
        <w:widowControl/>
        <w:autoSpaceDE w:val="0"/>
        <w:spacing w:line="240" w:lineRule="auto"/>
        <w:ind w:firstLine="540"/>
        <w:jc w:val="both"/>
        <w:rPr>
          <w:rFonts w:ascii="TimesNewRomanPSMT" w:hAnsi="TimesNewRomanPSMT" w:cs="TimesNewRomanPSMT"/>
        </w:rPr>
      </w:pPr>
      <w:r>
        <w:rPr>
          <w:rFonts w:ascii="TimesNewRomanPSMT" w:hAnsi="TimesNewRomanPSMT" w:cs="TimesNewRomanPSMT"/>
        </w:rPr>
        <w:t xml:space="preserve">Согласно ст. 85 Земельного кодекса РФ: </w:t>
      </w:r>
    </w:p>
    <w:p w14:paraId="3747AD7D" w14:textId="77777777" w:rsidR="003C61A7" w:rsidRDefault="003C61A7" w:rsidP="00564144">
      <w:pPr>
        <w:pStyle w:val="af8"/>
        <w:widowControl/>
        <w:numPr>
          <w:ilvl w:val="0"/>
          <w:numId w:val="93"/>
        </w:numPr>
        <w:autoSpaceDE w:val="0"/>
        <w:ind w:left="0" w:firstLine="567"/>
        <w:jc w:val="both"/>
        <w:rPr>
          <w:rFonts w:ascii="TimesNewRomanPSMT" w:hAnsi="TimesNewRomanPSMT" w:cs="TimesNewRomanPSMT"/>
        </w:rPr>
      </w:pPr>
      <w:r>
        <w:rPr>
          <w:rFonts w:ascii="TimesNewRomanPSMT" w:hAnsi="TimesNewRomanPSMT" w:cs="TimesNewRomanPSMT"/>
        </w:rPr>
        <w:lastRenderedPageBreak/>
        <w:t xml:space="preserve"> </w:t>
      </w:r>
      <w:r w:rsidRPr="006C5F4D">
        <w:rPr>
          <w:rFonts w:ascii="TimesNewRomanPSMT" w:hAnsi="TimesNewRomanPSMT" w:cs="TimesNewRomanPSMT"/>
        </w:rPr>
        <w:t xml:space="preserve">земельные участки в составе </w:t>
      </w:r>
      <w:r w:rsidRPr="006C5F4D">
        <w:rPr>
          <w:rFonts w:ascii="TimesNewRomanPSMT" w:hAnsi="TimesNewRomanPSMT" w:cs="TimesNewRomanPSMT"/>
          <w:i/>
        </w:rPr>
        <w:t>жилых зон</w:t>
      </w:r>
      <w:r w:rsidRPr="006C5F4D">
        <w:rPr>
          <w:rFonts w:ascii="TimesNewRomanPSMT" w:hAnsi="TimesNewRomanPSMT" w:cs="TimesNewRomanPSMT"/>
        </w:rPr>
        <w:t xml:space="preserve"> предназначены для застройки жилыми зданиями, а также объектами культурно-бытового и иного назначения. </w:t>
      </w:r>
      <w:proofErr w:type="gramStart"/>
      <w:r w:rsidRPr="006C5F4D">
        <w:rPr>
          <w:rFonts w:ascii="TimesNewRomanPSMT" w:hAnsi="TimesNewRomanPSMT" w:cs="TimesNewRomanPSMT"/>
        </w:rPr>
        <w:t xml:space="preserve">Жилые зоны могут предназначаться для индивидуальной жилой застройки, малоэтажной смешанной жилой застройки, </w:t>
      </w:r>
      <w:proofErr w:type="spellStart"/>
      <w:r w:rsidRPr="006C5F4D">
        <w:rPr>
          <w:rFonts w:ascii="TimesNewRomanPSMT" w:hAnsi="TimesNewRomanPSMT" w:cs="TimesNewRomanPSMT"/>
        </w:rPr>
        <w:t>среднеэтажной</w:t>
      </w:r>
      <w:proofErr w:type="spellEnd"/>
      <w:r w:rsidRPr="006C5F4D">
        <w:rPr>
          <w:rFonts w:ascii="TimesNewRomanPSMT" w:hAnsi="TimesNewRomanPSMT" w:cs="TimesNewRomanPSMT"/>
        </w:rPr>
        <w:t xml:space="preserve"> смешанной жилой застройки и многоэтажной жилой застройки, а также иных видов застройки согласн</w:t>
      </w:r>
      <w:r>
        <w:rPr>
          <w:rFonts w:ascii="TimesNewRomanPSMT" w:hAnsi="TimesNewRomanPSMT" w:cs="TimesNewRomanPSMT"/>
        </w:rPr>
        <w:t>о градостроительным регламентам;</w:t>
      </w:r>
      <w:proofErr w:type="gramEnd"/>
    </w:p>
    <w:p w14:paraId="53D7567F" w14:textId="77777777" w:rsidR="003C61A7" w:rsidRPr="00777605" w:rsidRDefault="003C61A7" w:rsidP="006C469A">
      <w:pPr>
        <w:spacing w:line="240" w:lineRule="auto"/>
        <w:ind w:firstLine="567"/>
        <w:jc w:val="both"/>
        <w:rPr>
          <w:snapToGrid w:val="0"/>
        </w:rPr>
      </w:pPr>
      <w:proofErr w:type="gramStart"/>
      <w:r w:rsidRPr="00777605">
        <w:rPr>
          <w:snapToGrid w:val="0"/>
        </w:rPr>
        <w:t>В жилых зонах могут размещаться отдельно стоящие, встроенные и пристроенные объекты социального и культурно-бытового обслуживания населения, культовые здания, стоянки автомобильного автотранспорта, промышленные, коммунальные и складские объекты, для которых не требуется установление санитарно-защитных зон и деятельность которых не оказывает вредное воздействие на окружающую среду (шум, вибрация, магнитные поля, радиационное воздействие, загрязнение почв, воздуха, воды и иные воздействия).</w:t>
      </w:r>
      <w:proofErr w:type="gramEnd"/>
    </w:p>
    <w:p w14:paraId="071E27EC" w14:textId="77777777" w:rsidR="003C61A7" w:rsidRPr="006C5F4D" w:rsidRDefault="003C61A7" w:rsidP="00564144">
      <w:pPr>
        <w:pStyle w:val="af8"/>
        <w:widowControl/>
        <w:numPr>
          <w:ilvl w:val="0"/>
          <w:numId w:val="93"/>
        </w:numPr>
        <w:autoSpaceDE w:val="0"/>
        <w:ind w:left="0" w:firstLine="567"/>
        <w:jc w:val="both"/>
        <w:rPr>
          <w:rFonts w:ascii="TimesNewRomanPSMT" w:hAnsi="TimesNewRomanPSMT" w:cs="TimesNewRomanPSMT"/>
        </w:rPr>
      </w:pPr>
      <w:r>
        <w:t xml:space="preserve"> земельные участки в составе </w:t>
      </w:r>
      <w:r w:rsidRPr="006C5F4D">
        <w:rPr>
          <w:i/>
        </w:rPr>
        <w:t>общественно-деловых зон</w:t>
      </w:r>
      <w:r>
        <w:t xml:space="preserve"> предназначены для застройки административными зданиями, объектами образовательного, культурно-бытового, социального назначения и иными предназначенными для общественного использования объектами согласно градостроительным регламентам;</w:t>
      </w:r>
    </w:p>
    <w:p w14:paraId="2AEE3DC9" w14:textId="77777777" w:rsidR="003C61A7" w:rsidRPr="00291FA7" w:rsidRDefault="003C61A7" w:rsidP="00564144">
      <w:pPr>
        <w:pStyle w:val="af8"/>
        <w:widowControl/>
        <w:numPr>
          <w:ilvl w:val="0"/>
          <w:numId w:val="93"/>
        </w:numPr>
        <w:autoSpaceDE w:val="0"/>
        <w:ind w:left="0" w:firstLine="567"/>
        <w:jc w:val="both"/>
        <w:rPr>
          <w:rFonts w:ascii="TimesNewRomanPSMT" w:hAnsi="TimesNewRomanPSMT" w:cs="TimesNewRomanPSMT"/>
        </w:rPr>
      </w:pPr>
      <w:r>
        <w:rPr>
          <w:bCs/>
        </w:rPr>
        <w:t xml:space="preserve"> </w:t>
      </w:r>
      <w:proofErr w:type="gramStart"/>
      <w:r w:rsidRPr="006C5F4D">
        <w:rPr>
          <w:bCs/>
          <w:i/>
        </w:rPr>
        <w:t>производственные зоны, зоны инженерной и транспортной</w:t>
      </w:r>
      <w:r w:rsidRPr="006C5F4D">
        <w:rPr>
          <w:bCs/>
        </w:rPr>
        <w:t xml:space="preserve"> </w:t>
      </w:r>
      <w:r w:rsidRPr="006C5F4D">
        <w:rPr>
          <w:bCs/>
          <w:i/>
        </w:rPr>
        <w:t>инфраструктур</w:t>
      </w:r>
      <w:r w:rsidRPr="006C5F4D">
        <w:rPr>
          <w:bCs/>
        </w:rPr>
        <w:t xml:space="preserve">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железнодорожного, автомобильного, речного, морского, воздушного и трубопроводного транспорта, связи, а также для установления санитарно-защитных зон таких объектов в соответствии с требо</w:t>
      </w:r>
      <w:r>
        <w:rPr>
          <w:bCs/>
        </w:rPr>
        <w:t>ваниями технических регламентов;</w:t>
      </w:r>
      <w:proofErr w:type="gramEnd"/>
    </w:p>
    <w:p w14:paraId="10C51294" w14:textId="77777777" w:rsidR="003C61A7" w:rsidRPr="00291FA7" w:rsidRDefault="003C61A7" w:rsidP="00564144">
      <w:pPr>
        <w:pStyle w:val="af8"/>
        <w:widowControl/>
        <w:numPr>
          <w:ilvl w:val="0"/>
          <w:numId w:val="93"/>
        </w:numPr>
        <w:autoSpaceDE w:val="0"/>
        <w:ind w:left="0" w:firstLine="567"/>
        <w:jc w:val="both"/>
        <w:rPr>
          <w:rFonts w:ascii="TimesNewRomanPSMT" w:hAnsi="TimesNewRomanPSMT" w:cs="TimesNewRomanPSMT"/>
        </w:rPr>
      </w:pPr>
      <w:r>
        <w:t xml:space="preserve"> в состав </w:t>
      </w:r>
      <w:r w:rsidRPr="00291FA7">
        <w:rPr>
          <w:i/>
        </w:rPr>
        <w:t>зон</w:t>
      </w:r>
      <w:r>
        <w:t xml:space="preserve"> </w:t>
      </w:r>
      <w:r w:rsidRPr="00291FA7">
        <w:rPr>
          <w:i/>
        </w:rPr>
        <w:t>сельскохозяйственного использования</w:t>
      </w:r>
      <w:r>
        <w:t xml:space="preserve"> могут включаться:</w:t>
      </w:r>
    </w:p>
    <w:p w14:paraId="736660F9" w14:textId="77777777" w:rsidR="003C61A7" w:rsidRDefault="003C61A7" w:rsidP="00564144">
      <w:pPr>
        <w:pStyle w:val="ConsPlusNormal"/>
        <w:numPr>
          <w:ilvl w:val="0"/>
          <w:numId w:val="94"/>
        </w:numPr>
        <w:tabs>
          <w:tab w:val="left" w:pos="-2410"/>
        </w:tabs>
        <w:ind w:left="0" w:firstLine="567"/>
        <w:jc w:val="both"/>
      </w:pPr>
      <w:proofErr w:type="gramStart"/>
      <w:r>
        <w:t xml:space="preserve">зоны сельскохозяйственных угодий </w:t>
      </w:r>
      <w:r w:rsidR="001A6154">
        <w:t>–</w:t>
      </w:r>
      <w:r>
        <w:t xml:space="preserve"> пашни, сенокосы, пастбища, залежи, земли, занятые многолетними насаждениями (садами, виноградниками и другими);</w:t>
      </w:r>
      <w:proofErr w:type="gramEnd"/>
    </w:p>
    <w:p w14:paraId="39A32CEA" w14:textId="77777777" w:rsidR="003C61A7" w:rsidRDefault="003C61A7" w:rsidP="00564144">
      <w:pPr>
        <w:pStyle w:val="ConsPlusNormal"/>
        <w:numPr>
          <w:ilvl w:val="0"/>
          <w:numId w:val="94"/>
        </w:numPr>
        <w:tabs>
          <w:tab w:val="left" w:pos="-2410"/>
        </w:tabs>
        <w:ind w:left="0" w:firstLine="567"/>
        <w:jc w:val="both"/>
      </w:pPr>
      <w:proofErr w:type="gramStart"/>
      <w:r>
        <w:t>зоны, занятые объектами сельскохозяйственного назначения и предназначенные для ведения сельского хозяйства, дачного хозяйства, садоводства, личного подсобного хозяйства, развития объектов сельскохозяйственного назначения;</w:t>
      </w:r>
      <w:proofErr w:type="gramEnd"/>
    </w:p>
    <w:p w14:paraId="43FEDB9C" w14:textId="77777777" w:rsidR="003C61A7" w:rsidRDefault="003C61A7" w:rsidP="00564144">
      <w:pPr>
        <w:pStyle w:val="ConsPlusNormal"/>
        <w:numPr>
          <w:ilvl w:val="0"/>
          <w:numId w:val="95"/>
        </w:numPr>
        <w:tabs>
          <w:tab w:val="left" w:pos="-2410"/>
        </w:tabs>
        <w:ind w:left="0" w:firstLine="567"/>
        <w:jc w:val="both"/>
      </w:pPr>
      <w:r>
        <w:t xml:space="preserve"> в состав </w:t>
      </w:r>
      <w:r w:rsidRPr="00291FA7">
        <w:rPr>
          <w:i/>
        </w:rPr>
        <w:t>зон рекреационного назначения</w:t>
      </w:r>
      <w:r>
        <w:t xml:space="preserve">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
    <w:p w14:paraId="233BB7E8" w14:textId="77777777" w:rsidR="003C61A7" w:rsidRPr="00291FA7" w:rsidRDefault="003C61A7" w:rsidP="00564144">
      <w:pPr>
        <w:pStyle w:val="ConsPlusNormal"/>
        <w:numPr>
          <w:ilvl w:val="0"/>
          <w:numId w:val="95"/>
        </w:numPr>
        <w:tabs>
          <w:tab w:val="left" w:pos="-2410"/>
        </w:tabs>
        <w:ind w:left="0" w:firstLine="567"/>
        <w:jc w:val="both"/>
      </w:pPr>
      <w:r w:rsidRPr="00291FA7">
        <w:rPr>
          <w:b/>
          <w:snapToGrid w:val="0"/>
        </w:rPr>
        <w:t xml:space="preserve"> </w:t>
      </w:r>
      <w:r>
        <w:rPr>
          <w:i/>
          <w:snapToGrid w:val="0"/>
        </w:rPr>
        <w:t>з</w:t>
      </w:r>
      <w:r w:rsidRPr="00291FA7">
        <w:rPr>
          <w:i/>
          <w:snapToGrid w:val="0"/>
        </w:rPr>
        <w:t>оны специального</w:t>
      </w:r>
      <w:r w:rsidRPr="00291FA7">
        <w:rPr>
          <w:snapToGrid w:val="0"/>
        </w:rPr>
        <w:t xml:space="preserve"> назначения предназначены для размещения кладбищ, скотомогильников и иных объектов, использование которых несовместимо с видами использования других территориальных зон. </w:t>
      </w:r>
    </w:p>
    <w:p w14:paraId="450AF6A7" w14:textId="77777777" w:rsidR="00131D3F" w:rsidRPr="00131D3F" w:rsidRDefault="007B0DA3" w:rsidP="006C469A">
      <w:pPr>
        <w:spacing w:line="240" w:lineRule="auto"/>
        <w:ind w:firstLine="567"/>
        <w:jc w:val="both"/>
        <w:rPr>
          <w:b/>
          <w:i/>
        </w:rPr>
      </w:pPr>
      <w:r>
        <w:rPr>
          <w:b/>
          <w:i/>
        </w:rPr>
        <w:t>Функциональное зонирование с</w:t>
      </w:r>
      <w:r w:rsidR="00131D3F" w:rsidRPr="00131D3F">
        <w:rPr>
          <w:b/>
          <w:i/>
        </w:rPr>
        <w:t>ел</w:t>
      </w:r>
      <w:r>
        <w:rPr>
          <w:b/>
          <w:i/>
        </w:rPr>
        <w:t>а</w:t>
      </w:r>
      <w:r w:rsidR="00131D3F" w:rsidRPr="00131D3F">
        <w:rPr>
          <w:b/>
          <w:i/>
        </w:rPr>
        <w:t xml:space="preserve"> </w:t>
      </w:r>
      <w:proofErr w:type="spellStart"/>
      <w:r w:rsidR="000042C6">
        <w:rPr>
          <w:b/>
          <w:i/>
        </w:rPr>
        <w:t>Новогремяченское</w:t>
      </w:r>
      <w:proofErr w:type="spellEnd"/>
    </w:p>
    <w:p w14:paraId="50A5476C" w14:textId="77777777" w:rsidR="00131D3F" w:rsidRPr="004427B6" w:rsidRDefault="00131D3F" w:rsidP="006C469A">
      <w:pPr>
        <w:spacing w:line="240" w:lineRule="auto"/>
        <w:ind w:firstLine="567"/>
        <w:jc w:val="both"/>
      </w:pPr>
      <w:r w:rsidRPr="004427B6">
        <w:rPr>
          <w:i/>
        </w:rPr>
        <w:t>Жилые зоны</w:t>
      </w:r>
      <w:r w:rsidRPr="004427B6">
        <w:t xml:space="preserve"> представлены малоэтажными жилыми домами с приусадебными участками</w:t>
      </w:r>
      <w:r w:rsidR="004427B6" w:rsidRPr="004427B6">
        <w:t xml:space="preserve"> и малоэтажными многоквартирными жилыми домами</w:t>
      </w:r>
      <w:r w:rsidRPr="004427B6">
        <w:t xml:space="preserve">. Кварталы жилой застройки имеют преимущественно </w:t>
      </w:r>
      <w:r w:rsidR="002E6404" w:rsidRPr="004427B6">
        <w:t>не</w:t>
      </w:r>
      <w:r w:rsidRPr="004427B6">
        <w:t>правильную форму.</w:t>
      </w:r>
    </w:p>
    <w:p w14:paraId="6FB1E382" w14:textId="77777777" w:rsidR="00131D3F" w:rsidRPr="004427B6" w:rsidRDefault="00131D3F" w:rsidP="006C469A">
      <w:pPr>
        <w:spacing w:line="240" w:lineRule="auto"/>
        <w:ind w:firstLine="567"/>
        <w:jc w:val="both"/>
        <w:rPr>
          <w:i/>
        </w:rPr>
      </w:pPr>
      <w:r w:rsidRPr="004427B6">
        <w:rPr>
          <w:i/>
        </w:rPr>
        <w:t>Общественно-деловые зоны</w:t>
      </w:r>
    </w:p>
    <w:p w14:paraId="1671D3F0" w14:textId="77777777" w:rsidR="00131D3F" w:rsidRPr="004427B6" w:rsidRDefault="00131D3F" w:rsidP="006C469A">
      <w:pPr>
        <w:spacing w:line="240" w:lineRule="auto"/>
        <w:ind w:firstLine="567"/>
        <w:jc w:val="both"/>
      </w:pPr>
      <w:r w:rsidRPr="004427B6">
        <w:t>На территории общественно-деловой зоны располагаются администрация поселения, предприятия торговли, отделение связи</w:t>
      </w:r>
      <w:r w:rsidR="002E6404" w:rsidRPr="004427B6">
        <w:t xml:space="preserve">,  отделение банка, школа, детский </w:t>
      </w:r>
      <w:r w:rsidR="002E6404" w:rsidRPr="004427B6">
        <w:lastRenderedPageBreak/>
        <w:t>сад,</w:t>
      </w:r>
      <w:r w:rsidRPr="004427B6">
        <w:t xml:space="preserve"> </w:t>
      </w:r>
      <w:r w:rsidR="002E6404" w:rsidRPr="004427B6">
        <w:t>амбулатория</w:t>
      </w:r>
      <w:r w:rsidRPr="004427B6">
        <w:t xml:space="preserve"> и т.д. </w:t>
      </w:r>
    </w:p>
    <w:p w14:paraId="27DC4C45" w14:textId="77777777" w:rsidR="00131D3F" w:rsidRPr="004427B6" w:rsidRDefault="00131D3F" w:rsidP="006C469A">
      <w:pPr>
        <w:spacing w:line="240" w:lineRule="auto"/>
        <w:ind w:firstLine="567"/>
        <w:jc w:val="both"/>
      </w:pPr>
      <w:r w:rsidRPr="004427B6">
        <w:rPr>
          <w:i/>
        </w:rPr>
        <w:t xml:space="preserve">Рекреационная зона </w:t>
      </w:r>
      <w:r w:rsidRPr="004427B6">
        <w:t xml:space="preserve">представлена </w:t>
      </w:r>
      <w:r w:rsidR="004427B6" w:rsidRPr="004427B6">
        <w:t>парками</w:t>
      </w:r>
      <w:r w:rsidR="004427B6">
        <w:t xml:space="preserve"> (скверами)</w:t>
      </w:r>
      <w:r w:rsidRPr="004427B6">
        <w:t>.</w:t>
      </w:r>
    </w:p>
    <w:p w14:paraId="4966C1BE" w14:textId="77777777" w:rsidR="00131D3F" w:rsidRPr="004427B6" w:rsidRDefault="00131D3F" w:rsidP="006C469A">
      <w:pPr>
        <w:spacing w:line="240" w:lineRule="auto"/>
        <w:ind w:firstLine="567"/>
        <w:jc w:val="both"/>
      </w:pPr>
      <w:r w:rsidRPr="004427B6">
        <w:rPr>
          <w:i/>
        </w:rPr>
        <w:t xml:space="preserve">Зоны сельскохозяйственного использования </w:t>
      </w:r>
      <w:r w:rsidRPr="004427B6">
        <w:t>представлены землями, занятыми огородами, многолетними насаждениями</w:t>
      </w:r>
      <w:r w:rsidR="004427B6" w:rsidRPr="004427B6">
        <w:t>, сенокосами</w:t>
      </w:r>
      <w:r w:rsidRPr="004427B6">
        <w:t>.</w:t>
      </w:r>
    </w:p>
    <w:p w14:paraId="0623653A" w14:textId="77777777" w:rsidR="00C2062E" w:rsidRPr="004427B6" w:rsidRDefault="00C2062E" w:rsidP="006C469A">
      <w:pPr>
        <w:widowControl/>
        <w:autoSpaceDE w:val="0"/>
        <w:spacing w:line="240" w:lineRule="auto"/>
        <w:ind w:firstLine="567"/>
        <w:jc w:val="both"/>
      </w:pPr>
      <w:r w:rsidRPr="004427B6">
        <w:rPr>
          <w:bCs/>
          <w:i/>
        </w:rPr>
        <w:t>Производственные зоны, зоны инженерной и транспортной</w:t>
      </w:r>
      <w:r w:rsidRPr="004427B6">
        <w:rPr>
          <w:bCs/>
        </w:rPr>
        <w:t xml:space="preserve"> </w:t>
      </w:r>
      <w:r w:rsidRPr="004427B6">
        <w:rPr>
          <w:bCs/>
          <w:i/>
        </w:rPr>
        <w:t xml:space="preserve">инфраструктур </w:t>
      </w:r>
      <w:r w:rsidRPr="004427B6">
        <w:rPr>
          <w:bCs/>
        </w:rPr>
        <w:t xml:space="preserve">представлены </w:t>
      </w:r>
      <w:r w:rsidRPr="004427B6">
        <w:t xml:space="preserve">ОАО </w:t>
      </w:r>
      <w:r w:rsidR="004427B6" w:rsidRPr="004427B6">
        <w:t xml:space="preserve">Ликероводочный завод </w:t>
      </w:r>
      <w:r w:rsidRPr="004427B6">
        <w:t>«</w:t>
      </w:r>
      <w:proofErr w:type="spellStart"/>
      <w:r w:rsidR="004427B6" w:rsidRPr="004427B6">
        <w:t>Висант</w:t>
      </w:r>
      <w:proofErr w:type="spellEnd"/>
      <w:r w:rsidRPr="004427B6">
        <w:t xml:space="preserve">», </w:t>
      </w:r>
      <w:r w:rsidRPr="004427B6">
        <w:rPr>
          <w:bCs/>
        </w:rPr>
        <w:t xml:space="preserve"> </w:t>
      </w:r>
      <w:r w:rsidR="004427B6" w:rsidRPr="004427B6">
        <w:t>ЗА</w:t>
      </w:r>
      <w:r w:rsidRPr="004427B6">
        <w:t>О «</w:t>
      </w:r>
      <w:r w:rsidR="004427B6" w:rsidRPr="004427B6">
        <w:t>Каскад</w:t>
      </w:r>
      <w:r w:rsidRPr="004427B6">
        <w:t>»</w:t>
      </w:r>
      <w:r w:rsidR="00385C0B" w:rsidRPr="004427B6">
        <w:t xml:space="preserve">, </w:t>
      </w:r>
      <w:r w:rsidR="004427B6" w:rsidRPr="004427B6">
        <w:t>ИП</w:t>
      </w:r>
      <w:r w:rsidR="00385C0B" w:rsidRPr="004427B6">
        <w:t xml:space="preserve"> </w:t>
      </w:r>
      <w:r w:rsidR="004427B6" w:rsidRPr="004427B6">
        <w:t>Завадский</w:t>
      </w:r>
      <w:r w:rsidRPr="004427B6">
        <w:t xml:space="preserve"> и т.д.</w:t>
      </w:r>
    </w:p>
    <w:p w14:paraId="16EF1553" w14:textId="77777777" w:rsidR="00131D3F" w:rsidRDefault="00131D3F" w:rsidP="006C469A">
      <w:pPr>
        <w:spacing w:line="240" w:lineRule="auto"/>
        <w:ind w:firstLine="567"/>
        <w:jc w:val="both"/>
      </w:pPr>
      <w:r w:rsidRPr="004427B6">
        <w:rPr>
          <w:i/>
        </w:rPr>
        <w:t>Зона специального назначения</w:t>
      </w:r>
      <w:r w:rsidRPr="004427B6">
        <w:t xml:space="preserve"> </w:t>
      </w:r>
      <w:r w:rsidR="004427B6" w:rsidRPr="004427B6">
        <w:t xml:space="preserve">на территории населенного пункта не </w:t>
      </w:r>
      <w:r w:rsidRPr="004427B6">
        <w:t>представлена.</w:t>
      </w:r>
    </w:p>
    <w:p w14:paraId="6D11CDEB" w14:textId="77777777" w:rsidR="00131D3F" w:rsidRDefault="00131D3F" w:rsidP="0091102E">
      <w:pPr>
        <w:ind w:firstLine="851"/>
        <w:jc w:val="both"/>
      </w:pPr>
    </w:p>
    <w:p w14:paraId="5F15961F" w14:textId="77777777" w:rsidR="000324A3" w:rsidRDefault="000324A3" w:rsidP="00154D2B">
      <w:pPr>
        <w:pStyle w:val="3"/>
        <w:tabs>
          <w:tab w:val="clear" w:pos="1559"/>
          <w:tab w:val="left" w:pos="1701"/>
        </w:tabs>
        <w:spacing w:before="0"/>
        <w:ind w:left="1134" w:hanging="283"/>
      </w:pPr>
      <w:bookmarkStart w:id="57" w:name="_Toc457376264"/>
      <w:r>
        <w:t>Зоны ограничений и зоны с особыми условиями использования территории</w:t>
      </w:r>
      <w:bookmarkEnd w:id="57"/>
    </w:p>
    <w:p w14:paraId="5A2D16E0" w14:textId="77777777" w:rsidR="00FF48BC" w:rsidRPr="00D109BA" w:rsidRDefault="00FF48BC" w:rsidP="006C469A">
      <w:pPr>
        <w:pStyle w:val="ad"/>
        <w:spacing w:line="240" w:lineRule="auto"/>
        <w:ind w:firstLine="567"/>
        <w:jc w:val="both"/>
      </w:pPr>
      <w:r w:rsidRPr="00FF48BC">
        <w:t xml:space="preserve">При разработке Генерального плана </w:t>
      </w:r>
      <w:r w:rsidR="00C43518">
        <w:t>сельского</w:t>
      </w:r>
      <w:r w:rsidRPr="00FF48BC">
        <w:t xml:space="preserve"> поселения необходимо учитывать наличие зон, оказывающих влияние на развитие территории. В проекте Генерального плана </w:t>
      </w:r>
      <w:proofErr w:type="spellStart"/>
      <w:r w:rsidR="00F06C3F">
        <w:t>Новогремяченского</w:t>
      </w:r>
      <w:proofErr w:type="spellEnd"/>
      <w:r w:rsidR="00C43518">
        <w:t xml:space="preserve"> сельского</w:t>
      </w:r>
      <w:r w:rsidRPr="00FF48BC">
        <w:t xml:space="preserve"> поселения учитывались следующие планировочные </w:t>
      </w:r>
      <w:r w:rsidRPr="00D109BA">
        <w:t>ограничения:</w:t>
      </w:r>
    </w:p>
    <w:p w14:paraId="0ED373A2" w14:textId="77777777" w:rsidR="00FF48BC" w:rsidRPr="00D109BA" w:rsidRDefault="00FF48BC" w:rsidP="00564144">
      <w:pPr>
        <w:widowControl/>
        <w:numPr>
          <w:ilvl w:val="0"/>
          <w:numId w:val="64"/>
        </w:numPr>
        <w:tabs>
          <w:tab w:val="left" w:pos="851"/>
        </w:tabs>
        <w:autoSpaceDN/>
        <w:adjustRightInd/>
        <w:spacing w:line="240" w:lineRule="auto"/>
        <w:jc w:val="both"/>
      </w:pPr>
      <w:r w:rsidRPr="00D109BA">
        <w:t>Охранные зоны инженерно-транспортных коммуникаций;</w:t>
      </w:r>
    </w:p>
    <w:p w14:paraId="6107C2AD" w14:textId="77777777" w:rsidR="00FF48BC" w:rsidRDefault="00FF48BC" w:rsidP="00564144">
      <w:pPr>
        <w:widowControl/>
        <w:numPr>
          <w:ilvl w:val="0"/>
          <w:numId w:val="64"/>
        </w:numPr>
        <w:tabs>
          <w:tab w:val="left" w:pos="851"/>
        </w:tabs>
        <w:autoSpaceDN/>
        <w:adjustRightInd/>
        <w:spacing w:line="240" w:lineRule="auto"/>
        <w:jc w:val="both"/>
      </w:pPr>
      <w:r w:rsidRPr="00D109BA">
        <w:t>Охранные зоны объектов промышленности, специального назначения;</w:t>
      </w:r>
    </w:p>
    <w:p w14:paraId="01C442DD" w14:textId="77777777" w:rsidR="002F681A" w:rsidRPr="00D109BA" w:rsidRDefault="002F681A" w:rsidP="00564144">
      <w:pPr>
        <w:widowControl/>
        <w:numPr>
          <w:ilvl w:val="0"/>
          <w:numId w:val="64"/>
        </w:numPr>
        <w:tabs>
          <w:tab w:val="left" w:pos="851"/>
        </w:tabs>
        <w:autoSpaceDN/>
        <w:adjustRightInd/>
        <w:spacing w:line="240" w:lineRule="auto"/>
        <w:jc w:val="both"/>
      </w:pPr>
      <w:r>
        <w:t>Зона наблюдения НАЭС;</w:t>
      </w:r>
    </w:p>
    <w:p w14:paraId="6145CDDB" w14:textId="77777777" w:rsidR="00FF48BC" w:rsidRPr="00D109BA" w:rsidRDefault="00FF48BC" w:rsidP="00564144">
      <w:pPr>
        <w:widowControl/>
        <w:numPr>
          <w:ilvl w:val="0"/>
          <w:numId w:val="64"/>
        </w:numPr>
        <w:tabs>
          <w:tab w:val="left" w:pos="851"/>
        </w:tabs>
        <w:autoSpaceDN/>
        <w:adjustRightInd/>
        <w:spacing w:line="240" w:lineRule="auto"/>
        <w:jc w:val="both"/>
      </w:pPr>
      <w:r w:rsidRPr="00D109BA">
        <w:t>Зона санитарной охраны источников питьевого водоснабжения;</w:t>
      </w:r>
    </w:p>
    <w:p w14:paraId="4DF745E4" w14:textId="77777777" w:rsidR="00FF48BC" w:rsidRPr="00D109BA" w:rsidRDefault="00FF48BC" w:rsidP="00564144">
      <w:pPr>
        <w:widowControl/>
        <w:numPr>
          <w:ilvl w:val="0"/>
          <w:numId w:val="64"/>
        </w:numPr>
        <w:tabs>
          <w:tab w:val="left" w:pos="851"/>
        </w:tabs>
        <w:autoSpaceDN/>
        <w:adjustRightInd/>
        <w:spacing w:line="240" w:lineRule="auto"/>
        <w:jc w:val="both"/>
      </w:pPr>
      <w:proofErr w:type="spellStart"/>
      <w:r w:rsidRPr="00D109BA">
        <w:t>Водоохранные</w:t>
      </w:r>
      <w:proofErr w:type="spellEnd"/>
      <w:r w:rsidRPr="00D109BA">
        <w:t xml:space="preserve"> зоны и прибрежные защитные полосы;</w:t>
      </w:r>
    </w:p>
    <w:p w14:paraId="22412BEC" w14:textId="77777777" w:rsidR="00FF48BC" w:rsidRPr="00D109BA" w:rsidRDefault="00FF48BC" w:rsidP="00564144">
      <w:pPr>
        <w:widowControl/>
        <w:numPr>
          <w:ilvl w:val="0"/>
          <w:numId w:val="64"/>
        </w:numPr>
        <w:tabs>
          <w:tab w:val="left" w:pos="851"/>
        </w:tabs>
        <w:autoSpaceDN/>
        <w:adjustRightInd/>
        <w:spacing w:line="240" w:lineRule="auto"/>
        <w:jc w:val="both"/>
      </w:pPr>
      <w:r w:rsidRPr="00D109BA">
        <w:t>Ограничения по требованиям охраны объектов культурного наследия;</w:t>
      </w:r>
    </w:p>
    <w:p w14:paraId="393ECC62" w14:textId="77777777" w:rsidR="00FF48BC" w:rsidRPr="00D109BA" w:rsidRDefault="00FF48BC" w:rsidP="00564144">
      <w:pPr>
        <w:widowControl/>
        <w:numPr>
          <w:ilvl w:val="0"/>
          <w:numId w:val="64"/>
        </w:numPr>
        <w:tabs>
          <w:tab w:val="left" w:pos="851"/>
        </w:tabs>
        <w:autoSpaceDN/>
        <w:adjustRightInd/>
        <w:spacing w:line="240" w:lineRule="auto"/>
        <w:jc w:val="both"/>
      </w:pPr>
      <w:r w:rsidRPr="00D109BA">
        <w:t>Ограничения по воздействию на строительство природных и техногенных факторов;</w:t>
      </w:r>
    </w:p>
    <w:p w14:paraId="3933A8AA" w14:textId="77777777" w:rsidR="00FF48BC" w:rsidRPr="00D109BA" w:rsidRDefault="00FF48BC" w:rsidP="00564144">
      <w:pPr>
        <w:widowControl/>
        <w:numPr>
          <w:ilvl w:val="0"/>
          <w:numId w:val="64"/>
        </w:numPr>
        <w:tabs>
          <w:tab w:val="left" w:pos="851"/>
        </w:tabs>
        <w:autoSpaceDN/>
        <w:adjustRightInd/>
        <w:spacing w:line="240" w:lineRule="auto"/>
        <w:jc w:val="both"/>
      </w:pPr>
      <w:r w:rsidRPr="00D109BA">
        <w:t>Ох</w:t>
      </w:r>
      <w:r w:rsidR="002010AF" w:rsidRPr="00D109BA">
        <w:t>ранные зоны охраняемых объектов</w:t>
      </w:r>
      <w:r w:rsidR="00D109BA" w:rsidRPr="00D109BA">
        <w:t>.</w:t>
      </w:r>
    </w:p>
    <w:p w14:paraId="0DDA4C2A" w14:textId="77777777" w:rsidR="000324A3" w:rsidRDefault="000324A3" w:rsidP="006C469A">
      <w:pPr>
        <w:spacing w:line="240" w:lineRule="auto"/>
        <w:jc w:val="both"/>
        <w:rPr>
          <w:snapToGrid w:val="0"/>
        </w:rPr>
      </w:pPr>
    </w:p>
    <w:p w14:paraId="0AA8A8E6" w14:textId="77777777" w:rsidR="000324A3" w:rsidRPr="00D21F57" w:rsidRDefault="000324A3" w:rsidP="00154D2B">
      <w:pPr>
        <w:pStyle w:val="4"/>
        <w:ind w:left="1418" w:hanging="425"/>
      </w:pPr>
      <w:bookmarkStart w:id="58" w:name="_Toc457376265"/>
      <w:r w:rsidRPr="00D21F57">
        <w:t>1.</w:t>
      </w:r>
      <w:r w:rsidR="00AA1DC8">
        <w:t>8</w:t>
      </w:r>
      <w:r w:rsidRPr="00D21F57">
        <w:t>.3.1. Охранные зоны инженерно-транспортных коммуникаций</w:t>
      </w:r>
      <w:bookmarkEnd w:id="58"/>
    </w:p>
    <w:p w14:paraId="03643788" w14:textId="77777777" w:rsidR="000324A3" w:rsidRPr="00251859" w:rsidRDefault="008F7CB7" w:rsidP="001B6E4A">
      <w:pPr>
        <w:pStyle w:val="af8"/>
        <w:numPr>
          <w:ilvl w:val="0"/>
          <w:numId w:val="35"/>
        </w:numPr>
        <w:jc w:val="both"/>
        <w:rPr>
          <w:i/>
        </w:rPr>
      </w:pPr>
      <w:r w:rsidRPr="00251859">
        <w:rPr>
          <w:i/>
        </w:rPr>
        <w:t>полоса отвода и придорожная полоса автомобильных дорог;</w:t>
      </w:r>
    </w:p>
    <w:p w14:paraId="36B303D2" w14:textId="77777777" w:rsidR="000324A3" w:rsidRPr="00251859" w:rsidRDefault="000324A3" w:rsidP="001B6E4A">
      <w:pPr>
        <w:numPr>
          <w:ilvl w:val="0"/>
          <w:numId w:val="35"/>
        </w:numPr>
        <w:jc w:val="both"/>
        <w:rPr>
          <w:i/>
          <w:snapToGrid w:val="0"/>
        </w:rPr>
      </w:pPr>
      <w:r w:rsidRPr="00251859">
        <w:rPr>
          <w:i/>
          <w:snapToGrid w:val="0"/>
        </w:rPr>
        <w:t xml:space="preserve">охранная зона </w:t>
      </w:r>
      <w:r w:rsidR="001370A6">
        <w:rPr>
          <w:i/>
          <w:snapToGrid w:val="0"/>
        </w:rPr>
        <w:t>магистральных нефтепродуктопроводов, газопроводов</w:t>
      </w:r>
      <w:r w:rsidR="00A97828" w:rsidRPr="00251859">
        <w:rPr>
          <w:i/>
          <w:snapToGrid w:val="0"/>
        </w:rPr>
        <w:t>, газораспределительных сетей</w:t>
      </w:r>
      <w:r w:rsidRPr="00251859">
        <w:rPr>
          <w:i/>
          <w:snapToGrid w:val="0"/>
        </w:rPr>
        <w:t>;</w:t>
      </w:r>
    </w:p>
    <w:p w14:paraId="0CA65799" w14:textId="77777777" w:rsidR="000324A3" w:rsidRPr="00251859" w:rsidRDefault="000324A3" w:rsidP="001B6E4A">
      <w:pPr>
        <w:numPr>
          <w:ilvl w:val="0"/>
          <w:numId w:val="35"/>
        </w:numPr>
        <w:jc w:val="both"/>
        <w:rPr>
          <w:i/>
          <w:snapToGrid w:val="0"/>
        </w:rPr>
      </w:pPr>
      <w:r w:rsidRPr="00251859">
        <w:rPr>
          <w:i/>
          <w:snapToGrid w:val="0"/>
        </w:rPr>
        <w:t>охранная зона воздушных линий электропередач;</w:t>
      </w:r>
    </w:p>
    <w:p w14:paraId="647B46EC" w14:textId="77777777" w:rsidR="002010AF" w:rsidRDefault="00A94854" w:rsidP="001B6E4A">
      <w:pPr>
        <w:pStyle w:val="af8"/>
        <w:numPr>
          <w:ilvl w:val="0"/>
          <w:numId w:val="35"/>
        </w:numPr>
        <w:jc w:val="both"/>
        <w:rPr>
          <w:i/>
          <w:snapToGrid w:val="0"/>
        </w:rPr>
      </w:pPr>
      <w:r w:rsidRPr="00251859">
        <w:rPr>
          <w:i/>
          <w:snapToGrid w:val="0"/>
        </w:rPr>
        <w:t>охранные зоны линий и сооружений связи</w:t>
      </w:r>
      <w:r w:rsidR="002F681A">
        <w:rPr>
          <w:i/>
          <w:snapToGrid w:val="0"/>
        </w:rPr>
        <w:t>;</w:t>
      </w:r>
    </w:p>
    <w:p w14:paraId="685CAA5E" w14:textId="77777777" w:rsidR="002F681A" w:rsidRDefault="002F681A" w:rsidP="001B6E4A">
      <w:pPr>
        <w:pStyle w:val="af8"/>
        <w:numPr>
          <w:ilvl w:val="0"/>
          <w:numId w:val="35"/>
        </w:numPr>
        <w:jc w:val="both"/>
        <w:rPr>
          <w:i/>
          <w:snapToGrid w:val="0"/>
        </w:rPr>
      </w:pPr>
      <w:proofErr w:type="spellStart"/>
      <w:r>
        <w:rPr>
          <w:i/>
          <w:snapToGrid w:val="0"/>
        </w:rPr>
        <w:t>приаэродромные</w:t>
      </w:r>
      <w:proofErr w:type="spellEnd"/>
      <w:r>
        <w:rPr>
          <w:i/>
          <w:snapToGrid w:val="0"/>
        </w:rPr>
        <w:t xml:space="preserve"> территории;</w:t>
      </w:r>
    </w:p>
    <w:p w14:paraId="4600C1CC" w14:textId="77777777" w:rsidR="002F681A" w:rsidRPr="00251859" w:rsidRDefault="002F681A" w:rsidP="001B6E4A">
      <w:pPr>
        <w:pStyle w:val="af8"/>
        <w:numPr>
          <w:ilvl w:val="0"/>
          <w:numId w:val="35"/>
        </w:numPr>
        <w:jc w:val="both"/>
        <w:rPr>
          <w:i/>
          <w:snapToGrid w:val="0"/>
        </w:rPr>
      </w:pPr>
      <w:r>
        <w:rPr>
          <w:i/>
          <w:snapToGrid w:val="0"/>
        </w:rPr>
        <w:t xml:space="preserve">охранные зоны </w:t>
      </w:r>
      <w:r w:rsidRPr="002F681A">
        <w:rPr>
          <w:i/>
        </w:rPr>
        <w:t>радиационных объектов</w:t>
      </w:r>
      <w:r>
        <w:rPr>
          <w:i/>
        </w:rPr>
        <w:t>.</w:t>
      </w:r>
    </w:p>
    <w:p w14:paraId="26178D4C" w14:textId="77777777" w:rsidR="002010AF" w:rsidRPr="008A5E4C" w:rsidRDefault="002010AF" w:rsidP="0091102E">
      <w:pPr>
        <w:ind w:left="1429"/>
        <w:jc w:val="both"/>
        <w:rPr>
          <w:snapToGrid w:val="0"/>
        </w:rPr>
      </w:pPr>
    </w:p>
    <w:p w14:paraId="70945C72" w14:textId="77777777" w:rsidR="000324A3" w:rsidRDefault="000324A3" w:rsidP="006C469A">
      <w:pPr>
        <w:spacing w:line="240" w:lineRule="auto"/>
        <w:ind w:firstLine="567"/>
        <w:jc w:val="both"/>
      </w:pPr>
      <w:r>
        <w:rPr>
          <w:b/>
          <w:i/>
        </w:rPr>
        <w:t>Полоса отвода и придорожная полоса автомобильных дорог</w:t>
      </w:r>
    </w:p>
    <w:p w14:paraId="06AB7854" w14:textId="77777777" w:rsidR="000324A3" w:rsidRDefault="000324A3" w:rsidP="006C469A">
      <w:pPr>
        <w:spacing w:line="240" w:lineRule="auto"/>
        <w:ind w:firstLine="567"/>
        <w:jc w:val="both"/>
      </w:pPr>
      <w:r>
        <w:t>Под полосой отвода автодороги понимается совокупность земельных участков, предоставленных в установленном порядке для размещения конструктивных элементов и инженерных сооружений такой дороги, а также зданий, строений, сооружений, защитных и декоративных лесонасаждений и устройств, других объектов, имеющих специальное назначение по обслуживанию дороги и являющихся ее неотъемлемой технологической частью.</w:t>
      </w:r>
    </w:p>
    <w:p w14:paraId="7B33EC2E" w14:textId="77777777" w:rsidR="000324A3" w:rsidRDefault="000324A3" w:rsidP="006C469A">
      <w:pPr>
        <w:spacing w:line="240" w:lineRule="auto"/>
        <w:ind w:firstLine="567"/>
        <w:jc w:val="both"/>
      </w:pPr>
      <w:r>
        <w:t xml:space="preserve">В пределах полосы отвода автомобильной дороги могут размещаться объекты дорожного сервиса. Их размещение осуществляется в соответствии с нормами проектирования и строительства этих объектов. </w:t>
      </w:r>
      <w:proofErr w:type="gramStart"/>
      <w:r>
        <w:t xml:space="preserve">Также, в пределах полосы отвода автомобильной дороги могут размещаться: инженерные коммуникации, железные </w:t>
      </w:r>
      <w:r>
        <w:lastRenderedPageBreak/>
        <w:t>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дороги либо пересекают ее; подъезды, съезды и примыкания к объектам, расположенным вне полосы отвода дороги и требующим доступа к ним.</w:t>
      </w:r>
      <w:proofErr w:type="gramEnd"/>
    </w:p>
    <w:p w14:paraId="11F88D5C" w14:textId="77777777" w:rsidR="001742D3" w:rsidRPr="001742D3" w:rsidRDefault="0054354A" w:rsidP="006C469A">
      <w:pPr>
        <w:widowControl/>
        <w:autoSpaceDE w:val="0"/>
        <w:spacing w:line="240" w:lineRule="auto"/>
        <w:ind w:firstLine="540"/>
        <w:jc w:val="both"/>
      </w:pPr>
      <w:r w:rsidRPr="00FB4B3E">
        <w:t xml:space="preserve">В соответствии с </w:t>
      </w:r>
      <w:hyperlink r:id="rId37" w:history="1">
        <w:r w:rsidR="006D5E86">
          <w:t>п.</w:t>
        </w:r>
        <w:r w:rsidRPr="00FB4B3E">
          <w:t xml:space="preserve"> 2 ст</w:t>
        </w:r>
        <w:r w:rsidR="006D5E86">
          <w:t xml:space="preserve">. </w:t>
        </w:r>
        <w:r w:rsidRPr="00FB4B3E">
          <w:t>26</w:t>
        </w:r>
      </w:hyperlink>
      <w:r w:rsidRPr="00FB4B3E">
        <w:t xml:space="preserve"> Федерального закона от 8 ноября 2007 г. </w:t>
      </w:r>
      <w:r>
        <w:t>№</w:t>
      </w:r>
      <w:r w:rsidRPr="00FB4B3E">
        <w:t xml:space="preserve"> 257-ФЗ </w:t>
      </w:r>
      <w:r w:rsidR="006D5E86">
        <w:t xml:space="preserve">«Об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r w:rsidR="001742D3">
        <w:t>д</w:t>
      </w:r>
      <w:r w:rsidR="001742D3" w:rsidRPr="001742D3">
        <w:t>ля автомобильных дорог, за исключением автомобильных дорог, расположенных в границах населенных пунктов, устанавливаются придорожные полосы.</w:t>
      </w:r>
    </w:p>
    <w:p w14:paraId="0753C496" w14:textId="77777777" w:rsidR="001742D3" w:rsidRPr="001742D3" w:rsidRDefault="001742D3" w:rsidP="006C469A">
      <w:pPr>
        <w:widowControl/>
        <w:autoSpaceDE w:val="0"/>
        <w:spacing w:line="240" w:lineRule="auto"/>
        <w:ind w:firstLine="540"/>
        <w:jc w:val="both"/>
      </w:pPr>
      <w:r w:rsidRPr="001742D3">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14:paraId="33A970E1" w14:textId="77777777" w:rsidR="001742D3" w:rsidRPr="001742D3" w:rsidRDefault="001742D3" w:rsidP="006C469A">
      <w:pPr>
        <w:widowControl/>
        <w:autoSpaceDE w:val="0"/>
        <w:spacing w:line="240" w:lineRule="auto"/>
        <w:ind w:firstLine="540"/>
        <w:jc w:val="both"/>
      </w:pPr>
      <w:r w:rsidRPr="001742D3">
        <w:t xml:space="preserve">1) </w:t>
      </w:r>
      <w:r w:rsidR="006D5E86">
        <w:t>75 м</w:t>
      </w:r>
      <w:r w:rsidRPr="001742D3">
        <w:t xml:space="preserve"> </w:t>
      </w:r>
      <w:r w:rsidR="001A6154">
        <w:t>–</w:t>
      </w:r>
      <w:r w:rsidRPr="001742D3">
        <w:t xml:space="preserve"> для автомобильных дорог </w:t>
      </w:r>
      <w:r w:rsidR="006D5E86">
        <w:rPr>
          <w:lang w:val="en-US"/>
        </w:rPr>
        <w:t>I</w:t>
      </w:r>
      <w:r w:rsidR="006D5E86" w:rsidRPr="006D5E86">
        <w:t xml:space="preserve">  </w:t>
      </w:r>
      <w:r w:rsidRPr="001742D3">
        <w:t xml:space="preserve">и </w:t>
      </w:r>
      <w:r w:rsidR="006D5E86" w:rsidRPr="006D5E86">
        <w:t xml:space="preserve"> </w:t>
      </w:r>
      <w:r w:rsidR="006D5E86">
        <w:rPr>
          <w:lang w:val="en-US"/>
        </w:rPr>
        <w:t>II</w:t>
      </w:r>
      <w:r w:rsidR="006D5E86" w:rsidRPr="006D5E86">
        <w:t xml:space="preserve"> </w:t>
      </w:r>
      <w:r w:rsidRPr="001742D3">
        <w:t>категорий;</w:t>
      </w:r>
    </w:p>
    <w:p w14:paraId="065C3F09" w14:textId="77777777" w:rsidR="001742D3" w:rsidRPr="001742D3" w:rsidRDefault="001742D3" w:rsidP="006C469A">
      <w:pPr>
        <w:widowControl/>
        <w:autoSpaceDE w:val="0"/>
        <w:spacing w:line="240" w:lineRule="auto"/>
        <w:ind w:firstLine="540"/>
        <w:jc w:val="both"/>
      </w:pPr>
      <w:r w:rsidRPr="001742D3">
        <w:t xml:space="preserve">2) </w:t>
      </w:r>
      <w:r w:rsidR="006D5E86" w:rsidRPr="006D5E86">
        <w:t xml:space="preserve">50 </w:t>
      </w:r>
      <w:r w:rsidR="006D5E86">
        <w:t>м</w:t>
      </w:r>
      <w:r w:rsidRPr="001742D3">
        <w:t xml:space="preserve"> </w:t>
      </w:r>
      <w:r w:rsidR="001A6154">
        <w:t>–</w:t>
      </w:r>
      <w:r w:rsidRPr="001742D3">
        <w:t xml:space="preserve"> для автомобильных дорог </w:t>
      </w:r>
      <w:r w:rsidR="006D5E86">
        <w:rPr>
          <w:lang w:val="en-US"/>
        </w:rPr>
        <w:t>III</w:t>
      </w:r>
      <w:r w:rsidR="006D5E86" w:rsidRPr="006D5E86">
        <w:t xml:space="preserve">  </w:t>
      </w:r>
      <w:r w:rsidR="006D5E86" w:rsidRPr="001742D3">
        <w:t xml:space="preserve">и </w:t>
      </w:r>
      <w:r w:rsidR="006D5E86" w:rsidRPr="006D5E86">
        <w:t xml:space="preserve"> </w:t>
      </w:r>
      <w:r w:rsidR="006D5E86">
        <w:rPr>
          <w:lang w:val="en-US"/>
        </w:rPr>
        <w:t>IV</w:t>
      </w:r>
      <w:r w:rsidR="006D5E86" w:rsidRPr="006D5E86">
        <w:t xml:space="preserve"> </w:t>
      </w:r>
      <w:r w:rsidR="006D5E86" w:rsidRPr="001742D3">
        <w:t>категорий</w:t>
      </w:r>
      <w:r w:rsidRPr="001742D3">
        <w:t>;</w:t>
      </w:r>
    </w:p>
    <w:p w14:paraId="1BEAE0D6" w14:textId="77777777" w:rsidR="001742D3" w:rsidRPr="001742D3" w:rsidRDefault="001742D3" w:rsidP="006C469A">
      <w:pPr>
        <w:widowControl/>
        <w:autoSpaceDE w:val="0"/>
        <w:spacing w:line="240" w:lineRule="auto"/>
        <w:ind w:firstLine="540"/>
        <w:jc w:val="both"/>
      </w:pPr>
      <w:r w:rsidRPr="001742D3">
        <w:t xml:space="preserve">3) </w:t>
      </w:r>
      <w:r w:rsidR="006D5E86" w:rsidRPr="006D5E86">
        <w:t xml:space="preserve">25 </w:t>
      </w:r>
      <w:r w:rsidR="006D5E86">
        <w:t>м</w:t>
      </w:r>
      <w:r w:rsidRPr="001742D3">
        <w:t xml:space="preserve"> </w:t>
      </w:r>
      <w:r w:rsidR="001A6154">
        <w:t>–</w:t>
      </w:r>
      <w:r w:rsidRPr="001742D3">
        <w:t xml:space="preserve"> для автомобильных дорог </w:t>
      </w:r>
      <w:r w:rsidR="006D5E86">
        <w:rPr>
          <w:lang w:val="en-US"/>
        </w:rPr>
        <w:t>V</w:t>
      </w:r>
      <w:r w:rsidRPr="001742D3">
        <w:t xml:space="preserve"> категории;</w:t>
      </w:r>
    </w:p>
    <w:p w14:paraId="1CC03DCC" w14:textId="77777777" w:rsidR="001742D3" w:rsidRDefault="001742D3" w:rsidP="006C469A">
      <w:pPr>
        <w:widowControl/>
        <w:autoSpaceDE w:val="0"/>
        <w:spacing w:line="240" w:lineRule="auto"/>
        <w:ind w:firstLine="540"/>
        <w:jc w:val="both"/>
      </w:pPr>
      <w:r>
        <w:t xml:space="preserve">4) </w:t>
      </w:r>
      <w:r w:rsidR="006D5E86">
        <w:t>100</w:t>
      </w:r>
      <w:r w:rsidRPr="001742D3">
        <w:t xml:space="preserve"> </w:t>
      </w:r>
      <w:r w:rsidR="006D5E86">
        <w:t>м</w:t>
      </w:r>
      <w:r w:rsidRPr="001742D3">
        <w:t xml:space="preserve"> </w:t>
      </w:r>
      <w:r w:rsidR="001A6154">
        <w:t>–</w:t>
      </w:r>
      <w:r w:rsidRPr="001742D3">
        <w:t xml:space="preserve">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14:paraId="160F7C99" w14:textId="77777777" w:rsidR="001742D3" w:rsidRPr="001742D3" w:rsidRDefault="001742D3" w:rsidP="006C469A">
      <w:pPr>
        <w:widowControl/>
        <w:autoSpaceDE w:val="0"/>
        <w:spacing w:line="240" w:lineRule="auto"/>
        <w:ind w:firstLine="540"/>
        <w:jc w:val="both"/>
      </w:pPr>
      <w:r>
        <w:t xml:space="preserve">5) </w:t>
      </w:r>
      <w:r w:rsidR="006D5E86">
        <w:t>150 м</w:t>
      </w:r>
      <w:r w:rsidRPr="001742D3">
        <w:t xml:space="preserve"> </w:t>
      </w:r>
      <w:r w:rsidR="001A6154">
        <w:t>–</w:t>
      </w:r>
      <w:r w:rsidRPr="001742D3">
        <w:t xml:space="preserve"> для участков автомобильных дорог, построенных для объездов городов с численностью населения свыше двухсот пятидесяти тысяч человек.</w:t>
      </w:r>
    </w:p>
    <w:p w14:paraId="6B2BC9FA" w14:textId="77777777" w:rsidR="00154D2B" w:rsidRDefault="00154D2B" w:rsidP="006C469A">
      <w:pPr>
        <w:spacing w:line="240" w:lineRule="auto"/>
        <w:ind w:firstLine="567"/>
        <w:jc w:val="both"/>
        <w:rPr>
          <w:i/>
        </w:rPr>
      </w:pPr>
    </w:p>
    <w:p w14:paraId="09F07834" w14:textId="77777777" w:rsidR="006D5E86" w:rsidRPr="00AC531E" w:rsidRDefault="00320A7D" w:rsidP="006C469A">
      <w:pPr>
        <w:spacing w:line="240" w:lineRule="auto"/>
        <w:ind w:firstLine="567"/>
        <w:jc w:val="both"/>
        <w:rPr>
          <w:i/>
        </w:rPr>
      </w:pPr>
      <w:r w:rsidRPr="00942BBE">
        <w:rPr>
          <w:bCs/>
          <w:i/>
        </w:rPr>
        <w:t xml:space="preserve">По территории </w:t>
      </w:r>
      <w:proofErr w:type="spellStart"/>
      <w:r>
        <w:rPr>
          <w:bCs/>
          <w:i/>
        </w:rPr>
        <w:t>Новогремяченского</w:t>
      </w:r>
      <w:proofErr w:type="spellEnd"/>
      <w:r w:rsidRPr="00942BBE">
        <w:rPr>
          <w:bCs/>
          <w:i/>
        </w:rPr>
        <w:t xml:space="preserve"> сельского поселения проход</w:t>
      </w:r>
      <w:r>
        <w:rPr>
          <w:bCs/>
          <w:i/>
        </w:rPr>
        <w:t>и</w:t>
      </w:r>
      <w:r w:rsidRPr="00942BBE">
        <w:rPr>
          <w:bCs/>
          <w:i/>
        </w:rPr>
        <w:t>т автомобильн</w:t>
      </w:r>
      <w:r>
        <w:rPr>
          <w:bCs/>
          <w:i/>
        </w:rPr>
        <w:t>ая</w:t>
      </w:r>
      <w:r w:rsidRPr="00942BBE">
        <w:rPr>
          <w:bCs/>
          <w:i/>
        </w:rPr>
        <w:t xml:space="preserve"> дорог</w:t>
      </w:r>
      <w:r>
        <w:rPr>
          <w:bCs/>
          <w:i/>
        </w:rPr>
        <w:t>а</w:t>
      </w:r>
      <w:r w:rsidRPr="00942BBE">
        <w:rPr>
          <w:bCs/>
          <w:i/>
        </w:rPr>
        <w:t xml:space="preserve"> общего пол</w:t>
      </w:r>
      <w:r>
        <w:rPr>
          <w:bCs/>
          <w:i/>
        </w:rPr>
        <w:t>ьзования регионального значения «</w:t>
      </w:r>
      <w:r>
        <w:rPr>
          <w:i/>
        </w:rPr>
        <w:t xml:space="preserve">Воронеж – </w:t>
      </w:r>
      <w:proofErr w:type="spellStart"/>
      <w:r w:rsidRPr="006A6094">
        <w:rPr>
          <w:i/>
        </w:rPr>
        <w:t>Малышево</w:t>
      </w:r>
      <w:proofErr w:type="spellEnd"/>
      <w:r w:rsidRPr="006A6094">
        <w:rPr>
          <w:i/>
        </w:rPr>
        <w:t xml:space="preserve"> </w:t>
      </w:r>
      <w:r>
        <w:rPr>
          <w:i/>
        </w:rPr>
        <w:t>–</w:t>
      </w:r>
      <w:r w:rsidRPr="006A6094">
        <w:rPr>
          <w:i/>
        </w:rPr>
        <w:t xml:space="preserve"> </w:t>
      </w:r>
      <w:r>
        <w:rPr>
          <w:i/>
        </w:rPr>
        <w:t>Гремячье» (15-31).</w:t>
      </w:r>
      <w:r w:rsidR="00AC531E">
        <w:rPr>
          <w:i/>
        </w:rPr>
        <w:t xml:space="preserve">, </w:t>
      </w:r>
      <w:proofErr w:type="gramStart"/>
      <w:r w:rsidR="001370A6">
        <w:rPr>
          <w:i/>
        </w:rPr>
        <w:t>части</w:t>
      </w:r>
      <w:proofErr w:type="gramEnd"/>
      <w:r w:rsidR="001370A6">
        <w:rPr>
          <w:i/>
        </w:rPr>
        <w:t xml:space="preserve"> которой </w:t>
      </w:r>
      <w:r w:rsidR="00AC531E">
        <w:rPr>
          <w:i/>
        </w:rPr>
        <w:t>относя</w:t>
      </w:r>
      <w:r w:rsidR="001370A6">
        <w:rPr>
          <w:i/>
        </w:rPr>
        <w:t>т</w:t>
      </w:r>
      <w:r w:rsidR="00AC531E">
        <w:rPr>
          <w:i/>
        </w:rPr>
        <w:t>ся к</w:t>
      </w:r>
      <w:r w:rsidR="001370A6" w:rsidRPr="001370A6">
        <w:rPr>
          <w:i/>
        </w:rPr>
        <w:t xml:space="preserve"> </w:t>
      </w:r>
      <w:r w:rsidR="00AC531E" w:rsidRPr="00AC531E">
        <w:rPr>
          <w:i/>
          <w:lang w:val="en-US"/>
        </w:rPr>
        <w:t>IV</w:t>
      </w:r>
      <w:r w:rsidR="00AC531E" w:rsidRPr="00AC531E">
        <w:rPr>
          <w:i/>
        </w:rPr>
        <w:t xml:space="preserve"> категории</w:t>
      </w:r>
      <w:r w:rsidR="006D5E86" w:rsidRPr="00AC531E">
        <w:rPr>
          <w:i/>
        </w:rPr>
        <w:t>.</w:t>
      </w:r>
    </w:p>
    <w:p w14:paraId="69402A72" w14:textId="77777777" w:rsidR="008F22D1" w:rsidRDefault="008F22D1" w:rsidP="0091102E">
      <w:pPr>
        <w:pStyle w:val="ad"/>
        <w:ind w:firstLine="567"/>
        <w:jc w:val="both"/>
        <w:rPr>
          <w:b/>
          <w:bCs/>
          <w:i/>
          <w:iCs/>
        </w:rPr>
      </w:pPr>
    </w:p>
    <w:p w14:paraId="5DA94329" w14:textId="77777777" w:rsidR="00FF48BC" w:rsidRPr="00FF48BC" w:rsidRDefault="00FF48BC" w:rsidP="0091102E">
      <w:pPr>
        <w:pStyle w:val="ad"/>
        <w:ind w:firstLine="567"/>
        <w:jc w:val="both"/>
      </w:pPr>
      <w:r w:rsidRPr="00FF48BC">
        <w:rPr>
          <w:b/>
          <w:bCs/>
          <w:i/>
          <w:iCs/>
        </w:rPr>
        <w:t xml:space="preserve">Охранные зоны </w:t>
      </w:r>
      <w:r w:rsidR="00AB03CA">
        <w:rPr>
          <w:b/>
          <w:bCs/>
          <w:i/>
          <w:iCs/>
        </w:rPr>
        <w:t xml:space="preserve">магистральных нефтепродуктопроводов, </w:t>
      </w:r>
      <w:r w:rsidR="00BB428D">
        <w:rPr>
          <w:b/>
          <w:bCs/>
          <w:i/>
          <w:iCs/>
        </w:rPr>
        <w:t xml:space="preserve">газопроводов, </w:t>
      </w:r>
      <w:r w:rsidRPr="00FF48BC">
        <w:rPr>
          <w:b/>
          <w:bCs/>
          <w:i/>
          <w:iCs/>
        </w:rPr>
        <w:t>газораспределительных сетей</w:t>
      </w:r>
    </w:p>
    <w:p w14:paraId="41825D60" w14:textId="77777777" w:rsidR="008533E9" w:rsidRDefault="008533E9" w:rsidP="006C469A">
      <w:pPr>
        <w:widowControl/>
        <w:adjustRightInd/>
        <w:spacing w:line="240" w:lineRule="auto"/>
        <w:ind w:firstLine="567"/>
        <w:jc w:val="both"/>
      </w:pPr>
      <w:r>
        <w:t>При разработке генерального плана учитывались как охранные зоны трубопроводов, так и зоны минимально допустимых расстояний от оси трубопроводов до населенных пунктов, отдельных зданий и сооружений, которые должны приниматься в зависимости от класса и диаметра трубопроводов, степени ответственности объектов и необходимости обеспечения их безопасности в соответствии с СП 36.13330.2012. «Свод правил. Магистральные трубопроводы».</w:t>
      </w:r>
    </w:p>
    <w:p w14:paraId="414511C7" w14:textId="77777777" w:rsidR="008533E9" w:rsidRDefault="008533E9" w:rsidP="006C469A">
      <w:pPr>
        <w:widowControl/>
        <w:adjustRightInd/>
        <w:spacing w:line="240" w:lineRule="auto"/>
        <w:ind w:firstLine="567"/>
        <w:jc w:val="both"/>
      </w:pPr>
      <w:r>
        <w:t xml:space="preserve">Охранные зоны магистральных </w:t>
      </w:r>
      <w:proofErr w:type="spellStart"/>
      <w:r>
        <w:t>нефтепродукт</w:t>
      </w:r>
      <w:proofErr w:type="gramStart"/>
      <w:r>
        <w:t>о</w:t>
      </w:r>
      <w:proofErr w:type="spellEnd"/>
      <w:r>
        <w:t>-</w:t>
      </w:r>
      <w:proofErr w:type="gramEnd"/>
      <w:r>
        <w:t xml:space="preserve"> и газопроводов устанавливаются для исключения возможности повреждения трубопроводов при любом виде их прокладки вдоль трасс трубопроводов, транспортирующих нефть, природный газ, нефтепродукты и др., - в виде участка земли, ограниченного условными линиями, проходящими в 25 м от оси трубопровода с каждой стороны.</w:t>
      </w:r>
    </w:p>
    <w:p w14:paraId="11C7DA56" w14:textId="77777777" w:rsidR="008533E9" w:rsidRDefault="008533E9" w:rsidP="006C469A">
      <w:pPr>
        <w:widowControl/>
        <w:adjustRightInd/>
        <w:spacing w:line="240" w:lineRule="auto"/>
        <w:ind w:firstLine="567"/>
        <w:jc w:val="both"/>
      </w:pPr>
      <w:r>
        <w:t>Зоны минимально допустимых расстояний – расстояния от оси подземных и надземных (в насыпи) трубопроводов до населенных пунктов, отдельных промышленных и сельскохозяйственных предприятий и зданий и сооружений должны приниматься в зависимости от класса и диаметра трубопроводов, степени ответственности объектов и необходимости обеспечения их безопасности.</w:t>
      </w:r>
    </w:p>
    <w:p w14:paraId="3B0FBCF4" w14:textId="77777777" w:rsidR="008533E9" w:rsidRDefault="008533E9" w:rsidP="006C469A">
      <w:pPr>
        <w:shd w:val="clear" w:color="auto" w:fill="FFFFFF"/>
        <w:tabs>
          <w:tab w:val="left" w:pos="-20518"/>
          <w:tab w:val="left" w:pos="-19420"/>
          <w:tab w:val="left" w:pos="-19080"/>
        </w:tabs>
        <w:spacing w:line="240" w:lineRule="auto"/>
        <w:ind w:firstLine="567"/>
        <w:jc w:val="both"/>
        <w:rPr>
          <w:spacing w:val="-3"/>
        </w:rPr>
      </w:pPr>
      <w:proofErr w:type="gramStart"/>
      <w:r>
        <w:rPr>
          <w:color w:val="000000"/>
          <w:spacing w:val="-3"/>
        </w:rPr>
        <w:t>Ш</w:t>
      </w:r>
      <w:r>
        <w:rPr>
          <w:rFonts w:cs="Arial"/>
          <w:color w:val="000000"/>
          <w:spacing w:val="-3"/>
        </w:rPr>
        <w:t xml:space="preserve">ирина охранных зон газо- и нефтепродуктопроводов, принята в соответствии с «Правилами охраны магистральных трубопроводов», утвержденными постановлением </w:t>
      </w:r>
      <w:proofErr w:type="spellStart"/>
      <w:r>
        <w:rPr>
          <w:rFonts w:cs="Arial"/>
          <w:color w:val="000000"/>
          <w:spacing w:val="-3"/>
        </w:rPr>
        <w:lastRenderedPageBreak/>
        <w:t>Гостехнадзора</w:t>
      </w:r>
      <w:proofErr w:type="spellEnd"/>
      <w:r>
        <w:rPr>
          <w:rFonts w:cs="Arial"/>
          <w:color w:val="000000"/>
          <w:spacing w:val="-3"/>
        </w:rPr>
        <w:t xml:space="preserve"> России №9 от 22.04.1992</w:t>
      </w:r>
      <w:r w:rsidR="00FA7AAC">
        <w:rPr>
          <w:rFonts w:cs="Arial"/>
          <w:color w:val="000000"/>
          <w:spacing w:val="-3"/>
        </w:rPr>
        <w:t>г.</w:t>
      </w:r>
      <w:r>
        <w:rPr>
          <w:rFonts w:cs="Arial"/>
          <w:color w:val="000000"/>
          <w:spacing w:val="-3"/>
        </w:rPr>
        <w:t xml:space="preserve"> «Правилами охраны газораспределительных сетей», утвержденными Постановлением Правительства РФ №878 от 20.11.2000</w:t>
      </w:r>
      <w:r w:rsidR="00FA7AAC">
        <w:rPr>
          <w:rFonts w:cs="Arial"/>
          <w:color w:val="000000"/>
          <w:spacing w:val="-3"/>
        </w:rPr>
        <w:t>г.</w:t>
      </w:r>
      <w:r>
        <w:rPr>
          <w:rFonts w:cs="Arial"/>
          <w:color w:val="000000"/>
          <w:spacing w:val="-3"/>
        </w:rPr>
        <w:t>, и нанесена на схемах на расстоянии 25 метров от осей трубопроводов в каждую сторону наряду с з</w:t>
      </w:r>
      <w:r>
        <w:rPr>
          <w:color w:val="000000"/>
          <w:spacing w:val="-3"/>
        </w:rPr>
        <w:t>оной минимально допустимых расстояний от оси трубопроводов до населенных пунктов</w:t>
      </w:r>
      <w:proofErr w:type="gramEnd"/>
      <w:r>
        <w:rPr>
          <w:color w:val="000000"/>
          <w:spacing w:val="-3"/>
        </w:rPr>
        <w:t xml:space="preserve">, </w:t>
      </w:r>
      <w:proofErr w:type="gramStart"/>
      <w:r>
        <w:rPr>
          <w:color w:val="000000"/>
          <w:spacing w:val="-3"/>
        </w:rPr>
        <w:t>которая</w:t>
      </w:r>
      <w:proofErr w:type="gramEnd"/>
      <w:r>
        <w:rPr>
          <w:color w:val="000000"/>
          <w:spacing w:val="-3"/>
        </w:rPr>
        <w:t xml:space="preserve"> имеет размеры 100 метров для газопровода отвода, и 75 м для нефтепродуктопровода. Нефтепродуктопровод кроме того имеет охранную зону для проведения строительных работ — 25 м от оси в каждую сторону. </w:t>
      </w:r>
      <w:r>
        <w:rPr>
          <w:rFonts w:cs="Arial"/>
          <w:spacing w:val="-3"/>
        </w:rPr>
        <w:t>З</w:t>
      </w:r>
      <w:r>
        <w:rPr>
          <w:spacing w:val="-3"/>
        </w:rPr>
        <w:t>она минимально допустимых расстояний от оси газопроводов высокого давления до жилых, общественных, административных и бытовых зданий принимается в соответствии с</w:t>
      </w:r>
      <w:r>
        <w:rPr>
          <w:bCs/>
        </w:rPr>
        <w:t xml:space="preserve"> СП 62.13330.2011 «Газораспределительные системы».</w:t>
      </w:r>
    </w:p>
    <w:p w14:paraId="65D0C0D1" w14:textId="77777777" w:rsidR="008533E9" w:rsidRDefault="008533E9" w:rsidP="006C469A">
      <w:pPr>
        <w:widowControl/>
        <w:adjustRightInd/>
        <w:spacing w:line="240" w:lineRule="auto"/>
        <w:ind w:firstLine="567"/>
        <w:jc w:val="both"/>
      </w:pPr>
      <w:r>
        <w:rPr>
          <w:rFonts w:ascii="TimesNewRomanPSMT" w:hAnsi="TimesNewRomanPSMT"/>
        </w:rPr>
        <w:t>Нефтепродуктопровод имеет охранную зону для проведения земляных работ — 2 м в каждую сторону и охранную зону для проведения строительных работ — 50 м от оси в каждую сторону.</w:t>
      </w:r>
    </w:p>
    <w:p w14:paraId="14820C83" w14:textId="77777777" w:rsidR="008533E9" w:rsidRDefault="008533E9" w:rsidP="006C469A">
      <w:pPr>
        <w:widowControl/>
        <w:adjustRightInd/>
        <w:spacing w:line="240" w:lineRule="auto"/>
        <w:ind w:firstLine="567"/>
        <w:jc w:val="both"/>
      </w:pPr>
      <w:r>
        <w:t>Для газораспределительных сетей устанавливаются следующие охранные зоны:</w:t>
      </w:r>
    </w:p>
    <w:p w14:paraId="5C26B75C" w14:textId="77777777" w:rsidR="008533E9" w:rsidRDefault="008533E9" w:rsidP="00564144">
      <w:pPr>
        <w:pStyle w:val="af8"/>
        <w:widowControl/>
        <w:numPr>
          <w:ilvl w:val="0"/>
          <w:numId w:val="96"/>
        </w:numPr>
        <w:tabs>
          <w:tab w:val="left" w:pos="851"/>
        </w:tabs>
        <w:ind w:left="0" w:firstLine="567"/>
        <w:jc w:val="both"/>
      </w:pPr>
      <w:r>
        <w:t xml:space="preserve">вдоль трасс наружных газопроводов </w:t>
      </w:r>
      <w:r w:rsidR="001A6154">
        <w:t>–</w:t>
      </w:r>
      <w:r>
        <w:t xml:space="preserve"> в виде территории, ограниченной условными линиями, проходящими на расстоянии 2 метров с каждой стороны газопровода;</w:t>
      </w:r>
    </w:p>
    <w:p w14:paraId="54551FFC" w14:textId="77777777" w:rsidR="008533E9" w:rsidRDefault="008533E9" w:rsidP="00564144">
      <w:pPr>
        <w:pStyle w:val="af8"/>
        <w:widowControl/>
        <w:numPr>
          <w:ilvl w:val="0"/>
          <w:numId w:val="96"/>
        </w:numPr>
        <w:tabs>
          <w:tab w:val="left" w:pos="851"/>
        </w:tabs>
        <w:ind w:left="0" w:firstLine="567"/>
        <w:jc w:val="both"/>
      </w:pPr>
      <w:r>
        <w:t xml:space="preserve">вдоль трасс подземных газопроводов из полиэтиленовых труб при использовании медного провода для обозначения трассы газопровода </w:t>
      </w:r>
      <w:r w:rsidR="001A6154">
        <w:t>–</w:t>
      </w:r>
      <w:r>
        <w:t xml:space="preserve"> в виде территории, ограниченной условными линиями, проходящими на расстоянии 3 метров от газопровода со стороны провода и 2 метров </w:t>
      </w:r>
      <w:r w:rsidR="001A6154">
        <w:t>–</w:t>
      </w:r>
      <w:r>
        <w:t xml:space="preserve"> с противоположной стороны;</w:t>
      </w:r>
    </w:p>
    <w:p w14:paraId="60B8DF09" w14:textId="77777777" w:rsidR="008533E9" w:rsidRDefault="008533E9" w:rsidP="00564144">
      <w:pPr>
        <w:pStyle w:val="af8"/>
        <w:widowControl/>
        <w:numPr>
          <w:ilvl w:val="0"/>
          <w:numId w:val="96"/>
        </w:numPr>
        <w:tabs>
          <w:tab w:val="left" w:pos="851"/>
        </w:tabs>
        <w:ind w:left="0" w:firstLine="567"/>
        <w:jc w:val="both"/>
      </w:pPr>
      <w:r>
        <w:t xml:space="preserve">вокруг отдельно стоящих газорегуляторных пунктов </w:t>
      </w:r>
      <w:r w:rsidR="001A6154">
        <w:t>–</w:t>
      </w:r>
      <w:r>
        <w:t xml:space="preserve">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2F5149F7" w14:textId="77777777" w:rsidR="008533E9" w:rsidRDefault="008533E9" w:rsidP="00564144">
      <w:pPr>
        <w:pStyle w:val="af8"/>
        <w:widowControl/>
        <w:numPr>
          <w:ilvl w:val="0"/>
          <w:numId w:val="96"/>
        </w:numPr>
        <w:tabs>
          <w:tab w:val="left" w:pos="851"/>
        </w:tabs>
        <w:ind w:left="0" w:firstLine="567"/>
        <w:jc w:val="both"/>
      </w:pPr>
      <w:r>
        <w:t>вдоль трасс межпоселковых газопроводов, проходящих по лесам и древесн</w:t>
      </w:r>
      <w:proofErr w:type="gramStart"/>
      <w:r>
        <w:t>о-</w:t>
      </w:r>
      <w:proofErr w:type="gramEnd"/>
      <w:r>
        <w:t xml:space="preserve"> 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5C8F5F92" w14:textId="77777777" w:rsidR="00FF48BC" w:rsidRDefault="008533E9" w:rsidP="006C469A">
      <w:pPr>
        <w:widowControl/>
        <w:autoSpaceDN/>
        <w:adjustRightInd/>
        <w:spacing w:line="240" w:lineRule="auto"/>
        <w:ind w:firstLine="567"/>
        <w:jc w:val="both"/>
      </w:pPr>
      <w:r>
        <w:t xml:space="preserve">Отсчет расстояний при определении охранных зон газопроводов производится от оси газопровода </w:t>
      </w:r>
      <w:r w:rsidR="001A6154">
        <w:t>–</w:t>
      </w:r>
      <w:r>
        <w:t xml:space="preserve"> для однониточных газопроводов и от осей крайних ниток газопроводов </w:t>
      </w:r>
      <w:r w:rsidR="001A6154">
        <w:t>–</w:t>
      </w:r>
      <w:r>
        <w:t xml:space="preserve"> для многониточных.</w:t>
      </w:r>
    </w:p>
    <w:p w14:paraId="035251E3" w14:textId="77777777" w:rsidR="00E835DC" w:rsidRPr="00FF48BC" w:rsidRDefault="00E835DC" w:rsidP="006C469A">
      <w:pPr>
        <w:widowControl/>
        <w:autoSpaceDN/>
        <w:adjustRightInd/>
        <w:spacing w:line="240" w:lineRule="auto"/>
        <w:ind w:firstLine="567"/>
        <w:jc w:val="both"/>
      </w:pPr>
      <w:r w:rsidRPr="00AC531E">
        <w:rPr>
          <w:i/>
        </w:rPr>
        <w:t>П</w:t>
      </w:r>
      <w:r>
        <w:rPr>
          <w:i/>
        </w:rPr>
        <w:t xml:space="preserve">о территории </w:t>
      </w:r>
      <w:proofErr w:type="spellStart"/>
      <w:r w:rsidR="00F06C3F">
        <w:rPr>
          <w:i/>
        </w:rPr>
        <w:t>Новогремяченского</w:t>
      </w:r>
      <w:proofErr w:type="spellEnd"/>
      <w:r w:rsidRPr="00727DA2">
        <w:rPr>
          <w:i/>
        </w:rPr>
        <w:t xml:space="preserve"> сельского поселения проход</w:t>
      </w:r>
      <w:r>
        <w:rPr>
          <w:i/>
        </w:rPr>
        <w:t>я</w:t>
      </w:r>
      <w:r w:rsidRPr="00727DA2">
        <w:rPr>
          <w:i/>
        </w:rPr>
        <w:t xml:space="preserve">т </w:t>
      </w:r>
      <w:r>
        <w:rPr>
          <w:i/>
        </w:rPr>
        <w:t>газопроводы</w:t>
      </w:r>
      <w:r w:rsidR="00320A7D">
        <w:rPr>
          <w:i/>
        </w:rPr>
        <w:t>-отводы</w:t>
      </w:r>
      <w:r>
        <w:rPr>
          <w:i/>
        </w:rPr>
        <w:t xml:space="preserve">, </w:t>
      </w:r>
      <w:r w:rsidRPr="00727DA2">
        <w:rPr>
          <w:i/>
        </w:rPr>
        <w:t>газопровод</w:t>
      </w:r>
      <w:r>
        <w:rPr>
          <w:i/>
        </w:rPr>
        <w:t>ы</w:t>
      </w:r>
      <w:r w:rsidRPr="00727DA2">
        <w:rPr>
          <w:i/>
        </w:rPr>
        <w:t xml:space="preserve"> высокого, среднего и низкого давления, </w:t>
      </w:r>
      <w:r>
        <w:rPr>
          <w:rFonts w:eastAsia="TimesNewRoman"/>
          <w:i/>
        </w:rPr>
        <w:t>нефтепродуктопровод</w:t>
      </w:r>
      <w:r w:rsidRPr="00727DA2">
        <w:rPr>
          <w:rFonts w:eastAsia="TimesNewRoman"/>
          <w:i/>
        </w:rPr>
        <w:t xml:space="preserve"> «</w:t>
      </w:r>
      <w:r w:rsidR="00A04B81">
        <w:rPr>
          <w:rFonts w:eastAsia="TimesNewRoman"/>
          <w:i/>
        </w:rPr>
        <w:t>МНПП Воронеж</w:t>
      </w:r>
      <w:r w:rsidRPr="00727DA2">
        <w:rPr>
          <w:rFonts w:eastAsia="TimesNewRoman"/>
          <w:i/>
        </w:rPr>
        <w:t xml:space="preserve"> – </w:t>
      </w:r>
      <w:r w:rsidR="00A04B81">
        <w:rPr>
          <w:rFonts w:eastAsia="TimesNewRoman"/>
          <w:i/>
        </w:rPr>
        <w:t>Белгород</w:t>
      </w:r>
      <w:r w:rsidRPr="00727DA2">
        <w:rPr>
          <w:rFonts w:eastAsia="TimesNewRoman"/>
          <w:i/>
        </w:rPr>
        <w:t>».</w:t>
      </w:r>
    </w:p>
    <w:p w14:paraId="081C2FE2" w14:textId="77777777" w:rsidR="00E400E2" w:rsidRDefault="00FC53E3" w:rsidP="006C469A">
      <w:pPr>
        <w:shd w:val="clear" w:color="auto" w:fill="FFFFFF"/>
        <w:tabs>
          <w:tab w:val="left" w:pos="-20518"/>
          <w:tab w:val="left" w:pos="-19420"/>
          <w:tab w:val="left" w:pos="-19080"/>
        </w:tabs>
        <w:spacing w:line="240" w:lineRule="auto"/>
        <w:ind w:firstLine="567"/>
        <w:jc w:val="both"/>
        <w:rPr>
          <w:bCs/>
          <w:color w:val="000000"/>
          <w:spacing w:val="-3"/>
        </w:rPr>
      </w:pPr>
      <w:r w:rsidRPr="00FC53E3">
        <w:rPr>
          <w:bCs/>
          <w:color w:val="000000"/>
          <w:spacing w:val="-3"/>
        </w:rPr>
        <w:t>Охранные зоны газопроводов и иных т</w:t>
      </w:r>
      <w:r w:rsidR="00A94854">
        <w:rPr>
          <w:bCs/>
          <w:color w:val="000000"/>
          <w:spacing w:val="-3"/>
        </w:rPr>
        <w:t>р</w:t>
      </w:r>
      <w:r w:rsidRPr="00FC53E3">
        <w:rPr>
          <w:bCs/>
          <w:color w:val="000000"/>
          <w:spacing w:val="-3"/>
        </w:rPr>
        <w:t>убопроводов</w:t>
      </w:r>
      <w:r w:rsidR="00413E2A">
        <w:rPr>
          <w:bCs/>
          <w:color w:val="000000"/>
          <w:spacing w:val="-3"/>
        </w:rPr>
        <w:t xml:space="preserve">, проходящих по территории </w:t>
      </w:r>
      <w:proofErr w:type="spellStart"/>
      <w:r w:rsidR="00F06C3F">
        <w:rPr>
          <w:bCs/>
          <w:color w:val="000000"/>
          <w:spacing w:val="-3"/>
        </w:rPr>
        <w:t>Новогремяченского</w:t>
      </w:r>
      <w:proofErr w:type="spellEnd"/>
      <w:r w:rsidR="00413E2A">
        <w:rPr>
          <w:bCs/>
          <w:color w:val="000000"/>
          <w:spacing w:val="-3"/>
        </w:rPr>
        <w:t xml:space="preserve"> сельского поселения,</w:t>
      </w:r>
      <w:r>
        <w:rPr>
          <w:bCs/>
          <w:color w:val="000000"/>
          <w:spacing w:val="-3"/>
        </w:rPr>
        <w:t xml:space="preserve"> приведены в таблице</w:t>
      </w:r>
      <w:r w:rsidR="00875684">
        <w:rPr>
          <w:bCs/>
          <w:color w:val="000000"/>
          <w:spacing w:val="-3"/>
        </w:rPr>
        <w:t>:</w:t>
      </w:r>
    </w:p>
    <w:p w14:paraId="3C65B058" w14:textId="77777777" w:rsidR="00BB428D" w:rsidRPr="00FC53E3" w:rsidRDefault="00BB428D" w:rsidP="006C469A">
      <w:pPr>
        <w:shd w:val="clear" w:color="auto" w:fill="FFFFFF"/>
        <w:tabs>
          <w:tab w:val="left" w:pos="-20518"/>
          <w:tab w:val="left" w:pos="-19420"/>
          <w:tab w:val="left" w:pos="-19080"/>
        </w:tabs>
        <w:spacing w:line="240" w:lineRule="auto"/>
        <w:ind w:firstLine="567"/>
        <w:jc w:val="both"/>
        <w:rPr>
          <w:bCs/>
          <w:color w:val="000000"/>
          <w:spacing w:val="-3"/>
        </w:rPr>
      </w:pPr>
    </w:p>
    <w:p w14:paraId="242AF621" w14:textId="77777777" w:rsidR="00F06BFD" w:rsidRDefault="00F06BFD" w:rsidP="00A04B81">
      <w:pPr>
        <w:pStyle w:val="aa"/>
        <w:keepNext/>
        <w:spacing w:before="0" w:after="0" w:line="240" w:lineRule="auto"/>
      </w:pPr>
      <w:r>
        <w:t xml:space="preserve">Таблица 1. </w:t>
      </w:r>
      <w:r w:rsidR="00AE6536">
        <w:fldChar w:fldCharType="begin"/>
      </w:r>
      <w:r w:rsidR="00AE6536">
        <w:instrText xml:space="preserve"> SEQ Таблица_1. \* ARABIC </w:instrText>
      </w:r>
      <w:r w:rsidR="00AE6536">
        <w:fldChar w:fldCharType="separate"/>
      </w:r>
      <w:r w:rsidR="00212ED9">
        <w:rPr>
          <w:noProof/>
        </w:rPr>
        <w:t>14</w:t>
      </w:r>
      <w:r w:rsidR="00AE6536">
        <w:rPr>
          <w:noProof/>
        </w:rPr>
        <w:fldChar w:fldCharType="end"/>
      </w:r>
      <w:r>
        <w:t xml:space="preserve"> </w:t>
      </w:r>
      <w:r w:rsidRPr="002F7509">
        <w:t>Охранные зоны газопроводов и иных трубопроводов</w:t>
      </w:r>
    </w:p>
    <w:tbl>
      <w:tblPr>
        <w:tblW w:w="9356" w:type="dxa"/>
        <w:tblInd w:w="-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55" w:type="dxa"/>
          <w:left w:w="55" w:type="dxa"/>
          <w:bottom w:w="55" w:type="dxa"/>
          <w:right w:w="55" w:type="dxa"/>
        </w:tblCellMar>
        <w:tblLook w:val="04A0" w:firstRow="1" w:lastRow="0" w:firstColumn="1" w:lastColumn="0" w:noHBand="0" w:noVBand="1"/>
      </w:tblPr>
      <w:tblGrid>
        <w:gridCol w:w="709"/>
        <w:gridCol w:w="2552"/>
        <w:gridCol w:w="2977"/>
        <w:gridCol w:w="3118"/>
      </w:tblGrid>
      <w:tr w:rsidR="00FB0CFE" w:rsidRPr="000227E3" w14:paraId="1B2F561A" w14:textId="77777777" w:rsidTr="008F22D1">
        <w:trPr>
          <w:trHeight w:val="276"/>
        </w:trPr>
        <w:tc>
          <w:tcPr>
            <w:tcW w:w="709"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14:paraId="1F311633" w14:textId="77777777" w:rsidR="00FB0CFE" w:rsidRPr="000227E3" w:rsidRDefault="00FB0CFE">
            <w:pPr>
              <w:jc w:val="center"/>
              <w:rPr>
                <w:b/>
                <w:sz w:val="22"/>
                <w:szCs w:val="22"/>
                <w:lang w:eastAsia="en-US"/>
              </w:rPr>
            </w:pPr>
            <w:r w:rsidRPr="000227E3">
              <w:rPr>
                <w:b/>
                <w:sz w:val="22"/>
                <w:szCs w:val="22"/>
                <w:lang w:eastAsia="en-US"/>
              </w:rPr>
              <w:t xml:space="preserve">№ </w:t>
            </w:r>
            <w:proofErr w:type="gramStart"/>
            <w:r w:rsidRPr="000227E3">
              <w:rPr>
                <w:b/>
                <w:sz w:val="22"/>
                <w:szCs w:val="22"/>
                <w:lang w:eastAsia="en-US"/>
              </w:rPr>
              <w:t>п</w:t>
            </w:r>
            <w:proofErr w:type="gramEnd"/>
            <w:r w:rsidRPr="000227E3">
              <w:rPr>
                <w:b/>
                <w:sz w:val="22"/>
                <w:szCs w:val="22"/>
                <w:lang w:eastAsia="en-US"/>
              </w:rPr>
              <w:t>/п</w:t>
            </w:r>
          </w:p>
        </w:tc>
        <w:tc>
          <w:tcPr>
            <w:tcW w:w="2552"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14:paraId="392D5D92" w14:textId="77777777" w:rsidR="00FB0CFE" w:rsidRPr="000227E3" w:rsidRDefault="00FB0CFE">
            <w:pPr>
              <w:pStyle w:val="afa"/>
              <w:autoSpaceDE w:val="0"/>
              <w:snapToGrid w:val="0"/>
              <w:spacing w:line="276" w:lineRule="auto"/>
              <w:jc w:val="center"/>
              <w:rPr>
                <w:rFonts w:eastAsia="TimesNewRomanPS-BoldMT"/>
                <w:b/>
                <w:bCs/>
                <w:sz w:val="22"/>
                <w:szCs w:val="22"/>
              </w:rPr>
            </w:pPr>
            <w:r w:rsidRPr="000227E3">
              <w:rPr>
                <w:rFonts w:eastAsia="TimesNewRomanPS-BoldMT"/>
                <w:b/>
                <w:bCs/>
                <w:sz w:val="22"/>
                <w:szCs w:val="22"/>
              </w:rPr>
              <w:t>Наименование</w:t>
            </w:r>
          </w:p>
        </w:tc>
        <w:tc>
          <w:tcPr>
            <w:tcW w:w="2977"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14:paraId="1C6B88FA" w14:textId="77777777" w:rsidR="00FB0CFE" w:rsidRPr="000227E3" w:rsidRDefault="00FB0CFE">
            <w:pPr>
              <w:pStyle w:val="afa"/>
              <w:autoSpaceDE w:val="0"/>
              <w:snapToGrid w:val="0"/>
              <w:spacing w:line="276" w:lineRule="auto"/>
              <w:ind w:firstLine="851"/>
              <w:rPr>
                <w:rFonts w:eastAsia="TimesNewRomanPS-BoldMT"/>
                <w:b/>
                <w:bCs/>
                <w:sz w:val="22"/>
                <w:szCs w:val="22"/>
              </w:rPr>
            </w:pPr>
            <w:r w:rsidRPr="000227E3">
              <w:rPr>
                <w:rFonts w:eastAsia="TimesNewRomanPS-BoldMT"/>
                <w:b/>
                <w:bCs/>
                <w:sz w:val="22"/>
                <w:szCs w:val="22"/>
              </w:rPr>
              <w:t>Показатели</w:t>
            </w:r>
          </w:p>
        </w:tc>
        <w:tc>
          <w:tcPr>
            <w:tcW w:w="3118"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14:paraId="6472979D" w14:textId="77777777" w:rsidR="00FB0CFE" w:rsidRPr="000227E3" w:rsidRDefault="00FB0CFE">
            <w:pPr>
              <w:pStyle w:val="afa"/>
              <w:autoSpaceDE w:val="0"/>
              <w:snapToGrid w:val="0"/>
              <w:spacing w:line="276" w:lineRule="auto"/>
              <w:ind w:firstLine="851"/>
              <w:rPr>
                <w:rFonts w:eastAsia="TimesNewRomanPS-BoldMT"/>
                <w:b/>
                <w:bCs/>
                <w:sz w:val="22"/>
                <w:szCs w:val="22"/>
              </w:rPr>
            </w:pPr>
            <w:r w:rsidRPr="000227E3">
              <w:rPr>
                <w:rFonts w:eastAsia="TimesNewRomanPS-BoldMT"/>
                <w:b/>
                <w:bCs/>
                <w:sz w:val="22"/>
                <w:szCs w:val="22"/>
              </w:rPr>
              <w:t>Постановление</w:t>
            </w:r>
          </w:p>
        </w:tc>
      </w:tr>
      <w:tr w:rsidR="003622BD" w:rsidRPr="000227E3" w14:paraId="4990D4EE" w14:textId="77777777" w:rsidTr="00A04B81">
        <w:trPr>
          <w:trHeight w:val="1209"/>
        </w:trPr>
        <w:tc>
          <w:tcPr>
            <w:tcW w:w="709" w:type="dxa"/>
            <w:vMerge w:val="restart"/>
            <w:tcBorders>
              <w:top w:val="single" w:sz="8" w:space="0" w:color="000000"/>
              <w:left w:val="single" w:sz="8" w:space="0" w:color="000000"/>
              <w:bottom w:val="single" w:sz="8" w:space="0" w:color="000000"/>
              <w:right w:val="single" w:sz="8" w:space="0" w:color="000000"/>
            </w:tcBorders>
          </w:tcPr>
          <w:p w14:paraId="0206E4C9" w14:textId="77777777" w:rsidR="003622BD" w:rsidRPr="000227E3" w:rsidRDefault="003622BD" w:rsidP="00564144">
            <w:pPr>
              <w:numPr>
                <w:ilvl w:val="0"/>
                <w:numId w:val="97"/>
              </w:numPr>
              <w:jc w:val="center"/>
              <w:rPr>
                <w:b/>
                <w:sz w:val="22"/>
                <w:szCs w:val="22"/>
                <w:lang w:eastAsia="en-US"/>
              </w:rPr>
            </w:pPr>
          </w:p>
        </w:tc>
        <w:tc>
          <w:tcPr>
            <w:tcW w:w="2552" w:type="dxa"/>
            <w:vMerge w:val="restart"/>
            <w:tcBorders>
              <w:top w:val="single" w:sz="8" w:space="0" w:color="000000"/>
              <w:left w:val="single" w:sz="8" w:space="0" w:color="000000"/>
              <w:bottom w:val="single" w:sz="8" w:space="0" w:color="000000"/>
              <w:right w:val="single" w:sz="8" w:space="0" w:color="000000"/>
            </w:tcBorders>
            <w:vAlign w:val="center"/>
          </w:tcPr>
          <w:p w14:paraId="5D83B57B" w14:textId="77777777" w:rsidR="003622BD" w:rsidRPr="000227E3" w:rsidRDefault="003622BD" w:rsidP="00597026">
            <w:pPr>
              <w:widowControl/>
              <w:autoSpaceDE w:val="0"/>
              <w:spacing w:line="240" w:lineRule="auto"/>
              <w:rPr>
                <w:sz w:val="22"/>
                <w:szCs w:val="22"/>
              </w:rPr>
            </w:pPr>
            <w:r w:rsidRPr="000227E3">
              <w:rPr>
                <w:sz w:val="22"/>
                <w:szCs w:val="22"/>
              </w:rPr>
              <w:t xml:space="preserve">газопровод-отвод </w:t>
            </w:r>
            <w:r w:rsidR="00597026" w:rsidRPr="000227E3">
              <w:rPr>
                <w:sz w:val="22"/>
                <w:szCs w:val="22"/>
              </w:rPr>
              <w:t>к ГРС-3 Воронеж</w:t>
            </w:r>
            <w:r w:rsidRPr="000227E3">
              <w:rPr>
                <w:sz w:val="22"/>
                <w:szCs w:val="22"/>
              </w:rPr>
              <w:t xml:space="preserve">, </w:t>
            </w:r>
            <w:proofErr w:type="spellStart"/>
            <w:r w:rsidRPr="000227E3">
              <w:rPr>
                <w:sz w:val="22"/>
                <w:szCs w:val="22"/>
              </w:rPr>
              <w:t>Ду</w:t>
            </w:r>
            <w:proofErr w:type="spellEnd"/>
            <w:r w:rsidRPr="000227E3">
              <w:rPr>
                <w:sz w:val="22"/>
                <w:szCs w:val="22"/>
              </w:rPr>
              <w:t xml:space="preserve">=720мм, </w:t>
            </w:r>
            <w:proofErr w:type="spellStart"/>
            <w:r w:rsidRPr="000227E3">
              <w:rPr>
                <w:sz w:val="22"/>
                <w:szCs w:val="22"/>
              </w:rPr>
              <w:t>Ду</w:t>
            </w:r>
            <w:proofErr w:type="spellEnd"/>
            <w:r w:rsidRPr="000227E3">
              <w:rPr>
                <w:sz w:val="22"/>
                <w:szCs w:val="22"/>
              </w:rPr>
              <w:t>=820мм</w:t>
            </w:r>
          </w:p>
        </w:tc>
        <w:tc>
          <w:tcPr>
            <w:tcW w:w="2977" w:type="dxa"/>
            <w:tcBorders>
              <w:top w:val="single" w:sz="8" w:space="0" w:color="000000"/>
              <w:left w:val="single" w:sz="8" w:space="0" w:color="000000"/>
              <w:bottom w:val="single" w:sz="8" w:space="0" w:color="000000"/>
              <w:right w:val="single" w:sz="8" w:space="0" w:color="000000"/>
            </w:tcBorders>
            <w:vAlign w:val="center"/>
          </w:tcPr>
          <w:p w14:paraId="20D60DF3" w14:textId="77777777" w:rsidR="003622BD" w:rsidRPr="000227E3" w:rsidRDefault="003622BD" w:rsidP="003622BD">
            <w:pPr>
              <w:snapToGrid w:val="0"/>
              <w:jc w:val="both"/>
              <w:rPr>
                <w:sz w:val="22"/>
                <w:szCs w:val="22"/>
              </w:rPr>
            </w:pPr>
            <w:r w:rsidRPr="000227E3">
              <w:rPr>
                <w:sz w:val="22"/>
                <w:szCs w:val="22"/>
              </w:rPr>
              <w:t xml:space="preserve">Охранная зона вдоль трассы по </w:t>
            </w:r>
            <w:smartTag w:uri="urn:schemas-microsoft-com:office:smarttags" w:element="metricconverter">
              <w:smartTagPr>
                <w:attr w:name="ProductID" w:val="25 метров"/>
              </w:smartTagPr>
              <w:r w:rsidRPr="000227E3">
                <w:rPr>
                  <w:sz w:val="22"/>
                  <w:szCs w:val="22"/>
                </w:rPr>
                <w:t>25 метров</w:t>
              </w:r>
            </w:smartTag>
            <w:r w:rsidRPr="000227E3">
              <w:rPr>
                <w:sz w:val="22"/>
                <w:szCs w:val="22"/>
              </w:rPr>
              <w:t xml:space="preserve"> с каждой стороны от оси трубопровода.</w:t>
            </w:r>
          </w:p>
        </w:tc>
        <w:tc>
          <w:tcPr>
            <w:tcW w:w="3118" w:type="dxa"/>
            <w:tcBorders>
              <w:top w:val="single" w:sz="8" w:space="0" w:color="000000"/>
              <w:left w:val="single" w:sz="8" w:space="0" w:color="000000"/>
              <w:bottom w:val="single" w:sz="8" w:space="0" w:color="000000"/>
              <w:right w:val="single" w:sz="8" w:space="0" w:color="000000"/>
            </w:tcBorders>
            <w:vAlign w:val="center"/>
            <w:hideMark/>
          </w:tcPr>
          <w:p w14:paraId="4EE1DAB9" w14:textId="77777777" w:rsidR="003622BD" w:rsidRPr="000227E3" w:rsidRDefault="003622BD" w:rsidP="003622BD">
            <w:pPr>
              <w:snapToGrid w:val="0"/>
              <w:rPr>
                <w:sz w:val="22"/>
                <w:szCs w:val="22"/>
              </w:rPr>
            </w:pPr>
            <w:r w:rsidRPr="000227E3">
              <w:rPr>
                <w:sz w:val="22"/>
                <w:szCs w:val="22"/>
              </w:rPr>
              <w:t>Правила охраны магистральных газопроводов (</w:t>
            </w:r>
            <w:proofErr w:type="spellStart"/>
            <w:r w:rsidRPr="000227E3">
              <w:rPr>
                <w:sz w:val="22"/>
                <w:szCs w:val="22"/>
              </w:rPr>
              <w:t>Гостехнадзор</w:t>
            </w:r>
            <w:proofErr w:type="spellEnd"/>
            <w:r w:rsidRPr="000227E3">
              <w:rPr>
                <w:sz w:val="22"/>
                <w:szCs w:val="22"/>
              </w:rPr>
              <w:t xml:space="preserve"> России, </w:t>
            </w:r>
            <w:r w:rsidRPr="000227E3">
              <w:rPr>
                <w:rFonts w:eastAsia="Arial Unicode MS"/>
                <w:sz w:val="22"/>
                <w:szCs w:val="22"/>
              </w:rPr>
              <w:t xml:space="preserve">от 22.04 1992 № 9, </w:t>
            </w:r>
            <w:r w:rsidRPr="000227E3">
              <w:rPr>
                <w:sz w:val="22"/>
                <w:szCs w:val="22"/>
              </w:rPr>
              <w:t xml:space="preserve">Серия 08, </w:t>
            </w:r>
            <w:proofErr w:type="spellStart"/>
            <w:r w:rsidRPr="000227E3">
              <w:rPr>
                <w:sz w:val="22"/>
                <w:szCs w:val="22"/>
              </w:rPr>
              <w:t>вып</w:t>
            </w:r>
            <w:proofErr w:type="spellEnd"/>
            <w:r w:rsidRPr="000227E3">
              <w:rPr>
                <w:sz w:val="22"/>
                <w:szCs w:val="22"/>
              </w:rPr>
              <w:t xml:space="preserve">. 14, </w:t>
            </w:r>
            <w:smartTag w:uri="urn:schemas-microsoft-com:office:smarttags" w:element="metricconverter">
              <w:smartTagPr>
                <w:attr w:name="ProductID" w:val="2004 г"/>
              </w:smartTagPr>
              <w:r w:rsidRPr="000227E3">
                <w:rPr>
                  <w:sz w:val="22"/>
                  <w:szCs w:val="22"/>
                </w:rPr>
                <w:t>2004 г</w:t>
              </w:r>
            </w:smartTag>
            <w:r w:rsidRPr="000227E3">
              <w:rPr>
                <w:sz w:val="22"/>
                <w:szCs w:val="22"/>
              </w:rPr>
              <w:t>.)</w:t>
            </w:r>
          </w:p>
        </w:tc>
      </w:tr>
      <w:tr w:rsidR="003622BD" w:rsidRPr="000227E3" w14:paraId="37EE9948" w14:textId="77777777" w:rsidTr="008F22D1">
        <w:trPr>
          <w:trHeight w:val="276"/>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14:paraId="5445939D" w14:textId="77777777" w:rsidR="003622BD" w:rsidRPr="000227E3" w:rsidRDefault="003622BD" w:rsidP="00564144">
            <w:pPr>
              <w:pStyle w:val="af8"/>
              <w:widowControl/>
              <w:numPr>
                <w:ilvl w:val="0"/>
                <w:numId w:val="97"/>
              </w:numPr>
              <w:rPr>
                <w:b/>
                <w:sz w:val="22"/>
                <w:szCs w:val="22"/>
              </w:rPr>
            </w:pPr>
          </w:p>
        </w:tc>
        <w:tc>
          <w:tcPr>
            <w:tcW w:w="2552" w:type="dxa"/>
            <w:vMerge/>
            <w:tcBorders>
              <w:top w:val="single" w:sz="8" w:space="0" w:color="000000"/>
              <w:left w:val="single" w:sz="8" w:space="0" w:color="000000"/>
              <w:bottom w:val="single" w:sz="8" w:space="0" w:color="000000"/>
              <w:right w:val="single" w:sz="8" w:space="0" w:color="000000"/>
            </w:tcBorders>
            <w:vAlign w:val="center"/>
            <w:hideMark/>
          </w:tcPr>
          <w:p w14:paraId="0C3CD01F" w14:textId="77777777" w:rsidR="003622BD" w:rsidRPr="000227E3" w:rsidRDefault="003622BD" w:rsidP="003622BD">
            <w:pPr>
              <w:widowControl/>
              <w:autoSpaceDN/>
              <w:adjustRightInd/>
              <w:spacing w:line="240" w:lineRule="auto"/>
              <w:rPr>
                <w:rFonts w:eastAsia="TimesNewRomanPSMT"/>
                <w:sz w:val="22"/>
                <w:szCs w:val="22"/>
                <w:lang w:eastAsia="en-US"/>
              </w:rPr>
            </w:pPr>
          </w:p>
        </w:tc>
        <w:tc>
          <w:tcPr>
            <w:tcW w:w="2977" w:type="dxa"/>
            <w:tcBorders>
              <w:top w:val="single" w:sz="8" w:space="0" w:color="000000"/>
              <w:left w:val="single" w:sz="8" w:space="0" w:color="000000"/>
              <w:bottom w:val="single" w:sz="8" w:space="0" w:color="000000"/>
              <w:right w:val="single" w:sz="8" w:space="0" w:color="000000"/>
            </w:tcBorders>
            <w:vAlign w:val="center"/>
            <w:hideMark/>
          </w:tcPr>
          <w:p w14:paraId="1408DFD3" w14:textId="77777777" w:rsidR="003622BD" w:rsidRPr="000227E3" w:rsidRDefault="003622BD" w:rsidP="00B10EB0">
            <w:pPr>
              <w:snapToGrid w:val="0"/>
              <w:rPr>
                <w:rFonts w:eastAsia="TimesNewRomanPSMT"/>
                <w:sz w:val="22"/>
                <w:szCs w:val="22"/>
                <w:lang w:eastAsia="en-US"/>
              </w:rPr>
            </w:pPr>
            <w:r w:rsidRPr="000227E3">
              <w:rPr>
                <w:rFonts w:eastAsia="TimesNewRomanPSMT"/>
                <w:sz w:val="22"/>
                <w:szCs w:val="22"/>
              </w:rPr>
              <w:t>Ширина зоны минимального расстояния от оси трубопровода до населённых пунктов 2</w:t>
            </w:r>
            <w:r w:rsidR="00B10EB0" w:rsidRPr="000227E3">
              <w:rPr>
                <w:rFonts w:eastAsia="TimesNewRomanPSMT"/>
                <w:sz w:val="22"/>
                <w:szCs w:val="22"/>
              </w:rPr>
              <w:t>0</w:t>
            </w:r>
            <w:r w:rsidRPr="000227E3">
              <w:rPr>
                <w:rFonts w:eastAsia="TimesNewRomanPSMT"/>
                <w:sz w:val="22"/>
                <w:szCs w:val="22"/>
              </w:rPr>
              <w:t>0 м</w:t>
            </w:r>
          </w:p>
        </w:tc>
        <w:tc>
          <w:tcPr>
            <w:tcW w:w="3118" w:type="dxa"/>
            <w:tcBorders>
              <w:top w:val="single" w:sz="8" w:space="0" w:color="000000"/>
              <w:left w:val="single" w:sz="8" w:space="0" w:color="000000"/>
              <w:bottom w:val="single" w:sz="8" w:space="0" w:color="000000"/>
              <w:right w:val="single" w:sz="8" w:space="0" w:color="000000"/>
            </w:tcBorders>
            <w:vAlign w:val="center"/>
            <w:hideMark/>
          </w:tcPr>
          <w:p w14:paraId="337F5BB9" w14:textId="77777777" w:rsidR="003622BD" w:rsidRPr="000227E3" w:rsidRDefault="003622BD" w:rsidP="003622BD">
            <w:pPr>
              <w:snapToGrid w:val="0"/>
              <w:rPr>
                <w:rFonts w:eastAsia="TimesNewRomanPSMT"/>
                <w:sz w:val="22"/>
                <w:szCs w:val="22"/>
                <w:lang w:eastAsia="en-US"/>
              </w:rPr>
            </w:pPr>
            <w:proofErr w:type="spellStart"/>
            <w:r w:rsidRPr="000227E3">
              <w:rPr>
                <w:rFonts w:eastAsia="TimesNewRomanPSMT"/>
                <w:sz w:val="22"/>
                <w:szCs w:val="22"/>
              </w:rPr>
              <w:t>С</w:t>
            </w:r>
            <w:r w:rsidR="001A6154" w:rsidRPr="000227E3">
              <w:rPr>
                <w:rFonts w:eastAsia="TimesNewRomanPSMT"/>
                <w:sz w:val="22"/>
                <w:szCs w:val="22"/>
              </w:rPr>
              <w:t>н</w:t>
            </w:r>
            <w:r w:rsidRPr="000227E3">
              <w:rPr>
                <w:rFonts w:eastAsia="TimesNewRomanPSMT"/>
                <w:sz w:val="22"/>
                <w:szCs w:val="22"/>
              </w:rPr>
              <w:t>иП</w:t>
            </w:r>
            <w:proofErr w:type="spellEnd"/>
            <w:r w:rsidRPr="000227E3">
              <w:rPr>
                <w:rFonts w:eastAsia="TimesNewRomanPSMT"/>
                <w:sz w:val="22"/>
                <w:szCs w:val="22"/>
              </w:rPr>
              <w:t xml:space="preserve"> 2.05.06.-85* «Магистральные трубопроводы» </w:t>
            </w:r>
          </w:p>
        </w:tc>
      </w:tr>
      <w:tr w:rsidR="008F22D1" w:rsidRPr="000227E3" w14:paraId="2231D35C" w14:textId="77777777" w:rsidTr="00A45EDB">
        <w:trPr>
          <w:trHeight w:val="808"/>
        </w:trPr>
        <w:tc>
          <w:tcPr>
            <w:tcW w:w="709" w:type="dxa"/>
            <w:vMerge w:val="restart"/>
            <w:tcBorders>
              <w:top w:val="single" w:sz="8" w:space="0" w:color="000000"/>
              <w:left w:val="single" w:sz="8" w:space="0" w:color="000000"/>
              <w:right w:val="single" w:sz="8" w:space="0" w:color="000000"/>
            </w:tcBorders>
          </w:tcPr>
          <w:p w14:paraId="577B2729" w14:textId="77777777" w:rsidR="008F22D1" w:rsidRPr="000227E3" w:rsidRDefault="008F22D1" w:rsidP="00564144">
            <w:pPr>
              <w:numPr>
                <w:ilvl w:val="0"/>
                <w:numId w:val="97"/>
              </w:numPr>
              <w:jc w:val="center"/>
              <w:rPr>
                <w:b/>
                <w:sz w:val="22"/>
                <w:szCs w:val="22"/>
                <w:lang w:eastAsia="en-US"/>
              </w:rPr>
            </w:pPr>
          </w:p>
        </w:tc>
        <w:tc>
          <w:tcPr>
            <w:tcW w:w="2552" w:type="dxa"/>
            <w:vMerge w:val="restart"/>
            <w:tcBorders>
              <w:top w:val="single" w:sz="8" w:space="0" w:color="000000"/>
              <w:left w:val="single" w:sz="8" w:space="0" w:color="000000"/>
              <w:right w:val="single" w:sz="8" w:space="0" w:color="000000"/>
            </w:tcBorders>
            <w:hideMark/>
          </w:tcPr>
          <w:p w14:paraId="2A9A3F17" w14:textId="77777777" w:rsidR="008F22D1" w:rsidRPr="000227E3" w:rsidRDefault="008F22D1">
            <w:pPr>
              <w:snapToGrid w:val="0"/>
              <w:ind w:hanging="9"/>
              <w:jc w:val="center"/>
              <w:rPr>
                <w:rFonts w:eastAsia="TimesNewRomanPSMT"/>
                <w:sz w:val="22"/>
                <w:szCs w:val="22"/>
                <w:lang w:eastAsia="en-US"/>
              </w:rPr>
            </w:pPr>
            <w:r w:rsidRPr="000227E3">
              <w:rPr>
                <w:rFonts w:eastAsia="TimesNewRomanPSMT"/>
                <w:sz w:val="22"/>
                <w:szCs w:val="22"/>
                <w:lang w:eastAsia="en-US"/>
              </w:rPr>
              <w:t>Межпоселковые</w:t>
            </w:r>
          </w:p>
          <w:p w14:paraId="7A731E1C" w14:textId="77777777" w:rsidR="008F22D1" w:rsidRPr="000227E3" w:rsidRDefault="008F22D1">
            <w:pPr>
              <w:autoSpaceDE w:val="0"/>
              <w:ind w:hanging="9"/>
              <w:jc w:val="center"/>
              <w:rPr>
                <w:rFonts w:eastAsia="TimesNewRomanPSMT"/>
                <w:sz w:val="22"/>
                <w:szCs w:val="22"/>
                <w:lang w:eastAsia="en-US"/>
              </w:rPr>
            </w:pPr>
            <w:r w:rsidRPr="000227E3">
              <w:rPr>
                <w:rFonts w:eastAsia="TimesNewRomanPSMT"/>
                <w:sz w:val="22"/>
                <w:szCs w:val="22"/>
                <w:lang w:eastAsia="en-US"/>
              </w:rPr>
              <w:t>газораспределительные сети</w:t>
            </w:r>
          </w:p>
          <w:p w14:paraId="2D570053" w14:textId="77777777" w:rsidR="008F22D1" w:rsidRPr="000227E3" w:rsidRDefault="008F22D1">
            <w:pPr>
              <w:autoSpaceDE w:val="0"/>
              <w:ind w:hanging="9"/>
              <w:jc w:val="center"/>
              <w:rPr>
                <w:rFonts w:eastAsia="TimesNewRomanPSMT"/>
                <w:sz w:val="22"/>
                <w:szCs w:val="22"/>
                <w:lang w:eastAsia="en-US"/>
              </w:rPr>
            </w:pPr>
            <w:r w:rsidRPr="000227E3">
              <w:rPr>
                <w:rFonts w:eastAsia="TimesNewRomanPSMT"/>
                <w:sz w:val="22"/>
                <w:szCs w:val="22"/>
                <w:lang w:eastAsia="en-US"/>
              </w:rPr>
              <w:t xml:space="preserve">высокого давления </w:t>
            </w:r>
            <w:proofErr w:type="spellStart"/>
            <w:r w:rsidRPr="000227E3">
              <w:rPr>
                <w:rFonts w:eastAsia="TimesNewRomanPSMT"/>
                <w:sz w:val="22"/>
                <w:szCs w:val="22"/>
                <w:lang w:eastAsia="en-US"/>
              </w:rPr>
              <w:t>Ду</w:t>
            </w:r>
            <w:proofErr w:type="spellEnd"/>
            <w:r w:rsidRPr="000227E3">
              <w:rPr>
                <w:rFonts w:eastAsia="TimesNewRomanPSMT"/>
                <w:sz w:val="22"/>
                <w:szCs w:val="22"/>
                <w:lang w:eastAsia="en-US"/>
              </w:rPr>
              <w:t>=159 мм</w:t>
            </w:r>
          </w:p>
        </w:tc>
        <w:tc>
          <w:tcPr>
            <w:tcW w:w="2977" w:type="dxa"/>
            <w:tcBorders>
              <w:top w:val="single" w:sz="8" w:space="0" w:color="000000"/>
              <w:left w:val="single" w:sz="8" w:space="0" w:color="000000"/>
              <w:bottom w:val="single" w:sz="8" w:space="0" w:color="000000"/>
              <w:right w:val="single" w:sz="8" w:space="0" w:color="000000"/>
            </w:tcBorders>
          </w:tcPr>
          <w:p w14:paraId="7DB43635" w14:textId="77777777" w:rsidR="008F22D1" w:rsidRPr="000227E3" w:rsidRDefault="008F22D1">
            <w:pPr>
              <w:snapToGrid w:val="0"/>
              <w:rPr>
                <w:rFonts w:eastAsia="TimesNewRomanPSMT"/>
                <w:sz w:val="22"/>
                <w:szCs w:val="22"/>
                <w:lang w:eastAsia="en-US"/>
              </w:rPr>
            </w:pPr>
            <w:r w:rsidRPr="000227E3">
              <w:rPr>
                <w:rFonts w:eastAsia="TimesNewRomanPSMT"/>
                <w:sz w:val="22"/>
                <w:szCs w:val="22"/>
                <w:lang w:eastAsia="en-US"/>
              </w:rPr>
              <w:t>Охранная зона вдоль</w:t>
            </w:r>
          </w:p>
          <w:p w14:paraId="05908917" w14:textId="77777777" w:rsidR="008F22D1" w:rsidRPr="000227E3" w:rsidRDefault="008F22D1">
            <w:pPr>
              <w:autoSpaceDE w:val="0"/>
              <w:rPr>
                <w:rFonts w:eastAsia="TimesNewRomanPSMT"/>
                <w:sz w:val="22"/>
                <w:szCs w:val="22"/>
                <w:lang w:eastAsia="en-US"/>
              </w:rPr>
            </w:pPr>
            <w:r w:rsidRPr="000227E3">
              <w:rPr>
                <w:rFonts w:eastAsia="TimesNewRomanPSMT"/>
                <w:sz w:val="22"/>
                <w:szCs w:val="22"/>
                <w:lang w:eastAsia="en-US"/>
              </w:rPr>
              <w:t>трассы по 2 м. в каждую</w:t>
            </w:r>
          </w:p>
          <w:p w14:paraId="14E7F852" w14:textId="77777777" w:rsidR="008F22D1" w:rsidRPr="000227E3" w:rsidRDefault="008F22D1">
            <w:pPr>
              <w:autoSpaceDE w:val="0"/>
              <w:rPr>
                <w:rFonts w:eastAsia="TimesNewRomanPSMT"/>
                <w:sz w:val="22"/>
                <w:szCs w:val="22"/>
                <w:lang w:eastAsia="en-US"/>
              </w:rPr>
            </w:pPr>
            <w:r w:rsidRPr="000227E3">
              <w:rPr>
                <w:rFonts w:eastAsia="TimesNewRomanPSMT"/>
                <w:sz w:val="22"/>
                <w:szCs w:val="22"/>
                <w:lang w:eastAsia="en-US"/>
              </w:rPr>
              <w:t>сторону от оси</w:t>
            </w:r>
          </w:p>
          <w:p w14:paraId="222E27C6" w14:textId="77777777" w:rsidR="008F22D1" w:rsidRPr="000227E3" w:rsidRDefault="008F22D1">
            <w:pPr>
              <w:snapToGrid w:val="0"/>
              <w:rPr>
                <w:rFonts w:eastAsia="TimesNewRomanPSMT"/>
                <w:sz w:val="22"/>
                <w:szCs w:val="22"/>
                <w:lang w:eastAsia="en-US"/>
              </w:rPr>
            </w:pPr>
          </w:p>
        </w:tc>
        <w:tc>
          <w:tcPr>
            <w:tcW w:w="3118" w:type="dxa"/>
            <w:tcBorders>
              <w:top w:val="single" w:sz="8" w:space="0" w:color="000000"/>
              <w:left w:val="single" w:sz="8" w:space="0" w:color="000000"/>
              <w:bottom w:val="single" w:sz="8" w:space="0" w:color="000000"/>
              <w:right w:val="single" w:sz="8" w:space="0" w:color="000000"/>
            </w:tcBorders>
            <w:hideMark/>
          </w:tcPr>
          <w:p w14:paraId="5FB8A36E" w14:textId="77777777" w:rsidR="008F22D1" w:rsidRPr="000227E3" w:rsidRDefault="008F22D1">
            <w:pPr>
              <w:autoSpaceDE w:val="0"/>
              <w:rPr>
                <w:rFonts w:eastAsia="TimesNewRomanPSMT"/>
                <w:sz w:val="22"/>
                <w:szCs w:val="22"/>
                <w:lang w:eastAsia="en-US"/>
              </w:rPr>
            </w:pPr>
            <w:r w:rsidRPr="000227E3">
              <w:rPr>
                <w:rFonts w:eastAsia="TimesNewRomanPSMT"/>
                <w:sz w:val="22"/>
                <w:szCs w:val="22"/>
                <w:lang w:eastAsia="en-US"/>
              </w:rPr>
              <w:t>Пост. Правительства РФ № 878 от 20.11.2000 г. «</w:t>
            </w:r>
            <w:proofErr w:type="gramStart"/>
            <w:r w:rsidRPr="000227E3">
              <w:rPr>
                <w:rFonts w:eastAsia="TimesNewRomanPSMT"/>
                <w:sz w:val="22"/>
                <w:szCs w:val="22"/>
                <w:lang w:eastAsia="en-US"/>
              </w:rPr>
              <w:t>Об</w:t>
            </w:r>
            <w:proofErr w:type="gramEnd"/>
          </w:p>
          <w:p w14:paraId="49629E42" w14:textId="77777777" w:rsidR="008F22D1" w:rsidRPr="000227E3" w:rsidRDefault="008F22D1">
            <w:pPr>
              <w:autoSpaceDE w:val="0"/>
              <w:rPr>
                <w:rFonts w:eastAsia="TimesNewRomanPSMT"/>
                <w:sz w:val="22"/>
                <w:szCs w:val="22"/>
                <w:lang w:eastAsia="en-US"/>
              </w:rPr>
            </w:pPr>
            <w:proofErr w:type="gramStart"/>
            <w:r w:rsidRPr="000227E3">
              <w:rPr>
                <w:rFonts w:eastAsia="TimesNewRomanPSMT"/>
                <w:sz w:val="22"/>
                <w:szCs w:val="22"/>
                <w:lang w:eastAsia="en-US"/>
              </w:rPr>
              <w:t>утверждении</w:t>
            </w:r>
            <w:proofErr w:type="gramEnd"/>
            <w:r w:rsidRPr="000227E3">
              <w:rPr>
                <w:rFonts w:eastAsia="TimesNewRomanPSMT"/>
                <w:sz w:val="22"/>
                <w:szCs w:val="22"/>
                <w:lang w:eastAsia="en-US"/>
              </w:rPr>
              <w:t xml:space="preserve"> правил охраны</w:t>
            </w:r>
          </w:p>
          <w:p w14:paraId="675E2802" w14:textId="77777777" w:rsidR="008F22D1" w:rsidRPr="000227E3" w:rsidRDefault="008F22D1">
            <w:pPr>
              <w:autoSpaceDE w:val="0"/>
              <w:rPr>
                <w:rFonts w:eastAsia="TimesNewRomanPSMT"/>
                <w:sz w:val="22"/>
                <w:szCs w:val="22"/>
                <w:lang w:eastAsia="en-US"/>
              </w:rPr>
            </w:pPr>
            <w:r w:rsidRPr="000227E3">
              <w:rPr>
                <w:rFonts w:eastAsia="TimesNewRomanPSMT"/>
                <w:sz w:val="22"/>
                <w:szCs w:val="22"/>
                <w:lang w:eastAsia="en-US"/>
              </w:rPr>
              <w:t>газораспределительных сетей»</w:t>
            </w:r>
          </w:p>
        </w:tc>
      </w:tr>
      <w:tr w:rsidR="008F22D1" w:rsidRPr="000227E3" w14:paraId="1CEADA4A" w14:textId="77777777" w:rsidTr="00A45EDB">
        <w:trPr>
          <w:trHeight w:val="808"/>
        </w:trPr>
        <w:tc>
          <w:tcPr>
            <w:tcW w:w="709" w:type="dxa"/>
            <w:vMerge/>
            <w:tcBorders>
              <w:left w:val="single" w:sz="8" w:space="0" w:color="000000"/>
              <w:bottom w:val="single" w:sz="8" w:space="0" w:color="000000"/>
              <w:right w:val="single" w:sz="8" w:space="0" w:color="000000"/>
            </w:tcBorders>
          </w:tcPr>
          <w:p w14:paraId="6C8622D9" w14:textId="77777777" w:rsidR="008F22D1" w:rsidRPr="000227E3" w:rsidRDefault="008F22D1" w:rsidP="00564144">
            <w:pPr>
              <w:numPr>
                <w:ilvl w:val="0"/>
                <w:numId w:val="97"/>
              </w:numPr>
              <w:jc w:val="center"/>
              <w:rPr>
                <w:b/>
                <w:sz w:val="22"/>
                <w:szCs w:val="22"/>
                <w:lang w:eastAsia="en-US"/>
              </w:rPr>
            </w:pPr>
          </w:p>
        </w:tc>
        <w:tc>
          <w:tcPr>
            <w:tcW w:w="2552" w:type="dxa"/>
            <w:vMerge/>
            <w:tcBorders>
              <w:left w:val="single" w:sz="8" w:space="0" w:color="000000"/>
              <w:bottom w:val="single" w:sz="8" w:space="0" w:color="000000"/>
              <w:right w:val="single" w:sz="8" w:space="0" w:color="000000"/>
            </w:tcBorders>
          </w:tcPr>
          <w:p w14:paraId="70F3C209" w14:textId="77777777" w:rsidR="008F22D1" w:rsidRPr="000227E3" w:rsidRDefault="008F22D1">
            <w:pPr>
              <w:snapToGrid w:val="0"/>
              <w:ind w:hanging="9"/>
              <w:jc w:val="center"/>
              <w:rPr>
                <w:rFonts w:eastAsia="TimesNewRomanPSMT"/>
                <w:sz w:val="22"/>
                <w:szCs w:val="22"/>
                <w:lang w:eastAsia="en-US"/>
              </w:rPr>
            </w:pPr>
          </w:p>
        </w:tc>
        <w:tc>
          <w:tcPr>
            <w:tcW w:w="2977" w:type="dxa"/>
            <w:tcBorders>
              <w:top w:val="single" w:sz="8" w:space="0" w:color="000000"/>
              <w:left w:val="single" w:sz="8" w:space="0" w:color="000000"/>
              <w:bottom w:val="single" w:sz="8" w:space="0" w:color="000000"/>
              <w:right w:val="single" w:sz="8" w:space="0" w:color="000000"/>
            </w:tcBorders>
            <w:hideMark/>
          </w:tcPr>
          <w:p w14:paraId="5267BFFD" w14:textId="77777777" w:rsidR="008F22D1" w:rsidRPr="000227E3" w:rsidRDefault="008F22D1">
            <w:pPr>
              <w:snapToGrid w:val="0"/>
              <w:rPr>
                <w:rFonts w:eastAsia="TimesNewRomanPSMT"/>
                <w:sz w:val="22"/>
                <w:szCs w:val="22"/>
                <w:lang w:eastAsia="en-US"/>
              </w:rPr>
            </w:pPr>
            <w:r w:rsidRPr="000227E3">
              <w:rPr>
                <w:rFonts w:eastAsia="TimesNewRomanPSMT"/>
                <w:sz w:val="22"/>
                <w:szCs w:val="22"/>
                <w:lang w:eastAsia="en-US"/>
              </w:rPr>
              <w:t xml:space="preserve">Ширина зоны минимального расстояния от оси трубопровода до </w:t>
            </w:r>
            <w:r w:rsidRPr="000227E3">
              <w:rPr>
                <w:spacing w:val="-3"/>
                <w:sz w:val="22"/>
                <w:szCs w:val="22"/>
                <w:lang w:eastAsia="en-US"/>
              </w:rPr>
              <w:t>жилых, общественных, административных и бытовых зданий 5-10 м.</w:t>
            </w:r>
          </w:p>
        </w:tc>
        <w:tc>
          <w:tcPr>
            <w:tcW w:w="3118" w:type="dxa"/>
            <w:tcBorders>
              <w:top w:val="single" w:sz="8" w:space="0" w:color="000000"/>
              <w:left w:val="single" w:sz="8" w:space="0" w:color="000000"/>
              <w:bottom w:val="single" w:sz="8" w:space="0" w:color="000000"/>
              <w:right w:val="single" w:sz="8" w:space="0" w:color="000000"/>
            </w:tcBorders>
          </w:tcPr>
          <w:p w14:paraId="713D3C53" w14:textId="77777777" w:rsidR="008F22D1" w:rsidRPr="000227E3" w:rsidRDefault="008F22D1">
            <w:pPr>
              <w:shd w:val="clear" w:color="auto" w:fill="FFFFFF"/>
              <w:tabs>
                <w:tab w:val="left" w:pos="-20518"/>
                <w:tab w:val="left" w:pos="-19420"/>
                <w:tab w:val="left" w:pos="-19080"/>
              </w:tabs>
              <w:jc w:val="both"/>
              <w:rPr>
                <w:spacing w:val="-3"/>
                <w:sz w:val="22"/>
                <w:szCs w:val="22"/>
                <w:lang w:eastAsia="en-US"/>
              </w:rPr>
            </w:pPr>
            <w:r w:rsidRPr="000227E3">
              <w:rPr>
                <w:bCs/>
                <w:sz w:val="22"/>
                <w:szCs w:val="22"/>
                <w:lang w:eastAsia="en-US"/>
              </w:rPr>
              <w:t>СП 62.13330.2011 «Газораспределительные системы»</w:t>
            </w:r>
          </w:p>
          <w:p w14:paraId="5540402D" w14:textId="77777777" w:rsidR="008F22D1" w:rsidRPr="000227E3" w:rsidRDefault="008F22D1">
            <w:pPr>
              <w:autoSpaceDE w:val="0"/>
              <w:rPr>
                <w:rFonts w:eastAsia="TimesNewRomanPSMT"/>
                <w:sz w:val="22"/>
                <w:szCs w:val="22"/>
                <w:lang w:eastAsia="en-US"/>
              </w:rPr>
            </w:pPr>
          </w:p>
        </w:tc>
      </w:tr>
      <w:tr w:rsidR="00FB0CFE" w:rsidRPr="000227E3" w14:paraId="139F14B7" w14:textId="77777777" w:rsidTr="008F22D1">
        <w:trPr>
          <w:trHeight w:val="276"/>
        </w:trPr>
        <w:tc>
          <w:tcPr>
            <w:tcW w:w="709" w:type="dxa"/>
            <w:tcBorders>
              <w:top w:val="single" w:sz="8" w:space="0" w:color="000000"/>
              <w:left w:val="single" w:sz="8" w:space="0" w:color="000000"/>
              <w:bottom w:val="single" w:sz="8" w:space="0" w:color="000000"/>
              <w:right w:val="single" w:sz="8" w:space="0" w:color="000000"/>
            </w:tcBorders>
          </w:tcPr>
          <w:p w14:paraId="78C4F77C" w14:textId="77777777" w:rsidR="00FB0CFE" w:rsidRPr="000227E3" w:rsidRDefault="00FB0CFE" w:rsidP="00564144">
            <w:pPr>
              <w:numPr>
                <w:ilvl w:val="0"/>
                <w:numId w:val="97"/>
              </w:numPr>
              <w:jc w:val="center"/>
              <w:rPr>
                <w:b/>
                <w:sz w:val="22"/>
                <w:szCs w:val="22"/>
                <w:lang w:eastAsia="en-US"/>
              </w:rPr>
            </w:pPr>
          </w:p>
        </w:tc>
        <w:tc>
          <w:tcPr>
            <w:tcW w:w="2552" w:type="dxa"/>
            <w:tcBorders>
              <w:top w:val="single" w:sz="8" w:space="0" w:color="000000"/>
              <w:left w:val="single" w:sz="8" w:space="0" w:color="000000"/>
              <w:bottom w:val="single" w:sz="8" w:space="0" w:color="000000"/>
              <w:right w:val="single" w:sz="8" w:space="0" w:color="000000"/>
            </w:tcBorders>
            <w:hideMark/>
          </w:tcPr>
          <w:p w14:paraId="37574F80" w14:textId="77777777" w:rsidR="00FB0CFE" w:rsidRPr="000227E3" w:rsidRDefault="00FB0CFE">
            <w:pPr>
              <w:snapToGrid w:val="0"/>
              <w:ind w:hanging="9"/>
              <w:jc w:val="center"/>
              <w:rPr>
                <w:rFonts w:eastAsia="TimesNewRomanPSMT"/>
                <w:sz w:val="22"/>
                <w:szCs w:val="22"/>
                <w:lang w:eastAsia="en-US"/>
              </w:rPr>
            </w:pPr>
            <w:proofErr w:type="spellStart"/>
            <w:r w:rsidRPr="000227E3">
              <w:rPr>
                <w:sz w:val="22"/>
                <w:szCs w:val="22"/>
                <w:lang w:eastAsia="en-US"/>
              </w:rPr>
              <w:t>Внутрипоселковый</w:t>
            </w:r>
            <w:proofErr w:type="spellEnd"/>
            <w:r w:rsidRPr="000227E3">
              <w:rPr>
                <w:sz w:val="22"/>
                <w:szCs w:val="22"/>
                <w:lang w:eastAsia="en-US"/>
              </w:rPr>
              <w:t xml:space="preserve"> газопровод среднего давления</w:t>
            </w:r>
          </w:p>
        </w:tc>
        <w:tc>
          <w:tcPr>
            <w:tcW w:w="2977" w:type="dxa"/>
            <w:tcBorders>
              <w:top w:val="single" w:sz="8" w:space="0" w:color="000000"/>
              <w:left w:val="single" w:sz="8" w:space="0" w:color="000000"/>
              <w:bottom w:val="single" w:sz="8" w:space="0" w:color="000000"/>
              <w:right w:val="single" w:sz="8" w:space="0" w:color="000000"/>
            </w:tcBorders>
            <w:hideMark/>
          </w:tcPr>
          <w:p w14:paraId="2B91BA4B" w14:textId="77777777" w:rsidR="00FB0CFE" w:rsidRPr="000227E3" w:rsidRDefault="00FB0CFE">
            <w:pPr>
              <w:snapToGrid w:val="0"/>
              <w:rPr>
                <w:rFonts w:eastAsia="TimesNewRomanPSMT"/>
                <w:sz w:val="22"/>
                <w:szCs w:val="22"/>
                <w:lang w:eastAsia="en-US"/>
              </w:rPr>
            </w:pPr>
            <w:r w:rsidRPr="000227E3">
              <w:rPr>
                <w:sz w:val="22"/>
                <w:szCs w:val="22"/>
                <w:lang w:eastAsia="en-US"/>
              </w:rPr>
              <w:t>Охранная зона вдоль трассы по 2 м. в каждую сторону от оси</w:t>
            </w:r>
          </w:p>
        </w:tc>
        <w:tc>
          <w:tcPr>
            <w:tcW w:w="3118" w:type="dxa"/>
            <w:tcBorders>
              <w:top w:val="single" w:sz="8" w:space="0" w:color="000000"/>
              <w:left w:val="single" w:sz="8" w:space="0" w:color="000000"/>
              <w:bottom w:val="single" w:sz="8" w:space="0" w:color="000000"/>
              <w:right w:val="single" w:sz="8" w:space="0" w:color="000000"/>
            </w:tcBorders>
            <w:hideMark/>
          </w:tcPr>
          <w:p w14:paraId="10A48C17" w14:textId="77777777" w:rsidR="00FB0CFE" w:rsidRPr="000227E3" w:rsidRDefault="00FB0CFE">
            <w:pPr>
              <w:snapToGrid w:val="0"/>
              <w:rPr>
                <w:rFonts w:eastAsia="TimesNewRomanPSMT"/>
                <w:sz w:val="22"/>
                <w:szCs w:val="22"/>
                <w:lang w:eastAsia="en-US"/>
              </w:rPr>
            </w:pPr>
            <w:r w:rsidRPr="000227E3">
              <w:rPr>
                <w:sz w:val="22"/>
                <w:szCs w:val="22"/>
                <w:lang w:eastAsia="en-US"/>
              </w:rPr>
              <w:t>Правила охраны магистральных газопроводов (</w:t>
            </w:r>
            <w:proofErr w:type="spellStart"/>
            <w:r w:rsidRPr="000227E3">
              <w:rPr>
                <w:sz w:val="22"/>
                <w:szCs w:val="22"/>
                <w:lang w:eastAsia="en-US"/>
              </w:rPr>
              <w:t>Гостехнадзор</w:t>
            </w:r>
            <w:proofErr w:type="spellEnd"/>
            <w:r w:rsidRPr="000227E3">
              <w:rPr>
                <w:sz w:val="22"/>
                <w:szCs w:val="22"/>
                <w:lang w:eastAsia="en-US"/>
              </w:rPr>
              <w:t xml:space="preserve"> России, </w:t>
            </w:r>
            <w:r w:rsidRPr="000227E3">
              <w:rPr>
                <w:rFonts w:eastAsia="Arial Unicode MS"/>
                <w:sz w:val="22"/>
                <w:szCs w:val="22"/>
                <w:lang w:eastAsia="en-US"/>
              </w:rPr>
              <w:t xml:space="preserve">от 22.04 1992 № 9, </w:t>
            </w:r>
            <w:r w:rsidRPr="000227E3">
              <w:rPr>
                <w:sz w:val="22"/>
                <w:szCs w:val="22"/>
                <w:lang w:eastAsia="en-US"/>
              </w:rPr>
              <w:t xml:space="preserve">Серия 08, </w:t>
            </w:r>
            <w:proofErr w:type="spellStart"/>
            <w:r w:rsidRPr="000227E3">
              <w:rPr>
                <w:sz w:val="22"/>
                <w:szCs w:val="22"/>
                <w:lang w:eastAsia="en-US"/>
              </w:rPr>
              <w:t>вып</w:t>
            </w:r>
            <w:proofErr w:type="spellEnd"/>
            <w:r w:rsidRPr="000227E3">
              <w:rPr>
                <w:sz w:val="22"/>
                <w:szCs w:val="22"/>
                <w:lang w:eastAsia="en-US"/>
              </w:rPr>
              <w:t>. 14, 2004 г.)</w:t>
            </w:r>
          </w:p>
        </w:tc>
      </w:tr>
      <w:tr w:rsidR="00FB0CFE" w:rsidRPr="000227E3" w14:paraId="479EB79E" w14:textId="77777777" w:rsidTr="008F22D1">
        <w:trPr>
          <w:trHeight w:val="276"/>
        </w:trPr>
        <w:tc>
          <w:tcPr>
            <w:tcW w:w="709" w:type="dxa"/>
            <w:tcBorders>
              <w:top w:val="single" w:sz="8" w:space="0" w:color="000000"/>
              <w:left w:val="single" w:sz="8" w:space="0" w:color="000000"/>
              <w:bottom w:val="single" w:sz="8" w:space="0" w:color="000000"/>
              <w:right w:val="single" w:sz="8" w:space="0" w:color="000000"/>
            </w:tcBorders>
          </w:tcPr>
          <w:p w14:paraId="58EA7976" w14:textId="77777777" w:rsidR="00FB0CFE" w:rsidRPr="000227E3" w:rsidRDefault="00FB0CFE" w:rsidP="00564144">
            <w:pPr>
              <w:numPr>
                <w:ilvl w:val="0"/>
                <w:numId w:val="97"/>
              </w:numPr>
              <w:jc w:val="center"/>
              <w:rPr>
                <w:b/>
                <w:sz w:val="22"/>
                <w:szCs w:val="22"/>
                <w:lang w:eastAsia="en-US"/>
              </w:rPr>
            </w:pPr>
          </w:p>
        </w:tc>
        <w:tc>
          <w:tcPr>
            <w:tcW w:w="2552" w:type="dxa"/>
            <w:tcBorders>
              <w:top w:val="single" w:sz="8" w:space="0" w:color="000000"/>
              <w:left w:val="single" w:sz="8" w:space="0" w:color="000000"/>
              <w:bottom w:val="single" w:sz="8" w:space="0" w:color="000000"/>
              <w:right w:val="single" w:sz="8" w:space="0" w:color="000000"/>
            </w:tcBorders>
            <w:hideMark/>
          </w:tcPr>
          <w:p w14:paraId="36427A8F" w14:textId="77777777" w:rsidR="00FB0CFE" w:rsidRPr="000227E3" w:rsidRDefault="00FB0CFE">
            <w:pPr>
              <w:snapToGrid w:val="0"/>
              <w:ind w:hanging="9"/>
              <w:jc w:val="center"/>
              <w:rPr>
                <w:rFonts w:eastAsia="TimesNewRomanPSMT"/>
                <w:sz w:val="22"/>
                <w:szCs w:val="22"/>
                <w:lang w:eastAsia="en-US"/>
              </w:rPr>
            </w:pPr>
            <w:proofErr w:type="spellStart"/>
            <w:r w:rsidRPr="000227E3">
              <w:rPr>
                <w:rFonts w:eastAsia="TimesNewRomanPSMT"/>
                <w:sz w:val="22"/>
                <w:szCs w:val="22"/>
                <w:lang w:eastAsia="en-US"/>
              </w:rPr>
              <w:t>Внутрипоселковый</w:t>
            </w:r>
            <w:proofErr w:type="spellEnd"/>
          </w:p>
          <w:p w14:paraId="2F649FDC" w14:textId="77777777" w:rsidR="00FB0CFE" w:rsidRPr="000227E3" w:rsidRDefault="00FB0CFE">
            <w:pPr>
              <w:autoSpaceDE w:val="0"/>
              <w:ind w:hanging="9"/>
              <w:jc w:val="center"/>
              <w:rPr>
                <w:rFonts w:eastAsia="TimesNewRomanPSMT"/>
                <w:sz w:val="22"/>
                <w:szCs w:val="22"/>
                <w:lang w:eastAsia="en-US"/>
              </w:rPr>
            </w:pPr>
            <w:r w:rsidRPr="000227E3">
              <w:rPr>
                <w:rFonts w:eastAsia="TimesNewRomanPSMT"/>
                <w:sz w:val="22"/>
                <w:szCs w:val="22"/>
                <w:lang w:eastAsia="en-US"/>
              </w:rPr>
              <w:t>газопровод низкого давления</w:t>
            </w:r>
          </w:p>
        </w:tc>
        <w:tc>
          <w:tcPr>
            <w:tcW w:w="2977" w:type="dxa"/>
            <w:tcBorders>
              <w:top w:val="single" w:sz="8" w:space="0" w:color="000000"/>
              <w:left w:val="single" w:sz="8" w:space="0" w:color="000000"/>
              <w:bottom w:val="single" w:sz="8" w:space="0" w:color="000000"/>
              <w:right w:val="single" w:sz="8" w:space="0" w:color="000000"/>
            </w:tcBorders>
            <w:hideMark/>
          </w:tcPr>
          <w:p w14:paraId="42558194" w14:textId="77777777" w:rsidR="00FB0CFE" w:rsidRPr="000227E3" w:rsidRDefault="00FB0CFE">
            <w:pPr>
              <w:snapToGrid w:val="0"/>
              <w:rPr>
                <w:rFonts w:eastAsia="TimesNewRomanPSMT"/>
                <w:sz w:val="22"/>
                <w:szCs w:val="22"/>
                <w:lang w:eastAsia="en-US"/>
              </w:rPr>
            </w:pPr>
            <w:r w:rsidRPr="000227E3">
              <w:rPr>
                <w:rFonts w:eastAsia="TimesNewRomanPSMT"/>
                <w:sz w:val="22"/>
                <w:szCs w:val="22"/>
                <w:lang w:eastAsia="en-US"/>
              </w:rPr>
              <w:t>Охранная зона вдоль</w:t>
            </w:r>
          </w:p>
          <w:p w14:paraId="6558EF9E" w14:textId="77777777" w:rsidR="00FB0CFE" w:rsidRPr="000227E3" w:rsidRDefault="00FB0CFE">
            <w:pPr>
              <w:autoSpaceDE w:val="0"/>
              <w:rPr>
                <w:rFonts w:eastAsia="TimesNewRomanPSMT"/>
                <w:sz w:val="22"/>
                <w:szCs w:val="22"/>
                <w:lang w:eastAsia="en-US"/>
              </w:rPr>
            </w:pPr>
            <w:r w:rsidRPr="000227E3">
              <w:rPr>
                <w:rFonts w:eastAsia="TimesNewRomanPSMT"/>
                <w:sz w:val="22"/>
                <w:szCs w:val="22"/>
                <w:lang w:eastAsia="en-US"/>
              </w:rPr>
              <w:t>трассы по 2 м. в каждую</w:t>
            </w:r>
          </w:p>
          <w:p w14:paraId="1FED6CF9" w14:textId="77777777" w:rsidR="00FB0CFE" w:rsidRPr="000227E3" w:rsidRDefault="00FB0CFE">
            <w:pPr>
              <w:autoSpaceDE w:val="0"/>
              <w:rPr>
                <w:rFonts w:eastAsia="TimesNewRomanPSMT"/>
                <w:sz w:val="22"/>
                <w:szCs w:val="22"/>
                <w:lang w:eastAsia="en-US"/>
              </w:rPr>
            </w:pPr>
            <w:r w:rsidRPr="000227E3">
              <w:rPr>
                <w:rFonts w:eastAsia="TimesNewRomanPSMT"/>
                <w:sz w:val="22"/>
                <w:szCs w:val="22"/>
                <w:lang w:eastAsia="en-US"/>
              </w:rPr>
              <w:t>сторону от оси</w:t>
            </w:r>
          </w:p>
        </w:tc>
        <w:tc>
          <w:tcPr>
            <w:tcW w:w="3118" w:type="dxa"/>
            <w:tcBorders>
              <w:top w:val="single" w:sz="8" w:space="0" w:color="000000"/>
              <w:left w:val="single" w:sz="8" w:space="0" w:color="000000"/>
              <w:bottom w:val="single" w:sz="8" w:space="0" w:color="000000"/>
              <w:right w:val="single" w:sz="8" w:space="0" w:color="000000"/>
            </w:tcBorders>
            <w:hideMark/>
          </w:tcPr>
          <w:p w14:paraId="727A477F" w14:textId="77777777" w:rsidR="00FB0CFE" w:rsidRPr="000227E3" w:rsidRDefault="00FB0CFE">
            <w:pPr>
              <w:snapToGrid w:val="0"/>
              <w:rPr>
                <w:rFonts w:eastAsia="TimesNewRomanPSMT"/>
                <w:sz w:val="22"/>
                <w:szCs w:val="22"/>
                <w:lang w:eastAsia="en-US"/>
              </w:rPr>
            </w:pPr>
            <w:r w:rsidRPr="000227E3">
              <w:rPr>
                <w:rFonts w:eastAsia="TimesNewRomanPSMT"/>
                <w:sz w:val="22"/>
                <w:szCs w:val="22"/>
                <w:lang w:eastAsia="en-US"/>
              </w:rPr>
              <w:t>Пост. Правительства РФ № 878 от 20.11.2000 г. «</w:t>
            </w:r>
            <w:proofErr w:type="gramStart"/>
            <w:r w:rsidRPr="000227E3">
              <w:rPr>
                <w:rFonts w:eastAsia="TimesNewRomanPSMT"/>
                <w:sz w:val="22"/>
                <w:szCs w:val="22"/>
                <w:lang w:eastAsia="en-US"/>
              </w:rPr>
              <w:t>Об</w:t>
            </w:r>
            <w:proofErr w:type="gramEnd"/>
          </w:p>
          <w:p w14:paraId="5815D86F" w14:textId="77777777" w:rsidR="00FB0CFE" w:rsidRPr="000227E3" w:rsidRDefault="00FB0CFE">
            <w:pPr>
              <w:autoSpaceDE w:val="0"/>
              <w:rPr>
                <w:rFonts w:eastAsia="TimesNewRomanPSMT"/>
                <w:sz w:val="22"/>
                <w:szCs w:val="22"/>
                <w:lang w:eastAsia="en-US"/>
              </w:rPr>
            </w:pPr>
            <w:proofErr w:type="gramStart"/>
            <w:r w:rsidRPr="000227E3">
              <w:rPr>
                <w:rFonts w:eastAsia="TimesNewRomanPSMT"/>
                <w:sz w:val="22"/>
                <w:szCs w:val="22"/>
                <w:lang w:eastAsia="en-US"/>
              </w:rPr>
              <w:t>утверждении</w:t>
            </w:r>
            <w:proofErr w:type="gramEnd"/>
            <w:r w:rsidRPr="000227E3">
              <w:rPr>
                <w:rFonts w:eastAsia="TimesNewRomanPSMT"/>
                <w:sz w:val="22"/>
                <w:szCs w:val="22"/>
                <w:lang w:eastAsia="en-US"/>
              </w:rPr>
              <w:t xml:space="preserve"> правил охраны</w:t>
            </w:r>
          </w:p>
          <w:p w14:paraId="591CF98F" w14:textId="77777777" w:rsidR="00FB0CFE" w:rsidRPr="000227E3" w:rsidRDefault="00FB0CFE">
            <w:pPr>
              <w:autoSpaceDE w:val="0"/>
              <w:snapToGrid w:val="0"/>
              <w:rPr>
                <w:rFonts w:eastAsia="TimesNewRomanPSMT"/>
                <w:sz w:val="22"/>
                <w:szCs w:val="22"/>
                <w:lang w:eastAsia="en-US"/>
              </w:rPr>
            </w:pPr>
            <w:r w:rsidRPr="000227E3">
              <w:rPr>
                <w:rFonts w:eastAsia="TimesNewRomanPSMT"/>
                <w:sz w:val="22"/>
                <w:szCs w:val="22"/>
                <w:lang w:eastAsia="en-US"/>
              </w:rPr>
              <w:t>газораспределительных сетей»</w:t>
            </w:r>
          </w:p>
        </w:tc>
      </w:tr>
      <w:tr w:rsidR="00FB0CFE" w:rsidRPr="000227E3" w14:paraId="378B4C05" w14:textId="77777777" w:rsidTr="008F22D1">
        <w:trPr>
          <w:trHeight w:val="276"/>
        </w:trPr>
        <w:tc>
          <w:tcPr>
            <w:tcW w:w="709" w:type="dxa"/>
            <w:vMerge w:val="restart"/>
            <w:tcBorders>
              <w:top w:val="single" w:sz="8" w:space="0" w:color="000000"/>
              <w:left w:val="single" w:sz="8" w:space="0" w:color="000000"/>
              <w:bottom w:val="single" w:sz="8" w:space="0" w:color="000000"/>
              <w:right w:val="single" w:sz="8" w:space="0" w:color="000000"/>
            </w:tcBorders>
          </w:tcPr>
          <w:p w14:paraId="2EF70BFB" w14:textId="77777777" w:rsidR="00FB0CFE" w:rsidRPr="000227E3" w:rsidRDefault="00FB0CFE" w:rsidP="00564144">
            <w:pPr>
              <w:numPr>
                <w:ilvl w:val="0"/>
                <w:numId w:val="97"/>
              </w:numPr>
              <w:jc w:val="center"/>
              <w:rPr>
                <w:b/>
                <w:sz w:val="22"/>
                <w:szCs w:val="22"/>
                <w:lang w:eastAsia="en-US"/>
              </w:rPr>
            </w:pPr>
          </w:p>
        </w:tc>
        <w:tc>
          <w:tcPr>
            <w:tcW w:w="2552" w:type="dxa"/>
            <w:vMerge w:val="restart"/>
            <w:tcBorders>
              <w:top w:val="single" w:sz="8" w:space="0" w:color="000000"/>
              <w:left w:val="single" w:sz="8" w:space="0" w:color="000000"/>
              <w:bottom w:val="single" w:sz="8" w:space="0" w:color="000000"/>
              <w:right w:val="single" w:sz="8" w:space="0" w:color="000000"/>
            </w:tcBorders>
          </w:tcPr>
          <w:p w14:paraId="56935F05" w14:textId="77777777" w:rsidR="00FB0CFE" w:rsidRPr="000227E3" w:rsidRDefault="00FB0CFE" w:rsidP="00FB6180">
            <w:pPr>
              <w:ind w:hanging="9"/>
              <w:jc w:val="center"/>
              <w:rPr>
                <w:rFonts w:eastAsia="TimesNewRomanPSMT"/>
                <w:sz w:val="22"/>
                <w:szCs w:val="22"/>
                <w:lang w:eastAsia="en-US"/>
              </w:rPr>
            </w:pPr>
            <w:r w:rsidRPr="000227E3">
              <w:rPr>
                <w:sz w:val="22"/>
                <w:szCs w:val="22"/>
                <w:lang w:eastAsia="en-US"/>
              </w:rPr>
              <w:t>Нефтепродуктопрово</w:t>
            </w:r>
            <w:proofErr w:type="gramStart"/>
            <w:r w:rsidRPr="000227E3">
              <w:rPr>
                <w:sz w:val="22"/>
                <w:szCs w:val="22"/>
                <w:lang w:eastAsia="en-US"/>
              </w:rPr>
              <w:t>д-</w:t>
            </w:r>
            <w:proofErr w:type="gramEnd"/>
            <w:r w:rsidR="00FB6180" w:rsidRPr="000227E3">
              <w:rPr>
                <w:i/>
                <w:sz w:val="22"/>
                <w:szCs w:val="22"/>
              </w:rPr>
              <w:t xml:space="preserve"> </w:t>
            </w:r>
            <w:r w:rsidR="00FB6180" w:rsidRPr="000227E3">
              <w:rPr>
                <w:sz w:val="22"/>
                <w:szCs w:val="22"/>
              </w:rPr>
              <w:t xml:space="preserve">МНПП </w:t>
            </w:r>
            <w:r w:rsidR="001A6154" w:rsidRPr="000227E3">
              <w:rPr>
                <w:sz w:val="22"/>
                <w:szCs w:val="22"/>
              </w:rPr>
              <w:t>«</w:t>
            </w:r>
            <w:r w:rsidR="00FB6180" w:rsidRPr="000227E3">
              <w:rPr>
                <w:sz w:val="22"/>
                <w:szCs w:val="22"/>
              </w:rPr>
              <w:t xml:space="preserve">Воронеж </w:t>
            </w:r>
            <w:r w:rsidR="001A6154" w:rsidRPr="000227E3">
              <w:rPr>
                <w:sz w:val="22"/>
                <w:szCs w:val="22"/>
              </w:rPr>
              <w:t>–</w:t>
            </w:r>
            <w:r w:rsidR="00FB6180" w:rsidRPr="000227E3">
              <w:rPr>
                <w:sz w:val="22"/>
                <w:szCs w:val="22"/>
              </w:rPr>
              <w:t xml:space="preserve"> Белгород</w:t>
            </w:r>
            <w:r w:rsidR="001A6154" w:rsidRPr="000227E3">
              <w:rPr>
                <w:sz w:val="22"/>
                <w:szCs w:val="22"/>
              </w:rPr>
              <w:t>»</w:t>
            </w:r>
            <w:r w:rsidRPr="000227E3">
              <w:rPr>
                <w:sz w:val="22"/>
                <w:szCs w:val="22"/>
                <w:lang w:eastAsia="en-US"/>
              </w:rPr>
              <w:t>,</w:t>
            </w:r>
            <w:r w:rsidRPr="000227E3">
              <w:rPr>
                <w:rFonts w:eastAsia="TimesNewRomanPSMT"/>
                <w:sz w:val="22"/>
                <w:szCs w:val="22"/>
                <w:lang w:eastAsia="en-US"/>
              </w:rPr>
              <w:t xml:space="preserve"> </w:t>
            </w:r>
            <w:proofErr w:type="spellStart"/>
            <w:r w:rsidRPr="000227E3">
              <w:rPr>
                <w:rFonts w:eastAsia="TimesNewRomanPSMT"/>
                <w:sz w:val="22"/>
                <w:szCs w:val="22"/>
                <w:lang w:eastAsia="en-US"/>
              </w:rPr>
              <w:t>Ду</w:t>
            </w:r>
            <w:proofErr w:type="spellEnd"/>
            <w:r w:rsidRPr="000227E3">
              <w:rPr>
                <w:rFonts w:eastAsia="TimesNewRomanPSMT"/>
                <w:sz w:val="22"/>
                <w:szCs w:val="22"/>
                <w:lang w:eastAsia="en-US"/>
              </w:rPr>
              <w:t>=</w:t>
            </w:r>
            <w:r w:rsidR="00FB6180" w:rsidRPr="000227E3">
              <w:rPr>
                <w:rFonts w:eastAsia="TimesNewRomanPSMT"/>
                <w:sz w:val="22"/>
                <w:szCs w:val="22"/>
                <w:lang w:eastAsia="en-US"/>
              </w:rPr>
              <w:t>426</w:t>
            </w:r>
            <w:r w:rsidRPr="000227E3">
              <w:rPr>
                <w:rFonts w:eastAsia="TimesNewRomanPSMT"/>
                <w:sz w:val="22"/>
                <w:szCs w:val="22"/>
                <w:lang w:eastAsia="en-US"/>
              </w:rPr>
              <w:t xml:space="preserve"> мм</w:t>
            </w:r>
          </w:p>
        </w:tc>
        <w:tc>
          <w:tcPr>
            <w:tcW w:w="2977" w:type="dxa"/>
            <w:tcBorders>
              <w:top w:val="single" w:sz="8" w:space="0" w:color="000000"/>
              <w:left w:val="single" w:sz="8" w:space="0" w:color="000000"/>
              <w:bottom w:val="single" w:sz="8" w:space="0" w:color="000000"/>
              <w:right w:val="single" w:sz="8" w:space="0" w:color="000000"/>
            </w:tcBorders>
            <w:hideMark/>
          </w:tcPr>
          <w:p w14:paraId="6EB11D8D" w14:textId="77777777" w:rsidR="00FB0CFE" w:rsidRPr="000227E3" w:rsidRDefault="00FB0CFE">
            <w:pPr>
              <w:snapToGrid w:val="0"/>
              <w:rPr>
                <w:rFonts w:eastAsia="TimesNewRomanPSMT"/>
                <w:sz w:val="22"/>
                <w:szCs w:val="22"/>
                <w:lang w:eastAsia="en-US"/>
              </w:rPr>
            </w:pPr>
            <w:r w:rsidRPr="000227E3">
              <w:rPr>
                <w:rFonts w:eastAsia="TimesNewRomanPSMT"/>
                <w:sz w:val="22"/>
                <w:szCs w:val="22"/>
                <w:lang w:eastAsia="en-US"/>
              </w:rPr>
              <w:t>Охранная зона вдоль</w:t>
            </w:r>
          </w:p>
          <w:p w14:paraId="1BC7A927" w14:textId="77777777" w:rsidR="00FB0CFE" w:rsidRPr="000227E3" w:rsidRDefault="00FB0CFE">
            <w:pPr>
              <w:autoSpaceDE w:val="0"/>
              <w:rPr>
                <w:rFonts w:eastAsia="TimesNewRomanPSMT"/>
                <w:sz w:val="22"/>
                <w:szCs w:val="22"/>
                <w:lang w:eastAsia="en-US"/>
              </w:rPr>
            </w:pPr>
            <w:r w:rsidRPr="000227E3">
              <w:rPr>
                <w:rFonts w:eastAsia="TimesNewRomanPSMT"/>
                <w:sz w:val="22"/>
                <w:szCs w:val="22"/>
                <w:lang w:eastAsia="en-US"/>
              </w:rPr>
              <w:t xml:space="preserve">трассы по 25 метров </w:t>
            </w:r>
            <w:proofErr w:type="gramStart"/>
            <w:r w:rsidRPr="000227E3">
              <w:rPr>
                <w:rFonts w:eastAsia="TimesNewRomanPSMT"/>
                <w:sz w:val="22"/>
                <w:szCs w:val="22"/>
                <w:lang w:eastAsia="en-US"/>
              </w:rPr>
              <w:t>с</w:t>
            </w:r>
            <w:proofErr w:type="gramEnd"/>
          </w:p>
          <w:p w14:paraId="55B10B9E" w14:textId="77777777" w:rsidR="00FB0CFE" w:rsidRPr="000227E3" w:rsidRDefault="00FB0CFE">
            <w:pPr>
              <w:autoSpaceDE w:val="0"/>
              <w:rPr>
                <w:rFonts w:eastAsia="TimesNewRomanPSMT"/>
                <w:sz w:val="22"/>
                <w:szCs w:val="22"/>
                <w:lang w:eastAsia="en-US"/>
              </w:rPr>
            </w:pPr>
            <w:r w:rsidRPr="000227E3">
              <w:rPr>
                <w:rFonts w:eastAsia="TimesNewRomanPSMT"/>
                <w:sz w:val="22"/>
                <w:szCs w:val="22"/>
                <w:lang w:eastAsia="en-US"/>
              </w:rPr>
              <w:t>каждой стороны от оси</w:t>
            </w:r>
          </w:p>
          <w:p w14:paraId="04178D0F" w14:textId="77777777" w:rsidR="00FB0CFE" w:rsidRPr="000227E3" w:rsidRDefault="00FB0CFE">
            <w:pPr>
              <w:autoSpaceDE w:val="0"/>
              <w:snapToGrid w:val="0"/>
              <w:rPr>
                <w:rFonts w:eastAsia="TimesNewRomanPSMT"/>
                <w:sz w:val="22"/>
                <w:szCs w:val="22"/>
                <w:lang w:eastAsia="en-US"/>
              </w:rPr>
            </w:pPr>
            <w:r w:rsidRPr="000227E3">
              <w:rPr>
                <w:rFonts w:eastAsia="TimesNewRomanPSMT"/>
                <w:sz w:val="22"/>
                <w:szCs w:val="22"/>
                <w:lang w:eastAsia="en-US"/>
              </w:rPr>
              <w:t>трубопровода</w:t>
            </w:r>
          </w:p>
        </w:tc>
        <w:tc>
          <w:tcPr>
            <w:tcW w:w="3118" w:type="dxa"/>
            <w:tcBorders>
              <w:top w:val="single" w:sz="8" w:space="0" w:color="000000"/>
              <w:left w:val="single" w:sz="8" w:space="0" w:color="000000"/>
              <w:bottom w:val="single" w:sz="8" w:space="0" w:color="000000"/>
              <w:right w:val="single" w:sz="8" w:space="0" w:color="000000"/>
            </w:tcBorders>
            <w:hideMark/>
          </w:tcPr>
          <w:p w14:paraId="168B3811" w14:textId="77777777" w:rsidR="00FB0CFE" w:rsidRPr="000227E3" w:rsidRDefault="00FB0CFE">
            <w:pPr>
              <w:snapToGrid w:val="0"/>
              <w:rPr>
                <w:rFonts w:eastAsia="TimesNewRomanPSMT"/>
                <w:sz w:val="22"/>
                <w:szCs w:val="22"/>
                <w:lang w:eastAsia="en-US"/>
              </w:rPr>
            </w:pPr>
            <w:r w:rsidRPr="000227E3">
              <w:rPr>
                <w:rFonts w:eastAsia="TimesNewRomanPSMT"/>
                <w:sz w:val="22"/>
                <w:szCs w:val="22"/>
                <w:lang w:eastAsia="en-US"/>
              </w:rPr>
              <w:t>Правила охраны</w:t>
            </w:r>
          </w:p>
          <w:p w14:paraId="75F29FD1" w14:textId="77777777" w:rsidR="00FB0CFE" w:rsidRPr="000227E3" w:rsidRDefault="00FB0CFE">
            <w:pPr>
              <w:autoSpaceDE w:val="0"/>
              <w:rPr>
                <w:rFonts w:eastAsia="TimesNewRomanPSMT"/>
                <w:sz w:val="22"/>
                <w:szCs w:val="22"/>
                <w:lang w:eastAsia="en-US"/>
              </w:rPr>
            </w:pPr>
            <w:r w:rsidRPr="000227E3">
              <w:rPr>
                <w:rFonts w:eastAsia="TimesNewRomanPSMT"/>
                <w:sz w:val="22"/>
                <w:szCs w:val="22"/>
                <w:lang w:eastAsia="en-US"/>
              </w:rPr>
              <w:t>магистральных газопроводов</w:t>
            </w:r>
          </w:p>
          <w:p w14:paraId="77EA053D" w14:textId="77777777" w:rsidR="00FB0CFE" w:rsidRPr="000227E3" w:rsidRDefault="00FB0CFE">
            <w:pPr>
              <w:autoSpaceDE w:val="0"/>
              <w:rPr>
                <w:rFonts w:eastAsia="TimesNewRomanPSMT"/>
                <w:sz w:val="22"/>
                <w:szCs w:val="22"/>
                <w:lang w:eastAsia="en-US"/>
              </w:rPr>
            </w:pPr>
            <w:proofErr w:type="gramStart"/>
            <w:r w:rsidRPr="000227E3">
              <w:rPr>
                <w:rFonts w:eastAsia="TimesNewRomanPSMT"/>
                <w:sz w:val="22"/>
                <w:szCs w:val="22"/>
                <w:lang w:eastAsia="en-US"/>
              </w:rPr>
              <w:t>(</w:t>
            </w:r>
            <w:proofErr w:type="spellStart"/>
            <w:r w:rsidRPr="000227E3">
              <w:rPr>
                <w:rFonts w:eastAsia="TimesNewRomanPSMT"/>
                <w:sz w:val="22"/>
                <w:szCs w:val="22"/>
                <w:lang w:eastAsia="en-US"/>
              </w:rPr>
              <w:t>Гостехнадзор</w:t>
            </w:r>
            <w:proofErr w:type="spellEnd"/>
            <w:r w:rsidRPr="000227E3">
              <w:rPr>
                <w:rFonts w:eastAsia="TimesNewRomanPSMT"/>
                <w:sz w:val="22"/>
                <w:szCs w:val="22"/>
                <w:lang w:eastAsia="en-US"/>
              </w:rPr>
              <w:t xml:space="preserve"> России, от</w:t>
            </w:r>
            <w:proofErr w:type="gramEnd"/>
          </w:p>
          <w:p w14:paraId="67D80026" w14:textId="77777777" w:rsidR="00FB0CFE" w:rsidRPr="000227E3" w:rsidRDefault="00FB0CFE">
            <w:pPr>
              <w:autoSpaceDE w:val="0"/>
              <w:rPr>
                <w:rFonts w:eastAsia="TimesNewRomanPSMT"/>
                <w:sz w:val="22"/>
                <w:szCs w:val="22"/>
                <w:lang w:eastAsia="en-US"/>
              </w:rPr>
            </w:pPr>
            <w:r w:rsidRPr="000227E3">
              <w:rPr>
                <w:rFonts w:eastAsia="TimesNewRomanPSMT"/>
                <w:sz w:val="22"/>
                <w:szCs w:val="22"/>
                <w:lang w:eastAsia="en-US"/>
              </w:rPr>
              <w:t>22.04 1992 № 9,Серия 08,</w:t>
            </w:r>
          </w:p>
          <w:p w14:paraId="648AAFE8" w14:textId="77777777" w:rsidR="00FB0CFE" w:rsidRPr="000227E3" w:rsidRDefault="00FB0CFE">
            <w:pPr>
              <w:autoSpaceDE w:val="0"/>
              <w:snapToGrid w:val="0"/>
              <w:rPr>
                <w:rFonts w:eastAsia="TimesNewRomanPSMT"/>
                <w:sz w:val="22"/>
                <w:szCs w:val="22"/>
                <w:lang w:eastAsia="en-US"/>
              </w:rPr>
            </w:pPr>
            <w:proofErr w:type="spellStart"/>
            <w:proofErr w:type="gramStart"/>
            <w:r w:rsidRPr="000227E3">
              <w:rPr>
                <w:rFonts w:eastAsia="TimesNewRomanPSMT"/>
                <w:sz w:val="22"/>
                <w:szCs w:val="22"/>
                <w:lang w:eastAsia="en-US"/>
              </w:rPr>
              <w:t>вып</w:t>
            </w:r>
            <w:proofErr w:type="spellEnd"/>
            <w:r w:rsidRPr="000227E3">
              <w:rPr>
                <w:rFonts w:eastAsia="TimesNewRomanPSMT"/>
                <w:sz w:val="22"/>
                <w:szCs w:val="22"/>
                <w:lang w:eastAsia="en-US"/>
              </w:rPr>
              <w:t>. 14, 2004 г.)</w:t>
            </w:r>
            <w:proofErr w:type="gramEnd"/>
          </w:p>
        </w:tc>
      </w:tr>
      <w:tr w:rsidR="00FB0CFE" w:rsidRPr="000227E3" w14:paraId="4AC5061E" w14:textId="77777777" w:rsidTr="008F22D1">
        <w:trPr>
          <w:trHeight w:val="276"/>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14:paraId="75F03581" w14:textId="77777777" w:rsidR="00FB0CFE" w:rsidRPr="000227E3" w:rsidRDefault="00FB0CFE">
            <w:pPr>
              <w:widowControl/>
              <w:autoSpaceDN/>
              <w:adjustRightInd/>
              <w:spacing w:line="240" w:lineRule="auto"/>
              <w:rPr>
                <w:b/>
                <w:sz w:val="22"/>
                <w:szCs w:val="22"/>
                <w:lang w:eastAsia="en-US"/>
              </w:rPr>
            </w:pPr>
          </w:p>
        </w:tc>
        <w:tc>
          <w:tcPr>
            <w:tcW w:w="2552" w:type="dxa"/>
            <w:vMerge/>
            <w:tcBorders>
              <w:top w:val="single" w:sz="8" w:space="0" w:color="000000"/>
              <w:left w:val="single" w:sz="8" w:space="0" w:color="000000"/>
              <w:bottom w:val="single" w:sz="8" w:space="0" w:color="000000"/>
              <w:right w:val="single" w:sz="8" w:space="0" w:color="000000"/>
            </w:tcBorders>
            <w:vAlign w:val="center"/>
            <w:hideMark/>
          </w:tcPr>
          <w:p w14:paraId="1B417FF7" w14:textId="77777777" w:rsidR="00FB0CFE" w:rsidRPr="000227E3" w:rsidRDefault="00FB0CFE">
            <w:pPr>
              <w:widowControl/>
              <w:autoSpaceDN/>
              <w:adjustRightInd/>
              <w:spacing w:line="240" w:lineRule="auto"/>
              <w:rPr>
                <w:rFonts w:eastAsia="TimesNewRomanPSMT"/>
                <w:sz w:val="22"/>
                <w:szCs w:val="22"/>
                <w:lang w:eastAsia="en-US"/>
              </w:rPr>
            </w:pPr>
          </w:p>
        </w:tc>
        <w:tc>
          <w:tcPr>
            <w:tcW w:w="2977" w:type="dxa"/>
            <w:tcBorders>
              <w:top w:val="single" w:sz="8" w:space="0" w:color="000000"/>
              <w:left w:val="single" w:sz="8" w:space="0" w:color="000000"/>
              <w:bottom w:val="single" w:sz="8" w:space="0" w:color="000000"/>
              <w:right w:val="single" w:sz="8" w:space="0" w:color="000000"/>
            </w:tcBorders>
            <w:hideMark/>
          </w:tcPr>
          <w:p w14:paraId="3AD6E200" w14:textId="77777777" w:rsidR="00FB0CFE" w:rsidRPr="000227E3" w:rsidRDefault="00FB0CFE" w:rsidP="00FB6180">
            <w:pPr>
              <w:snapToGrid w:val="0"/>
              <w:ind w:right="-55"/>
              <w:rPr>
                <w:rFonts w:eastAsia="TimesNewRomanPSMT"/>
                <w:sz w:val="22"/>
                <w:szCs w:val="22"/>
                <w:lang w:eastAsia="en-US"/>
              </w:rPr>
            </w:pPr>
            <w:r w:rsidRPr="000227E3">
              <w:rPr>
                <w:rFonts w:eastAsia="TimesNewRomanPSMT"/>
                <w:sz w:val="22"/>
                <w:szCs w:val="22"/>
                <w:lang w:eastAsia="en-US"/>
              </w:rPr>
              <w:t xml:space="preserve">Ширина зоны минимального расстояния от оси трубопровода до населённых пунктов </w:t>
            </w:r>
            <w:r w:rsidR="00FB6180" w:rsidRPr="000227E3">
              <w:rPr>
                <w:rFonts w:eastAsia="TimesNewRomanPSMT"/>
                <w:sz w:val="22"/>
                <w:szCs w:val="22"/>
                <w:lang w:eastAsia="en-US"/>
              </w:rPr>
              <w:t>100</w:t>
            </w:r>
            <w:r w:rsidRPr="000227E3">
              <w:rPr>
                <w:rFonts w:eastAsia="TimesNewRomanPSMT"/>
                <w:sz w:val="22"/>
                <w:szCs w:val="22"/>
                <w:lang w:eastAsia="en-US"/>
              </w:rPr>
              <w:t xml:space="preserve"> м.</w:t>
            </w:r>
          </w:p>
        </w:tc>
        <w:tc>
          <w:tcPr>
            <w:tcW w:w="3118" w:type="dxa"/>
            <w:tcBorders>
              <w:top w:val="single" w:sz="8" w:space="0" w:color="000000"/>
              <w:left w:val="single" w:sz="8" w:space="0" w:color="000000"/>
              <w:bottom w:val="single" w:sz="8" w:space="0" w:color="000000"/>
              <w:right w:val="single" w:sz="8" w:space="0" w:color="000000"/>
            </w:tcBorders>
            <w:hideMark/>
          </w:tcPr>
          <w:p w14:paraId="60A8E779" w14:textId="77777777" w:rsidR="00FB0CFE" w:rsidRPr="000227E3" w:rsidRDefault="00FB0CFE">
            <w:pPr>
              <w:snapToGrid w:val="0"/>
              <w:rPr>
                <w:rFonts w:eastAsia="TimesNewRomanPSMT"/>
                <w:sz w:val="22"/>
                <w:szCs w:val="22"/>
                <w:lang w:eastAsia="en-US"/>
              </w:rPr>
            </w:pPr>
            <w:r w:rsidRPr="000227E3">
              <w:rPr>
                <w:sz w:val="22"/>
                <w:szCs w:val="22"/>
                <w:lang w:eastAsia="en-US"/>
              </w:rPr>
              <w:t>СП 36.13330.2012. «Свод правил. Магистральные трубопроводы»</w:t>
            </w:r>
          </w:p>
        </w:tc>
      </w:tr>
    </w:tbl>
    <w:p w14:paraId="03887BBA" w14:textId="77777777" w:rsidR="008F22D1" w:rsidRDefault="008F22D1" w:rsidP="0091102E">
      <w:pPr>
        <w:ind w:firstLine="567"/>
        <w:jc w:val="both"/>
        <w:rPr>
          <w:b/>
          <w:i/>
        </w:rPr>
      </w:pPr>
    </w:p>
    <w:p w14:paraId="25FF4558" w14:textId="77777777" w:rsidR="000324A3" w:rsidRPr="00BB428D" w:rsidRDefault="000324A3" w:rsidP="006C469A">
      <w:pPr>
        <w:spacing w:line="240" w:lineRule="auto"/>
        <w:ind w:firstLine="567"/>
        <w:jc w:val="both"/>
      </w:pPr>
      <w:r w:rsidRPr="00BB428D">
        <w:rPr>
          <w:b/>
          <w:i/>
        </w:rPr>
        <w:t>Охранн</w:t>
      </w:r>
      <w:r w:rsidR="00251859" w:rsidRPr="00BB428D">
        <w:rPr>
          <w:b/>
          <w:i/>
        </w:rPr>
        <w:t xml:space="preserve">ые </w:t>
      </w:r>
      <w:r w:rsidRPr="00BB428D">
        <w:rPr>
          <w:b/>
          <w:i/>
        </w:rPr>
        <w:t>зон</w:t>
      </w:r>
      <w:r w:rsidR="00251859" w:rsidRPr="00BB428D">
        <w:rPr>
          <w:b/>
          <w:i/>
        </w:rPr>
        <w:t>ы</w:t>
      </w:r>
      <w:r w:rsidRPr="00BB428D">
        <w:rPr>
          <w:b/>
          <w:i/>
        </w:rPr>
        <w:t xml:space="preserve"> воздушных линий электропередач</w:t>
      </w:r>
    </w:p>
    <w:p w14:paraId="4D141257" w14:textId="77777777" w:rsidR="00BB428D" w:rsidRDefault="000324A3" w:rsidP="006C469A">
      <w:pPr>
        <w:spacing w:line="240" w:lineRule="auto"/>
        <w:ind w:firstLine="567"/>
        <w:jc w:val="both"/>
      </w:pPr>
      <w:r w:rsidRPr="00BB428D">
        <w:t xml:space="preserve">В целях защиты населения от воздействия электрического поля, создаваемого воздушными линиями электропередач, устанавливаются санитарные разрывы в соответствии с </w:t>
      </w:r>
      <w:r w:rsidR="00E00813">
        <w:t>постановлением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E00813" w:rsidRPr="00BB428D">
        <w:t xml:space="preserve">: </w:t>
      </w:r>
    </w:p>
    <w:p w14:paraId="1610777D" w14:textId="77777777" w:rsidR="00BB428D" w:rsidRDefault="000324A3" w:rsidP="00564144">
      <w:pPr>
        <w:pStyle w:val="af8"/>
        <w:numPr>
          <w:ilvl w:val="0"/>
          <w:numId w:val="84"/>
        </w:numPr>
        <w:tabs>
          <w:tab w:val="left" w:pos="851"/>
        </w:tabs>
        <w:ind w:left="0" w:firstLine="567"/>
        <w:jc w:val="both"/>
      </w:pPr>
      <w:r w:rsidRPr="00BB428D">
        <w:t xml:space="preserve">ЛЭП 220 </w:t>
      </w:r>
      <w:proofErr w:type="spellStart"/>
      <w:r w:rsidRPr="00BB428D">
        <w:t>кВ</w:t>
      </w:r>
      <w:proofErr w:type="spellEnd"/>
      <w:r w:rsidRPr="00BB428D">
        <w:t xml:space="preserve"> </w:t>
      </w:r>
      <w:r w:rsidR="001A6154">
        <w:t>–</w:t>
      </w:r>
      <w:r w:rsidRPr="00BB428D">
        <w:t xml:space="preserve"> 25 м, </w:t>
      </w:r>
    </w:p>
    <w:p w14:paraId="10C4AEC2" w14:textId="77777777" w:rsidR="00BB428D" w:rsidRDefault="000324A3" w:rsidP="00564144">
      <w:pPr>
        <w:pStyle w:val="af8"/>
        <w:numPr>
          <w:ilvl w:val="0"/>
          <w:numId w:val="84"/>
        </w:numPr>
        <w:tabs>
          <w:tab w:val="left" w:pos="851"/>
        </w:tabs>
        <w:ind w:left="0" w:firstLine="567"/>
        <w:jc w:val="both"/>
      </w:pPr>
      <w:r w:rsidRPr="00BB428D">
        <w:t xml:space="preserve">ЛЭП 110 </w:t>
      </w:r>
      <w:proofErr w:type="spellStart"/>
      <w:r w:rsidRPr="00BB428D">
        <w:t>кВ</w:t>
      </w:r>
      <w:proofErr w:type="spellEnd"/>
      <w:r w:rsidR="00BB428D" w:rsidRPr="00BB428D">
        <w:t xml:space="preserve"> </w:t>
      </w:r>
      <w:r w:rsidR="001A6154">
        <w:t>–</w:t>
      </w:r>
      <w:r w:rsidR="00BB428D" w:rsidRPr="00BB428D">
        <w:t xml:space="preserve"> </w:t>
      </w:r>
      <w:r w:rsidRPr="00BB428D">
        <w:t>20</w:t>
      </w:r>
      <w:r w:rsidR="000275EE" w:rsidRPr="00BB428D">
        <w:t xml:space="preserve"> м</w:t>
      </w:r>
      <w:r>
        <w:t xml:space="preserve">, </w:t>
      </w:r>
    </w:p>
    <w:p w14:paraId="647112BB" w14:textId="77777777" w:rsidR="00BB428D" w:rsidRDefault="000324A3" w:rsidP="00564144">
      <w:pPr>
        <w:pStyle w:val="af8"/>
        <w:numPr>
          <w:ilvl w:val="0"/>
          <w:numId w:val="84"/>
        </w:numPr>
        <w:tabs>
          <w:tab w:val="left" w:pos="851"/>
        </w:tabs>
        <w:ind w:left="0" w:firstLine="567"/>
        <w:jc w:val="both"/>
      </w:pPr>
      <w:r>
        <w:lastRenderedPageBreak/>
        <w:t>ЛЭП 35кВ</w:t>
      </w:r>
      <w:r w:rsidR="00BB428D" w:rsidRPr="00BB428D">
        <w:t xml:space="preserve"> </w:t>
      </w:r>
      <w:r w:rsidR="001A6154">
        <w:t>–</w:t>
      </w:r>
      <w:r w:rsidR="00BB428D" w:rsidRPr="00BB428D">
        <w:t xml:space="preserve"> </w:t>
      </w:r>
      <w:r>
        <w:t xml:space="preserve">15 м, </w:t>
      </w:r>
    </w:p>
    <w:p w14:paraId="60E869FF" w14:textId="77777777" w:rsidR="000324A3" w:rsidRDefault="000324A3" w:rsidP="00564144">
      <w:pPr>
        <w:pStyle w:val="af8"/>
        <w:numPr>
          <w:ilvl w:val="0"/>
          <w:numId w:val="84"/>
        </w:numPr>
        <w:tabs>
          <w:tab w:val="left" w:pos="851"/>
        </w:tabs>
        <w:ind w:left="0" w:firstLine="567"/>
        <w:jc w:val="both"/>
      </w:pPr>
      <w:r>
        <w:t>ЛЭП</w:t>
      </w:r>
      <w:r w:rsidR="00BB428D">
        <w:t xml:space="preserve"> </w:t>
      </w:r>
      <w:r>
        <w:t xml:space="preserve">10 </w:t>
      </w:r>
      <w:proofErr w:type="spellStart"/>
      <w:r>
        <w:t>кВ</w:t>
      </w:r>
      <w:proofErr w:type="spellEnd"/>
      <w:r w:rsidR="00BB428D" w:rsidRPr="00BB428D">
        <w:t xml:space="preserve"> </w:t>
      </w:r>
      <w:r w:rsidR="001A6154">
        <w:t>–</w:t>
      </w:r>
      <w:r w:rsidR="00BB428D" w:rsidRPr="00BB428D">
        <w:t xml:space="preserve"> </w:t>
      </w:r>
      <w:r>
        <w:t>10 м от проекции крайних проводов.</w:t>
      </w:r>
    </w:p>
    <w:p w14:paraId="4F374237" w14:textId="77777777" w:rsidR="000324A3" w:rsidRPr="007A6E31" w:rsidRDefault="000D0C35" w:rsidP="006C469A">
      <w:pPr>
        <w:spacing w:line="240" w:lineRule="auto"/>
        <w:ind w:firstLine="567"/>
        <w:jc w:val="both"/>
        <w:rPr>
          <w:bCs/>
          <w:i/>
          <w:iCs/>
          <w:snapToGrid w:val="0"/>
        </w:rPr>
      </w:pPr>
      <w:r>
        <w:rPr>
          <w:bCs/>
          <w:i/>
          <w:iCs/>
          <w:snapToGrid w:val="0"/>
        </w:rPr>
        <w:t>По</w:t>
      </w:r>
      <w:r w:rsidR="00FB0CFE">
        <w:rPr>
          <w:bCs/>
          <w:i/>
          <w:iCs/>
          <w:snapToGrid w:val="0"/>
        </w:rPr>
        <w:t xml:space="preserve"> территории </w:t>
      </w:r>
      <w:proofErr w:type="spellStart"/>
      <w:r w:rsidR="00F06C3F">
        <w:rPr>
          <w:i/>
        </w:rPr>
        <w:t>Новогремяченского</w:t>
      </w:r>
      <w:proofErr w:type="spellEnd"/>
      <w:r w:rsidR="00FB0CFE">
        <w:rPr>
          <w:i/>
        </w:rPr>
        <w:t xml:space="preserve"> сельского </w:t>
      </w:r>
      <w:r w:rsidR="00FB0CFE">
        <w:rPr>
          <w:bCs/>
          <w:i/>
          <w:iCs/>
          <w:snapToGrid w:val="0"/>
        </w:rPr>
        <w:t xml:space="preserve">поселения </w:t>
      </w:r>
      <w:r>
        <w:rPr>
          <w:bCs/>
          <w:i/>
          <w:iCs/>
          <w:snapToGrid w:val="0"/>
        </w:rPr>
        <w:t>проходят</w:t>
      </w:r>
      <w:r w:rsidR="00FB0CFE">
        <w:rPr>
          <w:bCs/>
          <w:i/>
          <w:iCs/>
          <w:snapToGrid w:val="0"/>
        </w:rPr>
        <w:t xml:space="preserve"> ЛЭП 10кВ, ЛЭП 0,4-0,6кВ.</w:t>
      </w:r>
    </w:p>
    <w:p w14:paraId="15F40502" w14:textId="77777777" w:rsidR="008F22D1" w:rsidRDefault="008F22D1" w:rsidP="006C469A">
      <w:pPr>
        <w:spacing w:line="240" w:lineRule="auto"/>
        <w:ind w:firstLine="567"/>
        <w:jc w:val="both"/>
        <w:rPr>
          <w:b/>
          <w:i/>
          <w:snapToGrid w:val="0"/>
        </w:rPr>
      </w:pPr>
    </w:p>
    <w:p w14:paraId="4D70ED13" w14:textId="77777777" w:rsidR="000324A3" w:rsidRDefault="000324A3" w:rsidP="006C469A">
      <w:pPr>
        <w:spacing w:line="240" w:lineRule="auto"/>
        <w:ind w:firstLine="567"/>
        <w:jc w:val="both"/>
        <w:rPr>
          <w:snapToGrid w:val="0"/>
        </w:rPr>
      </w:pPr>
      <w:r>
        <w:rPr>
          <w:b/>
          <w:i/>
          <w:snapToGrid w:val="0"/>
        </w:rPr>
        <w:t>Охранные зоны линий и сооружений связи</w:t>
      </w:r>
    </w:p>
    <w:p w14:paraId="0043D975" w14:textId="77777777" w:rsidR="00E00813" w:rsidRDefault="000324A3" w:rsidP="006C469A">
      <w:pPr>
        <w:pStyle w:val="ConsPlusNormal"/>
        <w:ind w:firstLine="540"/>
        <w:jc w:val="both"/>
      </w:pPr>
      <w:r>
        <w:rPr>
          <w:snapToGrid w:val="0"/>
        </w:rPr>
        <w:t xml:space="preserve">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также сооружений связи Российской Федерации. Размеры охранных зон устанавливаются согласно </w:t>
      </w:r>
      <w:r w:rsidR="00E00813">
        <w:t>постановлению от 9 июня 1995 г. № 578 «Об утверждении правил охраны линий и сооружений связи Российской Федерации»</w:t>
      </w:r>
      <w:r>
        <w:rPr>
          <w:snapToGrid w:val="0"/>
        </w:rPr>
        <w:t xml:space="preserve">. </w:t>
      </w:r>
    </w:p>
    <w:p w14:paraId="45FA1207" w14:textId="77777777" w:rsidR="00E00813" w:rsidRDefault="00E00813" w:rsidP="006C469A">
      <w:pPr>
        <w:pStyle w:val="ConsPlusNormal"/>
        <w:ind w:firstLine="540"/>
        <w:jc w:val="both"/>
      </w:pPr>
      <w:proofErr w:type="gramStart"/>
      <w:r>
        <w:t>Охранные зоны с особыми условиями использования устанавливаются для подземных кабельных и для воздушных линий связи и линий радиофикации, расположенных вне населенных пунктов на безлесных участках,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roofErr w:type="gramEnd"/>
      <w:r w:rsidR="00AC531E">
        <w:t>.</w:t>
      </w:r>
    </w:p>
    <w:p w14:paraId="25927D0C" w14:textId="77777777" w:rsidR="000324A3" w:rsidRDefault="00AC531E" w:rsidP="006C469A">
      <w:pPr>
        <w:spacing w:line="240" w:lineRule="auto"/>
        <w:ind w:firstLine="567"/>
        <w:jc w:val="both"/>
        <w:rPr>
          <w:bCs/>
          <w:i/>
          <w:iCs/>
          <w:snapToGrid w:val="0"/>
        </w:rPr>
      </w:pPr>
      <w:r>
        <w:rPr>
          <w:bCs/>
          <w:i/>
          <w:iCs/>
          <w:snapToGrid w:val="0"/>
        </w:rPr>
        <w:t xml:space="preserve">По территории </w:t>
      </w:r>
      <w:proofErr w:type="spellStart"/>
      <w:r w:rsidR="00F06C3F">
        <w:rPr>
          <w:i/>
        </w:rPr>
        <w:t>Новогремяченского</w:t>
      </w:r>
      <w:proofErr w:type="spellEnd"/>
      <w:r>
        <w:rPr>
          <w:i/>
        </w:rPr>
        <w:t xml:space="preserve"> сельского </w:t>
      </w:r>
      <w:r>
        <w:rPr>
          <w:bCs/>
          <w:i/>
          <w:iCs/>
          <w:snapToGrid w:val="0"/>
        </w:rPr>
        <w:t>поселения проходят линии связи.</w:t>
      </w:r>
    </w:p>
    <w:p w14:paraId="7FD409CD" w14:textId="77777777" w:rsidR="008F22D1" w:rsidRDefault="008F22D1" w:rsidP="006C469A">
      <w:pPr>
        <w:spacing w:line="240" w:lineRule="auto"/>
        <w:ind w:firstLine="567"/>
        <w:jc w:val="both"/>
        <w:rPr>
          <w:b/>
          <w:i/>
        </w:rPr>
      </w:pPr>
    </w:p>
    <w:p w14:paraId="0488F284" w14:textId="77777777" w:rsidR="00493F63" w:rsidRDefault="00493F63" w:rsidP="006C469A">
      <w:pPr>
        <w:spacing w:line="240" w:lineRule="auto"/>
        <w:ind w:firstLine="567"/>
        <w:jc w:val="both"/>
        <w:rPr>
          <w:b/>
          <w:i/>
        </w:rPr>
      </w:pPr>
      <w:proofErr w:type="spellStart"/>
      <w:r w:rsidRPr="006970D2">
        <w:rPr>
          <w:b/>
          <w:i/>
        </w:rPr>
        <w:t>Приаэродромные</w:t>
      </w:r>
      <w:proofErr w:type="spellEnd"/>
      <w:r w:rsidRPr="006970D2">
        <w:rPr>
          <w:b/>
          <w:i/>
        </w:rPr>
        <w:t xml:space="preserve"> территории</w:t>
      </w:r>
    </w:p>
    <w:p w14:paraId="14CC5AF1" w14:textId="77777777" w:rsidR="00493F63" w:rsidRDefault="00AE6536" w:rsidP="006C469A">
      <w:pPr>
        <w:spacing w:line="240" w:lineRule="auto"/>
        <w:ind w:firstLine="567"/>
        <w:jc w:val="both"/>
        <w:rPr>
          <w:rFonts w:eastAsia="TimesNewRoman"/>
        </w:rPr>
      </w:pPr>
      <w:hyperlink r:id="rId38" w:history="1">
        <w:r w:rsidR="00493F63" w:rsidRPr="00875684">
          <w:rPr>
            <w:rStyle w:val="af6"/>
            <w:rFonts w:eastAsia="TimesNewRoman"/>
            <w:color w:val="auto"/>
            <w:u w:val="none"/>
          </w:rPr>
          <w:t>Федеральными правилами</w:t>
        </w:r>
      </w:hyperlink>
      <w:r w:rsidR="00493F63">
        <w:rPr>
          <w:rFonts w:eastAsia="TimesNewRoman"/>
        </w:rPr>
        <w:t xml:space="preserve"> использования воздушного пространства Российской Федерации, утвержденными постановлением Правительства Российской Федерации от 11 марта 2010 г. № 138, установлено, что </w:t>
      </w:r>
      <w:proofErr w:type="spellStart"/>
      <w:r w:rsidR="00493F63">
        <w:rPr>
          <w:rFonts w:eastAsia="TimesNewRoman"/>
        </w:rPr>
        <w:t>приаэродромная</w:t>
      </w:r>
      <w:proofErr w:type="spellEnd"/>
      <w:r w:rsidR="00493F63">
        <w:rPr>
          <w:rFonts w:eastAsia="TimesNewRoman"/>
        </w:rPr>
        <w:t xml:space="preserve"> территория отображается в схеме территориального планирования соответствующего субъекта Российской Федерации.</w:t>
      </w:r>
    </w:p>
    <w:p w14:paraId="7EC990BC" w14:textId="77777777" w:rsidR="00493F63" w:rsidRDefault="00493F63" w:rsidP="006C469A">
      <w:pPr>
        <w:spacing w:line="240" w:lineRule="auto"/>
        <w:ind w:firstLine="567"/>
        <w:jc w:val="both"/>
        <w:rPr>
          <w:rFonts w:cs="Arial"/>
        </w:rPr>
      </w:pPr>
      <w:proofErr w:type="gramStart"/>
      <w:r>
        <w:rPr>
          <w:rFonts w:cs="Arial"/>
        </w:rPr>
        <w:t>В соответствии с приказом №89 от 04.10.2006 г. Администрации городского округа г. Воронеж, комитета Главного архитектора требуется согласование при размещении в районе аэродрома Воронеж «Балтимор» зданий, сооружений, линий связи, линий электропередачи, радиотехнических и других объектов, которые могут угрожать безопасности полетов воздушных судов или создавать помехи в работе радиотехнического оборудования, устанавливаемого на аэродроме с собственником аэродрома.</w:t>
      </w:r>
      <w:proofErr w:type="gramEnd"/>
    </w:p>
    <w:p w14:paraId="15C27D8D" w14:textId="77777777" w:rsidR="00493F63" w:rsidRDefault="00493F63" w:rsidP="006C469A">
      <w:pPr>
        <w:spacing w:line="240" w:lineRule="auto"/>
        <w:ind w:firstLine="567"/>
        <w:jc w:val="both"/>
        <w:rPr>
          <w:rFonts w:cs="Calibri"/>
        </w:rPr>
      </w:pPr>
      <w:r>
        <w:rPr>
          <w:rFonts w:cs="Calibri"/>
        </w:rPr>
        <w:t xml:space="preserve">Для каждого аэродрома устанавливается </w:t>
      </w:r>
      <w:proofErr w:type="spellStart"/>
      <w:r>
        <w:rPr>
          <w:rFonts w:cs="Calibri"/>
        </w:rPr>
        <w:t>приаэродромная</w:t>
      </w:r>
      <w:proofErr w:type="spellEnd"/>
      <w:r>
        <w:rPr>
          <w:rFonts w:cs="Calibri"/>
        </w:rPr>
        <w:t xml:space="preserve"> территория. Границы </w:t>
      </w:r>
      <w:proofErr w:type="spellStart"/>
      <w:r>
        <w:rPr>
          <w:rFonts w:cs="Calibri"/>
        </w:rPr>
        <w:t>приаэродромной</w:t>
      </w:r>
      <w:proofErr w:type="spellEnd"/>
      <w:r>
        <w:rPr>
          <w:rFonts w:cs="Calibri"/>
        </w:rPr>
        <w:t xml:space="preserve"> территории определяются по внешней границе проекции полос воздушных подходов на земную или водную поверхность, а вне полос воздушных подходов </w:t>
      </w:r>
      <w:r w:rsidR="001A6154">
        <w:rPr>
          <w:rFonts w:cs="Calibri"/>
        </w:rPr>
        <w:t>–</w:t>
      </w:r>
      <w:r>
        <w:rPr>
          <w:rFonts w:cs="Calibri"/>
        </w:rPr>
        <w:t xml:space="preserve"> окружностью радиусом 30 км от контрольной точки аэродрома.</w:t>
      </w:r>
    </w:p>
    <w:p w14:paraId="61574A6F" w14:textId="77777777" w:rsidR="00493F63" w:rsidRDefault="00493F63" w:rsidP="006C469A">
      <w:pPr>
        <w:spacing w:line="240" w:lineRule="auto"/>
        <w:ind w:firstLine="567"/>
        <w:jc w:val="both"/>
        <w:rPr>
          <w:rFonts w:cs="Calibri"/>
        </w:rPr>
      </w:pPr>
      <w:proofErr w:type="spellStart"/>
      <w:r>
        <w:rPr>
          <w:rFonts w:cs="Calibri"/>
        </w:rPr>
        <w:t>Приаэродромная</w:t>
      </w:r>
      <w:proofErr w:type="spellEnd"/>
      <w:r>
        <w:rPr>
          <w:rFonts w:cs="Calibri"/>
        </w:rPr>
        <w:t xml:space="preserve"> территория является зоной с особыми условиями использования территории и отображается в схеме территориального планирования соответствующего субъекта Российской Федерации.</w:t>
      </w:r>
    </w:p>
    <w:p w14:paraId="6CCF77B6" w14:textId="77777777" w:rsidR="00493F63" w:rsidRDefault="00493F63" w:rsidP="006C469A">
      <w:pPr>
        <w:spacing w:line="240" w:lineRule="auto"/>
        <w:ind w:firstLine="567"/>
        <w:jc w:val="both"/>
        <w:rPr>
          <w:rFonts w:cs="Calibri"/>
        </w:rPr>
      </w:pPr>
      <w:r>
        <w:rPr>
          <w:rFonts w:cs="Calibri"/>
        </w:rPr>
        <w:t xml:space="preserve">Запрещается размещать в полосах воздушных подходов на удалении не менее 30 км, а вне полос воздушных подходов </w:t>
      </w:r>
      <w:r w:rsidR="001A6154">
        <w:rPr>
          <w:rFonts w:cs="Calibri"/>
        </w:rPr>
        <w:t>–</w:t>
      </w:r>
      <w:r>
        <w:rPr>
          <w:rFonts w:cs="Calibri"/>
        </w:rPr>
        <w:t xml:space="preserve"> не менее 15 км от контрольной точки аэродрома объекты выбросов отходов, строительство животноводческих ферм, скотобоен и других объектов, способствующих привлечению и массовому скоплению птиц.</w:t>
      </w:r>
    </w:p>
    <w:p w14:paraId="6E3076D4" w14:textId="77777777" w:rsidR="00493F63" w:rsidRDefault="00493F63" w:rsidP="006C469A">
      <w:pPr>
        <w:spacing w:line="240" w:lineRule="auto"/>
        <w:ind w:firstLine="567"/>
        <w:jc w:val="both"/>
        <w:rPr>
          <w:rFonts w:cs="Calibri"/>
        </w:rPr>
      </w:pPr>
      <w:r>
        <w:rPr>
          <w:rFonts w:cs="Calibri"/>
        </w:rPr>
        <w:t>В пределах границ района аэродрома (вертодрома, посадочной площадки) запрещается строительство без согласования старшего авиационного начальника аэродрома (вертодрома, посадочной площадки):</w:t>
      </w:r>
    </w:p>
    <w:p w14:paraId="544B8AA4" w14:textId="77777777" w:rsidR="00493F63" w:rsidRDefault="00493F63" w:rsidP="00564144">
      <w:pPr>
        <w:pStyle w:val="af8"/>
        <w:numPr>
          <w:ilvl w:val="0"/>
          <w:numId w:val="98"/>
        </w:numPr>
        <w:tabs>
          <w:tab w:val="left" w:pos="851"/>
        </w:tabs>
        <w:ind w:left="0" w:firstLine="567"/>
        <w:jc w:val="both"/>
        <w:rPr>
          <w:rFonts w:cs="Calibri"/>
        </w:rPr>
      </w:pPr>
      <w:r>
        <w:rPr>
          <w:rFonts w:cs="Calibri"/>
        </w:rPr>
        <w:t>объектов высотой 50 м и более относительно уровня аэродрома (вертодрома);</w:t>
      </w:r>
    </w:p>
    <w:p w14:paraId="71129782" w14:textId="77777777" w:rsidR="00493F63" w:rsidRDefault="00493F63" w:rsidP="00564144">
      <w:pPr>
        <w:pStyle w:val="af8"/>
        <w:numPr>
          <w:ilvl w:val="0"/>
          <w:numId w:val="98"/>
        </w:numPr>
        <w:tabs>
          <w:tab w:val="left" w:pos="851"/>
        </w:tabs>
        <w:ind w:left="0" w:firstLine="567"/>
        <w:jc w:val="both"/>
        <w:rPr>
          <w:rFonts w:cs="Calibri"/>
        </w:rPr>
      </w:pPr>
      <w:r>
        <w:rPr>
          <w:rFonts w:cs="Calibri"/>
        </w:rPr>
        <w:lastRenderedPageBreak/>
        <w:t>линий связи и электропередачи, а также других источников радио- и электромагнитных излучений, которые могут создавать помехи для работы радиотехнических средств;</w:t>
      </w:r>
    </w:p>
    <w:p w14:paraId="714B3F93" w14:textId="77777777" w:rsidR="00493F63" w:rsidRDefault="00493F63" w:rsidP="00564144">
      <w:pPr>
        <w:pStyle w:val="af8"/>
        <w:numPr>
          <w:ilvl w:val="0"/>
          <w:numId w:val="98"/>
        </w:numPr>
        <w:tabs>
          <w:tab w:val="left" w:pos="851"/>
        </w:tabs>
        <w:ind w:left="0" w:firstLine="567"/>
        <w:jc w:val="both"/>
        <w:rPr>
          <w:rFonts w:cs="Calibri"/>
        </w:rPr>
      </w:pPr>
      <w:r>
        <w:rPr>
          <w:rFonts w:cs="Calibri"/>
        </w:rPr>
        <w:t>взрывоопасных объектов;</w:t>
      </w:r>
    </w:p>
    <w:p w14:paraId="6ED2D339" w14:textId="77777777" w:rsidR="00493F63" w:rsidRDefault="00493F63" w:rsidP="00564144">
      <w:pPr>
        <w:pStyle w:val="af8"/>
        <w:numPr>
          <w:ilvl w:val="0"/>
          <w:numId w:val="98"/>
        </w:numPr>
        <w:tabs>
          <w:tab w:val="left" w:pos="851"/>
        </w:tabs>
        <w:ind w:left="0" w:firstLine="567"/>
        <w:jc w:val="both"/>
        <w:rPr>
          <w:rFonts w:cs="Calibri"/>
        </w:rPr>
      </w:pPr>
      <w:r>
        <w:rPr>
          <w:rFonts w:cs="Calibri"/>
        </w:rPr>
        <w:t>факельных устрой</w:t>
      </w:r>
      <w:proofErr w:type="gramStart"/>
      <w:r>
        <w:rPr>
          <w:rFonts w:cs="Calibri"/>
        </w:rPr>
        <w:t>ств дл</w:t>
      </w:r>
      <w:proofErr w:type="gramEnd"/>
      <w:r>
        <w:rPr>
          <w:rFonts w:cs="Calibri"/>
        </w:rPr>
        <w:t>я аварийного сжигания сбрасываемых газов высотой 50 м и более (с учетом возможной высоты выброса пламени);</w:t>
      </w:r>
    </w:p>
    <w:p w14:paraId="28FE3668" w14:textId="77777777" w:rsidR="00493F63" w:rsidRDefault="00493F63" w:rsidP="00564144">
      <w:pPr>
        <w:pStyle w:val="af8"/>
        <w:numPr>
          <w:ilvl w:val="0"/>
          <w:numId w:val="98"/>
        </w:numPr>
        <w:tabs>
          <w:tab w:val="left" w:pos="851"/>
        </w:tabs>
        <w:ind w:left="0" w:firstLine="567"/>
        <w:jc w:val="both"/>
        <w:rPr>
          <w:rFonts w:cs="Calibri"/>
        </w:rPr>
      </w:pPr>
      <w:r>
        <w:rPr>
          <w:rFonts w:cs="Calibri"/>
        </w:rPr>
        <w:t>промышленных и иных предприятий и сооружений, деятельность которых может привести к ухудшению видимости в районе аэродрома (вертодрома).</w:t>
      </w:r>
    </w:p>
    <w:p w14:paraId="3B7A01A2" w14:textId="77777777" w:rsidR="00493F63" w:rsidRDefault="00493F63" w:rsidP="006C469A">
      <w:pPr>
        <w:spacing w:line="240" w:lineRule="auto"/>
        <w:ind w:firstLine="567"/>
        <w:jc w:val="both"/>
        <w:rPr>
          <w:rFonts w:cs="Calibri"/>
        </w:rPr>
      </w:pPr>
      <w:r>
        <w:rPr>
          <w:rFonts w:cs="Calibri"/>
        </w:rPr>
        <w:t>Строительство и размещение объектов вне района аэродрома (вертодрома), если их истинная высота превышает 50 м, согласовываются с территориальным органом Федерального агентства воздушного транспорта.</w:t>
      </w:r>
    </w:p>
    <w:p w14:paraId="529D7320" w14:textId="77777777" w:rsidR="00493F63" w:rsidRDefault="00493F63" w:rsidP="006C469A">
      <w:pPr>
        <w:spacing w:line="240" w:lineRule="auto"/>
        <w:ind w:firstLine="567"/>
        <w:jc w:val="both"/>
        <w:rPr>
          <w:rFonts w:cs="Calibri"/>
        </w:rPr>
      </w:pPr>
      <w:r>
        <w:rPr>
          <w:rFonts w:cs="Calibri"/>
        </w:rPr>
        <w:t xml:space="preserve">Граница </w:t>
      </w:r>
      <w:proofErr w:type="spellStart"/>
      <w:r>
        <w:rPr>
          <w:rFonts w:cs="Calibri"/>
        </w:rPr>
        <w:t>приаэродромной</w:t>
      </w:r>
      <w:proofErr w:type="spellEnd"/>
      <w:r>
        <w:rPr>
          <w:rFonts w:cs="Calibri"/>
        </w:rPr>
        <w:t xml:space="preserve"> территории аэродрома </w:t>
      </w:r>
      <w:r>
        <w:rPr>
          <w:rFonts w:cs="Arial"/>
        </w:rPr>
        <w:t>Воронеж (</w:t>
      </w:r>
      <w:proofErr w:type="gramStart"/>
      <w:r w:rsidR="00880673">
        <w:rPr>
          <w:rFonts w:cs="Arial"/>
        </w:rPr>
        <w:t>Гремячье</w:t>
      </w:r>
      <w:proofErr w:type="gramEnd"/>
      <w:r>
        <w:rPr>
          <w:rFonts w:cs="Arial"/>
        </w:rPr>
        <w:t xml:space="preserve">) </w:t>
      </w:r>
      <w:r>
        <w:rPr>
          <w:rFonts w:cs="Calibri"/>
        </w:rPr>
        <w:t xml:space="preserve">определяется по внешней границе проекции полос воздушных подходов на земную или водную поверхность, а вне полос воздушных подходов </w:t>
      </w:r>
      <w:r w:rsidR="001A6154">
        <w:rPr>
          <w:rFonts w:cs="Calibri"/>
        </w:rPr>
        <w:t>–</w:t>
      </w:r>
      <w:r>
        <w:rPr>
          <w:rFonts w:cs="Calibri"/>
        </w:rPr>
        <w:t xml:space="preserve"> окружностью радиусом 7 км от контрольной точки аэродрома.</w:t>
      </w:r>
    </w:p>
    <w:p w14:paraId="7D567334" w14:textId="3A7EC8E1" w:rsidR="00493F63" w:rsidRPr="00107AB6" w:rsidRDefault="00F06C3F" w:rsidP="006C469A">
      <w:pPr>
        <w:spacing w:line="240" w:lineRule="auto"/>
        <w:ind w:firstLine="567"/>
        <w:jc w:val="both"/>
        <w:rPr>
          <w:rFonts w:eastAsia="TimesNewRoman"/>
          <w:i/>
          <w:color w:val="0070C0"/>
        </w:rPr>
      </w:pPr>
      <w:proofErr w:type="spellStart"/>
      <w:r w:rsidRPr="00107AB6">
        <w:rPr>
          <w:rFonts w:eastAsia="TimesNewRoman"/>
          <w:i/>
          <w:color w:val="0070C0"/>
        </w:rPr>
        <w:t>Новогремяченское</w:t>
      </w:r>
      <w:proofErr w:type="spellEnd"/>
      <w:r w:rsidR="002E5B82" w:rsidRPr="00107AB6">
        <w:rPr>
          <w:rFonts w:eastAsia="TimesNewRoman"/>
          <w:i/>
          <w:color w:val="0070C0"/>
        </w:rPr>
        <w:t xml:space="preserve"> сельское</w:t>
      </w:r>
      <w:r w:rsidR="00493F63" w:rsidRPr="00107AB6">
        <w:rPr>
          <w:rFonts w:eastAsia="TimesNewRoman"/>
          <w:i/>
          <w:color w:val="0070C0"/>
        </w:rPr>
        <w:t xml:space="preserve"> поселение попадает в </w:t>
      </w:r>
      <w:proofErr w:type="spellStart"/>
      <w:r w:rsidR="00493F63" w:rsidRPr="00107AB6">
        <w:rPr>
          <w:rFonts w:eastAsia="TimesNewRoman"/>
          <w:i/>
          <w:color w:val="0070C0"/>
        </w:rPr>
        <w:t>приаэродромн</w:t>
      </w:r>
      <w:r w:rsidR="00107AB6" w:rsidRPr="00107AB6">
        <w:rPr>
          <w:rFonts w:eastAsia="TimesNewRoman"/>
          <w:i/>
          <w:color w:val="0070C0"/>
        </w:rPr>
        <w:t>ую</w:t>
      </w:r>
      <w:proofErr w:type="spellEnd"/>
      <w:r w:rsidR="00493F63" w:rsidRPr="00107AB6">
        <w:rPr>
          <w:rFonts w:eastAsia="TimesNewRoman"/>
          <w:i/>
          <w:color w:val="0070C0"/>
        </w:rPr>
        <w:t xml:space="preserve"> территори</w:t>
      </w:r>
      <w:r w:rsidR="00107AB6" w:rsidRPr="00107AB6">
        <w:rPr>
          <w:rFonts w:eastAsia="TimesNewRoman"/>
          <w:i/>
          <w:color w:val="0070C0"/>
        </w:rPr>
        <w:t>ю</w:t>
      </w:r>
      <w:r w:rsidR="00493F63" w:rsidRPr="00107AB6">
        <w:rPr>
          <w:rFonts w:eastAsia="TimesNewRoman"/>
          <w:i/>
          <w:color w:val="0070C0"/>
        </w:rPr>
        <w:t xml:space="preserve"> от аэродром</w:t>
      </w:r>
      <w:r w:rsidR="007B1ABA">
        <w:rPr>
          <w:rFonts w:eastAsia="TimesNewRoman"/>
          <w:i/>
          <w:color w:val="0070C0"/>
        </w:rPr>
        <w:t>а</w:t>
      </w:r>
      <w:r w:rsidR="00107AB6" w:rsidRPr="00107AB6">
        <w:rPr>
          <w:rFonts w:cs="Arial"/>
          <w:i/>
          <w:color w:val="0070C0"/>
        </w:rPr>
        <w:t xml:space="preserve"> </w:t>
      </w:r>
      <w:proofErr w:type="gramStart"/>
      <w:r w:rsidR="00107AB6" w:rsidRPr="00107AB6">
        <w:rPr>
          <w:rFonts w:cs="Arial"/>
          <w:i/>
          <w:color w:val="0070C0"/>
        </w:rPr>
        <w:t>Воронежский</w:t>
      </w:r>
      <w:proofErr w:type="gramEnd"/>
      <w:r w:rsidR="00107AB6" w:rsidRPr="00107AB6">
        <w:rPr>
          <w:rFonts w:cs="Arial"/>
          <w:i/>
          <w:color w:val="0070C0"/>
        </w:rPr>
        <w:t xml:space="preserve"> (Придача).</w:t>
      </w:r>
    </w:p>
    <w:p w14:paraId="788E9743" w14:textId="77777777" w:rsidR="008F22D1" w:rsidRDefault="008F22D1" w:rsidP="006C469A">
      <w:pPr>
        <w:spacing w:line="240" w:lineRule="auto"/>
        <w:ind w:firstLine="709"/>
        <w:jc w:val="both"/>
        <w:rPr>
          <w:b/>
          <w:i/>
        </w:rPr>
      </w:pPr>
    </w:p>
    <w:p w14:paraId="114DCB78" w14:textId="77777777" w:rsidR="00320633" w:rsidRPr="00320633" w:rsidRDefault="00320633" w:rsidP="006C469A">
      <w:pPr>
        <w:spacing w:line="240" w:lineRule="auto"/>
        <w:ind w:firstLine="709"/>
        <w:jc w:val="both"/>
        <w:rPr>
          <w:b/>
          <w:i/>
        </w:rPr>
      </w:pPr>
      <w:r w:rsidRPr="00320633">
        <w:rPr>
          <w:b/>
          <w:i/>
        </w:rPr>
        <w:t>Охранные зоны радиационных объектов</w:t>
      </w:r>
    </w:p>
    <w:p w14:paraId="7083843F" w14:textId="77777777" w:rsidR="00320633" w:rsidRDefault="00320633" w:rsidP="006C469A">
      <w:pPr>
        <w:spacing w:line="240" w:lineRule="auto"/>
        <w:ind w:firstLine="709"/>
        <w:jc w:val="both"/>
      </w:pPr>
      <w:r>
        <w:t>В целях обеспечения безопасности населения в соответствии с Федеральными законами «Об использовании атомной энергии» и «О радиационной безопасности населения» вокруг радиационных объектов устанавливаются особые территории – санитарно-защитная зона и зона наблюдения. По своему функциональному назначению СЗЗ является защитным барьером, обеспечивающим уровень безопасности населения при нормальной эксплуатации радиационного объекта.</w:t>
      </w:r>
    </w:p>
    <w:p w14:paraId="007553EF" w14:textId="77777777" w:rsidR="00320633" w:rsidRPr="00B20999" w:rsidRDefault="00320633" w:rsidP="006C469A">
      <w:pPr>
        <w:spacing w:line="240" w:lineRule="auto"/>
        <w:ind w:firstLine="567"/>
        <w:jc w:val="both"/>
        <w:rPr>
          <w:snapToGrid w:val="0"/>
        </w:rPr>
      </w:pPr>
      <w:proofErr w:type="gramStart"/>
      <w:r w:rsidRPr="00B20999">
        <w:t xml:space="preserve">Для </w:t>
      </w:r>
      <w:proofErr w:type="spellStart"/>
      <w:r w:rsidRPr="00B20999">
        <w:t>Нововоронежской</w:t>
      </w:r>
      <w:proofErr w:type="spellEnd"/>
      <w:r w:rsidRPr="00B20999">
        <w:t xml:space="preserve"> АЭС был разработан проект СЗЗ и ЗН, границы которых отображены на </w:t>
      </w:r>
      <w:r w:rsidR="00875684" w:rsidRPr="009175F2">
        <w:t>карте</w:t>
      </w:r>
      <w:r w:rsidRPr="009175F2">
        <w:t xml:space="preserve"> </w:t>
      </w:r>
      <w:r w:rsidR="006970D2" w:rsidRPr="009175F2">
        <w:rPr>
          <w:b/>
        </w:rPr>
        <w:t>7</w:t>
      </w:r>
      <w:r w:rsidRPr="009175F2">
        <w:rPr>
          <w:b/>
        </w:rPr>
        <w:t xml:space="preserve"> «</w:t>
      </w:r>
      <w:r w:rsidR="00B20999" w:rsidRPr="009175F2">
        <w:t>Карта современного состояния территории с отображением территорий объектов культурного наследия, зон с особыми условиями использования территории, особо охраняемых природных территорий федерального, регионального и местного значения</w:t>
      </w:r>
      <w:r w:rsidR="009175F2" w:rsidRPr="009175F2">
        <w:t>».</w:t>
      </w:r>
      <w:proofErr w:type="gramEnd"/>
      <w:r w:rsidRPr="00B20999">
        <w:rPr>
          <w:b/>
          <w:i/>
        </w:rPr>
        <w:t xml:space="preserve"> </w:t>
      </w:r>
      <w:r w:rsidRPr="00B20999">
        <w:t xml:space="preserve">Но в связи со строительством нового энергоблока </w:t>
      </w:r>
      <w:proofErr w:type="spellStart"/>
      <w:r w:rsidRPr="00B20999">
        <w:t>Нововоронежской</w:t>
      </w:r>
      <w:proofErr w:type="spellEnd"/>
      <w:r w:rsidRPr="00B20999">
        <w:t xml:space="preserve"> АЭС границы СЗЗ и ЗН будут изменены.</w:t>
      </w:r>
    </w:p>
    <w:p w14:paraId="3021B2CB" w14:textId="77777777" w:rsidR="002010AF" w:rsidRDefault="002010AF" w:rsidP="0091102E">
      <w:pPr>
        <w:jc w:val="both"/>
        <w:rPr>
          <w:b/>
          <w:i/>
        </w:rPr>
      </w:pPr>
    </w:p>
    <w:p w14:paraId="17D4EDB7" w14:textId="77777777" w:rsidR="00FF48BC" w:rsidRPr="00606E41" w:rsidRDefault="00FF48BC" w:rsidP="000A1A9E">
      <w:pPr>
        <w:pStyle w:val="4"/>
        <w:spacing w:after="0"/>
        <w:ind w:left="1418" w:hanging="425"/>
      </w:pPr>
      <w:bookmarkStart w:id="59" w:name="_Toc457376266"/>
      <w:r w:rsidRPr="00606E41">
        <w:t>1.</w:t>
      </w:r>
      <w:r w:rsidR="00AA1DC8">
        <w:t>8</w:t>
      </w:r>
      <w:r w:rsidRPr="00606E41">
        <w:t>.3.2.Охранные зоны объектов промышленности, специального назначения</w:t>
      </w:r>
      <w:bookmarkEnd w:id="59"/>
    </w:p>
    <w:p w14:paraId="5EB04DE6" w14:textId="77777777" w:rsidR="000A1A9E" w:rsidRDefault="000A1A9E" w:rsidP="0091102E">
      <w:pPr>
        <w:widowControl/>
        <w:autoSpaceDN/>
        <w:adjustRightInd/>
        <w:spacing w:line="240" w:lineRule="auto"/>
        <w:ind w:firstLine="567"/>
        <w:jc w:val="both"/>
        <w:rPr>
          <w:b/>
          <w:bCs/>
          <w:i/>
          <w:iCs/>
        </w:rPr>
      </w:pPr>
    </w:p>
    <w:p w14:paraId="2CA94C88" w14:textId="77777777" w:rsidR="00FF48BC" w:rsidRPr="00FF48BC" w:rsidRDefault="00FF48BC" w:rsidP="0091102E">
      <w:pPr>
        <w:widowControl/>
        <w:autoSpaceDN/>
        <w:adjustRightInd/>
        <w:spacing w:line="240" w:lineRule="auto"/>
        <w:ind w:firstLine="567"/>
        <w:jc w:val="both"/>
      </w:pPr>
      <w:r w:rsidRPr="00FF48BC">
        <w:rPr>
          <w:b/>
          <w:bCs/>
          <w:i/>
          <w:iCs/>
        </w:rPr>
        <w:t>Санитарно-защитные зоны промышленных предприятий</w:t>
      </w:r>
    </w:p>
    <w:p w14:paraId="75E9C2A3" w14:textId="77777777" w:rsidR="00FF48BC" w:rsidRPr="00FF48BC" w:rsidRDefault="00FF48BC" w:rsidP="0091102E">
      <w:pPr>
        <w:widowControl/>
        <w:autoSpaceDN/>
        <w:adjustRightInd/>
        <w:spacing w:line="240" w:lineRule="auto"/>
        <w:ind w:firstLine="567"/>
        <w:jc w:val="both"/>
      </w:pPr>
      <w:r w:rsidRPr="00FF48BC">
        <w:t>В соответствии с СанПиН 2.2.1/2.1.1.1200-03 предприятия, группы предприятий, их отдельные здания и сооружения с технологическими процессами, являющимися источниками негативного воздействия на среду обитания и здоровье человека, необходимо отделять от жилой застройки, ландшафтно-рекреационной зоны, зоны отдыха санитарно-защитными зонами (СЗЗ).</w:t>
      </w:r>
    </w:p>
    <w:p w14:paraId="23DCE120" w14:textId="77777777" w:rsidR="00FF48BC" w:rsidRPr="00FF48BC" w:rsidRDefault="00FF48BC" w:rsidP="0091102E">
      <w:pPr>
        <w:widowControl/>
        <w:autoSpaceDN/>
        <w:adjustRightInd/>
        <w:spacing w:line="240" w:lineRule="auto"/>
        <w:ind w:firstLine="567"/>
        <w:jc w:val="both"/>
      </w:pPr>
      <w:r w:rsidRPr="00FF48BC">
        <w:t xml:space="preserve">Территория санитарно-защитной зоны предназначена </w:t>
      </w:r>
      <w:proofErr w:type="gramStart"/>
      <w:r w:rsidRPr="00FF48BC">
        <w:t>для</w:t>
      </w:r>
      <w:proofErr w:type="gramEnd"/>
      <w:r w:rsidRPr="00FF48BC">
        <w:t xml:space="preserve">: </w:t>
      </w:r>
    </w:p>
    <w:p w14:paraId="6BB5507B" w14:textId="77777777" w:rsidR="00FF48BC" w:rsidRPr="00FF48BC" w:rsidRDefault="00FF48BC" w:rsidP="001B6E4A">
      <w:pPr>
        <w:widowControl/>
        <w:numPr>
          <w:ilvl w:val="0"/>
          <w:numId w:val="10"/>
        </w:numPr>
        <w:tabs>
          <w:tab w:val="clear" w:pos="720"/>
          <w:tab w:val="num" w:pos="567"/>
        </w:tabs>
        <w:autoSpaceDN/>
        <w:adjustRightInd/>
        <w:spacing w:line="240" w:lineRule="auto"/>
        <w:ind w:left="284" w:hanging="11"/>
        <w:jc w:val="both"/>
      </w:pPr>
      <w:r w:rsidRPr="00FF48BC">
        <w:t>обеспечения снижения уровня воздействия до требуемых гигиенических нормативов по всем факторам воздействия за ее пределами (ПДК, ПДУ);</w:t>
      </w:r>
    </w:p>
    <w:p w14:paraId="25DD5FF1" w14:textId="77777777" w:rsidR="00FF48BC" w:rsidRPr="00FF48BC" w:rsidRDefault="00FF48BC" w:rsidP="001B6E4A">
      <w:pPr>
        <w:widowControl/>
        <w:numPr>
          <w:ilvl w:val="0"/>
          <w:numId w:val="10"/>
        </w:numPr>
        <w:tabs>
          <w:tab w:val="clear" w:pos="720"/>
          <w:tab w:val="num" w:pos="567"/>
        </w:tabs>
        <w:autoSpaceDN/>
        <w:adjustRightInd/>
        <w:spacing w:line="240" w:lineRule="auto"/>
        <w:ind w:left="284" w:hanging="11"/>
        <w:jc w:val="both"/>
      </w:pPr>
      <w:r w:rsidRPr="00FF48BC">
        <w:t>создания санитарно-защитного барьера между территорией предприятия (группы предприятий) и территорией жилой застройки;</w:t>
      </w:r>
    </w:p>
    <w:p w14:paraId="38B671B3" w14:textId="77777777" w:rsidR="00FF48BC" w:rsidRPr="00FF48BC" w:rsidRDefault="00FF48BC" w:rsidP="001B6E4A">
      <w:pPr>
        <w:widowControl/>
        <w:numPr>
          <w:ilvl w:val="0"/>
          <w:numId w:val="10"/>
        </w:numPr>
        <w:tabs>
          <w:tab w:val="clear" w:pos="720"/>
          <w:tab w:val="num" w:pos="567"/>
        </w:tabs>
        <w:autoSpaceDN/>
        <w:adjustRightInd/>
        <w:spacing w:line="240" w:lineRule="auto"/>
        <w:ind w:left="284" w:hanging="11"/>
        <w:jc w:val="both"/>
      </w:pPr>
      <w:r w:rsidRPr="00FF48BC">
        <w:lastRenderedPageBreak/>
        <w:t>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повышения комфортности микроклимата.</w:t>
      </w:r>
    </w:p>
    <w:p w14:paraId="4A34AF00" w14:textId="77777777" w:rsidR="00606E41" w:rsidRDefault="00FF48BC" w:rsidP="0091102E">
      <w:pPr>
        <w:widowControl/>
        <w:autoSpaceDN/>
        <w:adjustRightInd/>
        <w:spacing w:line="240" w:lineRule="auto"/>
        <w:ind w:firstLine="567"/>
        <w:jc w:val="both"/>
      </w:pPr>
      <w:r w:rsidRPr="00FF48BC">
        <w:t xml:space="preserve">Предприятия, расположенные на территории </w:t>
      </w:r>
      <w:r w:rsidR="00883A79">
        <w:t>сельского</w:t>
      </w:r>
      <w:r w:rsidRPr="00FF48BC">
        <w:t xml:space="preserve"> поселения не имеют разработанных и утвержденных санитарно-защитных зон. </w:t>
      </w:r>
      <w:proofErr w:type="gramStart"/>
      <w:r w:rsidRPr="00FF48BC">
        <w:t xml:space="preserve">При отсутствии утвержденной СЗЗ принимаются нормативные размеры СЗЗ по </w:t>
      </w:r>
      <w:proofErr w:type="spellStart"/>
      <w:r w:rsidRPr="00FF48BC">
        <w:t>СанПин</w:t>
      </w:r>
      <w:proofErr w:type="spellEnd"/>
      <w:r w:rsidRPr="00FF48BC">
        <w:t xml:space="preserve"> 2.2.1/2.1.1.1200-03 в соответствии с санитарной классификацией предприятий, производств и объектов.</w:t>
      </w:r>
      <w:proofErr w:type="gramEnd"/>
    </w:p>
    <w:p w14:paraId="622A7E12" w14:textId="77777777" w:rsidR="00FF48BC" w:rsidRDefault="00FF48BC" w:rsidP="0091102E">
      <w:pPr>
        <w:widowControl/>
        <w:autoSpaceDN/>
        <w:adjustRightInd/>
        <w:spacing w:line="240" w:lineRule="auto"/>
        <w:ind w:firstLine="567"/>
        <w:jc w:val="both"/>
      </w:pPr>
      <w:r w:rsidRPr="00FF48BC">
        <w:t xml:space="preserve">В </w:t>
      </w:r>
      <w:r w:rsidRPr="00EB7B8E">
        <w:t xml:space="preserve">таблице </w:t>
      </w:r>
      <w:r w:rsidR="00227D04" w:rsidRPr="00EB7B8E">
        <w:t xml:space="preserve">1.15 </w:t>
      </w:r>
      <w:r w:rsidRPr="00EB7B8E">
        <w:t>указаны</w:t>
      </w:r>
      <w:r w:rsidRPr="00FF48BC">
        <w:t xml:space="preserve"> основные предприятия </w:t>
      </w:r>
      <w:proofErr w:type="spellStart"/>
      <w:r w:rsidR="00F06C3F">
        <w:t>Новогремяченского</w:t>
      </w:r>
      <w:proofErr w:type="spellEnd"/>
      <w:r w:rsidR="00EA181C">
        <w:t xml:space="preserve"> сельского</w:t>
      </w:r>
      <w:r w:rsidRPr="00FF48BC">
        <w:t xml:space="preserve"> поселения, оказывающие негативное </w:t>
      </w:r>
      <w:r w:rsidR="0014304A">
        <w:t xml:space="preserve">воздействие на окружающую среду </w:t>
      </w:r>
      <w:r w:rsidRPr="00FF48BC">
        <w:t>с учетом класса опасности и размера санитарно-защитных зон (СЗЗ) в соответствии с СанПиН 2.2.1/2.1.1.1200-03 «Санитарно-защитные зоны и санитарная классификация предприятий, сооружений и иных объектов».</w:t>
      </w:r>
      <w:r w:rsidR="0014304A">
        <w:t xml:space="preserve"> </w:t>
      </w:r>
      <w:r w:rsidR="0014304A" w:rsidRPr="0014304A">
        <w:rPr>
          <w:i/>
        </w:rPr>
        <w:t xml:space="preserve">Информация предоставлена </w:t>
      </w:r>
      <w:r w:rsidR="003E1237">
        <w:rPr>
          <w:i/>
        </w:rPr>
        <w:t>с</w:t>
      </w:r>
      <w:r w:rsidR="0014304A" w:rsidRPr="0014304A">
        <w:rPr>
          <w:i/>
        </w:rPr>
        <w:t xml:space="preserve"> </w:t>
      </w:r>
      <w:r w:rsidR="003E1237">
        <w:rPr>
          <w:i/>
        </w:rPr>
        <w:t xml:space="preserve">учетом </w:t>
      </w:r>
      <w:r w:rsidR="0014304A" w:rsidRPr="0014304A">
        <w:rPr>
          <w:i/>
        </w:rPr>
        <w:t>данны</w:t>
      </w:r>
      <w:r w:rsidR="003E1237">
        <w:rPr>
          <w:i/>
        </w:rPr>
        <w:t>х</w:t>
      </w:r>
      <w:r w:rsidR="0014304A" w:rsidRPr="0014304A">
        <w:rPr>
          <w:i/>
        </w:rPr>
        <w:t xml:space="preserve"> Управления Федеральной службы по надзору в сфере защиты прав потребителей и благополучия человека по Воронежской области (</w:t>
      </w:r>
      <w:proofErr w:type="spellStart"/>
      <w:r w:rsidR="0014304A" w:rsidRPr="0014304A">
        <w:rPr>
          <w:i/>
        </w:rPr>
        <w:t>Роспотребнадзор</w:t>
      </w:r>
      <w:proofErr w:type="spellEnd"/>
      <w:r w:rsidR="0014304A" w:rsidRPr="0014304A">
        <w:rPr>
          <w:i/>
        </w:rPr>
        <w:t>)</w:t>
      </w:r>
      <w:r w:rsidR="0014304A">
        <w:t>.</w:t>
      </w:r>
    </w:p>
    <w:p w14:paraId="13336809" w14:textId="77777777" w:rsidR="00EA181C" w:rsidRDefault="00EA181C" w:rsidP="0091102E">
      <w:pPr>
        <w:widowControl/>
        <w:autoSpaceDN/>
        <w:adjustRightInd/>
        <w:spacing w:line="240" w:lineRule="auto"/>
        <w:ind w:firstLine="567"/>
        <w:jc w:val="both"/>
      </w:pPr>
    </w:p>
    <w:p w14:paraId="362ADF89" w14:textId="77777777" w:rsidR="00EB7B8E" w:rsidRDefault="00EB7B8E" w:rsidP="00EB7B8E">
      <w:pPr>
        <w:pStyle w:val="aa"/>
        <w:keepNext/>
        <w:spacing w:before="0" w:line="240" w:lineRule="auto"/>
        <w:jc w:val="both"/>
      </w:pPr>
      <w:r>
        <w:t xml:space="preserve">Таблица 1. </w:t>
      </w:r>
      <w:r w:rsidR="00AE6536">
        <w:fldChar w:fldCharType="begin"/>
      </w:r>
      <w:r w:rsidR="00AE6536">
        <w:instrText xml:space="preserve"> SEQ Таблица_1. \* ARABIC </w:instrText>
      </w:r>
      <w:r w:rsidR="00AE6536">
        <w:fldChar w:fldCharType="separate"/>
      </w:r>
      <w:r w:rsidR="00212ED9">
        <w:rPr>
          <w:noProof/>
        </w:rPr>
        <w:t>15</w:t>
      </w:r>
      <w:r w:rsidR="00AE6536">
        <w:rPr>
          <w:noProof/>
        </w:rPr>
        <w:fldChar w:fldCharType="end"/>
      </w:r>
      <w:r>
        <w:t xml:space="preserve"> </w:t>
      </w:r>
      <w:r w:rsidRPr="00A96C6B">
        <w:t>Реестр предприятий, оказывающих негативное воздействие на окружающую среду</w:t>
      </w:r>
    </w:p>
    <w:tbl>
      <w:tblPr>
        <w:tblW w:w="9214" w:type="dxa"/>
        <w:tblInd w:w="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000" w:firstRow="0" w:lastRow="0" w:firstColumn="0" w:lastColumn="0" w:noHBand="0" w:noVBand="0"/>
      </w:tblPr>
      <w:tblGrid>
        <w:gridCol w:w="567"/>
        <w:gridCol w:w="1843"/>
        <w:gridCol w:w="1985"/>
        <w:gridCol w:w="1417"/>
        <w:gridCol w:w="851"/>
        <w:gridCol w:w="1417"/>
        <w:gridCol w:w="1134"/>
      </w:tblGrid>
      <w:tr w:rsidR="002C756F" w:rsidRPr="005349E0" w14:paraId="6E23FB6E" w14:textId="77777777" w:rsidTr="003E1237">
        <w:trPr>
          <w:trHeight w:val="645"/>
        </w:trPr>
        <w:tc>
          <w:tcPr>
            <w:tcW w:w="567" w:type="dxa"/>
            <w:shd w:val="clear" w:color="auto" w:fill="DAEEF3"/>
            <w:vAlign w:val="center"/>
          </w:tcPr>
          <w:p w14:paraId="25CE6270" w14:textId="77777777" w:rsidR="002C756F" w:rsidRPr="005349E0" w:rsidRDefault="002C756F" w:rsidP="002C756F">
            <w:pPr>
              <w:autoSpaceDE w:val="0"/>
              <w:snapToGrid w:val="0"/>
              <w:ind w:hanging="33"/>
              <w:jc w:val="center"/>
              <w:rPr>
                <w:b/>
                <w:bCs/>
                <w:sz w:val="16"/>
                <w:szCs w:val="16"/>
              </w:rPr>
            </w:pPr>
            <w:r w:rsidRPr="005349E0">
              <w:rPr>
                <w:b/>
                <w:bCs/>
                <w:sz w:val="16"/>
                <w:szCs w:val="16"/>
              </w:rPr>
              <w:t xml:space="preserve">№ </w:t>
            </w:r>
            <w:proofErr w:type="gramStart"/>
            <w:r w:rsidRPr="005349E0">
              <w:rPr>
                <w:b/>
                <w:bCs/>
                <w:sz w:val="16"/>
                <w:szCs w:val="16"/>
              </w:rPr>
              <w:t>п</w:t>
            </w:r>
            <w:proofErr w:type="gramEnd"/>
            <w:r w:rsidRPr="005349E0">
              <w:rPr>
                <w:b/>
                <w:bCs/>
                <w:sz w:val="16"/>
                <w:szCs w:val="16"/>
              </w:rPr>
              <w:t>/п</w:t>
            </w:r>
          </w:p>
        </w:tc>
        <w:tc>
          <w:tcPr>
            <w:tcW w:w="1843" w:type="dxa"/>
            <w:shd w:val="clear" w:color="auto" w:fill="DAEEF3"/>
            <w:vAlign w:val="center"/>
          </w:tcPr>
          <w:p w14:paraId="79A32A17" w14:textId="77777777" w:rsidR="002C756F" w:rsidRPr="005349E0" w:rsidRDefault="002C756F" w:rsidP="002C756F">
            <w:pPr>
              <w:autoSpaceDE w:val="0"/>
              <w:snapToGrid w:val="0"/>
              <w:jc w:val="center"/>
              <w:rPr>
                <w:b/>
                <w:bCs/>
                <w:sz w:val="16"/>
                <w:szCs w:val="16"/>
              </w:rPr>
            </w:pPr>
            <w:r w:rsidRPr="005349E0">
              <w:rPr>
                <w:b/>
                <w:bCs/>
                <w:sz w:val="16"/>
                <w:szCs w:val="16"/>
              </w:rPr>
              <w:t>Адрес</w:t>
            </w:r>
          </w:p>
        </w:tc>
        <w:tc>
          <w:tcPr>
            <w:tcW w:w="1985" w:type="dxa"/>
            <w:shd w:val="clear" w:color="auto" w:fill="DAEEF3"/>
            <w:vAlign w:val="center"/>
          </w:tcPr>
          <w:p w14:paraId="0392B888" w14:textId="77777777" w:rsidR="002C756F" w:rsidRPr="005349E0" w:rsidRDefault="002C756F" w:rsidP="002C756F">
            <w:pPr>
              <w:autoSpaceDE w:val="0"/>
              <w:snapToGrid w:val="0"/>
              <w:ind w:hanging="28"/>
              <w:jc w:val="center"/>
              <w:rPr>
                <w:b/>
                <w:bCs/>
                <w:sz w:val="16"/>
                <w:szCs w:val="16"/>
              </w:rPr>
            </w:pPr>
            <w:r w:rsidRPr="005349E0">
              <w:rPr>
                <w:b/>
                <w:bCs/>
                <w:sz w:val="16"/>
                <w:szCs w:val="16"/>
              </w:rPr>
              <w:t>Наименование предприятия</w:t>
            </w:r>
          </w:p>
        </w:tc>
        <w:tc>
          <w:tcPr>
            <w:tcW w:w="1417" w:type="dxa"/>
            <w:shd w:val="clear" w:color="auto" w:fill="DAEEF3"/>
            <w:vAlign w:val="center"/>
          </w:tcPr>
          <w:p w14:paraId="2EBDFCC5" w14:textId="77777777" w:rsidR="002C756F" w:rsidRPr="005349E0" w:rsidRDefault="002C756F" w:rsidP="002C756F">
            <w:pPr>
              <w:autoSpaceDE w:val="0"/>
              <w:snapToGrid w:val="0"/>
              <w:jc w:val="center"/>
              <w:rPr>
                <w:b/>
                <w:bCs/>
                <w:sz w:val="16"/>
                <w:szCs w:val="16"/>
              </w:rPr>
            </w:pPr>
            <w:r w:rsidRPr="005349E0">
              <w:rPr>
                <w:b/>
                <w:bCs/>
                <w:sz w:val="16"/>
                <w:szCs w:val="16"/>
              </w:rPr>
              <w:t>Вид деятельности</w:t>
            </w:r>
          </w:p>
        </w:tc>
        <w:tc>
          <w:tcPr>
            <w:tcW w:w="851" w:type="dxa"/>
            <w:shd w:val="clear" w:color="auto" w:fill="DAEEF3"/>
            <w:vAlign w:val="center"/>
          </w:tcPr>
          <w:p w14:paraId="4996D05B" w14:textId="77777777" w:rsidR="002C756F" w:rsidRPr="005349E0" w:rsidRDefault="002C756F" w:rsidP="002C756F">
            <w:pPr>
              <w:autoSpaceDE w:val="0"/>
              <w:snapToGrid w:val="0"/>
              <w:ind w:hanging="28"/>
              <w:jc w:val="center"/>
              <w:rPr>
                <w:b/>
                <w:bCs/>
                <w:sz w:val="16"/>
                <w:szCs w:val="16"/>
              </w:rPr>
            </w:pPr>
            <w:r w:rsidRPr="005349E0">
              <w:rPr>
                <w:b/>
                <w:bCs/>
                <w:sz w:val="16"/>
                <w:szCs w:val="16"/>
              </w:rPr>
              <w:t>Класс опасности</w:t>
            </w:r>
          </w:p>
        </w:tc>
        <w:tc>
          <w:tcPr>
            <w:tcW w:w="1417" w:type="dxa"/>
            <w:shd w:val="clear" w:color="auto" w:fill="DAEEF3"/>
            <w:vAlign w:val="center"/>
          </w:tcPr>
          <w:p w14:paraId="39C41524" w14:textId="77777777" w:rsidR="002C756F" w:rsidRPr="005349E0" w:rsidRDefault="002C756F" w:rsidP="002C756F">
            <w:pPr>
              <w:autoSpaceDE w:val="0"/>
              <w:snapToGrid w:val="0"/>
              <w:jc w:val="center"/>
              <w:rPr>
                <w:b/>
                <w:bCs/>
                <w:sz w:val="16"/>
                <w:szCs w:val="16"/>
                <w:lang w:val="en-US"/>
              </w:rPr>
            </w:pPr>
            <w:r w:rsidRPr="005349E0">
              <w:rPr>
                <w:b/>
                <w:bCs/>
                <w:sz w:val="16"/>
                <w:szCs w:val="16"/>
              </w:rPr>
              <w:t>СЗЗ по СанПиН 2.2.1-2.1.1 1200-03, м</w:t>
            </w:r>
          </w:p>
        </w:tc>
        <w:tc>
          <w:tcPr>
            <w:tcW w:w="1134" w:type="dxa"/>
            <w:shd w:val="clear" w:color="auto" w:fill="DAEEF3"/>
          </w:tcPr>
          <w:p w14:paraId="326BD700" w14:textId="77777777" w:rsidR="002C756F" w:rsidRPr="005349E0" w:rsidRDefault="002C756F" w:rsidP="002C756F">
            <w:pPr>
              <w:autoSpaceDE w:val="0"/>
              <w:snapToGrid w:val="0"/>
              <w:jc w:val="center"/>
              <w:rPr>
                <w:b/>
                <w:bCs/>
                <w:sz w:val="16"/>
                <w:szCs w:val="16"/>
              </w:rPr>
            </w:pPr>
            <w:r w:rsidRPr="005349E0">
              <w:rPr>
                <w:b/>
                <w:bCs/>
                <w:sz w:val="16"/>
                <w:szCs w:val="16"/>
              </w:rPr>
              <w:t>Фактическая СЗЗ</w:t>
            </w:r>
          </w:p>
        </w:tc>
      </w:tr>
      <w:tr w:rsidR="00003CFA" w:rsidRPr="005349E0" w14:paraId="4F7AE910" w14:textId="77777777" w:rsidTr="003E1237">
        <w:trPr>
          <w:trHeight w:val="345"/>
        </w:trPr>
        <w:tc>
          <w:tcPr>
            <w:tcW w:w="567" w:type="dxa"/>
            <w:shd w:val="clear" w:color="auto" w:fill="auto"/>
            <w:vAlign w:val="center"/>
          </w:tcPr>
          <w:p w14:paraId="7571A265" w14:textId="77777777" w:rsidR="00003CFA" w:rsidRPr="0077730E" w:rsidRDefault="00003CFA" w:rsidP="0077730E">
            <w:pPr>
              <w:pStyle w:val="af8"/>
              <w:numPr>
                <w:ilvl w:val="0"/>
                <w:numId w:val="99"/>
              </w:numPr>
              <w:autoSpaceDE w:val="0"/>
              <w:snapToGrid w:val="0"/>
              <w:jc w:val="center"/>
              <w:rPr>
                <w:sz w:val="18"/>
                <w:szCs w:val="18"/>
              </w:rPr>
            </w:pPr>
          </w:p>
        </w:tc>
        <w:tc>
          <w:tcPr>
            <w:tcW w:w="1843" w:type="dxa"/>
            <w:shd w:val="clear" w:color="auto" w:fill="auto"/>
          </w:tcPr>
          <w:p w14:paraId="236FEB36" w14:textId="77777777" w:rsidR="00003CFA" w:rsidRPr="0077730E" w:rsidRDefault="00003CFA" w:rsidP="0077730E">
            <w:pPr>
              <w:spacing w:line="240" w:lineRule="auto"/>
              <w:rPr>
                <w:sz w:val="18"/>
                <w:szCs w:val="18"/>
              </w:rPr>
            </w:pPr>
            <w:r w:rsidRPr="0077730E">
              <w:rPr>
                <w:sz w:val="18"/>
                <w:szCs w:val="18"/>
              </w:rPr>
              <w:t xml:space="preserve">с. </w:t>
            </w:r>
            <w:proofErr w:type="spellStart"/>
            <w:r w:rsidRPr="0077730E">
              <w:rPr>
                <w:sz w:val="18"/>
                <w:szCs w:val="18"/>
              </w:rPr>
              <w:t>Новогремяч</w:t>
            </w:r>
            <w:r w:rsidR="0077730E">
              <w:rPr>
                <w:sz w:val="18"/>
                <w:szCs w:val="18"/>
              </w:rPr>
              <w:t>енское</w:t>
            </w:r>
            <w:proofErr w:type="spellEnd"/>
            <w:r w:rsidRPr="0077730E">
              <w:rPr>
                <w:sz w:val="18"/>
                <w:szCs w:val="18"/>
              </w:rPr>
              <w:t>, Октябр</w:t>
            </w:r>
            <w:r w:rsidR="0077730E">
              <w:rPr>
                <w:sz w:val="18"/>
                <w:szCs w:val="18"/>
              </w:rPr>
              <w:t>ь</w:t>
            </w:r>
            <w:r w:rsidRPr="0077730E">
              <w:rPr>
                <w:sz w:val="18"/>
                <w:szCs w:val="18"/>
              </w:rPr>
              <w:t>ская</w:t>
            </w:r>
            <w:r w:rsidR="0077730E">
              <w:rPr>
                <w:sz w:val="18"/>
                <w:szCs w:val="18"/>
              </w:rPr>
              <w:t>,</w:t>
            </w:r>
            <w:r w:rsidRPr="0077730E">
              <w:rPr>
                <w:sz w:val="18"/>
                <w:szCs w:val="18"/>
              </w:rPr>
              <w:t xml:space="preserve"> 70А</w:t>
            </w:r>
          </w:p>
        </w:tc>
        <w:tc>
          <w:tcPr>
            <w:tcW w:w="1985" w:type="dxa"/>
            <w:shd w:val="clear" w:color="auto" w:fill="auto"/>
          </w:tcPr>
          <w:p w14:paraId="179F4D76" w14:textId="77777777" w:rsidR="00003CFA" w:rsidRPr="0077730E" w:rsidRDefault="00003CFA" w:rsidP="0077730E">
            <w:pPr>
              <w:spacing w:line="240" w:lineRule="auto"/>
              <w:rPr>
                <w:sz w:val="18"/>
                <w:szCs w:val="18"/>
              </w:rPr>
            </w:pPr>
            <w:r w:rsidRPr="0077730E">
              <w:rPr>
                <w:sz w:val="18"/>
                <w:szCs w:val="18"/>
              </w:rPr>
              <w:t>И.П. Завадский</w:t>
            </w:r>
          </w:p>
        </w:tc>
        <w:tc>
          <w:tcPr>
            <w:tcW w:w="1417" w:type="dxa"/>
          </w:tcPr>
          <w:p w14:paraId="556B6F59" w14:textId="77777777" w:rsidR="00003CFA" w:rsidRPr="0077730E" w:rsidRDefault="00003CFA" w:rsidP="0077730E">
            <w:pPr>
              <w:spacing w:line="240" w:lineRule="auto"/>
              <w:rPr>
                <w:sz w:val="18"/>
                <w:szCs w:val="18"/>
              </w:rPr>
            </w:pPr>
            <w:r w:rsidRPr="0077730E">
              <w:rPr>
                <w:sz w:val="18"/>
                <w:szCs w:val="18"/>
              </w:rPr>
              <w:t xml:space="preserve"> колбасный цех </w:t>
            </w:r>
          </w:p>
        </w:tc>
        <w:tc>
          <w:tcPr>
            <w:tcW w:w="851" w:type="dxa"/>
          </w:tcPr>
          <w:p w14:paraId="159B8E1D" w14:textId="77777777" w:rsidR="00003CFA" w:rsidRPr="0077730E" w:rsidRDefault="00003CFA" w:rsidP="0077730E">
            <w:pPr>
              <w:spacing w:line="240" w:lineRule="auto"/>
              <w:jc w:val="center"/>
              <w:rPr>
                <w:sz w:val="18"/>
                <w:szCs w:val="18"/>
              </w:rPr>
            </w:pPr>
            <w:r w:rsidRPr="0077730E">
              <w:rPr>
                <w:sz w:val="18"/>
                <w:szCs w:val="18"/>
              </w:rPr>
              <w:t>3</w:t>
            </w:r>
          </w:p>
        </w:tc>
        <w:tc>
          <w:tcPr>
            <w:tcW w:w="1417" w:type="dxa"/>
          </w:tcPr>
          <w:p w14:paraId="0BA7ADC7" w14:textId="77777777" w:rsidR="00003CFA" w:rsidRPr="0077730E" w:rsidRDefault="00003CFA" w:rsidP="0077730E">
            <w:pPr>
              <w:spacing w:line="240" w:lineRule="auto"/>
              <w:jc w:val="center"/>
              <w:rPr>
                <w:sz w:val="18"/>
                <w:szCs w:val="18"/>
              </w:rPr>
            </w:pPr>
            <w:r w:rsidRPr="0077730E">
              <w:rPr>
                <w:sz w:val="18"/>
                <w:szCs w:val="18"/>
              </w:rPr>
              <w:t>300</w:t>
            </w:r>
          </w:p>
        </w:tc>
        <w:tc>
          <w:tcPr>
            <w:tcW w:w="1134" w:type="dxa"/>
          </w:tcPr>
          <w:p w14:paraId="3AC26A75" w14:textId="77777777" w:rsidR="00003CFA" w:rsidRPr="0077730E" w:rsidRDefault="00003CFA" w:rsidP="0077730E">
            <w:pPr>
              <w:spacing w:line="240" w:lineRule="auto"/>
              <w:jc w:val="center"/>
              <w:rPr>
                <w:sz w:val="18"/>
                <w:szCs w:val="18"/>
              </w:rPr>
            </w:pPr>
            <w:r w:rsidRPr="0077730E">
              <w:rPr>
                <w:sz w:val="18"/>
                <w:szCs w:val="18"/>
              </w:rPr>
              <w:t>300</w:t>
            </w:r>
          </w:p>
        </w:tc>
      </w:tr>
      <w:tr w:rsidR="00003CFA" w:rsidRPr="005349E0" w14:paraId="24732D09" w14:textId="77777777" w:rsidTr="003E1237">
        <w:trPr>
          <w:trHeight w:val="345"/>
        </w:trPr>
        <w:tc>
          <w:tcPr>
            <w:tcW w:w="567" w:type="dxa"/>
            <w:shd w:val="clear" w:color="auto" w:fill="auto"/>
            <w:vAlign w:val="center"/>
          </w:tcPr>
          <w:p w14:paraId="394BED7E" w14:textId="77777777" w:rsidR="00003CFA" w:rsidRPr="0077730E" w:rsidRDefault="00003CFA" w:rsidP="0077730E">
            <w:pPr>
              <w:pStyle w:val="af8"/>
              <w:numPr>
                <w:ilvl w:val="0"/>
                <w:numId w:val="99"/>
              </w:numPr>
              <w:autoSpaceDE w:val="0"/>
              <w:snapToGrid w:val="0"/>
              <w:jc w:val="center"/>
              <w:rPr>
                <w:sz w:val="18"/>
                <w:szCs w:val="18"/>
              </w:rPr>
            </w:pPr>
          </w:p>
        </w:tc>
        <w:tc>
          <w:tcPr>
            <w:tcW w:w="1843" w:type="dxa"/>
            <w:shd w:val="clear" w:color="auto" w:fill="auto"/>
          </w:tcPr>
          <w:p w14:paraId="30E2DD15" w14:textId="77777777" w:rsidR="00003CFA" w:rsidRPr="0077730E" w:rsidRDefault="00003CFA" w:rsidP="0077730E">
            <w:pPr>
              <w:spacing w:line="240" w:lineRule="auto"/>
              <w:rPr>
                <w:sz w:val="18"/>
                <w:szCs w:val="18"/>
              </w:rPr>
            </w:pPr>
            <w:r w:rsidRPr="0077730E">
              <w:rPr>
                <w:sz w:val="18"/>
                <w:szCs w:val="18"/>
              </w:rPr>
              <w:t xml:space="preserve">с. </w:t>
            </w:r>
            <w:proofErr w:type="spellStart"/>
            <w:r w:rsidRPr="0077730E">
              <w:rPr>
                <w:sz w:val="18"/>
                <w:szCs w:val="18"/>
              </w:rPr>
              <w:t>Новогремяч</w:t>
            </w:r>
            <w:r w:rsidR="0077730E">
              <w:rPr>
                <w:sz w:val="18"/>
                <w:szCs w:val="18"/>
              </w:rPr>
              <w:t>енско</w:t>
            </w:r>
            <w:r w:rsidRPr="0077730E">
              <w:rPr>
                <w:sz w:val="18"/>
                <w:szCs w:val="18"/>
              </w:rPr>
              <w:t>е</w:t>
            </w:r>
            <w:proofErr w:type="spellEnd"/>
            <w:r w:rsidRPr="0077730E">
              <w:rPr>
                <w:sz w:val="18"/>
                <w:szCs w:val="18"/>
              </w:rPr>
              <w:t>, Октябр</w:t>
            </w:r>
            <w:r w:rsidR="0077730E">
              <w:rPr>
                <w:sz w:val="18"/>
                <w:szCs w:val="18"/>
              </w:rPr>
              <w:t>ь</w:t>
            </w:r>
            <w:r w:rsidRPr="0077730E">
              <w:rPr>
                <w:sz w:val="18"/>
                <w:szCs w:val="18"/>
              </w:rPr>
              <w:t>ская</w:t>
            </w:r>
            <w:r w:rsidR="0077730E">
              <w:rPr>
                <w:sz w:val="18"/>
                <w:szCs w:val="18"/>
              </w:rPr>
              <w:t>,</w:t>
            </w:r>
            <w:r w:rsidRPr="0077730E">
              <w:rPr>
                <w:sz w:val="18"/>
                <w:szCs w:val="18"/>
              </w:rPr>
              <w:t xml:space="preserve"> 70А</w:t>
            </w:r>
          </w:p>
        </w:tc>
        <w:tc>
          <w:tcPr>
            <w:tcW w:w="1985" w:type="dxa"/>
            <w:shd w:val="clear" w:color="auto" w:fill="auto"/>
          </w:tcPr>
          <w:p w14:paraId="0A482E19" w14:textId="77777777" w:rsidR="00003CFA" w:rsidRPr="0077730E" w:rsidRDefault="00003CFA" w:rsidP="0077730E">
            <w:pPr>
              <w:spacing w:line="240" w:lineRule="auto"/>
              <w:rPr>
                <w:sz w:val="18"/>
                <w:szCs w:val="18"/>
              </w:rPr>
            </w:pPr>
            <w:r w:rsidRPr="0077730E">
              <w:rPr>
                <w:sz w:val="18"/>
                <w:szCs w:val="18"/>
              </w:rPr>
              <w:t>И.П. Завадский</w:t>
            </w:r>
          </w:p>
        </w:tc>
        <w:tc>
          <w:tcPr>
            <w:tcW w:w="1417" w:type="dxa"/>
          </w:tcPr>
          <w:p w14:paraId="0E1D22CB" w14:textId="77777777" w:rsidR="00003CFA" w:rsidRPr="0077730E" w:rsidRDefault="00781C67" w:rsidP="00781C67">
            <w:pPr>
              <w:spacing w:line="240" w:lineRule="auto"/>
              <w:rPr>
                <w:sz w:val="18"/>
                <w:szCs w:val="18"/>
              </w:rPr>
            </w:pPr>
            <w:r>
              <w:rPr>
                <w:sz w:val="18"/>
                <w:szCs w:val="18"/>
              </w:rPr>
              <w:t>р</w:t>
            </w:r>
            <w:r w:rsidR="00003CFA" w:rsidRPr="0077730E">
              <w:rPr>
                <w:sz w:val="18"/>
                <w:szCs w:val="18"/>
              </w:rPr>
              <w:t>ыбокоптильный цех</w:t>
            </w:r>
          </w:p>
        </w:tc>
        <w:tc>
          <w:tcPr>
            <w:tcW w:w="851" w:type="dxa"/>
          </w:tcPr>
          <w:p w14:paraId="0ECC7195" w14:textId="77777777" w:rsidR="00003CFA" w:rsidRPr="0077730E" w:rsidRDefault="00003CFA" w:rsidP="0077730E">
            <w:pPr>
              <w:spacing w:line="240" w:lineRule="auto"/>
              <w:jc w:val="center"/>
              <w:rPr>
                <w:sz w:val="18"/>
                <w:szCs w:val="18"/>
              </w:rPr>
            </w:pPr>
            <w:r w:rsidRPr="0077730E">
              <w:rPr>
                <w:sz w:val="18"/>
                <w:szCs w:val="18"/>
              </w:rPr>
              <w:t>3</w:t>
            </w:r>
          </w:p>
        </w:tc>
        <w:tc>
          <w:tcPr>
            <w:tcW w:w="1417" w:type="dxa"/>
          </w:tcPr>
          <w:p w14:paraId="542E1E92" w14:textId="77777777" w:rsidR="00003CFA" w:rsidRPr="0077730E" w:rsidRDefault="00042538" w:rsidP="0077730E">
            <w:pPr>
              <w:spacing w:line="240" w:lineRule="auto"/>
              <w:jc w:val="center"/>
              <w:rPr>
                <w:sz w:val="18"/>
                <w:szCs w:val="18"/>
              </w:rPr>
            </w:pPr>
            <w:r w:rsidRPr="0077730E">
              <w:rPr>
                <w:sz w:val="18"/>
                <w:szCs w:val="18"/>
              </w:rPr>
              <w:t>3</w:t>
            </w:r>
            <w:r w:rsidR="00003CFA" w:rsidRPr="0077730E">
              <w:rPr>
                <w:sz w:val="18"/>
                <w:szCs w:val="18"/>
              </w:rPr>
              <w:t>00</w:t>
            </w:r>
          </w:p>
        </w:tc>
        <w:tc>
          <w:tcPr>
            <w:tcW w:w="1134" w:type="dxa"/>
          </w:tcPr>
          <w:p w14:paraId="08579EC9" w14:textId="77777777" w:rsidR="00003CFA" w:rsidRPr="0077730E" w:rsidRDefault="00003CFA" w:rsidP="0077730E">
            <w:pPr>
              <w:spacing w:line="240" w:lineRule="auto"/>
              <w:jc w:val="center"/>
              <w:rPr>
                <w:sz w:val="18"/>
                <w:szCs w:val="18"/>
              </w:rPr>
            </w:pPr>
            <w:r w:rsidRPr="0077730E">
              <w:rPr>
                <w:sz w:val="18"/>
                <w:szCs w:val="18"/>
              </w:rPr>
              <w:t>300</w:t>
            </w:r>
          </w:p>
        </w:tc>
      </w:tr>
      <w:tr w:rsidR="00003CFA" w:rsidRPr="005349E0" w14:paraId="7614871E" w14:textId="77777777" w:rsidTr="003E1237">
        <w:trPr>
          <w:trHeight w:val="345"/>
        </w:trPr>
        <w:tc>
          <w:tcPr>
            <w:tcW w:w="567" w:type="dxa"/>
            <w:shd w:val="clear" w:color="auto" w:fill="auto"/>
            <w:vAlign w:val="center"/>
          </w:tcPr>
          <w:p w14:paraId="71936598" w14:textId="77777777" w:rsidR="00003CFA" w:rsidRPr="0077730E" w:rsidRDefault="00003CFA" w:rsidP="0077730E">
            <w:pPr>
              <w:pStyle w:val="af8"/>
              <w:numPr>
                <w:ilvl w:val="0"/>
                <w:numId w:val="99"/>
              </w:numPr>
              <w:autoSpaceDE w:val="0"/>
              <w:snapToGrid w:val="0"/>
              <w:jc w:val="center"/>
              <w:rPr>
                <w:sz w:val="18"/>
                <w:szCs w:val="18"/>
              </w:rPr>
            </w:pPr>
          </w:p>
        </w:tc>
        <w:tc>
          <w:tcPr>
            <w:tcW w:w="1843" w:type="dxa"/>
            <w:shd w:val="clear" w:color="auto" w:fill="auto"/>
          </w:tcPr>
          <w:p w14:paraId="3EAD6251" w14:textId="77777777" w:rsidR="00003CFA" w:rsidRPr="0077730E" w:rsidRDefault="00003CFA" w:rsidP="0077730E">
            <w:pPr>
              <w:spacing w:line="240" w:lineRule="auto"/>
              <w:rPr>
                <w:sz w:val="18"/>
                <w:szCs w:val="18"/>
              </w:rPr>
            </w:pPr>
            <w:r w:rsidRPr="0077730E">
              <w:rPr>
                <w:sz w:val="18"/>
                <w:szCs w:val="18"/>
              </w:rPr>
              <w:t xml:space="preserve"> с. </w:t>
            </w:r>
            <w:proofErr w:type="spellStart"/>
            <w:r w:rsidRPr="0077730E">
              <w:rPr>
                <w:sz w:val="18"/>
                <w:szCs w:val="18"/>
              </w:rPr>
              <w:t>Новогремяченское</w:t>
            </w:r>
            <w:proofErr w:type="spellEnd"/>
            <w:r w:rsidRPr="0077730E">
              <w:rPr>
                <w:sz w:val="18"/>
                <w:szCs w:val="18"/>
              </w:rPr>
              <w:t>, ул. Придонская</w:t>
            </w:r>
            <w:r w:rsidR="0077730E">
              <w:rPr>
                <w:sz w:val="18"/>
                <w:szCs w:val="18"/>
              </w:rPr>
              <w:t>,</w:t>
            </w:r>
            <w:r w:rsidRPr="0077730E">
              <w:rPr>
                <w:sz w:val="18"/>
                <w:szCs w:val="18"/>
              </w:rPr>
              <w:t xml:space="preserve"> 9</w:t>
            </w:r>
            <w:proofErr w:type="gramStart"/>
            <w:r w:rsidRPr="0077730E">
              <w:rPr>
                <w:sz w:val="18"/>
                <w:szCs w:val="18"/>
              </w:rPr>
              <w:t xml:space="preserve"> В</w:t>
            </w:r>
            <w:proofErr w:type="gramEnd"/>
          </w:p>
        </w:tc>
        <w:tc>
          <w:tcPr>
            <w:tcW w:w="1985" w:type="dxa"/>
            <w:shd w:val="clear" w:color="auto" w:fill="auto"/>
          </w:tcPr>
          <w:p w14:paraId="1CA19F0F" w14:textId="77777777" w:rsidR="00003CFA" w:rsidRPr="0077730E" w:rsidRDefault="00003CFA" w:rsidP="0077730E">
            <w:pPr>
              <w:spacing w:line="240" w:lineRule="auto"/>
              <w:rPr>
                <w:sz w:val="18"/>
                <w:szCs w:val="18"/>
              </w:rPr>
            </w:pPr>
            <w:r w:rsidRPr="0077730E">
              <w:rPr>
                <w:sz w:val="18"/>
                <w:szCs w:val="18"/>
              </w:rPr>
              <w:t xml:space="preserve">ОАО  Ликероводочный завод </w:t>
            </w:r>
            <w:r w:rsidR="001A6154" w:rsidRPr="0077730E">
              <w:rPr>
                <w:sz w:val="18"/>
                <w:szCs w:val="18"/>
              </w:rPr>
              <w:t>«</w:t>
            </w:r>
            <w:r w:rsidRPr="0077730E">
              <w:rPr>
                <w:sz w:val="18"/>
                <w:szCs w:val="18"/>
              </w:rPr>
              <w:t xml:space="preserve"> </w:t>
            </w:r>
            <w:proofErr w:type="spellStart"/>
            <w:r w:rsidRPr="0077730E">
              <w:rPr>
                <w:sz w:val="18"/>
                <w:szCs w:val="18"/>
              </w:rPr>
              <w:t>Висант</w:t>
            </w:r>
            <w:proofErr w:type="spellEnd"/>
            <w:r w:rsidR="001A6154" w:rsidRPr="0077730E">
              <w:rPr>
                <w:sz w:val="18"/>
                <w:szCs w:val="18"/>
              </w:rPr>
              <w:t>»</w:t>
            </w:r>
          </w:p>
        </w:tc>
        <w:tc>
          <w:tcPr>
            <w:tcW w:w="1417" w:type="dxa"/>
          </w:tcPr>
          <w:p w14:paraId="7F5FCFEC" w14:textId="77777777" w:rsidR="00003CFA" w:rsidRPr="0077730E" w:rsidRDefault="00003CFA" w:rsidP="0077730E">
            <w:pPr>
              <w:spacing w:line="240" w:lineRule="auto"/>
              <w:rPr>
                <w:sz w:val="18"/>
                <w:szCs w:val="18"/>
              </w:rPr>
            </w:pPr>
            <w:r w:rsidRPr="0077730E">
              <w:rPr>
                <w:sz w:val="18"/>
                <w:szCs w:val="18"/>
              </w:rPr>
              <w:t>Выработка ликероводочных изделий</w:t>
            </w:r>
          </w:p>
        </w:tc>
        <w:tc>
          <w:tcPr>
            <w:tcW w:w="851" w:type="dxa"/>
          </w:tcPr>
          <w:p w14:paraId="19B889E5" w14:textId="77777777" w:rsidR="00003CFA" w:rsidRPr="0077730E" w:rsidRDefault="00003CFA" w:rsidP="0077730E">
            <w:pPr>
              <w:spacing w:line="240" w:lineRule="auto"/>
              <w:jc w:val="center"/>
              <w:rPr>
                <w:sz w:val="18"/>
                <w:szCs w:val="18"/>
              </w:rPr>
            </w:pPr>
            <w:r w:rsidRPr="0077730E">
              <w:rPr>
                <w:sz w:val="18"/>
                <w:szCs w:val="18"/>
              </w:rPr>
              <w:t>4</w:t>
            </w:r>
          </w:p>
        </w:tc>
        <w:tc>
          <w:tcPr>
            <w:tcW w:w="1417" w:type="dxa"/>
          </w:tcPr>
          <w:p w14:paraId="578EE517" w14:textId="77777777" w:rsidR="00003CFA" w:rsidRPr="0077730E" w:rsidRDefault="00042538" w:rsidP="0077730E">
            <w:pPr>
              <w:spacing w:line="240" w:lineRule="auto"/>
              <w:jc w:val="center"/>
              <w:rPr>
                <w:sz w:val="18"/>
                <w:szCs w:val="18"/>
              </w:rPr>
            </w:pPr>
            <w:r w:rsidRPr="0077730E">
              <w:rPr>
                <w:sz w:val="18"/>
                <w:szCs w:val="18"/>
              </w:rPr>
              <w:t>100</w:t>
            </w:r>
          </w:p>
        </w:tc>
        <w:tc>
          <w:tcPr>
            <w:tcW w:w="1134" w:type="dxa"/>
          </w:tcPr>
          <w:p w14:paraId="1FF78776" w14:textId="77777777" w:rsidR="00003CFA" w:rsidRPr="0077730E" w:rsidRDefault="00003CFA" w:rsidP="0077730E">
            <w:pPr>
              <w:spacing w:line="240" w:lineRule="auto"/>
              <w:jc w:val="center"/>
              <w:rPr>
                <w:sz w:val="18"/>
                <w:szCs w:val="18"/>
              </w:rPr>
            </w:pPr>
            <w:r w:rsidRPr="0077730E">
              <w:rPr>
                <w:sz w:val="18"/>
                <w:szCs w:val="18"/>
              </w:rPr>
              <w:t>150</w:t>
            </w:r>
          </w:p>
        </w:tc>
      </w:tr>
      <w:tr w:rsidR="00003CFA" w:rsidRPr="005349E0" w14:paraId="4BBC1388" w14:textId="77777777" w:rsidTr="003E1237">
        <w:trPr>
          <w:trHeight w:val="345"/>
        </w:trPr>
        <w:tc>
          <w:tcPr>
            <w:tcW w:w="567" w:type="dxa"/>
            <w:shd w:val="clear" w:color="auto" w:fill="auto"/>
            <w:vAlign w:val="center"/>
          </w:tcPr>
          <w:p w14:paraId="0C906E28" w14:textId="77777777" w:rsidR="00003CFA" w:rsidRPr="0077730E" w:rsidRDefault="00003CFA" w:rsidP="0077730E">
            <w:pPr>
              <w:pStyle w:val="af8"/>
              <w:numPr>
                <w:ilvl w:val="0"/>
                <w:numId w:val="99"/>
              </w:numPr>
              <w:autoSpaceDE w:val="0"/>
              <w:snapToGrid w:val="0"/>
              <w:jc w:val="center"/>
              <w:rPr>
                <w:sz w:val="18"/>
                <w:szCs w:val="18"/>
              </w:rPr>
            </w:pPr>
          </w:p>
        </w:tc>
        <w:tc>
          <w:tcPr>
            <w:tcW w:w="1843" w:type="dxa"/>
            <w:shd w:val="clear" w:color="auto" w:fill="auto"/>
          </w:tcPr>
          <w:p w14:paraId="1BDEA982" w14:textId="77777777" w:rsidR="00003CFA" w:rsidRPr="0077730E" w:rsidRDefault="00003CFA" w:rsidP="0077730E">
            <w:pPr>
              <w:spacing w:line="240" w:lineRule="auto"/>
              <w:rPr>
                <w:sz w:val="18"/>
                <w:szCs w:val="18"/>
              </w:rPr>
            </w:pPr>
            <w:r w:rsidRPr="0077730E">
              <w:rPr>
                <w:sz w:val="18"/>
                <w:szCs w:val="18"/>
              </w:rPr>
              <w:t xml:space="preserve">с. </w:t>
            </w:r>
            <w:proofErr w:type="spellStart"/>
            <w:r w:rsidRPr="0077730E">
              <w:rPr>
                <w:sz w:val="18"/>
                <w:szCs w:val="18"/>
              </w:rPr>
              <w:t>Новогремяч</w:t>
            </w:r>
            <w:r w:rsidR="0077730E">
              <w:rPr>
                <w:sz w:val="18"/>
                <w:szCs w:val="18"/>
              </w:rPr>
              <w:t>енско</w:t>
            </w:r>
            <w:r w:rsidRPr="0077730E">
              <w:rPr>
                <w:sz w:val="18"/>
                <w:szCs w:val="18"/>
              </w:rPr>
              <w:t>е</w:t>
            </w:r>
            <w:proofErr w:type="spellEnd"/>
            <w:r w:rsidRPr="0077730E">
              <w:rPr>
                <w:sz w:val="18"/>
                <w:szCs w:val="18"/>
              </w:rPr>
              <w:t>, ул. Придонская</w:t>
            </w:r>
          </w:p>
        </w:tc>
        <w:tc>
          <w:tcPr>
            <w:tcW w:w="1985" w:type="dxa"/>
            <w:shd w:val="clear" w:color="auto" w:fill="auto"/>
          </w:tcPr>
          <w:p w14:paraId="4819A3D0" w14:textId="77777777" w:rsidR="00003CFA" w:rsidRPr="0077730E" w:rsidRDefault="00003CFA" w:rsidP="0077730E">
            <w:pPr>
              <w:spacing w:line="240" w:lineRule="auto"/>
              <w:rPr>
                <w:sz w:val="18"/>
                <w:szCs w:val="18"/>
              </w:rPr>
            </w:pPr>
            <w:r w:rsidRPr="0077730E">
              <w:rPr>
                <w:sz w:val="18"/>
                <w:szCs w:val="18"/>
              </w:rPr>
              <w:t xml:space="preserve"> ЗАО </w:t>
            </w:r>
            <w:r w:rsidR="001A6154" w:rsidRPr="0077730E">
              <w:rPr>
                <w:sz w:val="18"/>
                <w:szCs w:val="18"/>
              </w:rPr>
              <w:t>«</w:t>
            </w:r>
            <w:r w:rsidRPr="0077730E">
              <w:rPr>
                <w:sz w:val="18"/>
                <w:szCs w:val="18"/>
              </w:rPr>
              <w:t xml:space="preserve"> Каскад</w:t>
            </w:r>
            <w:r w:rsidR="001A6154" w:rsidRPr="0077730E">
              <w:rPr>
                <w:sz w:val="18"/>
                <w:szCs w:val="18"/>
              </w:rPr>
              <w:t>»</w:t>
            </w:r>
            <w:r w:rsidRPr="0077730E">
              <w:rPr>
                <w:sz w:val="18"/>
                <w:szCs w:val="18"/>
              </w:rPr>
              <w:t xml:space="preserve"> </w:t>
            </w:r>
          </w:p>
        </w:tc>
        <w:tc>
          <w:tcPr>
            <w:tcW w:w="1417" w:type="dxa"/>
          </w:tcPr>
          <w:p w14:paraId="1AAE3643" w14:textId="77777777" w:rsidR="00003CFA" w:rsidRPr="0077730E" w:rsidRDefault="00003CFA" w:rsidP="0077730E">
            <w:pPr>
              <w:spacing w:line="240" w:lineRule="auto"/>
              <w:rPr>
                <w:sz w:val="18"/>
                <w:szCs w:val="18"/>
              </w:rPr>
            </w:pPr>
            <w:r w:rsidRPr="0077730E">
              <w:rPr>
                <w:sz w:val="18"/>
                <w:szCs w:val="18"/>
              </w:rPr>
              <w:t>выработка молочных продуктов</w:t>
            </w:r>
          </w:p>
        </w:tc>
        <w:tc>
          <w:tcPr>
            <w:tcW w:w="851" w:type="dxa"/>
          </w:tcPr>
          <w:p w14:paraId="286457B2" w14:textId="77777777" w:rsidR="00003CFA" w:rsidRPr="0077730E" w:rsidRDefault="00003CFA" w:rsidP="0077730E">
            <w:pPr>
              <w:spacing w:line="240" w:lineRule="auto"/>
              <w:jc w:val="center"/>
              <w:rPr>
                <w:sz w:val="18"/>
                <w:szCs w:val="18"/>
              </w:rPr>
            </w:pPr>
            <w:r w:rsidRPr="0077730E">
              <w:rPr>
                <w:sz w:val="18"/>
                <w:szCs w:val="18"/>
              </w:rPr>
              <w:t>4</w:t>
            </w:r>
          </w:p>
        </w:tc>
        <w:tc>
          <w:tcPr>
            <w:tcW w:w="1417" w:type="dxa"/>
          </w:tcPr>
          <w:p w14:paraId="2C8519B6" w14:textId="77777777" w:rsidR="00003CFA" w:rsidRPr="0077730E" w:rsidRDefault="00003CFA" w:rsidP="0077730E">
            <w:pPr>
              <w:spacing w:line="240" w:lineRule="auto"/>
              <w:jc w:val="center"/>
              <w:rPr>
                <w:sz w:val="18"/>
                <w:szCs w:val="18"/>
              </w:rPr>
            </w:pPr>
            <w:r w:rsidRPr="0077730E">
              <w:rPr>
                <w:sz w:val="18"/>
                <w:szCs w:val="18"/>
              </w:rPr>
              <w:t>100</w:t>
            </w:r>
          </w:p>
        </w:tc>
        <w:tc>
          <w:tcPr>
            <w:tcW w:w="1134" w:type="dxa"/>
          </w:tcPr>
          <w:p w14:paraId="093830FD" w14:textId="77777777" w:rsidR="00003CFA" w:rsidRPr="0077730E" w:rsidRDefault="00003CFA" w:rsidP="0077730E">
            <w:pPr>
              <w:spacing w:line="240" w:lineRule="auto"/>
              <w:jc w:val="center"/>
              <w:rPr>
                <w:sz w:val="18"/>
                <w:szCs w:val="18"/>
              </w:rPr>
            </w:pPr>
            <w:r w:rsidRPr="0077730E">
              <w:rPr>
                <w:sz w:val="18"/>
                <w:szCs w:val="18"/>
              </w:rPr>
              <w:t>100</w:t>
            </w:r>
          </w:p>
        </w:tc>
      </w:tr>
      <w:tr w:rsidR="00003CFA" w:rsidRPr="005349E0" w14:paraId="3013AED0" w14:textId="77777777" w:rsidTr="00042538">
        <w:trPr>
          <w:trHeight w:val="734"/>
        </w:trPr>
        <w:tc>
          <w:tcPr>
            <w:tcW w:w="567" w:type="dxa"/>
            <w:shd w:val="clear" w:color="auto" w:fill="auto"/>
            <w:vAlign w:val="center"/>
          </w:tcPr>
          <w:p w14:paraId="09461609" w14:textId="77777777" w:rsidR="00003CFA" w:rsidRPr="0077730E" w:rsidRDefault="00003CFA" w:rsidP="0077730E">
            <w:pPr>
              <w:pStyle w:val="af8"/>
              <w:numPr>
                <w:ilvl w:val="0"/>
                <w:numId w:val="99"/>
              </w:numPr>
              <w:autoSpaceDE w:val="0"/>
              <w:snapToGrid w:val="0"/>
              <w:jc w:val="center"/>
              <w:rPr>
                <w:sz w:val="18"/>
                <w:szCs w:val="18"/>
              </w:rPr>
            </w:pPr>
          </w:p>
        </w:tc>
        <w:tc>
          <w:tcPr>
            <w:tcW w:w="1843" w:type="dxa"/>
            <w:shd w:val="clear" w:color="auto" w:fill="auto"/>
          </w:tcPr>
          <w:p w14:paraId="60C811A3" w14:textId="77777777" w:rsidR="00003CFA" w:rsidRPr="0077730E" w:rsidRDefault="00003CFA" w:rsidP="0077730E">
            <w:pPr>
              <w:autoSpaceDE w:val="0"/>
              <w:spacing w:line="240" w:lineRule="auto"/>
              <w:rPr>
                <w:sz w:val="18"/>
                <w:szCs w:val="18"/>
              </w:rPr>
            </w:pPr>
            <w:r w:rsidRPr="0077730E">
              <w:rPr>
                <w:sz w:val="18"/>
                <w:szCs w:val="18"/>
              </w:rPr>
              <w:t xml:space="preserve">с. </w:t>
            </w:r>
            <w:proofErr w:type="spellStart"/>
            <w:r w:rsidRPr="0077730E">
              <w:rPr>
                <w:sz w:val="18"/>
                <w:szCs w:val="18"/>
              </w:rPr>
              <w:t>Новогремяч</w:t>
            </w:r>
            <w:r w:rsidR="0077730E">
              <w:rPr>
                <w:sz w:val="18"/>
                <w:szCs w:val="18"/>
              </w:rPr>
              <w:t>енско</w:t>
            </w:r>
            <w:r w:rsidRPr="0077730E">
              <w:rPr>
                <w:sz w:val="18"/>
                <w:szCs w:val="18"/>
              </w:rPr>
              <w:t>е</w:t>
            </w:r>
            <w:proofErr w:type="spellEnd"/>
            <w:r w:rsidRPr="0077730E">
              <w:rPr>
                <w:sz w:val="18"/>
                <w:szCs w:val="18"/>
              </w:rPr>
              <w:t xml:space="preserve">, </w:t>
            </w:r>
            <w:r w:rsidR="0077730E">
              <w:rPr>
                <w:sz w:val="18"/>
                <w:szCs w:val="18"/>
              </w:rPr>
              <w:t xml:space="preserve">ул. </w:t>
            </w:r>
            <w:r w:rsidRPr="0077730E">
              <w:rPr>
                <w:sz w:val="18"/>
                <w:szCs w:val="18"/>
              </w:rPr>
              <w:t>Октябр</w:t>
            </w:r>
            <w:r w:rsidR="0077730E">
              <w:rPr>
                <w:sz w:val="18"/>
                <w:szCs w:val="18"/>
              </w:rPr>
              <w:t>ьская, 115</w:t>
            </w:r>
            <w:proofErr w:type="gramStart"/>
            <w:r w:rsidRPr="0077730E">
              <w:rPr>
                <w:sz w:val="18"/>
                <w:szCs w:val="18"/>
              </w:rPr>
              <w:t xml:space="preserve"> Б</w:t>
            </w:r>
            <w:proofErr w:type="gramEnd"/>
          </w:p>
        </w:tc>
        <w:tc>
          <w:tcPr>
            <w:tcW w:w="1985" w:type="dxa"/>
            <w:shd w:val="clear" w:color="auto" w:fill="auto"/>
          </w:tcPr>
          <w:p w14:paraId="76598728" w14:textId="77777777" w:rsidR="00003CFA" w:rsidRPr="0077730E" w:rsidRDefault="00003CFA" w:rsidP="0077730E">
            <w:pPr>
              <w:autoSpaceDE w:val="0"/>
              <w:spacing w:line="240" w:lineRule="auto"/>
              <w:rPr>
                <w:sz w:val="18"/>
                <w:szCs w:val="18"/>
              </w:rPr>
            </w:pPr>
            <w:r w:rsidRPr="0077730E">
              <w:rPr>
                <w:sz w:val="18"/>
                <w:szCs w:val="18"/>
              </w:rPr>
              <w:t xml:space="preserve">ООО </w:t>
            </w:r>
            <w:r w:rsidR="001A6154" w:rsidRPr="0077730E">
              <w:rPr>
                <w:sz w:val="18"/>
                <w:szCs w:val="18"/>
              </w:rPr>
              <w:t>«</w:t>
            </w:r>
            <w:r w:rsidRPr="0077730E">
              <w:rPr>
                <w:sz w:val="18"/>
                <w:szCs w:val="18"/>
              </w:rPr>
              <w:t>СОТЕХ</w:t>
            </w:r>
            <w:r w:rsidR="001A6154" w:rsidRPr="0077730E">
              <w:rPr>
                <w:sz w:val="18"/>
                <w:szCs w:val="18"/>
              </w:rPr>
              <w:t>»</w:t>
            </w:r>
          </w:p>
        </w:tc>
        <w:tc>
          <w:tcPr>
            <w:tcW w:w="1417" w:type="dxa"/>
          </w:tcPr>
          <w:p w14:paraId="63A30DC7" w14:textId="77777777" w:rsidR="00003CFA" w:rsidRPr="0077730E" w:rsidRDefault="00003CFA" w:rsidP="0077730E">
            <w:pPr>
              <w:autoSpaceDE w:val="0"/>
              <w:spacing w:line="240" w:lineRule="auto"/>
              <w:rPr>
                <w:sz w:val="18"/>
                <w:szCs w:val="18"/>
              </w:rPr>
            </w:pPr>
            <w:r w:rsidRPr="0077730E">
              <w:rPr>
                <w:sz w:val="18"/>
                <w:szCs w:val="18"/>
              </w:rPr>
              <w:t>Производство пластмассовых изделий</w:t>
            </w:r>
          </w:p>
        </w:tc>
        <w:tc>
          <w:tcPr>
            <w:tcW w:w="851" w:type="dxa"/>
          </w:tcPr>
          <w:p w14:paraId="01547C10" w14:textId="77777777" w:rsidR="00003CFA" w:rsidRPr="0077730E" w:rsidRDefault="00042538" w:rsidP="0077730E">
            <w:pPr>
              <w:spacing w:line="240" w:lineRule="auto"/>
              <w:jc w:val="center"/>
              <w:rPr>
                <w:sz w:val="18"/>
                <w:szCs w:val="18"/>
              </w:rPr>
            </w:pPr>
            <w:r w:rsidRPr="0077730E">
              <w:rPr>
                <w:sz w:val="18"/>
                <w:szCs w:val="18"/>
              </w:rPr>
              <w:t>5</w:t>
            </w:r>
          </w:p>
        </w:tc>
        <w:tc>
          <w:tcPr>
            <w:tcW w:w="1417" w:type="dxa"/>
          </w:tcPr>
          <w:p w14:paraId="21283374" w14:textId="77777777" w:rsidR="00003CFA" w:rsidRPr="0077730E" w:rsidRDefault="00042538" w:rsidP="0077730E">
            <w:pPr>
              <w:spacing w:line="240" w:lineRule="auto"/>
              <w:jc w:val="center"/>
              <w:rPr>
                <w:sz w:val="18"/>
                <w:szCs w:val="18"/>
              </w:rPr>
            </w:pPr>
            <w:r w:rsidRPr="0077730E">
              <w:rPr>
                <w:sz w:val="18"/>
                <w:szCs w:val="18"/>
              </w:rPr>
              <w:t>50</w:t>
            </w:r>
          </w:p>
        </w:tc>
        <w:tc>
          <w:tcPr>
            <w:tcW w:w="1134" w:type="dxa"/>
          </w:tcPr>
          <w:p w14:paraId="1E4AA11E" w14:textId="77777777" w:rsidR="00003CFA" w:rsidRPr="0077730E" w:rsidRDefault="00042538" w:rsidP="0077730E">
            <w:pPr>
              <w:spacing w:line="240" w:lineRule="auto"/>
              <w:jc w:val="center"/>
              <w:rPr>
                <w:sz w:val="18"/>
                <w:szCs w:val="18"/>
              </w:rPr>
            </w:pPr>
            <w:r w:rsidRPr="0077730E">
              <w:rPr>
                <w:sz w:val="18"/>
                <w:szCs w:val="18"/>
              </w:rPr>
              <w:t>100</w:t>
            </w:r>
          </w:p>
        </w:tc>
      </w:tr>
      <w:tr w:rsidR="00003CFA" w:rsidRPr="005349E0" w14:paraId="4C3F75C5" w14:textId="77777777" w:rsidTr="003E1237">
        <w:trPr>
          <w:trHeight w:val="345"/>
        </w:trPr>
        <w:tc>
          <w:tcPr>
            <w:tcW w:w="567" w:type="dxa"/>
            <w:shd w:val="clear" w:color="auto" w:fill="auto"/>
            <w:vAlign w:val="center"/>
          </w:tcPr>
          <w:p w14:paraId="7E263883" w14:textId="77777777" w:rsidR="00003CFA" w:rsidRPr="0077730E" w:rsidRDefault="00003CFA" w:rsidP="0077730E">
            <w:pPr>
              <w:pStyle w:val="af8"/>
              <w:numPr>
                <w:ilvl w:val="0"/>
                <w:numId w:val="99"/>
              </w:numPr>
              <w:autoSpaceDE w:val="0"/>
              <w:snapToGrid w:val="0"/>
              <w:jc w:val="center"/>
              <w:rPr>
                <w:sz w:val="18"/>
                <w:szCs w:val="18"/>
              </w:rPr>
            </w:pPr>
          </w:p>
        </w:tc>
        <w:tc>
          <w:tcPr>
            <w:tcW w:w="1843" w:type="dxa"/>
            <w:shd w:val="clear" w:color="auto" w:fill="auto"/>
          </w:tcPr>
          <w:p w14:paraId="1B530512" w14:textId="77777777" w:rsidR="00003CFA" w:rsidRPr="0077730E" w:rsidRDefault="00003CFA" w:rsidP="0077730E">
            <w:pPr>
              <w:autoSpaceDE w:val="0"/>
              <w:spacing w:line="240" w:lineRule="auto"/>
              <w:rPr>
                <w:sz w:val="18"/>
                <w:szCs w:val="18"/>
              </w:rPr>
            </w:pPr>
            <w:r w:rsidRPr="0077730E">
              <w:rPr>
                <w:sz w:val="18"/>
                <w:szCs w:val="18"/>
              </w:rPr>
              <w:t xml:space="preserve">с. </w:t>
            </w:r>
            <w:proofErr w:type="spellStart"/>
            <w:r w:rsidRPr="0077730E">
              <w:rPr>
                <w:sz w:val="18"/>
                <w:szCs w:val="18"/>
              </w:rPr>
              <w:t>Новогремяч</w:t>
            </w:r>
            <w:r w:rsidR="0077730E">
              <w:rPr>
                <w:sz w:val="18"/>
                <w:szCs w:val="18"/>
              </w:rPr>
              <w:t>енско</w:t>
            </w:r>
            <w:r w:rsidRPr="0077730E">
              <w:rPr>
                <w:sz w:val="18"/>
                <w:szCs w:val="18"/>
              </w:rPr>
              <w:t>е</w:t>
            </w:r>
            <w:proofErr w:type="spellEnd"/>
            <w:r w:rsidRPr="0077730E">
              <w:rPr>
                <w:sz w:val="18"/>
                <w:szCs w:val="18"/>
              </w:rPr>
              <w:t>,  ул. Мира, 12</w:t>
            </w:r>
          </w:p>
        </w:tc>
        <w:tc>
          <w:tcPr>
            <w:tcW w:w="1985" w:type="dxa"/>
            <w:shd w:val="clear" w:color="auto" w:fill="auto"/>
          </w:tcPr>
          <w:p w14:paraId="5AF64EFE" w14:textId="77777777" w:rsidR="00003CFA" w:rsidRPr="0077730E" w:rsidRDefault="00003CFA" w:rsidP="0077730E">
            <w:pPr>
              <w:autoSpaceDE w:val="0"/>
              <w:spacing w:line="240" w:lineRule="auto"/>
              <w:rPr>
                <w:sz w:val="18"/>
                <w:szCs w:val="18"/>
              </w:rPr>
            </w:pPr>
            <w:r w:rsidRPr="0077730E">
              <w:rPr>
                <w:sz w:val="18"/>
                <w:szCs w:val="18"/>
              </w:rPr>
              <w:t>ИП Рукин, кондитерский цех</w:t>
            </w:r>
          </w:p>
        </w:tc>
        <w:tc>
          <w:tcPr>
            <w:tcW w:w="1417" w:type="dxa"/>
          </w:tcPr>
          <w:p w14:paraId="36413CBE" w14:textId="77777777" w:rsidR="00003CFA" w:rsidRPr="0077730E" w:rsidRDefault="00003CFA" w:rsidP="0077730E">
            <w:pPr>
              <w:autoSpaceDE w:val="0"/>
              <w:spacing w:line="240" w:lineRule="auto"/>
              <w:rPr>
                <w:sz w:val="18"/>
                <w:szCs w:val="18"/>
              </w:rPr>
            </w:pPr>
            <w:r w:rsidRPr="0077730E">
              <w:rPr>
                <w:sz w:val="18"/>
                <w:szCs w:val="18"/>
              </w:rPr>
              <w:t>Производство кондитерских изделий</w:t>
            </w:r>
          </w:p>
        </w:tc>
        <w:tc>
          <w:tcPr>
            <w:tcW w:w="851" w:type="dxa"/>
          </w:tcPr>
          <w:p w14:paraId="7FC41006" w14:textId="77777777" w:rsidR="00003CFA" w:rsidRPr="0077730E" w:rsidRDefault="00003CFA" w:rsidP="0077730E">
            <w:pPr>
              <w:spacing w:line="240" w:lineRule="auto"/>
              <w:jc w:val="center"/>
              <w:rPr>
                <w:sz w:val="18"/>
                <w:szCs w:val="18"/>
              </w:rPr>
            </w:pPr>
            <w:r w:rsidRPr="0077730E">
              <w:rPr>
                <w:sz w:val="18"/>
                <w:szCs w:val="18"/>
              </w:rPr>
              <w:t>5</w:t>
            </w:r>
          </w:p>
        </w:tc>
        <w:tc>
          <w:tcPr>
            <w:tcW w:w="1417" w:type="dxa"/>
          </w:tcPr>
          <w:p w14:paraId="1FA7AF91" w14:textId="77777777" w:rsidR="00003CFA" w:rsidRPr="0077730E" w:rsidRDefault="00042538" w:rsidP="0077730E">
            <w:pPr>
              <w:spacing w:line="240" w:lineRule="auto"/>
              <w:jc w:val="center"/>
              <w:rPr>
                <w:color w:val="000000"/>
                <w:sz w:val="18"/>
                <w:szCs w:val="18"/>
              </w:rPr>
            </w:pPr>
            <w:r w:rsidRPr="0077730E">
              <w:rPr>
                <w:color w:val="000000"/>
                <w:sz w:val="18"/>
                <w:szCs w:val="18"/>
              </w:rPr>
              <w:t>50</w:t>
            </w:r>
          </w:p>
        </w:tc>
        <w:tc>
          <w:tcPr>
            <w:tcW w:w="1134" w:type="dxa"/>
          </w:tcPr>
          <w:p w14:paraId="7F070B0A" w14:textId="77777777" w:rsidR="00003CFA" w:rsidRPr="0077730E" w:rsidRDefault="00003CFA" w:rsidP="0077730E">
            <w:pPr>
              <w:spacing w:line="240" w:lineRule="auto"/>
              <w:jc w:val="center"/>
              <w:rPr>
                <w:color w:val="000000"/>
                <w:sz w:val="18"/>
                <w:szCs w:val="18"/>
              </w:rPr>
            </w:pPr>
            <w:r w:rsidRPr="0077730E">
              <w:rPr>
                <w:color w:val="000000"/>
                <w:sz w:val="18"/>
                <w:szCs w:val="18"/>
              </w:rPr>
              <w:t>50</w:t>
            </w:r>
          </w:p>
        </w:tc>
      </w:tr>
      <w:tr w:rsidR="00003CFA" w:rsidRPr="005349E0" w14:paraId="09A09510" w14:textId="77777777" w:rsidTr="003E1237">
        <w:trPr>
          <w:trHeight w:val="345"/>
        </w:trPr>
        <w:tc>
          <w:tcPr>
            <w:tcW w:w="567" w:type="dxa"/>
            <w:shd w:val="clear" w:color="auto" w:fill="auto"/>
            <w:vAlign w:val="center"/>
          </w:tcPr>
          <w:p w14:paraId="3995D937" w14:textId="77777777" w:rsidR="00003CFA" w:rsidRPr="0077730E" w:rsidRDefault="00003CFA" w:rsidP="0077730E">
            <w:pPr>
              <w:pStyle w:val="af8"/>
              <w:numPr>
                <w:ilvl w:val="0"/>
                <w:numId w:val="99"/>
              </w:numPr>
              <w:autoSpaceDE w:val="0"/>
              <w:snapToGrid w:val="0"/>
              <w:jc w:val="center"/>
              <w:rPr>
                <w:sz w:val="18"/>
                <w:szCs w:val="18"/>
              </w:rPr>
            </w:pPr>
          </w:p>
        </w:tc>
        <w:tc>
          <w:tcPr>
            <w:tcW w:w="1843" w:type="dxa"/>
            <w:shd w:val="clear" w:color="auto" w:fill="auto"/>
          </w:tcPr>
          <w:p w14:paraId="44BAD3DE" w14:textId="77777777" w:rsidR="00003CFA" w:rsidRPr="0077730E" w:rsidRDefault="00003CFA" w:rsidP="0077730E">
            <w:pPr>
              <w:autoSpaceDE w:val="0"/>
              <w:spacing w:line="240" w:lineRule="auto"/>
              <w:rPr>
                <w:sz w:val="18"/>
                <w:szCs w:val="18"/>
              </w:rPr>
            </w:pPr>
            <w:r w:rsidRPr="0077730E">
              <w:rPr>
                <w:sz w:val="18"/>
                <w:szCs w:val="18"/>
              </w:rPr>
              <w:t>с.</w:t>
            </w:r>
            <w:r w:rsidR="00023503" w:rsidRPr="0077730E">
              <w:rPr>
                <w:sz w:val="18"/>
                <w:szCs w:val="18"/>
              </w:rPr>
              <w:t xml:space="preserve"> </w:t>
            </w:r>
            <w:proofErr w:type="spellStart"/>
            <w:r w:rsidRPr="0077730E">
              <w:rPr>
                <w:sz w:val="18"/>
                <w:szCs w:val="18"/>
              </w:rPr>
              <w:t>Новогремяченское</w:t>
            </w:r>
            <w:proofErr w:type="spellEnd"/>
            <w:r w:rsidRPr="0077730E">
              <w:rPr>
                <w:sz w:val="18"/>
                <w:szCs w:val="18"/>
              </w:rPr>
              <w:t xml:space="preserve">, </w:t>
            </w:r>
            <w:proofErr w:type="spellStart"/>
            <w:r w:rsidRPr="0077730E">
              <w:rPr>
                <w:sz w:val="18"/>
                <w:szCs w:val="18"/>
              </w:rPr>
              <w:t>ул</w:t>
            </w:r>
            <w:proofErr w:type="gramStart"/>
            <w:r w:rsidRPr="0077730E">
              <w:rPr>
                <w:sz w:val="18"/>
                <w:szCs w:val="18"/>
              </w:rPr>
              <w:t>.П</w:t>
            </w:r>
            <w:proofErr w:type="gramEnd"/>
            <w:r w:rsidRPr="0077730E">
              <w:rPr>
                <w:sz w:val="18"/>
                <w:szCs w:val="18"/>
              </w:rPr>
              <w:t>ридонская</w:t>
            </w:r>
            <w:proofErr w:type="spellEnd"/>
            <w:r w:rsidRPr="0077730E">
              <w:rPr>
                <w:sz w:val="18"/>
                <w:szCs w:val="18"/>
              </w:rPr>
              <w:t>, д.9В</w:t>
            </w:r>
          </w:p>
        </w:tc>
        <w:tc>
          <w:tcPr>
            <w:tcW w:w="1985" w:type="dxa"/>
            <w:shd w:val="clear" w:color="auto" w:fill="auto"/>
          </w:tcPr>
          <w:p w14:paraId="4E5ED107" w14:textId="77777777" w:rsidR="00003CFA" w:rsidRPr="0077730E" w:rsidRDefault="00003CFA" w:rsidP="0077730E">
            <w:pPr>
              <w:autoSpaceDE w:val="0"/>
              <w:spacing w:line="240" w:lineRule="auto"/>
              <w:rPr>
                <w:sz w:val="18"/>
                <w:szCs w:val="18"/>
              </w:rPr>
            </w:pPr>
            <w:r w:rsidRPr="0077730E">
              <w:rPr>
                <w:sz w:val="18"/>
                <w:szCs w:val="18"/>
              </w:rPr>
              <w:t xml:space="preserve">ООО </w:t>
            </w:r>
            <w:r w:rsidR="001A6154" w:rsidRPr="0077730E">
              <w:rPr>
                <w:sz w:val="18"/>
                <w:szCs w:val="18"/>
              </w:rPr>
              <w:t>«</w:t>
            </w:r>
            <w:r w:rsidRPr="0077730E">
              <w:rPr>
                <w:sz w:val="18"/>
                <w:szCs w:val="18"/>
              </w:rPr>
              <w:t>Ровесник века</w:t>
            </w:r>
            <w:r w:rsidR="001A6154" w:rsidRPr="0077730E">
              <w:rPr>
                <w:sz w:val="18"/>
                <w:szCs w:val="18"/>
              </w:rPr>
              <w:t>»</w:t>
            </w:r>
          </w:p>
        </w:tc>
        <w:tc>
          <w:tcPr>
            <w:tcW w:w="1417" w:type="dxa"/>
          </w:tcPr>
          <w:p w14:paraId="2685CA2B" w14:textId="77777777" w:rsidR="00003CFA" w:rsidRPr="0077730E" w:rsidRDefault="00003CFA" w:rsidP="0077730E">
            <w:pPr>
              <w:autoSpaceDE w:val="0"/>
              <w:spacing w:line="240" w:lineRule="auto"/>
              <w:rPr>
                <w:sz w:val="18"/>
                <w:szCs w:val="18"/>
              </w:rPr>
            </w:pPr>
            <w:r w:rsidRPr="0077730E">
              <w:rPr>
                <w:sz w:val="18"/>
                <w:szCs w:val="18"/>
              </w:rPr>
              <w:t>Производство дистиллированных алкогольных напитков</w:t>
            </w:r>
          </w:p>
        </w:tc>
        <w:tc>
          <w:tcPr>
            <w:tcW w:w="851" w:type="dxa"/>
          </w:tcPr>
          <w:p w14:paraId="75A9982D" w14:textId="77777777" w:rsidR="00003CFA" w:rsidRPr="0077730E" w:rsidRDefault="00003CFA" w:rsidP="0077730E">
            <w:pPr>
              <w:spacing w:line="240" w:lineRule="auto"/>
              <w:jc w:val="center"/>
              <w:rPr>
                <w:sz w:val="18"/>
                <w:szCs w:val="18"/>
              </w:rPr>
            </w:pPr>
            <w:r w:rsidRPr="0077730E">
              <w:rPr>
                <w:sz w:val="18"/>
                <w:szCs w:val="18"/>
              </w:rPr>
              <w:t>4</w:t>
            </w:r>
          </w:p>
        </w:tc>
        <w:tc>
          <w:tcPr>
            <w:tcW w:w="1417" w:type="dxa"/>
          </w:tcPr>
          <w:p w14:paraId="063FFE45" w14:textId="77777777" w:rsidR="00003CFA" w:rsidRPr="0077730E" w:rsidRDefault="00003CFA" w:rsidP="0077730E">
            <w:pPr>
              <w:spacing w:line="240" w:lineRule="auto"/>
              <w:jc w:val="center"/>
              <w:rPr>
                <w:sz w:val="18"/>
                <w:szCs w:val="18"/>
              </w:rPr>
            </w:pPr>
            <w:r w:rsidRPr="0077730E">
              <w:rPr>
                <w:sz w:val="18"/>
                <w:szCs w:val="18"/>
              </w:rPr>
              <w:t>100</w:t>
            </w:r>
          </w:p>
        </w:tc>
        <w:tc>
          <w:tcPr>
            <w:tcW w:w="1134" w:type="dxa"/>
          </w:tcPr>
          <w:p w14:paraId="600A63B9" w14:textId="77777777" w:rsidR="00003CFA" w:rsidRPr="0077730E" w:rsidRDefault="00003CFA" w:rsidP="0077730E">
            <w:pPr>
              <w:spacing w:line="240" w:lineRule="auto"/>
              <w:jc w:val="center"/>
              <w:rPr>
                <w:sz w:val="18"/>
                <w:szCs w:val="18"/>
              </w:rPr>
            </w:pPr>
            <w:r w:rsidRPr="0077730E">
              <w:rPr>
                <w:sz w:val="18"/>
                <w:szCs w:val="18"/>
              </w:rPr>
              <w:t>100</w:t>
            </w:r>
          </w:p>
        </w:tc>
      </w:tr>
      <w:tr w:rsidR="00003CFA" w:rsidRPr="005349E0" w14:paraId="66A0819E" w14:textId="77777777" w:rsidTr="003E1237">
        <w:trPr>
          <w:trHeight w:val="345"/>
        </w:trPr>
        <w:tc>
          <w:tcPr>
            <w:tcW w:w="567" w:type="dxa"/>
            <w:shd w:val="clear" w:color="auto" w:fill="auto"/>
            <w:vAlign w:val="center"/>
          </w:tcPr>
          <w:p w14:paraId="70834D05" w14:textId="77777777" w:rsidR="00003CFA" w:rsidRPr="0077730E" w:rsidRDefault="00003CFA" w:rsidP="0077730E">
            <w:pPr>
              <w:pStyle w:val="af8"/>
              <w:numPr>
                <w:ilvl w:val="0"/>
                <w:numId w:val="99"/>
              </w:numPr>
              <w:autoSpaceDE w:val="0"/>
              <w:snapToGrid w:val="0"/>
              <w:jc w:val="center"/>
              <w:rPr>
                <w:sz w:val="18"/>
                <w:szCs w:val="18"/>
              </w:rPr>
            </w:pPr>
          </w:p>
        </w:tc>
        <w:tc>
          <w:tcPr>
            <w:tcW w:w="1843" w:type="dxa"/>
            <w:shd w:val="clear" w:color="auto" w:fill="auto"/>
          </w:tcPr>
          <w:p w14:paraId="782E9A38" w14:textId="77777777" w:rsidR="00003CFA" w:rsidRPr="0077730E" w:rsidRDefault="00003CFA" w:rsidP="0077730E">
            <w:pPr>
              <w:spacing w:line="240" w:lineRule="auto"/>
              <w:rPr>
                <w:sz w:val="18"/>
                <w:szCs w:val="18"/>
              </w:rPr>
            </w:pPr>
            <w:r w:rsidRPr="0077730E">
              <w:rPr>
                <w:sz w:val="18"/>
                <w:szCs w:val="18"/>
              </w:rPr>
              <w:t>с.</w:t>
            </w:r>
            <w:r w:rsidR="00023503" w:rsidRPr="0077730E">
              <w:rPr>
                <w:sz w:val="18"/>
                <w:szCs w:val="18"/>
              </w:rPr>
              <w:t xml:space="preserve"> </w:t>
            </w:r>
            <w:proofErr w:type="spellStart"/>
            <w:r w:rsidRPr="0077730E">
              <w:rPr>
                <w:sz w:val="18"/>
                <w:szCs w:val="18"/>
              </w:rPr>
              <w:t>Новогремяченское</w:t>
            </w:r>
            <w:proofErr w:type="spellEnd"/>
          </w:p>
        </w:tc>
        <w:tc>
          <w:tcPr>
            <w:tcW w:w="1985" w:type="dxa"/>
            <w:shd w:val="clear" w:color="auto" w:fill="auto"/>
          </w:tcPr>
          <w:p w14:paraId="2EDF5BA4" w14:textId="77777777" w:rsidR="00003CFA" w:rsidRPr="0077730E" w:rsidRDefault="00003CFA" w:rsidP="0077730E">
            <w:pPr>
              <w:spacing w:line="240" w:lineRule="auto"/>
              <w:rPr>
                <w:sz w:val="18"/>
                <w:szCs w:val="18"/>
              </w:rPr>
            </w:pPr>
            <w:r w:rsidRPr="0077730E">
              <w:rPr>
                <w:sz w:val="18"/>
                <w:szCs w:val="18"/>
              </w:rPr>
              <w:t>ООО «Пульсар», ангар</w:t>
            </w:r>
          </w:p>
        </w:tc>
        <w:tc>
          <w:tcPr>
            <w:tcW w:w="1417" w:type="dxa"/>
          </w:tcPr>
          <w:p w14:paraId="49CB81D0" w14:textId="77777777" w:rsidR="00003CFA" w:rsidRPr="0077730E" w:rsidRDefault="00003CFA" w:rsidP="0077730E">
            <w:pPr>
              <w:spacing w:line="240" w:lineRule="auto"/>
              <w:rPr>
                <w:sz w:val="18"/>
                <w:szCs w:val="18"/>
              </w:rPr>
            </w:pPr>
            <w:r w:rsidRPr="0077730E">
              <w:rPr>
                <w:sz w:val="18"/>
                <w:szCs w:val="18"/>
              </w:rPr>
              <w:t>Хранение с/х техники</w:t>
            </w:r>
          </w:p>
        </w:tc>
        <w:tc>
          <w:tcPr>
            <w:tcW w:w="851" w:type="dxa"/>
          </w:tcPr>
          <w:p w14:paraId="1F3FDD3C" w14:textId="77777777" w:rsidR="00003CFA" w:rsidRPr="0077730E" w:rsidRDefault="00003CFA" w:rsidP="0077730E">
            <w:pPr>
              <w:spacing w:line="240" w:lineRule="auto"/>
              <w:jc w:val="center"/>
              <w:rPr>
                <w:sz w:val="18"/>
                <w:szCs w:val="18"/>
              </w:rPr>
            </w:pPr>
            <w:r w:rsidRPr="0077730E">
              <w:rPr>
                <w:sz w:val="18"/>
                <w:szCs w:val="18"/>
              </w:rPr>
              <w:t>3</w:t>
            </w:r>
          </w:p>
        </w:tc>
        <w:tc>
          <w:tcPr>
            <w:tcW w:w="1417" w:type="dxa"/>
          </w:tcPr>
          <w:p w14:paraId="70170403" w14:textId="77777777" w:rsidR="00003CFA" w:rsidRPr="0077730E" w:rsidRDefault="00003CFA" w:rsidP="0077730E">
            <w:pPr>
              <w:spacing w:line="240" w:lineRule="auto"/>
              <w:jc w:val="center"/>
              <w:rPr>
                <w:sz w:val="18"/>
                <w:szCs w:val="18"/>
              </w:rPr>
            </w:pPr>
            <w:r w:rsidRPr="0077730E">
              <w:rPr>
                <w:sz w:val="18"/>
                <w:szCs w:val="18"/>
              </w:rPr>
              <w:t>300</w:t>
            </w:r>
          </w:p>
        </w:tc>
        <w:tc>
          <w:tcPr>
            <w:tcW w:w="1134" w:type="dxa"/>
          </w:tcPr>
          <w:p w14:paraId="3E01D04A" w14:textId="77777777" w:rsidR="00003CFA" w:rsidRPr="0077730E" w:rsidRDefault="00003CFA" w:rsidP="0077730E">
            <w:pPr>
              <w:spacing w:line="240" w:lineRule="auto"/>
              <w:jc w:val="center"/>
              <w:rPr>
                <w:sz w:val="18"/>
                <w:szCs w:val="18"/>
              </w:rPr>
            </w:pPr>
            <w:r w:rsidRPr="0077730E">
              <w:rPr>
                <w:sz w:val="18"/>
                <w:szCs w:val="18"/>
              </w:rPr>
              <w:t>300</w:t>
            </w:r>
          </w:p>
        </w:tc>
      </w:tr>
    </w:tbl>
    <w:p w14:paraId="36998954" w14:textId="77777777" w:rsidR="00AE6682" w:rsidRDefault="00AE6682" w:rsidP="0091102E">
      <w:pPr>
        <w:ind w:firstLine="709"/>
        <w:jc w:val="both"/>
        <w:rPr>
          <w:highlight w:val="yellow"/>
        </w:rPr>
      </w:pPr>
    </w:p>
    <w:p w14:paraId="3B3629D1" w14:textId="77777777" w:rsidR="004F2925" w:rsidRPr="004F2925" w:rsidRDefault="004F2925" w:rsidP="006C469A">
      <w:pPr>
        <w:widowControl/>
        <w:autoSpaceDN/>
        <w:adjustRightInd/>
        <w:spacing w:line="240" w:lineRule="auto"/>
        <w:ind w:firstLine="567"/>
        <w:jc w:val="both"/>
      </w:pPr>
      <w:r w:rsidRPr="00A72487">
        <w:t>В соответствии с СанПиН 2.2.1/2.1.1.1200-03 для каждого промышленного предприятия должны быть разработаны проекты санитарно-защитных зон. При строительстве новых, реконструкции или техническом перевооружении действующих</w:t>
      </w:r>
      <w:r w:rsidRPr="00212865">
        <w:t xml:space="preserve"> предприятий и сооружений должны быть предусмотрены мероприятия по организации и благоустройству санитарно-защитных зон, включая переселение жителей, в случае необходимости.</w:t>
      </w:r>
    </w:p>
    <w:p w14:paraId="27EF09A6" w14:textId="77777777" w:rsidR="000324A3" w:rsidRPr="00DC1691" w:rsidRDefault="000324A3" w:rsidP="008C74BB">
      <w:pPr>
        <w:rPr>
          <w:snapToGrid w:val="0"/>
        </w:rPr>
      </w:pPr>
      <w:r>
        <w:rPr>
          <w:snapToGrid w:val="0"/>
        </w:rPr>
        <w:tab/>
      </w:r>
      <w:r w:rsidRPr="00DC1691">
        <w:rPr>
          <w:b/>
          <w:i/>
          <w:snapToGrid w:val="0"/>
        </w:rPr>
        <w:t>Санитарно-защитные зоны объектов специального назначения</w:t>
      </w:r>
    </w:p>
    <w:p w14:paraId="1851ED2A" w14:textId="77777777" w:rsidR="00CF7ADA" w:rsidRPr="00DC1691" w:rsidRDefault="004F2925" w:rsidP="006C469A">
      <w:pPr>
        <w:spacing w:line="240" w:lineRule="auto"/>
        <w:ind w:firstLine="567"/>
        <w:jc w:val="both"/>
      </w:pPr>
      <w:r w:rsidRPr="00DC1691">
        <w:t xml:space="preserve">Объекты специального назначения, оказывающие негативное воздействие на окружающую среду </w:t>
      </w:r>
      <w:r w:rsidR="001A6154">
        <w:t>–</w:t>
      </w:r>
      <w:r w:rsidRPr="00DC1691">
        <w:t xml:space="preserve"> полигоны Т</w:t>
      </w:r>
      <w:r w:rsidR="00A72487">
        <w:t>К</w:t>
      </w:r>
      <w:r w:rsidRPr="00DC1691">
        <w:t>О, свалки, кладбища, скотомогильники.</w:t>
      </w:r>
    </w:p>
    <w:p w14:paraId="1A041F27" w14:textId="77777777" w:rsidR="00373F83" w:rsidRPr="00373F83" w:rsidRDefault="00373F83" w:rsidP="006C469A">
      <w:pPr>
        <w:spacing w:line="240" w:lineRule="auto"/>
        <w:ind w:firstLine="567"/>
        <w:jc w:val="both"/>
        <w:rPr>
          <w:b/>
          <w:i/>
        </w:rPr>
      </w:pPr>
      <w:r w:rsidRPr="00373F83">
        <w:rPr>
          <w:b/>
          <w:i/>
        </w:rPr>
        <w:lastRenderedPageBreak/>
        <w:t>Кладбища</w:t>
      </w:r>
    </w:p>
    <w:p w14:paraId="2B2BEC2B" w14:textId="77777777" w:rsidR="00CF7ADA" w:rsidRDefault="004F2925" w:rsidP="006C469A">
      <w:pPr>
        <w:spacing w:line="240" w:lineRule="auto"/>
        <w:ind w:firstLine="567"/>
        <w:jc w:val="both"/>
      </w:pPr>
      <w:r w:rsidRPr="00DC1691">
        <w:t xml:space="preserve">На территории </w:t>
      </w:r>
      <w:proofErr w:type="spellStart"/>
      <w:r w:rsidR="00F06C3F">
        <w:t>Новогремяченского</w:t>
      </w:r>
      <w:proofErr w:type="spellEnd"/>
      <w:r w:rsidR="005D241D">
        <w:t xml:space="preserve"> сельского</w:t>
      </w:r>
      <w:r w:rsidRPr="00DC1691">
        <w:t xml:space="preserve"> поселения расположено </w:t>
      </w:r>
      <w:r w:rsidR="00EB7B8E">
        <w:t>одно</w:t>
      </w:r>
      <w:r w:rsidRPr="00DC1691">
        <w:t xml:space="preserve"> кладбищ</w:t>
      </w:r>
      <w:r w:rsidR="00EB7B8E">
        <w:t>е</w:t>
      </w:r>
      <w:r w:rsidRPr="00DC1691">
        <w:t xml:space="preserve">. </w:t>
      </w:r>
      <w:r w:rsidR="00FA7AAC">
        <w:t>Оно</w:t>
      </w:r>
      <w:r w:rsidRPr="00DC1691">
        <w:t xml:space="preserve"> име</w:t>
      </w:r>
      <w:r w:rsidR="00FA7AAC">
        <w:t>е</w:t>
      </w:r>
      <w:r w:rsidRPr="00DC1691">
        <w:t xml:space="preserve">т </w:t>
      </w:r>
      <w:r w:rsidR="00511A29">
        <w:rPr>
          <w:lang w:val="en-US"/>
        </w:rPr>
        <w:t>IV</w:t>
      </w:r>
      <w:r w:rsidR="00511A29" w:rsidRPr="00511A29">
        <w:t xml:space="preserve"> </w:t>
      </w:r>
      <w:r w:rsidR="002C3E36" w:rsidRPr="00112524">
        <w:t xml:space="preserve">класс </w:t>
      </w:r>
      <w:r w:rsidRPr="00112524">
        <w:t>опасности</w:t>
      </w:r>
      <w:r w:rsidR="00493F63">
        <w:t>,</w:t>
      </w:r>
      <w:r w:rsidRPr="00DC1691">
        <w:t xml:space="preserve"> и </w:t>
      </w:r>
      <w:r w:rsidR="00FA7AAC">
        <w:t>его</w:t>
      </w:r>
      <w:r w:rsidRPr="00DC1691">
        <w:t xml:space="preserve"> санитарно-защитная зона составляет </w:t>
      </w:r>
      <w:r w:rsidR="00511A29">
        <w:t>100</w:t>
      </w:r>
      <w:r w:rsidR="003D41C7">
        <w:t>м.</w:t>
      </w:r>
    </w:p>
    <w:p w14:paraId="4F0FEEA9" w14:textId="77777777" w:rsidR="003D41C7" w:rsidRPr="00875684" w:rsidRDefault="003D41C7" w:rsidP="0091102E">
      <w:pPr>
        <w:ind w:firstLine="567"/>
        <w:jc w:val="both"/>
      </w:pPr>
    </w:p>
    <w:p w14:paraId="31439659" w14:textId="77777777" w:rsidR="00DC1691" w:rsidRPr="00B77729" w:rsidRDefault="00DC1691" w:rsidP="00EB7B8E">
      <w:pPr>
        <w:pStyle w:val="aa"/>
        <w:keepNext/>
        <w:spacing w:before="0" w:after="0"/>
        <w:jc w:val="both"/>
      </w:pPr>
      <w:r w:rsidRPr="00875684">
        <w:t xml:space="preserve">Таблица 1. </w:t>
      </w:r>
      <w:r w:rsidR="00AE6536">
        <w:fldChar w:fldCharType="begin"/>
      </w:r>
      <w:r w:rsidR="00AE6536">
        <w:instrText xml:space="preserve"> SEQ Таблица_1. \* ARABIC </w:instrText>
      </w:r>
      <w:r w:rsidR="00AE6536">
        <w:fldChar w:fldCharType="separate"/>
      </w:r>
      <w:r w:rsidR="00212ED9">
        <w:rPr>
          <w:noProof/>
        </w:rPr>
        <w:t>16</w:t>
      </w:r>
      <w:r w:rsidR="00AE6536">
        <w:rPr>
          <w:noProof/>
        </w:rPr>
        <w:fldChar w:fldCharType="end"/>
      </w:r>
      <w:r w:rsidRPr="00875684">
        <w:t xml:space="preserve"> Перечень</w:t>
      </w:r>
      <w:r w:rsidRPr="00B77729">
        <w:t xml:space="preserve"> кладбищ, находящихся на территории </w:t>
      </w:r>
      <w:proofErr w:type="spellStart"/>
      <w:r w:rsidR="00F06C3F">
        <w:t>Новогремяченского</w:t>
      </w:r>
      <w:proofErr w:type="spellEnd"/>
      <w:r w:rsidRPr="00B77729">
        <w:t xml:space="preserve"> сельского поселения</w:t>
      </w:r>
    </w:p>
    <w:tbl>
      <w:tblPr>
        <w:tblW w:w="9214"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567"/>
        <w:gridCol w:w="2127"/>
        <w:gridCol w:w="1275"/>
        <w:gridCol w:w="2268"/>
        <w:gridCol w:w="1418"/>
        <w:gridCol w:w="1559"/>
      </w:tblGrid>
      <w:tr w:rsidR="00B77729" w:rsidRPr="008C74BB" w14:paraId="20C0A7EF" w14:textId="77777777" w:rsidTr="00E869BF">
        <w:tc>
          <w:tcPr>
            <w:tcW w:w="567" w:type="dxa"/>
            <w:shd w:val="clear" w:color="auto" w:fill="DAEEF3"/>
          </w:tcPr>
          <w:p w14:paraId="08EB9CB7" w14:textId="77777777" w:rsidR="00B77729" w:rsidRPr="008C74BB" w:rsidRDefault="00B77729" w:rsidP="00EB7B8E">
            <w:pPr>
              <w:tabs>
                <w:tab w:val="left" w:pos="2400"/>
              </w:tabs>
              <w:snapToGrid w:val="0"/>
              <w:ind w:hanging="55"/>
              <w:jc w:val="center"/>
              <w:rPr>
                <w:b/>
                <w:sz w:val="20"/>
                <w:szCs w:val="20"/>
              </w:rPr>
            </w:pPr>
            <w:r w:rsidRPr="008C74BB">
              <w:rPr>
                <w:b/>
                <w:sz w:val="20"/>
                <w:szCs w:val="20"/>
              </w:rPr>
              <w:t xml:space="preserve">№ </w:t>
            </w:r>
            <w:proofErr w:type="gramStart"/>
            <w:r w:rsidRPr="008C74BB">
              <w:rPr>
                <w:b/>
                <w:sz w:val="20"/>
                <w:szCs w:val="20"/>
              </w:rPr>
              <w:t>п</w:t>
            </w:r>
            <w:proofErr w:type="gramEnd"/>
            <w:r w:rsidRPr="008C74BB">
              <w:rPr>
                <w:b/>
                <w:sz w:val="20"/>
                <w:szCs w:val="20"/>
              </w:rPr>
              <w:t>/п</w:t>
            </w:r>
          </w:p>
        </w:tc>
        <w:tc>
          <w:tcPr>
            <w:tcW w:w="2127" w:type="dxa"/>
            <w:shd w:val="clear" w:color="auto" w:fill="DAEEF3"/>
          </w:tcPr>
          <w:p w14:paraId="51E7DDCA" w14:textId="77777777" w:rsidR="00B77729" w:rsidRPr="008C74BB" w:rsidRDefault="00B77729" w:rsidP="00EB7B8E">
            <w:pPr>
              <w:tabs>
                <w:tab w:val="left" w:pos="2400"/>
              </w:tabs>
              <w:snapToGrid w:val="0"/>
              <w:ind w:hanging="55"/>
              <w:jc w:val="center"/>
              <w:rPr>
                <w:b/>
                <w:sz w:val="20"/>
                <w:szCs w:val="20"/>
              </w:rPr>
            </w:pPr>
            <w:r w:rsidRPr="008C74BB">
              <w:rPr>
                <w:b/>
                <w:sz w:val="20"/>
                <w:szCs w:val="20"/>
              </w:rPr>
              <w:t>Населённый пункт</w:t>
            </w:r>
          </w:p>
        </w:tc>
        <w:tc>
          <w:tcPr>
            <w:tcW w:w="1275" w:type="dxa"/>
            <w:shd w:val="clear" w:color="auto" w:fill="DAEEF3"/>
          </w:tcPr>
          <w:p w14:paraId="473468E5" w14:textId="77777777" w:rsidR="00B77729" w:rsidRPr="008C74BB" w:rsidRDefault="00B77729" w:rsidP="00EB7B8E">
            <w:pPr>
              <w:snapToGrid w:val="0"/>
              <w:jc w:val="center"/>
              <w:rPr>
                <w:b/>
                <w:sz w:val="20"/>
                <w:szCs w:val="20"/>
              </w:rPr>
            </w:pPr>
            <w:r w:rsidRPr="008C74BB">
              <w:rPr>
                <w:b/>
                <w:bCs/>
                <w:sz w:val="20"/>
                <w:szCs w:val="20"/>
              </w:rPr>
              <w:t xml:space="preserve">Площадь, </w:t>
            </w:r>
            <w:proofErr w:type="gramStart"/>
            <w:r w:rsidRPr="008C74BB">
              <w:rPr>
                <w:b/>
                <w:bCs/>
                <w:sz w:val="20"/>
                <w:szCs w:val="20"/>
              </w:rPr>
              <w:t>га</w:t>
            </w:r>
            <w:proofErr w:type="gramEnd"/>
          </w:p>
        </w:tc>
        <w:tc>
          <w:tcPr>
            <w:tcW w:w="2268" w:type="dxa"/>
            <w:shd w:val="clear" w:color="auto" w:fill="DAEEF3"/>
          </w:tcPr>
          <w:p w14:paraId="40A90337" w14:textId="77777777" w:rsidR="00B77729" w:rsidRPr="008C74BB" w:rsidRDefault="00B77729" w:rsidP="00EB7B8E">
            <w:pPr>
              <w:snapToGrid w:val="0"/>
              <w:jc w:val="center"/>
              <w:rPr>
                <w:b/>
                <w:sz w:val="20"/>
                <w:szCs w:val="20"/>
              </w:rPr>
            </w:pPr>
            <w:r w:rsidRPr="008C74BB">
              <w:rPr>
                <w:b/>
                <w:sz w:val="20"/>
                <w:szCs w:val="20"/>
              </w:rPr>
              <w:t>Действующее/</w:t>
            </w:r>
          </w:p>
          <w:p w14:paraId="2EED2FA5" w14:textId="77777777" w:rsidR="00B77729" w:rsidRPr="008C74BB" w:rsidRDefault="00B77729" w:rsidP="00EB7B8E">
            <w:pPr>
              <w:snapToGrid w:val="0"/>
              <w:jc w:val="center"/>
              <w:rPr>
                <w:b/>
                <w:bCs/>
                <w:sz w:val="20"/>
                <w:szCs w:val="20"/>
              </w:rPr>
            </w:pPr>
            <w:r w:rsidRPr="008C74BB">
              <w:rPr>
                <w:b/>
                <w:sz w:val="20"/>
                <w:szCs w:val="20"/>
              </w:rPr>
              <w:t>закрытое</w:t>
            </w:r>
          </w:p>
        </w:tc>
        <w:tc>
          <w:tcPr>
            <w:tcW w:w="1418" w:type="dxa"/>
            <w:shd w:val="clear" w:color="auto" w:fill="DAEEF3"/>
          </w:tcPr>
          <w:p w14:paraId="5C499E89" w14:textId="77777777" w:rsidR="00B77729" w:rsidRPr="008C74BB" w:rsidRDefault="00B77729" w:rsidP="00EB7B8E">
            <w:pPr>
              <w:snapToGrid w:val="0"/>
              <w:jc w:val="center"/>
              <w:rPr>
                <w:b/>
                <w:bCs/>
                <w:sz w:val="20"/>
                <w:szCs w:val="20"/>
              </w:rPr>
            </w:pPr>
            <w:r w:rsidRPr="008C74BB">
              <w:rPr>
                <w:b/>
                <w:bCs/>
                <w:sz w:val="20"/>
                <w:szCs w:val="20"/>
              </w:rPr>
              <w:t>Класс опасности</w:t>
            </w:r>
          </w:p>
        </w:tc>
        <w:tc>
          <w:tcPr>
            <w:tcW w:w="1559" w:type="dxa"/>
            <w:shd w:val="clear" w:color="auto" w:fill="DAEEF3"/>
          </w:tcPr>
          <w:p w14:paraId="0F53E68F" w14:textId="77777777" w:rsidR="00B77729" w:rsidRPr="008C74BB" w:rsidRDefault="00B77729" w:rsidP="00EB7B8E">
            <w:pPr>
              <w:snapToGrid w:val="0"/>
              <w:jc w:val="center"/>
              <w:rPr>
                <w:b/>
                <w:bCs/>
                <w:sz w:val="20"/>
                <w:szCs w:val="20"/>
              </w:rPr>
            </w:pPr>
            <w:r w:rsidRPr="008C74BB">
              <w:rPr>
                <w:b/>
                <w:bCs/>
                <w:sz w:val="20"/>
                <w:szCs w:val="20"/>
              </w:rPr>
              <w:t>СЗЗ по СанПиН 2.2.1-2.1.1 1200-03</w:t>
            </w:r>
          </w:p>
        </w:tc>
      </w:tr>
      <w:tr w:rsidR="00EB7B8E" w:rsidRPr="008C74BB" w14:paraId="478811ED" w14:textId="77777777" w:rsidTr="00E869BF">
        <w:tc>
          <w:tcPr>
            <w:tcW w:w="567" w:type="dxa"/>
          </w:tcPr>
          <w:p w14:paraId="19F74734" w14:textId="77777777" w:rsidR="00EB7B8E" w:rsidRPr="008C74BB" w:rsidRDefault="00EB7B8E" w:rsidP="00B17585">
            <w:pPr>
              <w:snapToGrid w:val="0"/>
              <w:rPr>
                <w:sz w:val="20"/>
                <w:szCs w:val="20"/>
              </w:rPr>
            </w:pPr>
            <w:r w:rsidRPr="008C74BB">
              <w:rPr>
                <w:sz w:val="20"/>
                <w:szCs w:val="20"/>
              </w:rPr>
              <w:t>1</w:t>
            </w:r>
          </w:p>
        </w:tc>
        <w:tc>
          <w:tcPr>
            <w:tcW w:w="2127" w:type="dxa"/>
            <w:shd w:val="clear" w:color="auto" w:fill="auto"/>
            <w:vAlign w:val="bottom"/>
          </w:tcPr>
          <w:p w14:paraId="3E736564" w14:textId="77777777" w:rsidR="00EB7B8E" w:rsidRPr="008C74BB" w:rsidRDefault="00EB7B8E" w:rsidP="00511A29">
            <w:pPr>
              <w:rPr>
                <w:color w:val="000000"/>
                <w:sz w:val="20"/>
                <w:szCs w:val="20"/>
              </w:rPr>
            </w:pPr>
            <w:r w:rsidRPr="008C74BB">
              <w:rPr>
                <w:color w:val="000000"/>
                <w:sz w:val="20"/>
                <w:szCs w:val="20"/>
              </w:rPr>
              <w:t xml:space="preserve">с. </w:t>
            </w:r>
            <w:proofErr w:type="spellStart"/>
            <w:r w:rsidRPr="008C74BB">
              <w:rPr>
                <w:color w:val="000000"/>
                <w:sz w:val="20"/>
                <w:szCs w:val="20"/>
              </w:rPr>
              <w:t>Новогремяченское</w:t>
            </w:r>
            <w:proofErr w:type="spellEnd"/>
          </w:p>
        </w:tc>
        <w:tc>
          <w:tcPr>
            <w:tcW w:w="1275" w:type="dxa"/>
            <w:shd w:val="clear" w:color="auto" w:fill="auto"/>
            <w:vAlign w:val="bottom"/>
          </w:tcPr>
          <w:p w14:paraId="6C057C73" w14:textId="77777777" w:rsidR="00EB7B8E" w:rsidRPr="008C74BB" w:rsidRDefault="00B2667E" w:rsidP="00B17585">
            <w:pPr>
              <w:jc w:val="right"/>
              <w:rPr>
                <w:color w:val="000000"/>
                <w:sz w:val="20"/>
                <w:szCs w:val="20"/>
              </w:rPr>
            </w:pPr>
            <w:r w:rsidRPr="008C74BB">
              <w:rPr>
                <w:color w:val="000000"/>
                <w:sz w:val="20"/>
                <w:szCs w:val="20"/>
              </w:rPr>
              <w:t>5,4</w:t>
            </w:r>
          </w:p>
        </w:tc>
        <w:tc>
          <w:tcPr>
            <w:tcW w:w="2268" w:type="dxa"/>
            <w:vAlign w:val="bottom"/>
          </w:tcPr>
          <w:p w14:paraId="298440CA" w14:textId="77777777" w:rsidR="00EB7B8E" w:rsidRPr="008C74BB" w:rsidRDefault="00EB7B8E" w:rsidP="00B77729">
            <w:pPr>
              <w:jc w:val="right"/>
              <w:rPr>
                <w:color w:val="000000"/>
                <w:sz w:val="20"/>
                <w:szCs w:val="20"/>
              </w:rPr>
            </w:pPr>
            <w:r w:rsidRPr="008C74BB">
              <w:rPr>
                <w:sz w:val="20"/>
                <w:szCs w:val="20"/>
              </w:rPr>
              <w:t>Действующее</w:t>
            </w:r>
          </w:p>
        </w:tc>
        <w:tc>
          <w:tcPr>
            <w:tcW w:w="1418" w:type="dxa"/>
            <w:shd w:val="clear" w:color="auto" w:fill="auto"/>
          </w:tcPr>
          <w:p w14:paraId="51B64658" w14:textId="77777777" w:rsidR="00EB7B8E" w:rsidRPr="008C74BB" w:rsidRDefault="00EB7B8E" w:rsidP="00EC5852">
            <w:pPr>
              <w:snapToGrid w:val="0"/>
              <w:spacing w:line="240" w:lineRule="auto"/>
              <w:rPr>
                <w:sz w:val="20"/>
                <w:szCs w:val="20"/>
              </w:rPr>
            </w:pPr>
            <w:r w:rsidRPr="008C74BB">
              <w:rPr>
                <w:sz w:val="20"/>
                <w:szCs w:val="20"/>
                <w:lang w:val="en-US"/>
              </w:rPr>
              <w:t>IV</w:t>
            </w:r>
          </w:p>
        </w:tc>
        <w:tc>
          <w:tcPr>
            <w:tcW w:w="1559" w:type="dxa"/>
            <w:shd w:val="clear" w:color="auto" w:fill="auto"/>
          </w:tcPr>
          <w:p w14:paraId="58B58A50" w14:textId="77777777" w:rsidR="00EB7B8E" w:rsidRPr="008C74BB" w:rsidRDefault="00EB7B8E" w:rsidP="00EC5852">
            <w:pPr>
              <w:snapToGrid w:val="0"/>
              <w:spacing w:line="240" w:lineRule="auto"/>
              <w:rPr>
                <w:sz w:val="20"/>
                <w:szCs w:val="20"/>
              </w:rPr>
            </w:pPr>
            <w:r w:rsidRPr="008C74BB">
              <w:rPr>
                <w:sz w:val="20"/>
                <w:szCs w:val="20"/>
              </w:rPr>
              <w:t>100</w:t>
            </w:r>
          </w:p>
        </w:tc>
      </w:tr>
    </w:tbl>
    <w:p w14:paraId="4A249C65" w14:textId="77777777" w:rsidR="00493F63" w:rsidRDefault="00493F63" w:rsidP="0091102E">
      <w:pPr>
        <w:pStyle w:val="aa"/>
        <w:keepNext/>
        <w:spacing w:before="0" w:after="0"/>
        <w:rPr>
          <w:highlight w:val="green"/>
        </w:rPr>
      </w:pPr>
    </w:p>
    <w:p w14:paraId="7990ACB9" w14:textId="77777777" w:rsidR="00373F83" w:rsidRPr="00373F83" w:rsidRDefault="00373F83" w:rsidP="006C469A">
      <w:pPr>
        <w:autoSpaceDE w:val="0"/>
        <w:spacing w:line="240" w:lineRule="auto"/>
        <w:ind w:firstLine="567"/>
        <w:jc w:val="both"/>
        <w:rPr>
          <w:b/>
          <w:i/>
        </w:rPr>
      </w:pPr>
      <w:r w:rsidRPr="00373F83">
        <w:rPr>
          <w:b/>
          <w:i/>
        </w:rPr>
        <w:t>Свалки</w:t>
      </w:r>
    </w:p>
    <w:p w14:paraId="3E3F33D6" w14:textId="77777777" w:rsidR="00DC1691" w:rsidRDefault="00CD6B45" w:rsidP="006C469A">
      <w:pPr>
        <w:autoSpaceDE w:val="0"/>
        <w:spacing w:line="240" w:lineRule="auto"/>
        <w:ind w:firstLine="567"/>
        <w:jc w:val="both"/>
        <w:rPr>
          <w:rFonts w:ascii="TimesNewRomanPSMT" w:eastAsia="TimesNewRomanPSMT" w:hAnsi="TimesNewRomanPSMT" w:cs="TimesNewRomanPSMT"/>
        </w:rPr>
      </w:pPr>
      <w:r>
        <w:t>Свалки</w:t>
      </w:r>
      <w:r w:rsidR="004F2925" w:rsidRPr="00DC1691">
        <w:t xml:space="preserve"> относятся к </w:t>
      </w:r>
      <w:r w:rsidR="004F2925" w:rsidRPr="00E869BF">
        <w:t xml:space="preserve">I </w:t>
      </w:r>
      <w:r w:rsidR="00DC1691" w:rsidRPr="00E869BF">
        <w:t>классу</w:t>
      </w:r>
      <w:r w:rsidR="004F2925" w:rsidRPr="00E869BF">
        <w:t xml:space="preserve"> опасности</w:t>
      </w:r>
      <w:r w:rsidR="00E869BF" w:rsidRPr="00E869BF">
        <w:t>.</w:t>
      </w:r>
      <w:r w:rsidR="004F2925" w:rsidRPr="00E869BF">
        <w:t xml:space="preserve"> </w:t>
      </w:r>
      <w:r w:rsidR="00DC1691" w:rsidRPr="00E869BF">
        <w:rPr>
          <w:rFonts w:ascii="TimesNewRomanPSMT" w:eastAsia="TimesNewRomanPSMT" w:hAnsi="TimesNewRomanPSMT" w:cs="TimesNewRomanPSMT"/>
        </w:rPr>
        <w:t xml:space="preserve">В соответствии с СанПиН 2.2.2/2.1.1.1200-03 </w:t>
      </w:r>
      <w:r w:rsidR="00DC1691" w:rsidRPr="00E869BF">
        <w:rPr>
          <w:rFonts w:ascii="TimesNewRomanPSMT" w:eastAsia="TimesNewRomanPSMT" w:hAnsi="TimesNewRomanPSMT" w:cs="TimesNewRomanPSMT"/>
          <w:lang w:val="en-US"/>
        </w:rPr>
        <w:t>I</w:t>
      </w:r>
      <w:r w:rsidR="00DC1691" w:rsidRPr="00E869BF">
        <w:rPr>
          <w:rFonts w:ascii="TimesNewRomanPSMT" w:eastAsia="TimesNewRomanPSMT" w:hAnsi="TimesNewRomanPSMT" w:cs="TimesNewRomanPSMT"/>
        </w:rPr>
        <w:t xml:space="preserve"> класс опасности — </w:t>
      </w:r>
      <w:r>
        <w:rPr>
          <w:rFonts w:ascii="TimesNewRomanPSMT" w:eastAsia="TimesNewRomanPSMT" w:hAnsi="TimesNewRomanPSMT" w:cs="TimesNewRomanPSMT"/>
        </w:rPr>
        <w:t>санитарно-защитная зона 1000 м.</w:t>
      </w:r>
    </w:p>
    <w:p w14:paraId="19B471AF" w14:textId="77777777" w:rsidR="00CD6B45" w:rsidRPr="00E869BF" w:rsidRDefault="00CD6B45" w:rsidP="006C469A">
      <w:pPr>
        <w:autoSpaceDE w:val="0"/>
        <w:spacing w:line="240" w:lineRule="auto"/>
        <w:ind w:firstLine="567"/>
        <w:jc w:val="both"/>
        <w:rPr>
          <w:highlight w:val="yellow"/>
        </w:rPr>
      </w:pPr>
      <w:r>
        <w:t>Н</w:t>
      </w:r>
      <w:r w:rsidRPr="00DC1691">
        <w:t xml:space="preserve">а территории </w:t>
      </w:r>
      <w:r>
        <w:t>сельского</w:t>
      </w:r>
      <w:r w:rsidRPr="00DC1691">
        <w:t xml:space="preserve"> </w:t>
      </w:r>
      <w:r w:rsidRPr="00CD6B45">
        <w:t xml:space="preserve">поселения свалки </w:t>
      </w:r>
      <w:r>
        <w:t>не зарегистрированы.</w:t>
      </w:r>
    </w:p>
    <w:p w14:paraId="3A7A115A" w14:textId="77777777" w:rsidR="00373F83" w:rsidRPr="00373F83" w:rsidRDefault="00373F83" w:rsidP="006C469A">
      <w:pPr>
        <w:autoSpaceDE w:val="0"/>
        <w:spacing w:line="240" w:lineRule="auto"/>
        <w:ind w:firstLine="567"/>
        <w:jc w:val="both"/>
        <w:rPr>
          <w:b/>
          <w:i/>
          <w:color w:val="000000"/>
        </w:rPr>
      </w:pPr>
      <w:r w:rsidRPr="00373F83">
        <w:rPr>
          <w:b/>
          <w:i/>
          <w:color w:val="000000"/>
        </w:rPr>
        <w:t>Скотомогильники</w:t>
      </w:r>
    </w:p>
    <w:p w14:paraId="77F88E2C" w14:textId="77777777" w:rsidR="00373F83" w:rsidRPr="00DC1691" w:rsidRDefault="00373F83" w:rsidP="006C469A">
      <w:pPr>
        <w:pStyle w:val="ad"/>
        <w:spacing w:line="240" w:lineRule="auto"/>
        <w:ind w:firstLine="567"/>
        <w:jc w:val="both"/>
        <w:rPr>
          <w:highlight w:val="yellow"/>
        </w:rPr>
      </w:pPr>
      <w:r w:rsidRPr="00DC1691">
        <w:t xml:space="preserve">По данным, предоставленным </w:t>
      </w:r>
      <w:r>
        <w:t>Управлением ветеринарии Воронежской области</w:t>
      </w:r>
      <w:r w:rsidR="00CD6B45">
        <w:t>,</w:t>
      </w:r>
      <w:r w:rsidRPr="00DC1691">
        <w:t xml:space="preserve"> на территории </w:t>
      </w:r>
      <w:proofErr w:type="spellStart"/>
      <w:r w:rsidR="00F06C3F">
        <w:t>Новогремяченского</w:t>
      </w:r>
      <w:proofErr w:type="spellEnd"/>
      <w:r>
        <w:t xml:space="preserve"> сельского</w:t>
      </w:r>
      <w:r w:rsidRPr="00DC1691">
        <w:t xml:space="preserve"> поселения скотомогильники</w:t>
      </w:r>
      <w:r w:rsidR="00CD6B45">
        <w:t xml:space="preserve"> отсутствуют</w:t>
      </w:r>
      <w:r w:rsidRPr="00DC1691">
        <w:t xml:space="preserve">. </w:t>
      </w:r>
    </w:p>
    <w:p w14:paraId="15731E14" w14:textId="77777777" w:rsidR="00DC1691" w:rsidRDefault="00DC1691" w:rsidP="006C469A">
      <w:pPr>
        <w:autoSpaceDE w:val="0"/>
        <w:spacing w:line="240" w:lineRule="auto"/>
        <w:ind w:firstLine="851"/>
        <w:jc w:val="both"/>
        <w:rPr>
          <w:color w:val="000000"/>
        </w:rPr>
      </w:pPr>
    </w:p>
    <w:p w14:paraId="7C55B4E9" w14:textId="77777777" w:rsidR="000324A3" w:rsidRDefault="000324A3" w:rsidP="000A1A9E">
      <w:pPr>
        <w:pStyle w:val="4"/>
        <w:spacing w:after="0"/>
        <w:ind w:left="1418" w:hanging="425"/>
        <w:rPr>
          <w:snapToGrid w:val="0"/>
        </w:rPr>
      </w:pPr>
      <w:bookmarkStart w:id="60" w:name="_Toc457376267"/>
      <w:r>
        <w:rPr>
          <w:snapToGrid w:val="0"/>
        </w:rPr>
        <w:t>1.</w:t>
      </w:r>
      <w:r w:rsidR="00AA1DC8">
        <w:rPr>
          <w:snapToGrid w:val="0"/>
        </w:rPr>
        <w:t>8</w:t>
      </w:r>
      <w:r>
        <w:rPr>
          <w:snapToGrid w:val="0"/>
        </w:rPr>
        <w:t>.3.3.</w:t>
      </w:r>
      <w:r w:rsidR="000A1A9E">
        <w:rPr>
          <w:snapToGrid w:val="0"/>
        </w:rPr>
        <w:t xml:space="preserve"> </w:t>
      </w:r>
      <w:r>
        <w:rPr>
          <w:snapToGrid w:val="0"/>
        </w:rPr>
        <w:t>Зона санитарной охраны источников питьевого водоснабжения</w:t>
      </w:r>
      <w:bookmarkEnd w:id="60"/>
    </w:p>
    <w:p w14:paraId="7F0A5211" w14:textId="77777777" w:rsidR="0091102E" w:rsidRDefault="0091102E" w:rsidP="0091102E">
      <w:pPr>
        <w:ind w:firstLine="567"/>
        <w:jc w:val="both"/>
        <w:rPr>
          <w:snapToGrid w:val="0"/>
        </w:rPr>
      </w:pPr>
    </w:p>
    <w:p w14:paraId="49FB4718" w14:textId="77777777" w:rsidR="000324A3" w:rsidRDefault="000324A3" w:rsidP="006C469A">
      <w:pPr>
        <w:spacing w:line="240" w:lineRule="auto"/>
        <w:ind w:firstLine="567"/>
        <w:jc w:val="both"/>
        <w:rPr>
          <w:snapToGrid w:val="0"/>
        </w:rPr>
      </w:pPr>
      <w:r>
        <w:rPr>
          <w:snapToGrid w:val="0"/>
        </w:rPr>
        <w:t xml:space="preserve">На территории </w:t>
      </w:r>
      <w:r w:rsidR="00B37E39">
        <w:rPr>
          <w:snapToGrid w:val="0"/>
        </w:rPr>
        <w:t>сельского</w:t>
      </w:r>
      <w:r>
        <w:rPr>
          <w:snapToGrid w:val="0"/>
        </w:rPr>
        <w:t xml:space="preserve"> поселения источниками питьевого водоснабжения являются подземные артезианские скважины. В соответствии с СанПиН 2.1.4.1110-02 источники водоснабжения должны иметь зоны санитарной охраны (ЗСО).</w:t>
      </w:r>
    </w:p>
    <w:p w14:paraId="47E3335E" w14:textId="77777777" w:rsidR="000324A3" w:rsidRDefault="000324A3" w:rsidP="006C469A">
      <w:pPr>
        <w:spacing w:line="240" w:lineRule="auto"/>
        <w:ind w:firstLine="567"/>
        <w:jc w:val="both"/>
        <w:rPr>
          <w:snapToGrid w:val="0"/>
        </w:rPr>
      </w:pPr>
      <w:r>
        <w:rPr>
          <w:snapToGrid w:val="0"/>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72367A35" w14:textId="77777777" w:rsidR="000324A3" w:rsidRDefault="000324A3" w:rsidP="006C469A">
      <w:pPr>
        <w:spacing w:line="240" w:lineRule="auto"/>
        <w:ind w:firstLine="567"/>
        <w:jc w:val="both"/>
        <w:rPr>
          <w:snapToGrid w:val="0"/>
        </w:rPr>
      </w:pPr>
      <w:r>
        <w:rPr>
          <w:snapToGrid w:val="0"/>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2EFB3406" w14:textId="77777777" w:rsidR="000324A3" w:rsidRDefault="000324A3" w:rsidP="006C469A">
      <w:pPr>
        <w:spacing w:line="240" w:lineRule="auto"/>
        <w:ind w:firstLine="567"/>
        <w:jc w:val="both"/>
        <w:rPr>
          <w:snapToGrid w:val="0"/>
        </w:rPr>
      </w:pPr>
      <w:r>
        <w:rPr>
          <w:snapToGrid w:val="0"/>
        </w:rPr>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w:t>
      </w:r>
      <w:r w:rsidR="00E033D2" w:rsidRPr="00373F83">
        <w:t>СП 31.13330.2012 «Водоснабжение. Наружные сети и сооружения».</w:t>
      </w:r>
    </w:p>
    <w:p w14:paraId="76078BE4" w14:textId="77777777" w:rsidR="000324A3" w:rsidRDefault="000324A3" w:rsidP="006C469A">
      <w:pPr>
        <w:spacing w:line="240" w:lineRule="auto"/>
        <w:ind w:firstLine="567"/>
        <w:jc w:val="both"/>
        <w:rPr>
          <w:snapToGrid w:val="0"/>
        </w:rPr>
      </w:pPr>
      <w:r>
        <w:rPr>
          <w:snapToGrid w:val="0"/>
        </w:rPr>
        <w:t xml:space="preserve">Для водозаборов подземных вод граница </w:t>
      </w:r>
      <w:r w:rsidR="00373F83">
        <w:rPr>
          <w:snapToGrid w:val="0"/>
        </w:rPr>
        <w:t>1-го</w:t>
      </w:r>
      <w:r>
        <w:rPr>
          <w:snapToGrid w:val="0"/>
        </w:rPr>
        <w:t xml:space="preserve"> пояса ЗСО устанавливается не менее 30 м от водозабора и на расстоянии не менее 50 м — при использовании недостаточно защищенных подземных вод.</w:t>
      </w:r>
    </w:p>
    <w:p w14:paraId="1A8E8F22" w14:textId="77777777" w:rsidR="000324A3" w:rsidRDefault="000324A3" w:rsidP="006C469A">
      <w:pPr>
        <w:spacing w:line="240" w:lineRule="auto"/>
        <w:ind w:firstLine="567"/>
        <w:jc w:val="both"/>
        <w:rPr>
          <w:snapToGrid w:val="0"/>
        </w:rPr>
      </w:pPr>
      <w:r>
        <w:rPr>
          <w:snapToGrid w:val="0"/>
        </w:rPr>
        <w:t xml:space="preserve">Граница </w:t>
      </w:r>
      <w:r w:rsidR="00373F83">
        <w:rPr>
          <w:snapToGrid w:val="0"/>
        </w:rPr>
        <w:t xml:space="preserve">2-го </w:t>
      </w:r>
      <w:r>
        <w:rPr>
          <w:snapToGrid w:val="0"/>
        </w:rPr>
        <w:t>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14:paraId="6A15D501" w14:textId="77777777" w:rsidR="000324A3" w:rsidRDefault="000324A3" w:rsidP="006C469A">
      <w:pPr>
        <w:spacing w:line="240" w:lineRule="auto"/>
        <w:ind w:firstLine="567"/>
        <w:jc w:val="both"/>
        <w:rPr>
          <w:snapToGrid w:val="0"/>
        </w:rPr>
      </w:pPr>
      <w:r>
        <w:rPr>
          <w:snapToGrid w:val="0"/>
        </w:rPr>
        <w:t xml:space="preserve">Граница </w:t>
      </w:r>
      <w:r w:rsidR="00373F83">
        <w:rPr>
          <w:snapToGrid w:val="0"/>
        </w:rPr>
        <w:t>3-го</w:t>
      </w:r>
      <w:r>
        <w:rPr>
          <w:snapToGrid w:val="0"/>
        </w:rPr>
        <w:t xml:space="preserve"> пояса ЗСО, предназначенного для защиты водоносного пласта от </w:t>
      </w:r>
      <w:r>
        <w:rPr>
          <w:snapToGrid w:val="0"/>
        </w:rPr>
        <w:lastRenderedPageBreak/>
        <w:t>химических загрязнений, также определяется гидродинамическими расчетами.</w:t>
      </w:r>
    </w:p>
    <w:p w14:paraId="62997668" w14:textId="77777777" w:rsidR="000324A3" w:rsidRDefault="000324A3" w:rsidP="006C469A">
      <w:pPr>
        <w:spacing w:line="240" w:lineRule="auto"/>
        <w:ind w:firstLine="567"/>
        <w:jc w:val="both"/>
        <w:rPr>
          <w:snapToGrid w:val="0"/>
        </w:rPr>
      </w:pPr>
      <w:r>
        <w:rPr>
          <w:snapToGrid w:val="0"/>
        </w:rPr>
        <w:t xml:space="preserve">В соответствии с Санитарными правилами и нормами «Зоны санитарной охраны источников водоснабжения и водопроводов питьевого назначения» СанПиН 2.1.4.1110-02, утвержденными </w:t>
      </w:r>
      <w:r w:rsidR="00C2723D">
        <w:t xml:space="preserve">Постановлением Главного государственного санитарного врача РФ </w:t>
      </w:r>
      <w:r>
        <w:rPr>
          <w:snapToGrid w:val="0"/>
        </w:rPr>
        <w:t>в зоне охраны источников водоснабжения запрещается:</w:t>
      </w:r>
    </w:p>
    <w:p w14:paraId="346054F7" w14:textId="77777777" w:rsidR="000324A3" w:rsidRDefault="000324A3" w:rsidP="00564144">
      <w:pPr>
        <w:numPr>
          <w:ilvl w:val="0"/>
          <w:numId w:val="65"/>
        </w:numPr>
        <w:spacing w:line="240" w:lineRule="auto"/>
        <w:ind w:left="0" w:firstLine="567"/>
        <w:jc w:val="both"/>
        <w:rPr>
          <w:snapToGrid w:val="0"/>
        </w:rPr>
      </w:pPr>
      <w:r>
        <w:rPr>
          <w:snapToGrid w:val="0"/>
        </w:rPr>
        <w:t xml:space="preserve">размещение складов горюче-смазочных материалов, ядохимикатов и минеральных удобрений, накопителей </w:t>
      </w:r>
      <w:proofErr w:type="spellStart"/>
      <w:r>
        <w:rPr>
          <w:snapToGrid w:val="0"/>
        </w:rPr>
        <w:t>промстоков</w:t>
      </w:r>
      <w:proofErr w:type="spellEnd"/>
      <w:r>
        <w:rPr>
          <w:snapToGrid w:val="0"/>
        </w:rPr>
        <w:t xml:space="preserve">, </w:t>
      </w:r>
      <w:proofErr w:type="spellStart"/>
      <w:r>
        <w:rPr>
          <w:snapToGrid w:val="0"/>
        </w:rPr>
        <w:t>шламохранилищ</w:t>
      </w:r>
      <w:proofErr w:type="spellEnd"/>
      <w:r>
        <w:rPr>
          <w:snapToGrid w:val="0"/>
        </w:rPr>
        <w:t xml:space="preserve"> и других объектов, обусловливающих опасность химического загрязнения подземных вод;</w:t>
      </w:r>
    </w:p>
    <w:p w14:paraId="6EA851C2" w14:textId="77777777" w:rsidR="000324A3" w:rsidRDefault="000324A3" w:rsidP="00564144">
      <w:pPr>
        <w:numPr>
          <w:ilvl w:val="0"/>
          <w:numId w:val="65"/>
        </w:numPr>
        <w:spacing w:line="240" w:lineRule="auto"/>
        <w:ind w:left="0" w:firstLine="567"/>
        <w:jc w:val="both"/>
        <w:rPr>
          <w:snapToGrid w:val="0"/>
        </w:rPr>
      </w:pPr>
      <w:r>
        <w:rPr>
          <w:snapToGrid w:val="0"/>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рубка леса главного пользования и реконструкции.</w:t>
      </w:r>
    </w:p>
    <w:p w14:paraId="4A556B00" w14:textId="77777777" w:rsidR="000324A3" w:rsidRDefault="000324A3" w:rsidP="006C469A">
      <w:pPr>
        <w:spacing w:line="240" w:lineRule="auto"/>
        <w:ind w:firstLine="567"/>
        <w:jc w:val="both"/>
        <w:rPr>
          <w:snapToGrid w:val="0"/>
        </w:rPr>
      </w:pPr>
      <w:r>
        <w:rPr>
          <w:snapToGrid w:val="0"/>
        </w:rPr>
        <w:t>Ширину санитарно-защитной полосы следует принимать по обе стороны от крайних линий водопровода:</w:t>
      </w:r>
    </w:p>
    <w:p w14:paraId="49F6ABA7" w14:textId="77777777" w:rsidR="000324A3" w:rsidRPr="00C22E3D" w:rsidRDefault="00C22E3D" w:rsidP="00564144">
      <w:pPr>
        <w:pStyle w:val="af8"/>
        <w:numPr>
          <w:ilvl w:val="0"/>
          <w:numId w:val="66"/>
        </w:numPr>
        <w:ind w:left="0" w:firstLine="567"/>
        <w:jc w:val="both"/>
        <w:rPr>
          <w:snapToGrid w:val="0"/>
        </w:rPr>
      </w:pPr>
      <w:r>
        <w:rPr>
          <w:snapToGrid w:val="0"/>
        </w:rPr>
        <w:t xml:space="preserve"> </w:t>
      </w:r>
      <w:r w:rsidR="000324A3" w:rsidRPr="00C22E3D">
        <w:rPr>
          <w:snapToGrid w:val="0"/>
        </w:rPr>
        <w:t xml:space="preserve">при отсутствии грунтовых вод </w:t>
      </w:r>
      <w:r w:rsidR="001A6154">
        <w:rPr>
          <w:snapToGrid w:val="0"/>
        </w:rPr>
        <w:t>–</w:t>
      </w:r>
      <w:r w:rsidR="000324A3" w:rsidRPr="00C22E3D">
        <w:rPr>
          <w:snapToGrid w:val="0"/>
        </w:rPr>
        <w:t xml:space="preserve"> не менее 10 м при диаметре водоводов до 1000 мм и не менее 20 м при диаметре водоводов более 1000 мм;</w:t>
      </w:r>
    </w:p>
    <w:p w14:paraId="1723F88B" w14:textId="77777777" w:rsidR="000324A3" w:rsidRPr="00C22E3D" w:rsidRDefault="00C22E3D" w:rsidP="00564144">
      <w:pPr>
        <w:pStyle w:val="af8"/>
        <w:numPr>
          <w:ilvl w:val="0"/>
          <w:numId w:val="66"/>
        </w:numPr>
        <w:ind w:left="0" w:firstLine="567"/>
        <w:jc w:val="both"/>
        <w:rPr>
          <w:snapToGrid w:val="0"/>
        </w:rPr>
      </w:pPr>
      <w:r>
        <w:rPr>
          <w:snapToGrid w:val="0"/>
        </w:rPr>
        <w:t xml:space="preserve"> </w:t>
      </w:r>
      <w:r w:rsidR="000324A3" w:rsidRPr="00C22E3D">
        <w:rPr>
          <w:snapToGrid w:val="0"/>
        </w:rPr>
        <w:t xml:space="preserve">при наличии грунтовых вод </w:t>
      </w:r>
      <w:r w:rsidR="001A6154">
        <w:rPr>
          <w:snapToGrid w:val="0"/>
        </w:rPr>
        <w:t>–</w:t>
      </w:r>
      <w:r w:rsidR="000324A3" w:rsidRPr="00C22E3D">
        <w:rPr>
          <w:snapToGrid w:val="0"/>
        </w:rPr>
        <w:t xml:space="preserve"> не менее 50 м вне зависимости от диаметра водоводов.</w:t>
      </w:r>
    </w:p>
    <w:p w14:paraId="5A029BED" w14:textId="77777777" w:rsidR="000324A3" w:rsidRDefault="000324A3" w:rsidP="006C469A">
      <w:pPr>
        <w:spacing w:line="240" w:lineRule="auto"/>
        <w:ind w:firstLine="567"/>
        <w:jc w:val="both"/>
        <w:rPr>
          <w:snapToGrid w:val="0"/>
        </w:rPr>
      </w:pPr>
      <w:r>
        <w:rPr>
          <w:snapToGrid w:val="0"/>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14:paraId="3124AC1D" w14:textId="77777777" w:rsidR="00A141AB" w:rsidRPr="00A141AB" w:rsidRDefault="00A141AB" w:rsidP="006C469A">
      <w:pPr>
        <w:spacing w:line="240" w:lineRule="auto"/>
        <w:ind w:firstLine="567"/>
        <w:jc w:val="both"/>
        <w:rPr>
          <w:i/>
          <w:snapToGrid w:val="0"/>
        </w:rPr>
      </w:pPr>
      <w:r w:rsidRPr="00A141AB">
        <w:rPr>
          <w:i/>
          <w:snapToGrid w:val="0"/>
        </w:rPr>
        <w:t>По данным паспорт</w:t>
      </w:r>
      <w:r w:rsidR="00EB7B8E">
        <w:rPr>
          <w:i/>
          <w:snapToGrid w:val="0"/>
        </w:rPr>
        <w:t>а</w:t>
      </w:r>
      <w:r w:rsidRPr="00A141AB">
        <w:rPr>
          <w:i/>
          <w:snapToGrid w:val="0"/>
        </w:rPr>
        <w:t xml:space="preserve"> </w:t>
      </w:r>
      <w:r w:rsidR="00EB7B8E">
        <w:rPr>
          <w:i/>
          <w:snapToGrid w:val="0"/>
        </w:rPr>
        <w:t>сельского</w:t>
      </w:r>
      <w:r w:rsidRPr="00A141AB">
        <w:rPr>
          <w:i/>
          <w:snapToGrid w:val="0"/>
        </w:rPr>
        <w:t xml:space="preserve"> поселени</w:t>
      </w:r>
      <w:r w:rsidR="00EB7B8E">
        <w:rPr>
          <w:i/>
          <w:snapToGrid w:val="0"/>
        </w:rPr>
        <w:t>я</w:t>
      </w:r>
      <w:r w:rsidRPr="00A141AB">
        <w:rPr>
          <w:i/>
          <w:snapToGrid w:val="0"/>
        </w:rPr>
        <w:t xml:space="preserve"> количество водонапорных башен составляет </w:t>
      </w:r>
      <w:r w:rsidR="00EB7B8E">
        <w:rPr>
          <w:i/>
          <w:snapToGrid w:val="0"/>
        </w:rPr>
        <w:t>5</w:t>
      </w:r>
      <w:r w:rsidRPr="00A141AB">
        <w:rPr>
          <w:i/>
          <w:snapToGrid w:val="0"/>
        </w:rPr>
        <w:t xml:space="preserve"> шт., артезианских скважин – </w:t>
      </w:r>
      <w:r w:rsidR="00EB7B8E">
        <w:rPr>
          <w:i/>
          <w:snapToGrid w:val="0"/>
        </w:rPr>
        <w:t>5</w:t>
      </w:r>
      <w:r w:rsidRPr="00A141AB">
        <w:rPr>
          <w:i/>
          <w:snapToGrid w:val="0"/>
        </w:rPr>
        <w:t xml:space="preserve"> шт.</w:t>
      </w:r>
      <w:r w:rsidR="00EB7B8E">
        <w:rPr>
          <w:i/>
          <w:snapToGrid w:val="0"/>
        </w:rPr>
        <w:t>, колодцев – 28 шт.</w:t>
      </w:r>
    </w:p>
    <w:p w14:paraId="66EBA648" w14:textId="77777777" w:rsidR="000324A3" w:rsidRDefault="000324A3" w:rsidP="0091102E">
      <w:pPr>
        <w:jc w:val="both"/>
        <w:rPr>
          <w:snapToGrid w:val="0"/>
        </w:rPr>
      </w:pPr>
    </w:p>
    <w:p w14:paraId="7956F883" w14:textId="77777777" w:rsidR="000324A3" w:rsidRDefault="000324A3" w:rsidP="000A1A9E">
      <w:pPr>
        <w:pStyle w:val="4"/>
        <w:spacing w:after="0"/>
        <w:ind w:left="1418" w:hanging="425"/>
        <w:rPr>
          <w:snapToGrid w:val="0"/>
        </w:rPr>
      </w:pPr>
      <w:bookmarkStart w:id="61" w:name="_Toc457376268"/>
      <w:r>
        <w:rPr>
          <w:snapToGrid w:val="0"/>
        </w:rPr>
        <w:t>1.</w:t>
      </w:r>
      <w:r w:rsidR="00AA1DC8">
        <w:rPr>
          <w:snapToGrid w:val="0"/>
        </w:rPr>
        <w:t>8</w:t>
      </w:r>
      <w:r>
        <w:rPr>
          <w:snapToGrid w:val="0"/>
        </w:rPr>
        <w:t>.3.4.</w:t>
      </w:r>
      <w:r w:rsidR="000A1A9E">
        <w:rPr>
          <w:snapToGrid w:val="0"/>
        </w:rPr>
        <w:t xml:space="preserve"> </w:t>
      </w:r>
      <w:proofErr w:type="spellStart"/>
      <w:r>
        <w:rPr>
          <w:snapToGrid w:val="0"/>
        </w:rPr>
        <w:t>Водоохранные</w:t>
      </w:r>
      <w:proofErr w:type="spellEnd"/>
      <w:r>
        <w:rPr>
          <w:snapToGrid w:val="0"/>
        </w:rPr>
        <w:t xml:space="preserve"> зоны и прибрежные защитные полосы</w:t>
      </w:r>
      <w:bookmarkEnd w:id="61"/>
    </w:p>
    <w:p w14:paraId="1888AA0F" w14:textId="77777777" w:rsidR="0091102E" w:rsidRDefault="0091102E" w:rsidP="0091102E">
      <w:pPr>
        <w:ind w:firstLine="567"/>
        <w:jc w:val="both"/>
        <w:rPr>
          <w:snapToGrid w:val="0"/>
          <w:highlight w:val="yellow"/>
        </w:rPr>
      </w:pPr>
    </w:p>
    <w:p w14:paraId="4DF0CDA7" w14:textId="77777777" w:rsidR="007A332B" w:rsidRPr="00603D4E" w:rsidRDefault="007A332B" w:rsidP="006C469A">
      <w:pPr>
        <w:spacing w:line="240" w:lineRule="auto"/>
        <w:ind w:firstLine="567"/>
        <w:jc w:val="both"/>
      </w:pPr>
      <w:r w:rsidRPr="00603D4E">
        <w:rPr>
          <w:snapToGrid w:val="0"/>
        </w:rPr>
        <w:t>Поверхностные водные объекты, находящиеся в государственной или муниципальной собственности, являются водными объектами общего пользования.</w:t>
      </w:r>
      <w:r w:rsidR="00E6293F">
        <w:rPr>
          <w:snapToGrid w:val="0"/>
        </w:rPr>
        <w:t xml:space="preserve"> </w:t>
      </w:r>
      <w:r w:rsidR="00E6293F">
        <w:t>Н</w:t>
      </w:r>
      <w:r w:rsidR="00E6293F" w:rsidRPr="00603D4E">
        <w:t xml:space="preserve">а территории </w:t>
      </w:r>
      <w:proofErr w:type="spellStart"/>
      <w:r w:rsidR="00F06C3F">
        <w:t>Новогремяченского</w:t>
      </w:r>
      <w:proofErr w:type="spellEnd"/>
      <w:r w:rsidR="00E6293F" w:rsidRPr="00603D4E">
        <w:t xml:space="preserve"> сельского поселения</w:t>
      </w:r>
      <w:r w:rsidR="00E6293F">
        <w:t xml:space="preserve"> </w:t>
      </w:r>
      <w:r w:rsidR="00E6293F" w:rsidRPr="00603D4E">
        <w:t>поверхностными водными объектами общего пользования</w:t>
      </w:r>
      <w:r w:rsidR="00E6293F">
        <w:t xml:space="preserve"> являются</w:t>
      </w:r>
      <w:r w:rsidRPr="00603D4E">
        <w:rPr>
          <w:snapToGrid w:val="0"/>
        </w:rPr>
        <w:t xml:space="preserve"> </w:t>
      </w:r>
      <w:r w:rsidR="00E6293F">
        <w:rPr>
          <w:bCs/>
        </w:rPr>
        <w:t>р</w:t>
      </w:r>
      <w:r w:rsidRPr="00603D4E">
        <w:rPr>
          <w:bCs/>
        </w:rPr>
        <w:t>ек</w:t>
      </w:r>
      <w:r w:rsidR="00603D4E">
        <w:rPr>
          <w:bCs/>
        </w:rPr>
        <w:t>и</w:t>
      </w:r>
      <w:r w:rsidRPr="00603D4E">
        <w:rPr>
          <w:bCs/>
        </w:rPr>
        <w:t xml:space="preserve"> </w:t>
      </w:r>
      <w:r w:rsidR="00F30A11">
        <w:rPr>
          <w:bCs/>
        </w:rPr>
        <w:t>Дон</w:t>
      </w:r>
      <w:r w:rsidR="00603D4E">
        <w:rPr>
          <w:bCs/>
        </w:rPr>
        <w:t xml:space="preserve"> </w:t>
      </w:r>
      <w:r w:rsidR="00F30A11">
        <w:rPr>
          <w:bCs/>
        </w:rPr>
        <w:t xml:space="preserve">и </w:t>
      </w:r>
      <w:r w:rsidR="007F02A8">
        <w:rPr>
          <w:bCs/>
        </w:rPr>
        <w:t>Воронеж</w:t>
      </w:r>
      <w:r w:rsidRPr="00603D4E">
        <w:t xml:space="preserve">. </w:t>
      </w:r>
    </w:p>
    <w:p w14:paraId="2A0E4F18" w14:textId="77777777" w:rsidR="00C22E3D" w:rsidRPr="00603D4E" w:rsidRDefault="00C22E3D" w:rsidP="006C469A">
      <w:pPr>
        <w:spacing w:line="240" w:lineRule="auto"/>
        <w:ind w:firstLine="567"/>
        <w:jc w:val="both"/>
      </w:pPr>
      <w:proofErr w:type="spellStart"/>
      <w:r w:rsidRPr="00603D4E">
        <w:rPr>
          <w:bCs/>
        </w:rPr>
        <w:t>Водоохранные</w:t>
      </w:r>
      <w:proofErr w:type="spellEnd"/>
      <w:r w:rsidRPr="00603D4E">
        <w:rPr>
          <w:bCs/>
        </w:rPr>
        <w:t xml:space="preserve"> зоны и прибрежные защитные полосы</w:t>
      </w:r>
      <w:r w:rsidRPr="00603D4E">
        <w:rPr>
          <w:bCs/>
          <w:i/>
          <w:iCs/>
        </w:rPr>
        <w:t>,</w:t>
      </w:r>
      <w:r w:rsidRPr="00603D4E">
        <w:rPr>
          <w:b/>
          <w:bCs/>
          <w:i/>
          <w:iCs/>
        </w:rPr>
        <w:t xml:space="preserve"> </w:t>
      </w:r>
      <w:r w:rsidRPr="00603D4E">
        <w:t xml:space="preserve">создаваемые с целью поддержания в водных объектах качества воды, удовлетворяющего всем видам водопользования, имеют определенные регламенты хозяйственной деятельности, в том числе градостроительной, которые установлены Водным кодексом Российской Федерации. </w:t>
      </w:r>
    </w:p>
    <w:p w14:paraId="01FD13E1" w14:textId="77777777" w:rsidR="007A332B" w:rsidRPr="00603D4E" w:rsidRDefault="007A332B" w:rsidP="006C469A">
      <w:pPr>
        <w:spacing w:line="240" w:lineRule="auto"/>
        <w:ind w:firstLine="567"/>
        <w:jc w:val="both"/>
        <w:rPr>
          <w:b/>
          <w:i/>
        </w:rPr>
      </w:pPr>
      <w:r w:rsidRPr="00603D4E">
        <w:rPr>
          <w:b/>
          <w:i/>
        </w:rPr>
        <w:t>Береговая полоса</w:t>
      </w:r>
    </w:p>
    <w:p w14:paraId="64F04F24" w14:textId="77777777" w:rsidR="008C77DA" w:rsidRPr="00603D4E" w:rsidRDefault="00C22E3D" w:rsidP="006C469A">
      <w:pPr>
        <w:spacing w:line="240" w:lineRule="auto"/>
        <w:ind w:firstLine="567"/>
        <w:jc w:val="both"/>
        <w:rPr>
          <w:bCs/>
        </w:rPr>
      </w:pPr>
      <w:r w:rsidRPr="00603D4E">
        <w:t xml:space="preserve">Согласно </w:t>
      </w:r>
      <w:r w:rsidR="00603D4E">
        <w:t>п</w:t>
      </w:r>
      <w:r w:rsidRPr="00603D4E">
        <w:t>.</w:t>
      </w:r>
      <w:r w:rsidR="00603D4E">
        <w:t xml:space="preserve"> </w:t>
      </w:r>
      <w:r w:rsidRPr="00603D4E">
        <w:t>6 ст</w:t>
      </w:r>
      <w:r w:rsidR="00603D4E">
        <w:t>.</w:t>
      </w:r>
      <w:r w:rsidRPr="00603D4E">
        <w:t xml:space="preserve"> 6 Водного кодекса РФ </w:t>
      </w:r>
      <w:r w:rsidR="00E77B20" w:rsidRPr="00603D4E">
        <w:rPr>
          <w:b/>
          <w:bCs/>
          <w:i/>
        </w:rPr>
        <w:t>береговой полосой</w:t>
      </w:r>
      <w:r w:rsidR="00E77B20" w:rsidRPr="00603D4E">
        <w:rPr>
          <w:b/>
          <w:i/>
        </w:rPr>
        <w:t xml:space="preserve"> </w:t>
      </w:r>
      <w:r w:rsidR="00E77B20" w:rsidRPr="00603D4E">
        <w:t xml:space="preserve">является </w:t>
      </w:r>
      <w:r w:rsidR="008C77DA" w:rsidRPr="00603D4E">
        <w:t>п</w:t>
      </w:r>
      <w:r w:rsidR="008C77DA" w:rsidRPr="00603D4E">
        <w:rPr>
          <w:bCs/>
        </w:rPr>
        <w:t xml:space="preserve">олоса земли вдоль береговой линии (границы водного объекта) водного объекта общего пользования </w:t>
      </w:r>
      <w:r w:rsidR="00E77B20" w:rsidRPr="00603D4E">
        <w:rPr>
          <w:bCs/>
        </w:rPr>
        <w:t xml:space="preserve">и </w:t>
      </w:r>
      <w:r w:rsidR="008C77DA" w:rsidRPr="00603D4E">
        <w:rPr>
          <w:bCs/>
        </w:rPr>
        <w:t xml:space="preserve">предназначается для общего пользования. </w:t>
      </w:r>
    </w:p>
    <w:p w14:paraId="7218FEF4" w14:textId="77777777" w:rsidR="007A332B" w:rsidRPr="00603D4E" w:rsidRDefault="007A332B" w:rsidP="006C469A">
      <w:pPr>
        <w:spacing w:line="240" w:lineRule="auto"/>
        <w:ind w:firstLine="567"/>
        <w:jc w:val="both"/>
        <w:rPr>
          <w:b/>
          <w:bCs/>
          <w:i/>
        </w:rPr>
      </w:pPr>
      <w:r w:rsidRPr="00603D4E">
        <w:rPr>
          <w:b/>
          <w:bCs/>
          <w:i/>
        </w:rPr>
        <w:t>Ширина береговой полосы</w:t>
      </w:r>
    </w:p>
    <w:p w14:paraId="43F9D68B" w14:textId="77777777" w:rsidR="008C77DA" w:rsidRPr="00603D4E" w:rsidRDefault="008C77DA" w:rsidP="006C469A">
      <w:pPr>
        <w:spacing w:line="240" w:lineRule="auto"/>
        <w:ind w:firstLine="567"/>
        <w:jc w:val="both"/>
        <w:rPr>
          <w:bCs/>
        </w:rPr>
      </w:pPr>
      <w:r w:rsidRPr="00603D4E">
        <w:rPr>
          <w:bCs/>
        </w:rPr>
        <w:t>Ширина береговой полосы водных объектов</w:t>
      </w:r>
      <w:r w:rsidR="00D920F5" w:rsidRPr="00603D4E">
        <w:rPr>
          <w:bCs/>
        </w:rPr>
        <w:t xml:space="preserve"> </w:t>
      </w:r>
      <w:r w:rsidRPr="00603D4E">
        <w:rPr>
          <w:bCs/>
        </w:rPr>
        <w:t xml:space="preserve">общего пользования </w:t>
      </w:r>
      <w:r w:rsidR="00D920F5" w:rsidRPr="00603D4E">
        <w:rPr>
          <w:bCs/>
        </w:rPr>
        <w:t xml:space="preserve">протяженностью более 10 км </w:t>
      </w:r>
      <w:r w:rsidRPr="00603D4E">
        <w:rPr>
          <w:bCs/>
        </w:rPr>
        <w:t>составляет 20 м</w:t>
      </w:r>
      <w:r w:rsidR="00D920F5" w:rsidRPr="00603D4E">
        <w:rPr>
          <w:bCs/>
        </w:rPr>
        <w:t xml:space="preserve">. </w:t>
      </w:r>
      <w:r w:rsidRPr="00603D4E">
        <w:rPr>
          <w:bCs/>
        </w:rPr>
        <w:t xml:space="preserve">Ширина береговой полосы каналов, а также рек и ручьев, протяженность которых от истока до устья </w:t>
      </w:r>
      <w:r w:rsidR="00D920F5" w:rsidRPr="00603D4E">
        <w:rPr>
          <w:bCs/>
        </w:rPr>
        <w:t>менее</w:t>
      </w:r>
      <w:r w:rsidRPr="00603D4E">
        <w:rPr>
          <w:bCs/>
        </w:rPr>
        <w:t xml:space="preserve"> 10 км, составляет 5 м.</w:t>
      </w:r>
    </w:p>
    <w:p w14:paraId="62A86EBB" w14:textId="77777777" w:rsidR="008C77DA" w:rsidRPr="00603D4E" w:rsidRDefault="00C22E3D" w:rsidP="006C469A">
      <w:pPr>
        <w:pStyle w:val="ConsPlusNormal"/>
        <w:ind w:firstLine="567"/>
        <w:jc w:val="both"/>
      </w:pPr>
      <w:r w:rsidRPr="00603D4E">
        <w:t xml:space="preserve">В соответствии с </w:t>
      </w:r>
      <w:r w:rsidR="009B059C" w:rsidRPr="00603D4E">
        <w:t>п</w:t>
      </w:r>
      <w:r w:rsidRPr="00603D4E">
        <w:t>.</w:t>
      </w:r>
      <w:r w:rsidR="009B059C" w:rsidRPr="00603D4E">
        <w:t xml:space="preserve"> </w:t>
      </w:r>
      <w:r w:rsidRPr="00603D4E">
        <w:t>8 ст</w:t>
      </w:r>
      <w:r w:rsidR="009B059C" w:rsidRPr="00603D4E">
        <w:t>.</w:t>
      </w:r>
      <w:r w:rsidRPr="00603D4E">
        <w:t xml:space="preserve"> 6 </w:t>
      </w:r>
      <w:r w:rsidR="008C77DA" w:rsidRPr="00603D4E">
        <w:t xml:space="preserve">Водного кодекса РФ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w:t>
      </w:r>
      <w:r w:rsidR="008C77DA" w:rsidRPr="00603D4E">
        <w:lastRenderedPageBreak/>
        <w:t>них, в том числе для осуществления любительского и спортивного рыболовства и причаливания плавучих средств.</w:t>
      </w:r>
    </w:p>
    <w:p w14:paraId="72ACECC6" w14:textId="77777777" w:rsidR="009B059C" w:rsidRPr="00603D4E" w:rsidRDefault="009B059C" w:rsidP="006C469A">
      <w:pPr>
        <w:widowControl/>
        <w:autoSpaceDE w:val="0"/>
        <w:spacing w:line="240" w:lineRule="auto"/>
        <w:ind w:firstLine="567"/>
        <w:jc w:val="both"/>
      </w:pPr>
      <w:r w:rsidRPr="00603D4E">
        <w:t xml:space="preserve">Согласно п. 8 ст. 27 Земельного кодекса РФ запрещается приватизация земельных участков в пределах береговой полосы, установленной в соответствии с Водным </w:t>
      </w:r>
      <w:hyperlink r:id="rId39" w:history="1">
        <w:r w:rsidRPr="00603D4E">
          <w:t>кодексом</w:t>
        </w:r>
      </w:hyperlink>
      <w:r w:rsidRPr="00603D4E">
        <w:t xml:space="preserve"> РФ.</w:t>
      </w:r>
    </w:p>
    <w:p w14:paraId="6F0456E5" w14:textId="77777777" w:rsidR="007A332B" w:rsidRPr="00603D4E" w:rsidRDefault="007A332B" w:rsidP="006C469A">
      <w:pPr>
        <w:spacing w:line="240" w:lineRule="auto"/>
        <w:ind w:firstLine="567"/>
        <w:jc w:val="both"/>
        <w:rPr>
          <w:b/>
          <w:i/>
        </w:rPr>
      </w:pPr>
      <w:proofErr w:type="spellStart"/>
      <w:r w:rsidRPr="00603D4E">
        <w:rPr>
          <w:b/>
          <w:i/>
        </w:rPr>
        <w:t>Водоохранная</w:t>
      </w:r>
      <w:proofErr w:type="spellEnd"/>
      <w:r w:rsidRPr="00603D4E">
        <w:rPr>
          <w:b/>
          <w:i/>
        </w:rPr>
        <w:t xml:space="preserve"> зона и прибрежная защитная полоса</w:t>
      </w:r>
    </w:p>
    <w:p w14:paraId="14868FD9" w14:textId="77777777" w:rsidR="00E77B20" w:rsidRPr="00603D4E" w:rsidRDefault="00E77B20" w:rsidP="006C469A">
      <w:pPr>
        <w:spacing w:line="240" w:lineRule="auto"/>
        <w:ind w:firstLine="567"/>
        <w:jc w:val="both"/>
      </w:pPr>
      <w:r w:rsidRPr="00603D4E">
        <w:t xml:space="preserve">Согласно ст. 65 Водного кодекса РФ </w:t>
      </w:r>
      <w:proofErr w:type="spellStart"/>
      <w:r w:rsidRPr="00603D4E">
        <w:rPr>
          <w:b/>
          <w:i/>
        </w:rPr>
        <w:t>водоохранными</w:t>
      </w:r>
      <w:proofErr w:type="spellEnd"/>
      <w:r w:rsidRPr="00603D4E">
        <w:rPr>
          <w:b/>
          <w:i/>
        </w:rPr>
        <w:t xml:space="preserve"> зонами</w:t>
      </w:r>
      <w:r w:rsidRPr="00603D4E">
        <w:t xml:space="preserve"> являются территории, которые примыкают к береговой линии (границам водного объекта).</w:t>
      </w:r>
    </w:p>
    <w:p w14:paraId="094926AA" w14:textId="77777777" w:rsidR="00C22E3D" w:rsidRPr="00603D4E" w:rsidRDefault="00C22E3D" w:rsidP="006C469A">
      <w:pPr>
        <w:spacing w:line="240" w:lineRule="auto"/>
        <w:ind w:firstLine="567"/>
        <w:jc w:val="both"/>
      </w:pPr>
      <w:r w:rsidRPr="00603D4E">
        <w:t xml:space="preserve">Согласно п.15 и п.17 статьи 65 </w:t>
      </w:r>
      <w:r w:rsidR="008C77DA" w:rsidRPr="00603D4E">
        <w:t>Водного кодекса РФ</w:t>
      </w:r>
      <w:r w:rsidRPr="00603D4E">
        <w:t xml:space="preserve"> существуют ограничения на хозяйственную и иную деятельность в </w:t>
      </w:r>
      <w:proofErr w:type="spellStart"/>
      <w:r w:rsidRPr="00603D4E">
        <w:t>водоохранных</w:t>
      </w:r>
      <w:proofErr w:type="spellEnd"/>
      <w:r w:rsidRPr="00603D4E">
        <w:t xml:space="preserve"> зонах и прибрежн</w:t>
      </w:r>
      <w:r w:rsidR="00657268" w:rsidRPr="00603D4E">
        <w:t xml:space="preserve">ых </w:t>
      </w:r>
      <w:r w:rsidRPr="00603D4E">
        <w:t xml:space="preserve">защитных полосах. </w:t>
      </w:r>
    </w:p>
    <w:p w14:paraId="565D0F63" w14:textId="77777777" w:rsidR="00C22E3D" w:rsidRPr="00603D4E" w:rsidRDefault="00C22E3D" w:rsidP="006C469A">
      <w:pPr>
        <w:spacing w:line="240" w:lineRule="auto"/>
        <w:ind w:firstLine="567"/>
        <w:jc w:val="both"/>
        <w:rPr>
          <w:b/>
          <w:i/>
        </w:rPr>
      </w:pPr>
      <w:r w:rsidRPr="00603D4E">
        <w:t>В границах</w:t>
      </w:r>
      <w:r w:rsidRPr="00603D4E">
        <w:rPr>
          <w:b/>
          <w:i/>
        </w:rPr>
        <w:t xml:space="preserve"> </w:t>
      </w:r>
      <w:proofErr w:type="spellStart"/>
      <w:r w:rsidRPr="00603D4E">
        <w:rPr>
          <w:b/>
          <w:i/>
        </w:rPr>
        <w:t>водоохранных</w:t>
      </w:r>
      <w:proofErr w:type="spellEnd"/>
      <w:r w:rsidRPr="00603D4E">
        <w:rPr>
          <w:b/>
          <w:i/>
        </w:rPr>
        <w:t xml:space="preserve"> зон </w:t>
      </w:r>
      <w:r w:rsidRPr="00603D4E">
        <w:t>запрещается:</w:t>
      </w:r>
    </w:p>
    <w:p w14:paraId="4B243BAE" w14:textId="77777777" w:rsidR="00657268" w:rsidRPr="00603D4E" w:rsidRDefault="00657268" w:rsidP="00564144">
      <w:pPr>
        <w:pStyle w:val="ConsPlusNormal"/>
        <w:numPr>
          <w:ilvl w:val="1"/>
          <w:numId w:val="67"/>
        </w:numPr>
        <w:tabs>
          <w:tab w:val="left" w:pos="851"/>
        </w:tabs>
        <w:ind w:left="0" w:firstLine="567"/>
        <w:jc w:val="both"/>
      </w:pPr>
      <w:r w:rsidRPr="00603D4E">
        <w:t>использование сточных вод в целях регулирования плодородия почв;</w:t>
      </w:r>
    </w:p>
    <w:p w14:paraId="48125F92" w14:textId="77777777" w:rsidR="00657268" w:rsidRPr="00603D4E" w:rsidRDefault="00657268" w:rsidP="00564144">
      <w:pPr>
        <w:pStyle w:val="ConsPlusNormal"/>
        <w:numPr>
          <w:ilvl w:val="1"/>
          <w:numId w:val="67"/>
        </w:numPr>
        <w:tabs>
          <w:tab w:val="left" w:pos="851"/>
        </w:tabs>
        <w:ind w:left="0" w:firstLine="567"/>
        <w:jc w:val="both"/>
      </w:pPr>
      <w:r w:rsidRPr="00603D4E">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03E94A52" w14:textId="77777777" w:rsidR="00657268" w:rsidRPr="00603D4E" w:rsidRDefault="00657268" w:rsidP="00564144">
      <w:pPr>
        <w:pStyle w:val="ConsPlusNormal"/>
        <w:numPr>
          <w:ilvl w:val="1"/>
          <w:numId w:val="67"/>
        </w:numPr>
        <w:tabs>
          <w:tab w:val="left" w:pos="851"/>
        </w:tabs>
        <w:ind w:left="0" w:firstLine="567"/>
        <w:jc w:val="both"/>
      </w:pPr>
      <w:r w:rsidRPr="00603D4E">
        <w:t>осуществление авиационных мер по борьбе с вредными организмами;</w:t>
      </w:r>
    </w:p>
    <w:p w14:paraId="27D4DCF2" w14:textId="77777777" w:rsidR="00657268" w:rsidRPr="00603D4E" w:rsidRDefault="00657268" w:rsidP="00564144">
      <w:pPr>
        <w:pStyle w:val="ConsPlusNormal"/>
        <w:numPr>
          <w:ilvl w:val="1"/>
          <w:numId w:val="67"/>
        </w:numPr>
        <w:tabs>
          <w:tab w:val="left" w:pos="851"/>
        </w:tabs>
        <w:ind w:left="0" w:firstLine="567"/>
        <w:jc w:val="both"/>
      </w:pPr>
      <w:r w:rsidRPr="00603D4E">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2C2CE963" w14:textId="77777777" w:rsidR="00657268" w:rsidRPr="00603D4E" w:rsidRDefault="00657268" w:rsidP="00564144">
      <w:pPr>
        <w:pStyle w:val="ConsPlusNormal"/>
        <w:numPr>
          <w:ilvl w:val="1"/>
          <w:numId w:val="67"/>
        </w:numPr>
        <w:tabs>
          <w:tab w:val="left" w:pos="851"/>
        </w:tabs>
        <w:ind w:left="0" w:firstLine="567"/>
        <w:jc w:val="both"/>
      </w:pPr>
      <w:proofErr w:type="gramStart"/>
      <w:r w:rsidRPr="00603D4E">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14:paraId="52023AA7" w14:textId="77777777" w:rsidR="00657268" w:rsidRPr="00603D4E" w:rsidRDefault="00657268" w:rsidP="00564144">
      <w:pPr>
        <w:pStyle w:val="ConsPlusNormal"/>
        <w:numPr>
          <w:ilvl w:val="1"/>
          <w:numId w:val="67"/>
        </w:numPr>
        <w:tabs>
          <w:tab w:val="left" w:pos="851"/>
        </w:tabs>
        <w:ind w:left="0" w:firstLine="567"/>
        <w:jc w:val="both"/>
      </w:pPr>
      <w:r w:rsidRPr="00603D4E">
        <w:t xml:space="preserve">размещение специализированных хранилищ пестицидов и </w:t>
      </w:r>
      <w:proofErr w:type="spellStart"/>
      <w:r w:rsidRPr="00603D4E">
        <w:t>агрохимикатов</w:t>
      </w:r>
      <w:proofErr w:type="spellEnd"/>
      <w:r w:rsidRPr="00603D4E">
        <w:t xml:space="preserve">, применение пестицидов и </w:t>
      </w:r>
      <w:proofErr w:type="spellStart"/>
      <w:r w:rsidRPr="00603D4E">
        <w:t>агрохимикатов</w:t>
      </w:r>
      <w:proofErr w:type="spellEnd"/>
      <w:r w:rsidRPr="00603D4E">
        <w:t>;</w:t>
      </w:r>
    </w:p>
    <w:p w14:paraId="3A9101A5" w14:textId="77777777" w:rsidR="00657268" w:rsidRPr="00603D4E" w:rsidRDefault="00657268" w:rsidP="00564144">
      <w:pPr>
        <w:pStyle w:val="ConsPlusNormal"/>
        <w:numPr>
          <w:ilvl w:val="1"/>
          <w:numId w:val="67"/>
        </w:numPr>
        <w:tabs>
          <w:tab w:val="left" w:pos="851"/>
        </w:tabs>
        <w:ind w:left="0" w:firstLine="567"/>
        <w:jc w:val="both"/>
      </w:pPr>
      <w:r w:rsidRPr="00603D4E">
        <w:t>сброс сточных, в том числе дренажных, вод;</w:t>
      </w:r>
    </w:p>
    <w:p w14:paraId="67F8DCC6" w14:textId="77777777" w:rsidR="00657268" w:rsidRPr="00603D4E" w:rsidRDefault="00657268" w:rsidP="00564144">
      <w:pPr>
        <w:pStyle w:val="ConsPlusNormal"/>
        <w:numPr>
          <w:ilvl w:val="1"/>
          <w:numId w:val="67"/>
        </w:numPr>
        <w:tabs>
          <w:tab w:val="left" w:pos="851"/>
        </w:tabs>
        <w:ind w:left="0" w:firstLine="567"/>
        <w:jc w:val="both"/>
      </w:pPr>
      <w:proofErr w:type="gramStart"/>
      <w:r w:rsidRPr="00603D4E">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40" w:history="1">
        <w:r w:rsidRPr="00603D4E">
          <w:t>статьей 19.1</w:t>
        </w:r>
      </w:hyperlink>
      <w:r w:rsidRPr="00603D4E">
        <w:t xml:space="preserve"> Закона Российской Федерации от 21</w:t>
      </w:r>
      <w:proofErr w:type="gramEnd"/>
      <w:r w:rsidRPr="00603D4E">
        <w:t xml:space="preserve"> февраля 1992 года N 2395-1 </w:t>
      </w:r>
      <w:r w:rsidR="001A6154">
        <w:t>«</w:t>
      </w:r>
      <w:r w:rsidRPr="00603D4E">
        <w:t>О недрах</w:t>
      </w:r>
      <w:r w:rsidR="001A6154">
        <w:t>»</w:t>
      </w:r>
      <w:r w:rsidRPr="00603D4E">
        <w:t>).</w:t>
      </w:r>
    </w:p>
    <w:p w14:paraId="513A7CDB" w14:textId="77777777" w:rsidR="00C22E3D" w:rsidRPr="00603D4E" w:rsidRDefault="00657268" w:rsidP="00D12BAD">
      <w:pPr>
        <w:spacing w:line="240" w:lineRule="auto"/>
        <w:ind w:firstLine="567"/>
        <w:jc w:val="both"/>
        <w:rPr>
          <w:b/>
          <w:i/>
        </w:rPr>
      </w:pPr>
      <w:r w:rsidRPr="00603D4E">
        <w:t xml:space="preserve"> </w:t>
      </w:r>
      <w:r w:rsidR="00C22E3D" w:rsidRPr="00603D4E">
        <w:t>В границах</w:t>
      </w:r>
      <w:r w:rsidR="00C22E3D" w:rsidRPr="00603D4E">
        <w:rPr>
          <w:b/>
          <w:i/>
        </w:rPr>
        <w:t xml:space="preserve"> прибрежных защитных полос </w:t>
      </w:r>
      <w:r w:rsidRPr="00603D4E">
        <w:t xml:space="preserve">наряду с вышеперечисленными ограничениями </w:t>
      </w:r>
      <w:r w:rsidR="00C22E3D" w:rsidRPr="00603D4E">
        <w:t>запрещается:</w:t>
      </w:r>
    </w:p>
    <w:p w14:paraId="4BD4D119" w14:textId="77777777" w:rsidR="00C22E3D" w:rsidRPr="00603D4E" w:rsidRDefault="00C22E3D" w:rsidP="00564144">
      <w:pPr>
        <w:pStyle w:val="af8"/>
        <w:numPr>
          <w:ilvl w:val="0"/>
          <w:numId w:val="68"/>
        </w:numPr>
        <w:tabs>
          <w:tab w:val="left" w:pos="851"/>
        </w:tabs>
        <w:ind w:left="0" w:firstLine="567"/>
        <w:jc w:val="both"/>
      </w:pPr>
      <w:r w:rsidRPr="00603D4E">
        <w:t>распашка земель;</w:t>
      </w:r>
    </w:p>
    <w:p w14:paraId="3E66895E" w14:textId="77777777" w:rsidR="00C22E3D" w:rsidRPr="00603D4E" w:rsidRDefault="00C22E3D" w:rsidP="00564144">
      <w:pPr>
        <w:pStyle w:val="af8"/>
        <w:numPr>
          <w:ilvl w:val="0"/>
          <w:numId w:val="68"/>
        </w:numPr>
        <w:tabs>
          <w:tab w:val="left" w:pos="851"/>
        </w:tabs>
        <w:ind w:left="0" w:firstLine="567"/>
        <w:jc w:val="both"/>
      </w:pPr>
      <w:r w:rsidRPr="00603D4E">
        <w:t>размещение отвалов размываемых грунтов;</w:t>
      </w:r>
    </w:p>
    <w:p w14:paraId="7EB0BA74" w14:textId="77777777" w:rsidR="006F0C32" w:rsidRPr="00603D4E" w:rsidRDefault="00C22E3D" w:rsidP="00564144">
      <w:pPr>
        <w:pStyle w:val="af8"/>
        <w:numPr>
          <w:ilvl w:val="0"/>
          <w:numId w:val="68"/>
        </w:numPr>
        <w:tabs>
          <w:tab w:val="left" w:pos="851"/>
        </w:tabs>
        <w:ind w:left="0" w:firstLine="567"/>
        <w:jc w:val="both"/>
      </w:pPr>
      <w:r w:rsidRPr="00603D4E">
        <w:t>выпас сельскохозяйственных животных и организация для них летних лагерей, ванн.</w:t>
      </w:r>
    </w:p>
    <w:p w14:paraId="5CEDF624" w14:textId="77777777" w:rsidR="006F0C32" w:rsidRPr="00603D4E" w:rsidRDefault="006F0C32" w:rsidP="00D12BAD">
      <w:pPr>
        <w:spacing w:line="240" w:lineRule="auto"/>
        <w:ind w:firstLine="567"/>
        <w:jc w:val="both"/>
      </w:pPr>
      <w:proofErr w:type="gramStart"/>
      <w:r w:rsidRPr="00603D4E">
        <w:t>Согласно п.</w:t>
      </w:r>
      <w:r w:rsidR="009B059C" w:rsidRPr="00603D4E">
        <w:t xml:space="preserve"> </w:t>
      </w:r>
      <w:r w:rsidRPr="00603D4E">
        <w:t>16 ст.</w:t>
      </w:r>
      <w:r w:rsidR="009B059C" w:rsidRPr="00603D4E">
        <w:t xml:space="preserve"> </w:t>
      </w:r>
      <w:r w:rsidRPr="00603D4E">
        <w:t xml:space="preserve">65 Водного кодекса РФ в границах </w:t>
      </w:r>
      <w:proofErr w:type="spellStart"/>
      <w:r w:rsidRPr="00603D4E">
        <w:t>водоохранных</w:t>
      </w:r>
      <w:proofErr w:type="spellEnd"/>
      <w:r w:rsidRPr="00603D4E">
        <w:t xml:space="preserve"> зон допускаются проектирование, строительство, реконструкция, ввод в эксплуатацию, </w:t>
      </w:r>
      <w:r w:rsidRPr="00603D4E">
        <w:lastRenderedPageBreak/>
        <w:t>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roofErr w:type="gramEnd"/>
    </w:p>
    <w:p w14:paraId="3008A29D" w14:textId="77777777" w:rsidR="00E77B20" w:rsidRPr="00603D4E" w:rsidRDefault="00E77B20" w:rsidP="00D12BAD">
      <w:pPr>
        <w:pStyle w:val="ConsPlusNormal"/>
        <w:ind w:firstLine="567"/>
        <w:jc w:val="both"/>
        <w:rPr>
          <w:b/>
          <w:i/>
        </w:rPr>
      </w:pPr>
      <w:r w:rsidRPr="00603D4E">
        <w:rPr>
          <w:b/>
          <w:i/>
        </w:rPr>
        <w:t xml:space="preserve">Ширина </w:t>
      </w:r>
      <w:proofErr w:type="spellStart"/>
      <w:r w:rsidRPr="00603D4E">
        <w:rPr>
          <w:b/>
          <w:i/>
        </w:rPr>
        <w:t>водоохранной</w:t>
      </w:r>
      <w:proofErr w:type="spellEnd"/>
      <w:r w:rsidRPr="00603D4E">
        <w:rPr>
          <w:b/>
          <w:i/>
        </w:rPr>
        <w:t xml:space="preserve"> зоны</w:t>
      </w:r>
    </w:p>
    <w:p w14:paraId="56532B37" w14:textId="77777777" w:rsidR="00D920F5" w:rsidRPr="00603D4E" w:rsidRDefault="00C22E3D" w:rsidP="00D12BAD">
      <w:pPr>
        <w:pStyle w:val="ConsPlusNormal"/>
        <w:ind w:firstLine="567"/>
        <w:jc w:val="both"/>
      </w:pPr>
      <w:r w:rsidRPr="00603D4E">
        <w:t>В соответствии с п</w:t>
      </w:r>
      <w:r w:rsidR="00D920F5" w:rsidRPr="00603D4E">
        <w:t>.</w:t>
      </w:r>
      <w:r w:rsidRPr="00603D4E">
        <w:t xml:space="preserve"> 4 ст</w:t>
      </w:r>
      <w:r w:rsidR="00D920F5" w:rsidRPr="00603D4E">
        <w:t>.</w:t>
      </w:r>
      <w:r w:rsidR="00BE2483" w:rsidRPr="00603D4E">
        <w:t xml:space="preserve"> </w:t>
      </w:r>
      <w:r w:rsidRPr="00603D4E">
        <w:t xml:space="preserve">65 Водного кодекса РФ ширина водоохраной зоны строго регламентирована в зависимости от протяженности реки. </w:t>
      </w:r>
      <w:r w:rsidR="00D920F5" w:rsidRPr="00603D4E">
        <w:t xml:space="preserve">Ширина </w:t>
      </w:r>
      <w:proofErr w:type="spellStart"/>
      <w:r w:rsidR="00D920F5" w:rsidRPr="00603D4E">
        <w:t>водоохранной</w:t>
      </w:r>
      <w:proofErr w:type="spellEnd"/>
      <w:r w:rsidR="00D920F5" w:rsidRPr="00603D4E">
        <w:t xml:space="preserve"> зоны рек или ручьев устанавливается от их истока для рек или ручьев протяженностью:</w:t>
      </w:r>
    </w:p>
    <w:p w14:paraId="4FADB013" w14:textId="77777777" w:rsidR="00D920F5" w:rsidRPr="00603D4E" w:rsidRDefault="00D920F5" w:rsidP="00564144">
      <w:pPr>
        <w:pStyle w:val="ConsPlusNormal"/>
        <w:numPr>
          <w:ilvl w:val="1"/>
          <w:numId w:val="69"/>
        </w:numPr>
        <w:tabs>
          <w:tab w:val="left" w:pos="851"/>
        </w:tabs>
        <w:ind w:left="0" w:firstLine="567"/>
        <w:jc w:val="both"/>
      </w:pPr>
      <w:r w:rsidRPr="00603D4E">
        <w:t xml:space="preserve">до 10 км </w:t>
      </w:r>
      <w:r w:rsidR="001A6154">
        <w:t>–</w:t>
      </w:r>
      <w:r w:rsidRPr="00603D4E">
        <w:t xml:space="preserve"> в размере 50 м;</w:t>
      </w:r>
    </w:p>
    <w:p w14:paraId="5548B399" w14:textId="77777777" w:rsidR="00D920F5" w:rsidRPr="00603D4E" w:rsidRDefault="00D920F5" w:rsidP="00564144">
      <w:pPr>
        <w:pStyle w:val="ConsPlusNormal"/>
        <w:numPr>
          <w:ilvl w:val="1"/>
          <w:numId w:val="69"/>
        </w:numPr>
        <w:tabs>
          <w:tab w:val="left" w:pos="851"/>
        </w:tabs>
        <w:ind w:left="0" w:firstLine="567"/>
        <w:jc w:val="both"/>
      </w:pPr>
      <w:r w:rsidRPr="00603D4E">
        <w:t xml:space="preserve">от 10 до 50 км </w:t>
      </w:r>
      <w:r w:rsidR="001A6154">
        <w:t>–</w:t>
      </w:r>
      <w:r w:rsidRPr="00603D4E">
        <w:t xml:space="preserve"> в размере 100 м;</w:t>
      </w:r>
    </w:p>
    <w:p w14:paraId="611EE798" w14:textId="77777777" w:rsidR="00E77B20" w:rsidRPr="00603D4E" w:rsidRDefault="00D920F5" w:rsidP="00564144">
      <w:pPr>
        <w:pStyle w:val="ConsPlusNormal"/>
        <w:numPr>
          <w:ilvl w:val="1"/>
          <w:numId w:val="69"/>
        </w:numPr>
        <w:tabs>
          <w:tab w:val="left" w:pos="851"/>
        </w:tabs>
        <w:ind w:left="0" w:firstLine="567"/>
        <w:jc w:val="both"/>
      </w:pPr>
      <w:r w:rsidRPr="00603D4E">
        <w:t xml:space="preserve">от 50 км и более </w:t>
      </w:r>
      <w:r w:rsidR="001A6154">
        <w:t>–</w:t>
      </w:r>
      <w:r w:rsidRPr="00603D4E">
        <w:t xml:space="preserve"> в размере 200 м.</w:t>
      </w:r>
    </w:p>
    <w:p w14:paraId="79A7AB73" w14:textId="77777777" w:rsidR="00D920F5" w:rsidRPr="00603D4E" w:rsidRDefault="00D920F5" w:rsidP="00D12BAD">
      <w:pPr>
        <w:pStyle w:val="ConsPlusNormal"/>
        <w:ind w:firstLine="567"/>
        <w:jc w:val="both"/>
      </w:pPr>
      <w:r w:rsidRPr="00603D4E">
        <w:t xml:space="preserve">Для реки, ручья протяженностью менее </w:t>
      </w:r>
      <w:r w:rsidR="00E77B20" w:rsidRPr="00603D4E">
        <w:t>10 км</w:t>
      </w:r>
      <w:r w:rsidRPr="00603D4E">
        <w:t xml:space="preserve"> от истока до устья </w:t>
      </w:r>
      <w:proofErr w:type="spellStart"/>
      <w:r w:rsidRPr="00603D4E">
        <w:t>водоохранная</w:t>
      </w:r>
      <w:proofErr w:type="spellEnd"/>
      <w:r w:rsidRPr="00603D4E">
        <w:t xml:space="preserve"> зона совпадает с прибрежной защитной полосой. </w:t>
      </w:r>
    </w:p>
    <w:p w14:paraId="306956EF" w14:textId="77777777" w:rsidR="007A332B" w:rsidRPr="00603D4E" w:rsidRDefault="007A332B" w:rsidP="00D12BAD">
      <w:pPr>
        <w:widowControl/>
        <w:autoSpaceDE w:val="0"/>
        <w:spacing w:line="240" w:lineRule="auto"/>
        <w:ind w:firstLine="567"/>
        <w:jc w:val="both"/>
        <w:rPr>
          <w:b/>
          <w:bCs/>
          <w:i/>
          <w:iCs/>
        </w:rPr>
      </w:pPr>
      <w:r w:rsidRPr="00603D4E">
        <w:rPr>
          <w:b/>
          <w:bCs/>
          <w:i/>
          <w:iCs/>
        </w:rPr>
        <w:t>Ши</w:t>
      </w:r>
      <w:r w:rsidR="005B49A0">
        <w:rPr>
          <w:b/>
          <w:bCs/>
          <w:i/>
          <w:iCs/>
        </w:rPr>
        <w:t>рина прибрежной защитной полосы</w:t>
      </w:r>
    </w:p>
    <w:p w14:paraId="5438E7EA" w14:textId="77777777" w:rsidR="007A332B" w:rsidRPr="00603D4E" w:rsidRDefault="007A332B" w:rsidP="00D12BAD">
      <w:pPr>
        <w:widowControl/>
        <w:autoSpaceDE w:val="0"/>
        <w:spacing w:line="240" w:lineRule="auto"/>
        <w:ind w:firstLine="567"/>
        <w:jc w:val="both"/>
        <w:rPr>
          <w:bCs/>
          <w:iCs/>
        </w:rPr>
      </w:pPr>
      <w:r w:rsidRPr="00603D4E">
        <w:t>В соответствии с п. 11 ст.</w:t>
      </w:r>
      <w:r w:rsidR="00BE2483" w:rsidRPr="00603D4E">
        <w:t xml:space="preserve"> </w:t>
      </w:r>
      <w:r w:rsidRPr="00603D4E">
        <w:t xml:space="preserve">65 Водного кодекса РФ </w:t>
      </w:r>
      <w:r w:rsidRPr="00603D4E">
        <w:rPr>
          <w:bCs/>
          <w:iCs/>
        </w:rPr>
        <w:t>ширина прибрежной защитной полосы устанавливается в зависимости от уклона берега водного объекта и составляет:</w:t>
      </w:r>
    </w:p>
    <w:p w14:paraId="2625D4BA" w14:textId="77777777" w:rsidR="007A332B" w:rsidRPr="00603D4E" w:rsidRDefault="007A332B" w:rsidP="00564144">
      <w:pPr>
        <w:pStyle w:val="af8"/>
        <w:widowControl/>
        <w:numPr>
          <w:ilvl w:val="0"/>
          <w:numId w:val="70"/>
        </w:numPr>
        <w:tabs>
          <w:tab w:val="left" w:pos="851"/>
        </w:tabs>
        <w:autoSpaceDE w:val="0"/>
        <w:ind w:left="0" w:firstLine="567"/>
        <w:jc w:val="both"/>
        <w:rPr>
          <w:bCs/>
          <w:iCs/>
        </w:rPr>
      </w:pPr>
      <w:r w:rsidRPr="00603D4E">
        <w:rPr>
          <w:bCs/>
          <w:iCs/>
        </w:rPr>
        <w:t>30 м для обратного или нулевого уклона</w:t>
      </w:r>
      <w:r w:rsidR="00BE2483" w:rsidRPr="00603D4E">
        <w:rPr>
          <w:bCs/>
          <w:iCs/>
        </w:rPr>
        <w:t>;</w:t>
      </w:r>
    </w:p>
    <w:p w14:paraId="145E9972" w14:textId="77777777" w:rsidR="007A332B" w:rsidRPr="00603D4E" w:rsidRDefault="007A332B" w:rsidP="00564144">
      <w:pPr>
        <w:pStyle w:val="af8"/>
        <w:widowControl/>
        <w:numPr>
          <w:ilvl w:val="0"/>
          <w:numId w:val="70"/>
        </w:numPr>
        <w:tabs>
          <w:tab w:val="left" w:pos="851"/>
        </w:tabs>
        <w:autoSpaceDE w:val="0"/>
        <w:ind w:left="0" w:firstLine="567"/>
        <w:jc w:val="both"/>
        <w:rPr>
          <w:bCs/>
          <w:iCs/>
        </w:rPr>
      </w:pPr>
      <w:r w:rsidRPr="00603D4E">
        <w:rPr>
          <w:bCs/>
          <w:iCs/>
        </w:rPr>
        <w:t>40 м для уклона до трех градусов</w:t>
      </w:r>
      <w:r w:rsidR="00BE2483" w:rsidRPr="00603D4E">
        <w:rPr>
          <w:bCs/>
          <w:iCs/>
        </w:rPr>
        <w:t>;</w:t>
      </w:r>
    </w:p>
    <w:p w14:paraId="0C3174E5" w14:textId="77777777" w:rsidR="007A332B" w:rsidRPr="00603D4E" w:rsidRDefault="007A332B" w:rsidP="00564144">
      <w:pPr>
        <w:pStyle w:val="af8"/>
        <w:widowControl/>
        <w:numPr>
          <w:ilvl w:val="0"/>
          <w:numId w:val="70"/>
        </w:numPr>
        <w:tabs>
          <w:tab w:val="left" w:pos="851"/>
        </w:tabs>
        <w:autoSpaceDE w:val="0"/>
        <w:ind w:left="0" w:firstLine="567"/>
        <w:jc w:val="both"/>
        <w:rPr>
          <w:bCs/>
          <w:iCs/>
        </w:rPr>
      </w:pPr>
      <w:r w:rsidRPr="00603D4E">
        <w:rPr>
          <w:bCs/>
          <w:iCs/>
        </w:rPr>
        <w:t>50 м для уклона три и более градуса.</w:t>
      </w:r>
    </w:p>
    <w:p w14:paraId="605E3DCC" w14:textId="77777777" w:rsidR="00BE2483" w:rsidRPr="00603D4E" w:rsidRDefault="00BE2483" w:rsidP="00D12BAD">
      <w:pPr>
        <w:widowControl/>
        <w:spacing w:line="240" w:lineRule="auto"/>
        <w:ind w:firstLine="567"/>
        <w:jc w:val="both"/>
      </w:pPr>
      <w:r w:rsidRPr="00603D4E">
        <w:t xml:space="preserve">На территории прибрежных защитных полос рекомендуется посадка или сохранение древесно-кустарниковой или луговой растительности. </w:t>
      </w:r>
    </w:p>
    <w:p w14:paraId="1A759553" w14:textId="77777777" w:rsidR="00C22E3D" w:rsidRDefault="00BE2483" w:rsidP="00D12BAD">
      <w:pPr>
        <w:pStyle w:val="ConsPlusNormal"/>
        <w:ind w:firstLine="567"/>
        <w:jc w:val="both"/>
      </w:pPr>
      <w:r w:rsidRPr="00603D4E">
        <w:t>Р</w:t>
      </w:r>
      <w:r w:rsidR="00C22E3D" w:rsidRPr="00603D4E">
        <w:t>азмеры прибрежных защитных</w:t>
      </w:r>
      <w:r w:rsidRPr="00603D4E">
        <w:t xml:space="preserve"> полос</w:t>
      </w:r>
      <w:r w:rsidR="00C22E3D" w:rsidRPr="00603D4E">
        <w:t xml:space="preserve"> и </w:t>
      </w:r>
      <w:proofErr w:type="spellStart"/>
      <w:r w:rsidR="00C22E3D" w:rsidRPr="00603D4E">
        <w:t>водоохранных</w:t>
      </w:r>
      <w:proofErr w:type="spellEnd"/>
      <w:r w:rsidR="00C22E3D" w:rsidRPr="00603D4E">
        <w:t xml:space="preserve"> зон, установленных на территории </w:t>
      </w:r>
      <w:proofErr w:type="spellStart"/>
      <w:r w:rsidR="00F06C3F">
        <w:t>Новогремяченского</w:t>
      </w:r>
      <w:proofErr w:type="spellEnd"/>
      <w:r w:rsidRPr="00603D4E">
        <w:t xml:space="preserve"> сельского </w:t>
      </w:r>
      <w:r w:rsidR="00C22E3D" w:rsidRPr="00603D4E">
        <w:t xml:space="preserve">поселения, представлены в </w:t>
      </w:r>
      <w:r w:rsidR="00C22E3D" w:rsidRPr="00875684">
        <w:t>таблице</w:t>
      </w:r>
      <w:r w:rsidR="00875684" w:rsidRPr="00875684">
        <w:t>:</w:t>
      </w:r>
    </w:p>
    <w:p w14:paraId="2BEE5F4E" w14:textId="77777777" w:rsidR="00603D4E" w:rsidRPr="00603D4E" w:rsidRDefault="00603D4E" w:rsidP="00D12BAD">
      <w:pPr>
        <w:pStyle w:val="ConsPlusNormal"/>
        <w:ind w:firstLine="567"/>
        <w:jc w:val="both"/>
        <w:rPr>
          <w:rFonts w:eastAsia="Lucida Sans Unicode"/>
          <w:kern w:val="2"/>
          <w:lang w:eastAsia="ar-SA"/>
        </w:rPr>
      </w:pPr>
    </w:p>
    <w:p w14:paraId="72CAF81E" w14:textId="77777777" w:rsidR="00BE2483" w:rsidRDefault="00BE2483" w:rsidP="0091102E">
      <w:pPr>
        <w:pStyle w:val="aa"/>
        <w:keepNext/>
        <w:spacing w:before="0" w:after="0"/>
        <w:jc w:val="both"/>
      </w:pPr>
      <w:r w:rsidRPr="00875684">
        <w:t xml:space="preserve">Таблица 1. </w:t>
      </w:r>
      <w:r w:rsidR="00AE6536">
        <w:fldChar w:fldCharType="begin"/>
      </w:r>
      <w:r w:rsidR="00AE6536">
        <w:instrText xml:space="preserve"> SEQ Таблица_1. \* ARABIC </w:instrText>
      </w:r>
      <w:r w:rsidR="00AE6536">
        <w:fldChar w:fldCharType="separate"/>
      </w:r>
      <w:r w:rsidR="00212ED9">
        <w:rPr>
          <w:noProof/>
        </w:rPr>
        <w:t>17</w:t>
      </w:r>
      <w:r w:rsidR="00AE6536">
        <w:rPr>
          <w:noProof/>
        </w:rPr>
        <w:fldChar w:fldCharType="end"/>
      </w:r>
      <w:r w:rsidRPr="00875684">
        <w:t xml:space="preserve"> Размеры прибрежных защитных полос и </w:t>
      </w:r>
      <w:proofErr w:type="spellStart"/>
      <w:r w:rsidRPr="00875684">
        <w:t>водоохранных</w:t>
      </w:r>
      <w:proofErr w:type="spellEnd"/>
      <w:r w:rsidRPr="00875684">
        <w:t xml:space="preserve"> зон, установленных на территории</w:t>
      </w:r>
      <w:r w:rsidRPr="00603D4E">
        <w:t xml:space="preserve"> </w:t>
      </w:r>
      <w:proofErr w:type="spellStart"/>
      <w:r w:rsidR="00F06C3F">
        <w:t>Новогремяченского</w:t>
      </w:r>
      <w:proofErr w:type="spellEnd"/>
      <w:r w:rsidRPr="00603D4E">
        <w:t xml:space="preserve"> сельского поселения</w:t>
      </w:r>
    </w:p>
    <w:tbl>
      <w:tblPr>
        <w:tblW w:w="9356" w:type="dxa"/>
        <w:tblInd w:w="108" w:type="dxa"/>
        <w:tblLayout w:type="fixed"/>
        <w:tblLook w:val="04A0" w:firstRow="1" w:lastRow="0" w:firstColumn="1" w:lastColumn="0" w:noHBand="0" w:noVBand="1"/>
      </w:tblPr>
      <w:tblGrid>
        <w:gridCol w:w="2552"/>
        <w:gridCol w:w="1843"/>
        <w:gridCol w:w="1417"/>
        <w:gridCol w:w="1701"/>
        <w:gridCol w:w="1843"/>
      </w:tblGrid>
      <w:tr w:rsidR="00C22E3D" w:rsidRPr="00594229" w14:paraId="00E31DD0" w14:textId="77777777" w:rsidTr="00A86279">
        <w:trPr>
          <w:trHeight w:val="522"/>
        </w:trPr>
        <w:tc>
          <w:tcPr>
            <w:tcW w:w="2552" w:type="dxa"/>
            <w:tcBorders>
              <w:top w:val="single" w:sz="4" w:space="0" w:color="000000"/>
              <w:left w:val="single" w:sz="4" w:space="0" w:color="000000"/>
              <w:bottom w:val="single" w:sz="4" w:space="0" w:color="000000"/>
              <w:right w:val="nil"/>
            </w:tcBorders>
            <w:shd w:val="clear" w:color="auto" w:fill="DAEEF3"/>
            <w:hideMark/>
          </w:tcPr>
          <w:p w14:paraId="6F9D8D5C" w14:textId="77777777" w:rsidR="00C22E3D" w:rsidRPr="00594229" w:rsidRDefault="00C22E3D" w:rsidP="00A86279">
            <w:pPr>
              <w:suppressAutoHyphens/>
              <w:snapToGrid w:val="0"/>
              <w:ind w:firstLine="34"/>
              <w:jc w:val="center"/>
              <w:rPr>
                <w:rFonts w:eastAsia="Lucida Sans Unicode"/>
                <w:b/>
                <w:kern w:val="2"/>
                <w:sz w:val="22"/>
                <w:szCs w:val="22"/>
                <w:lang w:eastAsia="ar-SA"/>
              </w:rPr>
            </w:pPr>
            <w:r w:rsidRPr="00594229">
              <w:rPr>
                <w:b/>
                <w:sz w:val="22"/>
                <w:szCs w:val="22"/>
              </w:rPr>
              <w:t>Название водного объекта</w:t>
            </w:r>
          </w:p>
        </w:tc>
        <w:tc>
          <w:tcPr>
            <w:tcW w:w="1843" w:type="dxa"/>
            <w:tcBorders>
              <w:top w:val="single" w:sz="4" w:space="0" w:color="000000"/>
              <w:left w:val="single" w:sz="4" w:space="0" w:color="000000"/>
              <w:bottom w:val="single" w:sz="4" w:space="0" w:color="000000"/>
              <w:right w:val="nil"/>
            </w:tcBorders>
            <w:shd w:val="clear" w:color="auto" w:fill="DAEEF3"/>
            <w:hideMark/>
          </w:tcPr>
          <w:p w14:paraId="0A44E302" w14:textId="77777777" w:rsidR="00C22E3D" w:rsidRPr="00594229" w:rsidRDefault="00C22E3D" w:rsidP="00A86279">
            <w:pPr>
              <w:suppressAutoHyphens/>
              <w:snapToGrid w:val="0"/>
              <w:jc w:val="center"/>
              <w:rPr>
                <w:rFonts w:eastAsia="Lucida Sans Unicode"/>
                <w:b/>
                <w:kern w:val="2"/>
                <w:sz w:val="22"/>
                <w:szCs w:val="22"/>
                <w:lang w:eastAsia="ar-SA"/>
              </w:rPr>
            </w:pPr>
            <w:r w:rsidRPr="00594229">
              <w:rPr>
                <w:b/>
                <w:sz w:val="22"/>
                <w:szCs w:val="22"/>
              </w:rPr>
              <w:t xml:space="preserve">Полная длина, </w:t>
            </w:r>
            <w:proofErr w:type="gramStart"/>
            <w:r w:rsidRPr="00594229">
              <w:rPr>
                <w:b/>
                <w:sz w:val="22"/>
                <w:szCs w:val="22"/>
              </w:rPr>
              <w:t>км</w:t>
            </w:r>
            <w:proofErr w:type="gramEnd"/>
          </w:p>
        </w:tc>
        <w:tc>
          <w:tcPr>
            <w:tcW w:w="1417" w:type="dxa"/>
            <w:tcBorders>
              <w:top w:val="single" w:sz="4" w:space="0" w:color="000000"/>
              <w:left w:val="single" w:sz="4" w:space="0" w:color="000000"/>
              <w:bottom w:val="single" w:sz="4" w:space="0" w:color="000000"/>
              <w:right w:val="nil"/>
            </w:tcBorders>
            <w:shd w:val="clear" w:color="auto" w:fill="DAEEF3"/>
            <w:hideMark/>
          </w:tcPr>
          <w:p w14:paraId="0FC57C73" w14:textId="77777777" w:rsidR="00C22E3D" w:rsidRPr="00594229" w:rsidRDefault="00C22E3D" w:rsidP="00A86279">
            <w:pPr>
              <w:suppressAutoHyphens/>
              <w:snapToGrid w:val="0"/>
              <w:jc w:val="center"/>
              <w:rPr>
                <w:rFonts w:eastAsia="Lucida Sans Unicode"/>
                <w:b/>
                <w:kern w:val="2"/>
                <w:sz w:val="22"/>
                <w:szCs w:val="22"/>
                <w:lang w:eastAsia="ar-SA"/>
              </w:rPr>
            </w:pPr>
            <w:r w:rsidRPr="00594229">
              <w:rPr>
                <w:b/>
                <w:sz w:val="22"/>
                <w:szCs w:val="22"/>
              </w:rPr>
              <w:t xml:space="preserve">Размер береговой полосы, </w:t>
            </w:r>
            <w:proofErr w:type="gramStart"/>
            <w:r w:rsidRPr="00594229">
              <w:rPr>
                <w:b/>
                <w:sz w:val="22"/>
                <w:szCs w:val="22"/>
              </w:rPr>
              <w:t>м</w:t>
            </w:r>
            <w:proofErr w:type="gramEnd"/>
          </w:p>
        </w:tc>
        <w:tc>
          <w:tcPr>
            <w:tcW w:w="1701" w:type="dxa"/>
            <w:tcBorders>
              <w:top w:val="single" w:sz="4" w:space="0" w:color="000000"/>
              <w:left w:val="single" w:sz="4" w:space="0" w:color="000000"/>
              <w:bottom w:val="single" w:sz="4" w:space="0" w:color="000000"/>
              <w:right w:val="nil"/>
            </w:tcBorders>
            <w:shd w:val="clear" w:color="auto" w:fill="DAEEF3"/>
            <w:hideMark/>
          </w:tcPr>
          <w:p w14:paraId="26440E83" w14:textId="77777777" w:rsidR="00C22E3D" w:rsidRPr="00594229" w:rsidRDefault="00C22E3D" w:rsidP="00A86279">
            <w:pPr>
              <w:suppressAutoHyphens/>
              <w:snapToGrid w:val="0"/>
              <w:ind w:firstLine="34"/>
              <w:jc w:val="center"/>
              <w:rPr>
                <w:rFonts w:eastAsia="Lucida Sans Unicode"/>
                <w:b/>
                <w:kern w:val="2"/>
                <w:sz w:val="22"/>
                <w:szCs w:val="22"/>
                <w:lang w:eastAsia="ar-SA"/>
              </w:rPr>
            </w:pPr>
            <w:r w:rsidRPr="00594229">
              <w:rPr>
                <w:b/>
                <w:sz w:val="22"/>
                <w:szCs w:val="22"/>
              </w:rPr>
              <w:t xml:space="preserve">Размер прибрежной защитной </w:t>
            </w:r>
            <w:r w:rsidR="00E77B20" w:rsidRPr="00594229">
              <w:rPr>
                <w:b/>
                <w:sz w:val="22"/>
                <w:szCs w:val="22"/>
              </w:rPr>
              <w:t>полосы</w:t>
            </w:r>
            <w:r w:rsidRPr="00594229">
              <w:rPr>
                <w:b/>
                <w:sz w:val="22"/>
                <w:szCs w:val="22"/>
              </w:rPr>
              <w:t xml:space="preserve">, </w:t>
            </w:r>
            <w:proofErr w:type="gramStart"/>
            <w:r w:rsidRPr="00594229">
              <w:rPr>
                <w:b/>
                <w:sz w:val="22"/>
                <w:szCs w:val="22"/>
              </w:rPr>
              <w:t>м</w:t>
            </w:r>
            <w:proofErr w:type="gramEnd"/>
          </w:p>
        </w:tc>
        <w:tc>
          <w:tcPr>
            <w:tcW w:w="1843" w:type="dxa"/>
            <w:tcBorders>
              <w:top w:val="single" w:sz="4" w:space="0" w:color="000000"/>
              <w:left w:val="single" w:sz="4" w:space="0" w:color="000000"/>
              <w:bottom w:val="single" w:sz="4" w:space="0" w:color="000000"/>
              <w:right w:val="single" w:sz="4" w:space="0" w:color="000000"/>
            </w:tcBorders>
            <w:shd w:val="clear" w:color="auto" w:fill="DAEEF3"/>
            <w:hideMark/>
          </w:tcPr>
          <w:p w14:paraId="1BED7D0D" w14:textId="77777777" w:rsidR="00C22E3D" w:rsidRPr="00594229" w:rsidRDefault="00C22E3D" w:rsidP="00A86279">
            <w:pPr>
              <w:suppressAutoHyphens/>
              <w:snapToGrid w:val="0"/>
              <w:jc w:val="center"/>
              <w:rPr>
                <w:rFonts w:eastAsia="Lucida Sans Unicode"/>
                <w:b/>
                <w:kern w:val="2"/>
                <w:sz w:val="22"/>
                <w:szCs w:val="22"/>
                <w:lang w:eastAsia="ar-SA"/>
              </w:rPr>
            </w:pPr>
            <w:r w:rsidRPr="00594229">
              <w:rPr>
                <w:b/>
                <w:sz w:val="22"/>
                <w:szCs w:val="22"/>
              </w:rPr>
              <w:t xml:space="preserve">Размер </w:t>
            </w:r>
            <w:proofErr w:type="spellStart"/>
            <w:r w:rsidRPr="00594229">
              <w:rPr>
                <w:b/>
                <w:sz w:val="22"/>
                <w:szCs w:val="22"/>
              </w:rPr>
              <w:t>водоохранной</w:t>
            </w:r>
            <w:proofErr w:type="spellEnd"/>
            <w:r w:rsidRPr="00594229">
              <w:rPr>
                <w:b/>
                <w:sz w:val="22"/>
                <w:szCs w:val="22"/>
              </w:rPr>
              <w:t xml:space="preserve"> зоны, </w:t>
            </w:r>
            <w:proofErr w:type="gramStart"/>
            <w:r w:rsidRPr="00594229">
              <w:rPr>
                <w:b/>
                <w:sz w:val="22"/>
                <w:szCs w:val="22"/>
              </w:rPr>
              <w:t>м</w:t>
            </w:r>
            <w:proofErr w:type="gramEnd"/>
          </w:p>
        </w:tc>
      </w:tr>
      <w:tr w:rsidR="007F02A8" w:rsidRPr="00594229" w14:paraId="44FAC19C" w14:textId="77777777" w:rsidTr="00A86279">
        <w:trPr>
          <w:trHeight w:val="151"/>
        </w:trPr>
        <w:tc>
          <w:tcPr>
            <w:tcW w:w="2552" w:type="dxa"/>
            <w:tcBorders>
              <w:top w:val="single" w:sz="4" w:space="0" w:color="000000"/>
              <w:left w:val="single" w:sz="4" w:space="0" w:color="000000"/>
              <w:bottom w:val="single" w:sz="4" w:space="0" w:color="000000"/>
              <w:right w:val="nil"/>
            </w:tcBorders>
          </w:tcPr>
          <w:p w14:paraId="23FB6FFC" w14:textId="77777777" w:rsidR="007F02A8" w:rsidRPr="00594229" w:rsidRDefault="007F02A8" w:rsidP="00E6293F">
            <w:pPr>
              <w:pStyle w:val="26"/>
              <w:spacing w:line="240" w:lineRule="auto"/>
              <w:rPr>
                <w:sz w:val="22"/>
                <w:szCs w:val="22"/>
              </w:rPr>
            </w:pPr>
            <w:r w:rsidRPr="00594229">
              <w:rPr>
                <w:sz w:val="22"/>
                <w:szCs w:val="22"/>
              </w:rPr>
              <w:t>р. Дон</w:t>
            </w:r>
          </w:p>
        </w:tc>
        <w:tc>
          <w:tcPr>
            <w:tcW w:w="1843" w:type="dxa"/>
            <w:tcBorders>
              <w:top w:val="single" w:sz="4" w:space="0" w:color="000000"/>
              <w:left w:val="single" w:sz="4" w:space="0" w:color="000000"/>
              <w:bottom w:val="single" w:sz="4" w:space="0" w:color="000000"/>
              <w:right w:val="nil"/>
            </w:tcBorders>
          </w:tcPr>
          <w:p w14:paraId="0003CB9A" w14:textId="77777777" w:rsidR="007F02A8" w:rsidRPr="00594229" w:rsidRDefault="007F02A8" w:rsidP="007F02A8">
            <w:pPr>
              <w:pStyle w:val="33"/>
              <w:snapToGrid w:val="0"/>
              <w:jc w:val="center"/>
              <w:rPr>
                <w:rFonts w:eastAsia="Times New Roman"/>
                <w:sz w:val="22"/>
                <w:szCs w:val="22"/>
                <w:lang w:eastAsia="ar-SA"/>
              </w:rPr>
            </w:pPr>
            <w:r w:rsidRPr="00594229">
              <w:rPr>
                <w:rFonts w:eastAsia="Times New Roman"/>
                <w:sz w:val="22"/>
                <w:szCs w:val="22"/>
                <w:lang w:eastAsia="ar-SA"/>
              </w:rPr>
              <w:t>1870</w:t>
            </w:r>
          </w:p>
        </w:tc>
        <w:tc>
          <w:tcPr>
            <w:tcW w:w="1417" w:type="dxa"/>
            <w:tcBorders>
              <w:top w:val="single" w:sz="4" w:space="0" w:color="000000"/>
              <w:left w:val="single" w:sz="4" w:space="0" w:color="000000"/>
              <w:bottom w:val="single" w:sz="4" w:space="0" w:color="000000"/>
              <w:right w:val="nil"/>
            </w:tcBorders>
          </w:tcPr>
          <w:p w14:paraId="2CA682A4" w14:textId="77777777" w:rsidR="007F02A8" w:rsidRPr="00594229" w:rsidRDefault="007F02A8" w:rsidP="0091102E">
            <w:pPr>
              <w:suppressAutoHyphens/>
              <w:snapToGrid w:val="0"/>
              <w:rPr>
                <w:rFonts w:eastAsia="Lucida Sans Unicode"/>
                <w:kern w:val="2"/>
                <w:sz w:val="22"/>
                <w:szCs w:val="22"/>
                <w:lang w:eastAsia="ar-SA"/>
              </w:rPr>
            </w:pPr>
            <w:r w:rsidRPr="00594229">
              <w:rPr>
                <w:rFonts w:eastAsia="Lucida Sans Unicode"/>
                <w:kern w:val="2"/>
                <w:sz w:val="22"/>
                <w:szCs w:val="22"/>
                <w:lang w:eastAsia="ar-SA"/>
              </w:rPr>
              <w:t>20</w:t>
            </w:r>
          </w:p>
        </w:tc>
        <w:tc>
          <w:tcPr>
            <w:tcW w:w="1701" w:type="dxa"/>
            <w:tcBorders>
              <w:top w:val="single" w:sz="4" w:space="0" w:color="000000"/>
              <w:left w:val="single" w:sz="4" w:space="0" w:color="000000"/>
              <w:bottom w:val="single" w:sz="4" w:space="0" w:color="000000"/>
              <w:right w:val="nil"/>
            </w:tcBorders>
          </w:tcPr>
          <w:p w14:paraId="0AEE8571" w14:textId="77777777" w:rsidR="007F02A8" w:rsidRPr="00594229" w:rsidRDefault="007F02A8" w:rsidP="0091102E">
            <w:pPr>
              <w:suppressAutoHyphens/>
              <w:snapToGrid w:val="0"/>
              <w:ind w:firstLine="34"/>
              <w:jc w:val="both"/>
              <w:rPr>
                <w:rFonts w:eastAsia="Lucida Sans Unicode"/>
                <w:kern w:val="2"/>
                <w:sz w:val="22"/>
                <w:szCs w:val="22"/>
                <w:lang w:eastAsia="ar-SA"/>
              </w:rPr>
            </w:pPr>
            <w:r w:rsidRPr="00594229">
              <w:rPr>
                <w:rFonts w:eastAsia="Lucida Sans Unicode"/>
                <w:kern w:val="2"/>
                <w:sz w:val="22"/>
                <w:szCs w:val="22"/>
                <w:lang w:eastAsia="ar-SA"/>
              </w:rPr>
              <w:t>50</w:t>
            </w:r>
          </w:p>
        </w:tc>
        <w:tc>
          <w:tcPr>
            <w:tcW w:w="1843" w:type="dxa"/>
            <w:tcBorders>
              <w:top w:val="single" w:sz="4" w:space="0" w:color="000000"/>
              <w:left w:val="single" w:sz="4" w:space="0" w:color="000000"/>
              <w:bottom w:val="single" w:sz="4" w:space="0" w:color="000000"/>
              <w:right w:val="single" w:sz="4" w:space="0" w:color="000000"/>
            </w:tcBorders>
          </w:tcPr>
          <w:p w14:paraId="7B81FE03" w14:textId="77777777" w:rsidR="007F02A8" w:rsidRPr="00594229" w:rsidRDefault="007F02A8" w:rsidP="0091102E">
            <w:pPr>
              <w:suppressAutoHyphens/>
              <w:snapToGrid w:val="0"/>
              <w:jc w:val="both"/>
              <w:rPr>
                <w:rFonts w:eastAsia="Lucida Sans Unicode"/>
                <w:kern w:val="2"/>
                <w:sz w:val="22"/>
                <w:szCs w:val="22"/>
                <w:lang w:eastAsia="ar-SA"/>
              </w:rPr>
            </w:pPr>
            <w:r w:rsidRPr="00594229">
              <w:rPr>
                <w:rFonts w:eastAsia="Lucida Sans Unicode"/>
                <w:kern w:val="2"/>
                <w:sz w:val="22"/>
                <w:szCs w:val="22"/>
                <w:lang w:eastAsia="ar-SA"/>
              </w:rPr>
              <w:t>200</w:t>
            </w:r>
          </w:p>
        </w:tc>
      </w:tr>
      <w:tr w:rsidR="007F02A8" w:rsidRPr="00594229" w14:paraId="159EE788" w14:textId="77777777" w:rsidTr="00A86279">
        <w:trPr>
          <w:trHeight w:val="151"/>
        </w:trPr>
        <w:tc>
          <w:tcPr>
            <w:tcW w:w="2552" w:type="dxa"/>
            <w:tcBorders>
              <w:top w:val="single" w:sz="4" w:space="0" w:color="000000"/>
              <w:left w:val="single" w:sz="4" w:space="0" w:color="000000"/>
              <w:bottom w:val="single" w:sz="4" w:space="0" w:color="000000"/>
              <w:right w:val="nil"/>
            </w:tcBorders>
          </w:tcPr>
          <w:p w14:paraId="62E255B6" w14:textId="77777777" w:rsidR="007F02A8" w:rsidRPr="00594229" w:rsidRDefault="007F02A8" w:rsidP="007F02A8">
            <w:pPr>
              <w:pStyle w:val="26"/>
              <w:spacing w:line="240" w:lineRule="auto"/>
              <w:rPr>
                <w:sz w:val="22"/>
                <w:szCs w:val="22"/>
              </w:rPr>
            </w:pPr>
            <w:r w:rsidRPr="00594229">
              <w:rPr>
                <w:sz w:val="22"/>
                <w:szCs w:val="22"/>
              </w:rPr>
              <w:t>р. Воронеж</w:t>
            </w:r>
          </w:p>
        </w:tc>
        <w:tc>
          <w:tcPr>
            <w:tcW w:w="1843" w:type="dxa"/>
            <w:tcBorders>
              <w:top w:val="single" w:sz="4" w:space="0" w:color="000000"/>
              <w:left w:val="single" w:sz="4" w:space="0" w:color="000000"/>
              <w:bottom w:val="single" w:sz="4" w:space="0" w:color="000000"/>
              <w:right w:val="nil"/>
            </w:tcBorders>
          </w:tcPr>
          <w:p w14:paraId="1FFF115E" w14:textId="77777777" w:rsidR="007F02A8" w:rsidRPr="00594229" w:rsidRDefault="007F02A8" w:rsidP="00EC5852">
            <w:pPr>
              <w:pStyle w:val="33"/>
              <w:snapToGrid w:val="0"/>
              <w:jc w:val="center"/>
              <w:rPr>
                <w:rFonts w:eastAsia="Times New Roman"/>
                <w:sz w:val="22"/>
                <w:szCs w:val="22"/>
                <w:lang w:eastAsia="ar-SA"/>
              </w:rPr>
            </w:pPr>
            <w:r w:rsidRPr="00594229">
              <w:rPr>
                <w:rFonts w:eastAsia="Times New Roman"/>
                <w:sz w:val="22"/>
                <w:szCs w:val="22"/>
                <w:lang w:eastAsia="ar-SA"/>
              </w:rPr>
              <w:t>342</w:t>
            </w:r>
          </w:p>
        </w:tc>
        <w:tc>
          <w:tcPr>
            <w:tcW w:w="1417" w:type="dxa"/>
            <w:tcBorders>
              <w:top w:val="single" w:sz="4" w:space="0" w:color="000000"/>
              <w:left w:val="single" w:sz="4" w:space="0" w:color="000000"/>
              <w:bottom w:val="single" w:sz="4" w:space="0" w:color="000000"/>
              <w:right w:val="nil"/>
            </w:tcBorders>
          </w:tcPr>
          <w:p w14:paraId="174A0C5B" w14:textId="77777777" w:rsidR="007F02A8" w:rsidRPr="00594229" w:rsidRDefault="007F02A8" w:rsidP="0091102E">
            <w:pPr>
              <w:suppressAutoHyphens/>
              <w:snapToGrid w:val="0"/>
              <w:rPr>
                <w:rFonts w:eastAsia="Lucida Sans Unicode"/>
                <w:kern w:val="2"/>
                <w:sz w:val="22"/>
                <w:szCs w:val="22"/>
                <w:lang w:eastAsia="ar-SA"/>
              </w:rPr>
            </w:pPr>
            <w:r w:rsidRPr="00594229">
              <w:rPr>
                <w:rFonts w:eastAsia="Lucida Sans Unicode"/>
                <w:kern w:val="2"/>
                <w:sz w:val="22"/>
                <w:szCs w:val="22"/>
                <w:lang w:eastAsia="ar-SA"/>
              </w:rPr>
              <w:t>20</w:t>
            </w:r>
          </w:p>
        </w:tc>
        <w:tc>
          <w:tcPr>
            <w:tcW w:w="1701" w:type="dxa"/>
            <w:tcBorders>
              <w:top w:val="single" w:sz="4" w:space="0" w:color="000000"/>
              <w:left w:val="single" w:sz="4" w:space="0" w:color="000000"/>
              <w:bottom w:val="single" w:sz="4" w:space="0" w:color="000000"/>
              <w:right w:val="nil"/>
            </w:tcBorders>
          </w:tcPr>
          <w:p w14:paraId="0EC8C44C" w14:textId="77777777" w:rsidR="007F02A8" w:rsidRPr="00594229" w:rsidRDefault="007F02A8" w:rsidP="0091102E">
            <w:pPr>
              <w:suppressAutoHyphens/>
              <w:snapToGrid w:val="0"/>
              <w:ind w:firstLine="34"/>
              <w:jc w:val="both"/>
              <w:rPr>
                <w:rFonts w:eastAsia="Lucida Sans Unicode"/>
                <w:kern w:val="2"/>
                <w:sz w:val="22"/>
                <w:szCs w:val="22"/>
                <w:lang w:eastAsia="ar-SA"/>
              </w:rPr>
            </w:pPr>
            <w:r w:rsidRPr="00594229">
              <w:rPr>
                <w:rFonts w:eastAsia="Lucida Sans Unicode"/>
                <w:kern w:val="2"/>
                <w:sz w:val="22"/>
                <w:szCs w:val="22"/>
                <w:lang w:eastAsia="ar-SA"/>
              </w:rPr>
              <w:t>50</w:t>
            </w:r>
          </w:p>
        </w:tc>
        <w:tc>
          <w:tcPr>
            <w:tcW w:w="1843" w:type="dxa"/>
            <w:tcBorders>
              <w:top w:val="single" w:sz="4" w:space="0" w:color="000000"/>
              <w:left w:val="single" w:sz="4" w:space="0" w:color="000000"/>
              <w:bottom w:val="single" w:sz="4" w:space="0" w:color="000000"/>
              <w:right w:val="single" w:sz="4" w:space="0" w:color="000000"/>
            </w:tcBorders>
          </w:tcPr>
          <w:p w14:paraId="471F44CB" w14:textId="77777777" w:rsidR="007F02A8" w:rsidRPr="00594229" w:rsidRDefault="007F02A8" w:rsidP="0091102E">
            <w:pPr>
              <w:suppressAutoHyphens/>
              <w:snapToGrid w:val="0"/>
              <w:ind w:firstLine="34"/>
              <w:jc w:val="both"/>
              <w:rPr>
                <w:rFonts w:eastAsia="Lucida Sans Unicode"/>
                <w:kern w:val="2"/>
                <w:sz w:val="22"/>
                <w:szCs w:val="22"/>
                <w:lang w:eastAsia="ar-SA"/>
              </w:rPr>
            </w:pPr>
            <w:r w:rsidRPr="00594229">
              <w:rPr>
                <w:rFonts w:eastAsia="Lucida Sans Unicode"/>
                <w:kern w:val="2"/>
                <w:sz w:val="22"/>
                <w:szCs w:val="22"/>
                <w:lang w:eastAsia="ar-SA"/>
              </w:rPr>
              <w:t>200</w:t>
            </w:r>
          </w:p>
        </w:tc>
      </w:tr>
      <w:tr w:rsidR="00A86279" w:rsidRPr="00594229" w14:paraId="4AFADAF7" w14:textId="77777777" w:rsidTr="00A86279">
        <w:trPr>
          <w:trHeight w:val="151"/>
        </w:trPr>
        <w:tc>
          <w:tcPr>
            <w:tcW w:w="2552" w:type="dxa"/>
            <w:tcBorders>
              <w:top w:val="single" w:sz="4" w:space="0" w:color="000000"/>
              <w:left w:val="single" w:sz="4" w:space="0" w:color="000000"/>
              <w:bottom w:val="single" w:sz="4" w:space="0" w:color="000000"/>
              <w:right w:val="nil"/>
            </w:tcBorders>
          </w:tcPr>
          <w:p w14:paraId="0C250056" w14:textId="77777777" w:rsidR="00A86279" w:rsidRPr="00594229" w:rsidRDefault="00A86279" w:rsidP="007F02A8">
            <w:pPr>
              <w:pStyle w:val="26"/>
              <w:spacing w:line="240" w:lineRule="auto"/>
              <w:rPr>
                <w:sz w:val="22"/>
                <w:szCs w:val="22"/>
              </w:rPr>
            </w:pPr>
            <w:r w:rsidRPr="00594229">
              <w:rPr>
                <w:sz w:val="22"/>
                <w:szCs w:val="22"/>
              </w:rPr>
              <w:t>Пойменные озера</w:t>
            </w:r>
          </w:p>
        </w:tc>
        <w:tc>
          <w:tcPr>
            <w:tcW w:w="1843" w:type="dxa"/>
            <w:tcBorders>
              <w:top w:val="single" w:sz="4" w:space="0" w:color="000000"/>
              <w:left w:val="single" w:sz="4" w:space="0" w:color="000000"/>
              <w:bottom w:val="single" w:sz="4" w:space="0" w:color="000000"/>
              <w:right w:val="nil"/>
            </w:tcBorders>
          </w:tcPr>
          <w:p w14:paraId="028A9200" w14:textId="77777777" w:rsidR="00A86279" w:rsidRPr="00594229" w:rsidRDefault="00A86279" w:rsidP="00EC5852">
            <w:pPr>
              <w:pStyle w:val="33"/>
              <w:snapToGrid w:val="0"/>
              <w:jc w:val="center"/>
              <w:rPr>
                <w:rFonts w:eastAsia="Times New Roman"/>
                <w:sz w:val="22"/>
                <w:szCs w:val="22"/>
                <w:lang w:eastAsia="ar-SA"/>
              </w:rPr>
            </w:pPr>
          </w:p>
        </w:tc>
        <w:tc>
          <w:tcPr>
            <w:tcW w:w="1417" w:type="dxa"/>
            <w:tcBorders>
              <w:top w:val="single" w:sz="4" w:space="0" w:color="000000"/>
              <w:left w:val="single" w:sz="4" w:space="0" w:color="000000"/>
              <w:bottom w:val="single" w:sz="4" w:space="0" w:color="000000"/>
              <w:right w:val="nil"/>
            </w:tcBorders>
          </w:tcPr>
          <w:p w14:paraId="190FCAAA" w14:textId="77777777" w:rsidR="00A86279" w:rsidRPr="00594229" w:rsidRDefault="00A86279" w:rsidP="0091102E">
            <w:pPr>
              <w:suppressAutoHyphens/>
              <w:snapToGrid w:val="0"/>
              <w:rPr>
                <w:rFonts w:eastAsia="Lucida Sans Unicode"/>
                <w:kern w:val="2"/>
                <w:sz w:val="22"/>
                <w:szCs w:val="22"/>
                <w:lang w:eastAsia="ar-SA"/>
              </w:rPr>
            </w:pPr>
            <w:r w:rsidRPr="00594229">
              <w:rPr>
                <w:rFonts w:eastAsia="Lucida Sans Unicode"/>
                <w:kern w:val="2"/>
                <w:sz w:val="22"/>
                <w:szCs w:val="22"/>
                <w:lang w:eastAsia="ar-SA"/>
              </w:rPr>
              <w:t>5</w:t>
            </w:r>
          </w:p>
        </w:tc>
        <w:tc>
          <w:tcPr>
            <w:tcW w:w="1701" w:type="dxa"/>
            <w:tcBorders>
              <w:top w:val="single" w:sz="4" w:space="0" w:color="000000"/>
              <w:left w:val="single" w:sz="4" w:space="0" w:color="000000"/>
              <w:bottom w:val="single" w:sz="4" w:space="0" w:color="000000"/>
              <w:right w:val="nil"/>
            </w:tcBorders>
          </w:tcPr>
          <w:p w14:paraId="0DDEAC3D" w14:textId="77777777" w:rsidR="00A86279" w:rsidRPr="00594229" w:rsidRDefault="00A86279" w:rsidP="0091102E">
            <w:pPr>
              <w:suppressAutoHyphens/>
              <w:snapToGrid w:val="0"/>
              <w:ind w:firstLine="34"/>
              <w:jc w:val="both"/>
              <w:rPr>
                <w:rFonts w:eastAsia="Lucida Sans Unicode"/>
                <w:kern w:val="2"/>
                <w:sz w:val="22"/>
                <w:szCs w:val="22"/>
                <w:lang w:eastAsia="ar-SA"/>
              </w:rPr>
            </w:pPr>
            <w:r w:rsidRPr="00594229">
              <w:rPr>
                <w:rFonts w:eastAsia="Lucida Sans Unicode"/>
                <w:kern w:val="2"/>
                <w:sz w:val="22"/>
                <w:szCs w:val="22"/>
                <w:lang w:eastAsia="ar-SA"/>
              </w:rPr>
              <w:t>50</w:t>
            </w:r>
          </w:p>
        </w:tc>
        <w:tc>
          <w:tcPr>
            <w:tcW w:w="1843" w:type="dxa"/>
            <w:tcBorders>
              <w:top w:val="single" w:sz="4" w:space="0" w:color="000000"/>
              <w:left w:val="single" w:sz="4" w:space="0" w:color="000000"/>
              <w:bottom w:val="single" w:sz="4" w:space="0" w:color="000000"/>
              <w:right w:val="single" w:sz="4" w:space="0" w:color="000000"/>
            </w:tcBorders>
          </w:tcPr>
          <w:p w14:paraId="3282476C" w14:textId="77777777" w:rsidR="00A86279" w:rsidRPr="00594229" w:rsidRDefault="00A86279" w:rsidP="0091102E">
            <w:pPr>
              <w:suppressAutoHyphens/>
              <w:snapToGrid w:val="0"/>
              <w:ind w:firstLine="34"/>
              <w:jc w:val="both"/>
              <w:rPr>
                <w:rFonts w:eastAsia="Lucida Sans Unicode"/>
                <w:kern w:val="2"/>
                <w:sz w:val="22"/>
                <w:szCs w:val="22"/>
                <w:lang w:eastAsia="ar-SA"/>
              </w:rPr>
            </w:pPr>
            <w:r w:rsidRPr="00594229">
              <w:rPr>
                <w:rFonts w:eastAsia="Lucida Sans Unicode"/>
                <w:kern w:val="2"/>
                <w:sz w:val="22"/>
                <w:szCs w:val="22"/>
                <w:lang w:eastAsia="ar-SA"/>
              </w:rPr>
              <w:t>50</w:t>
            </w:r>
          </w:p>
        </w:tc>
      </w:tr>
    </w:tbl>
    <w:p w14:paraId="14AF22AE" w14:textId="77777777" w:rsidR="00C22E3D" w:rsidRPr="00603D4E" w:rsidRDefault="00C22E3D" w:rsidP="0091102E">
      <w:pPr>
        <w:pStyle w:val="33"/>
        <w:snapToGrid w:val="0"/>
        <w:spacing w:after="0"/>
        <w:jc w:val="center"/>
        <w:rPr>
          <w:kern w:val="2"/>
          <w:lang w:eastAsia="ar-SA"/>
        </w:rPr>
      </w:pPr>
    </w:p>
    <w:p w14:paraId="1DD224BC" w14:textId="77777777" w:rsidR="00C22E3D" w:rsidRPr="00603D4E" w:rsidRDefault="00C22E3D" w:rsidP="00D12BAD">
      <w:pPr>
        <w:spacing w:line="240" w:lineRule="auto"/>
        <w:ind w:right="-1" w:firstLine="567"/>
        <w:jc w:val="both"/>
      </w:pPr>
      <w:r w:rsidRPr="00603D4E">
        <w:t xml:space="preserve">На территории сельского поселения пруды рассматриваются как составная часть земельных участков, на которых </w:t>
      </w:r>
      <w:r w:rsidR="00BE2483" w:rsidRPr="00603D4E">
        <w:t xml:space="preserve">они </w:t>
      </w:r>
      <w:r w:rsidRPr="00603D4E">
        <w:t xml:space="preserve">расположены. Для таких водоемов </w:t>
      </w:r>
      <w:proofErr w:type="spellStart"/>
      <w:r w:rsidRPr="00603D4E">
        <w:t>водоохранных</w:t>
      </w:r>
      <w:proofErr w:type="spellEnd"/>
      <w:r w:rsidRPr="00603D4E">
        <w:t xml:space="preserve"> зон не предусмотрено.</w:t>
      </w:r>
    </w:p>
    <w:p w14:paraId="21D80AA1" w14:textId="77777777" w:rsidR="00C22E3D" w:rsidRPr="00603D4E" w:rsidRDefault="00251859" w:rsidP="00D12BAD">
      <w:pPr>
        <w:spacing w:line="240" w:lineRule="auto"/>
        <w:ind w:right="-1" w:firstLine="567"/>
        <w:jc w:val="both"/>
      </w:pPr>
      <w:r w:rsidRPr="00603D4E">
        <w:t>В соответствии со ст. 27 Водного кодекса РФ к</w:t>
      </w:r>
      <w:r w:rsidR="00C22E3D" w:rsidRPr="00603D4E">
        <w:t xml:space="preserve"> мероприятиям в отношении водных объектов, находящихся в собственности муниципального образования</w:t>
      </w:r>
      <w:r w:rsidRPr="00603D4E">
        <w:t xml:space="preserve"> относится:</w:t>
      </w:r>
    </w:p>
    <w:p w14:paraId="781C7D27" w14:textId="77777777" w:rsidR="00251859" w:rsidRPr="00603D4E" w:rsidRDefault="00251859" w:rsidP="00564144">
      <w:pPr>
        <w:pStyle w:val="af8"/>
        <w:widowControl/>
        <w:numPr>
          <w:ilvl w:val="0"/>
          <w:numId w:val="71"/>
        </w:numPr>
        <w:tabs>
          <w:tab w:val="left" w:pos="851"/>
        </w:tabs>
        <w:autoSpaceDE w:val="0"/>
        <w:ind w:left="0" w:right="-1" w:firstLine="567"/>
        <w:jc w:val="both"/>
      </w:pPr>
      <w:r w:rsidRPr="00603D4E">
        <w:t>осуществление мер по предотвращению негативного воздействия вод и ликвидации его последствий;</w:t>
      </w:r>
    </w:p>
    <w:p w14:paraId="77FA49FC" w14:textId="77777777" w:rsidR="00251859" w:rsidRPr="00603D4E" w:rsidRDefault="00251859" w:rsidP="00564144">
      <w:pPr>
        <w:pStyle w:val="af8"/>
        <w:widowControl/>
        <w:numPr>
          <w:ilvl w:val="0"/>
          <w:numId w:val="71"/>
        </w:numPr>
        <w:tabs>
          <w:tab w:val="left" w:pos="851"/>
        </w:tabs>
        <w:autoSpaceDE w:val="0"/>
        <w:ind w:left="0" w:right="-1" w:firstLine="567"/>
        <w:jc w:val="both"/>
      </w:pPr>
      <w:r w:rsidRPr="00603D4E">
        <w:t>осуществление мер по охране таких водных объектов.</w:t>
      </w:r>
    </w:p>
    <w:p w14:paraId="57F53C76" w14:textId="77777777" w:rsidR="00C22E3D" w:rsidRDefault="00251859" w:rsidP="00D12BAD">
      <w:pPr>
        <w:spacing w:line="240" w:lineRule="auto"/>
        <w:ind w:right="-1" w:firstLine="567"/>
        <w:jc w:val="both"/>
        <w:rPr>
          <w:bCs/>
        </w:rPr>
      </w:pPr>
      <w:r w:rsidRPr="00603D4E">
        <w:rPr>
          <w:bCs/>
        </w:rPr>
        <w:t xml:space="preserve"> </w:t>
      </w:r>
      <w:r w:rsidR="00C22E3D" w:rsidRPr="00603D4E">
        <w:rPr>
          <w:bCs/>
        </w:rPr>
        <w:t xml:space="preserve">К полномочиям органов местного самоуправления в области водных отношений, кроме полномочий собственника, относится установление правил использования водных объектов общего пользования, расположенных на территории муниципального образования, для личных и бытовых нужд; предоставление гражданам информации об </w:t>
      </w:r>
      <w:r w:rsidR="00C22E3D" w:rsidRPr="00603D4E">
        <w:rPr>
          <w:bCs/>
        </w:rPr>
        <w:lastRenderedPageBreak/>
        <w:t>ограничениях водопользования на водных объектах общего пользования, расположенных на территориях муниципальных образований.</w:t>
      </w:r>
    </w:p>
    <w:p w14:paraId="761D54B4" w14:textId="77777777" w:rsidR="003C719B" w:rsidRDefault="003C719B" w:rsidP="0091102E">
      <w:pPr>
        <w:rPr>
          <w:bCs/>
        </w:rPr>
      </w:pPr>
    </w:p>
    <w:p w14:paraId="5E47756D" w14:textId="77777777" w:rsidR="003C719B" w:rsidRDefault="003C719B" w:rsidP="000A1A9E">
      <w:pPr>
        <w:pStyle w:val="4"/>
        <w:spacing w:after="0"/>
        <w:ind w:left="1418" w:hanging="425"/>
      </w:pPr>
      <w:bookmarkStart w:id="62" w:name="_Toc457376269"/>
      <w:r>
        <w:t>1.</w:t>
      </w:r>
      <w:r w:rsidR="00AA1DC8">
        <w:t>8</w:t>
      </w:r>
      <w:r>
        <w:t>.3.5 Ограничения по требованиям охраны объектов культурного наследия</w:t>
      </w:r>
      <w:bookmarkEnd w:id="62"/>
    </w:p>
    <w:p w14:paraId="7670B022" w14:textId="77777777" w:rsidR="003A53B7" w:rsidRPr="00FB33EE" w:rsidRDefault="003A53B7" w:rsidP="0091102E">
      <w:pPr>
        <w:pStyle w:val="ad"/>
        <w:shd w:val="clear" w:color="auto" w:fill="FFFFFF"/>
        <w:ind w:right="-3" w:firstLine="567"/>
        <w:jc w:val="both"/>
        <w:rPr>
          <w:color w:val="000000"/>
        </w:rPr>
      </w:pPr>
    </w:p>
    <w:p w14:paraId="5C220AE0" w14:textId="77777777" w:rsidR="003A53B7" w:rsidRPr="00422DE0" w:rsidRDefault="00FB33EE" w:rsidP="006C469A">
      <w:pPr>
        <w:widowControl/>
        <w:autoSpaceDE w:val="0"/>
        <w:spacing w:line="240" w:lineRule="auto"/>
        <w:ind w:firstLine="540"/>
        <w:jc w:val="both"/>
      </w:pPr>
      <w:proofErr w:type="gramStart"/>
      <w:r w:rsidRPr="00422DE0">
        <w:t>Согласно ст. 3 Федерального закона от 25.06.2002 № 73-ФЗ «Об объектах культурного наследия (памятниках истории и культуры) народов Российской Федерации» к</w:t>
      </w:r>
      <w:r w:rsidR="003A53B7" w:rsidRPr="00422DE0">
        <w:t xml:space="preserve"> </w:t>
      </w:r>
      <w:r w:rsidR="003A53B7" w:rsidRPr="00422DE0">
        <w:rPr>
          <w:b/>
          <w:i/>
        </w:rPr>
        <w:t>объектам культурного наследия</w:t>
      </w:r>
      <w:r w:rsidR="003A53B7" w:rsidRPr="00422DE0">
        <w:t xml:space="preserve"> (памятникам истории и культуры) народов Российской Федерации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w:t>
      </w:r>
      <w:proofErr w:type="gramEnd"/>
      <w:r w:rsidR="003A53B7" w:rsidRPr="00422DE0">
        <w:t xml:space="preserve">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14:paraId="21081D67" w14:textId="77777777" w:rsidR="003A53B7" w:rsidRPr="00422DE0" w:rsidRDefault="003A53B7" w:rsidP="006C469A">
      <w:pPr>
        <w:widowControl/>
        <w:autoSpaceDE w:val="0"/>
        <w:spacing w:line="240" w:lineRule="auto"/>
        <w:ind w:firstLine="540"/>
        <w:jc w:val="both"/>
      </w:pPr>
      <w:r w:rsidRPr="00422DE0">
        <w:t xml:space="preserve">Под </w:t>
      </w:r>
      <w:r w:rsidRPr="00422DE0">
        <w:rPr>
          <w:b/>
          <w:i/>
        </w:rPr>
        <w:t>объектом археологического наследия</w:t>
      </w:r>
      <w:r w:rsidRPr="00422DE0">
        <w:t xml:space="preserve"> понимаются частично или полностью скрытые в земле или под водой следы существования человека в прошлых эпохах (включая все связанные с такими следами археологические предметы и культурные слои), основным или одним из основных источников информации о которых являются археологические раскопки или находки. </w:t>
      </w:r>
      <w:proofErr w:type="gramStart"/>
      <w:r w:rsidRPr="00422DE0">
        <w:t>Объектами археологического наследия являются</w:t>
      </w:r>
      <w:r w:rsidR="004B2C3B">
        <w:t>,</w:t>
      </w:r>
      <w:r w:rsidRPr="00422DE0">
        <w:t xml:space="preserve"> в том числе</w:t>
      </w:r>
      <w:r w:rsidR="004B2C3B">
        <w:t>,</w:t>
      </w:r>
      <w:r w:rsidRPr="00422DE0">
        <w:t xml:space="preserve"> городища, курганы, грунтовые могильники, древние погребения, селища, стоянки, каменные изваяния, стелы, наскальные изображения, остатки древних укреплений, производств, каналов, судов, дорог, места совершения древних религиозных обрядов, отнесенные к объектам археологического наследия культурные слои.</w:t>
      </w:r>
      <w:proofErr w:type="gramEnd"/>
    </w:p>
    <w:p w14:paraId="4F5CACB8" w14:textId="77777777" w:rsidR="003A53B7" w:rsidRPr="00422DE0" w:rsidRDefault="005E3E6A" w:rsidP="006C469A">
      <w:pPr>
        <w:pStyle w:val="ConsPlusNormal"/>
        <w:ind w:firstLine="540"/>
        <w:jc w:val="both"/>
      </w:pPr>
      <w:proofErr w:type="gramStart"/>
      <w:r w:rsidRPr="00422DE0">
        <w:t>Согласно Положению о зонах охраны объектов культурного наследия (памятников истории и культуры) народов Российской Федерации</w:t>
      </w:r>
      <w:r w:rsidR="003A53B7" w:rsidRPr="00422DE0">
        <w:t xml:space="preserve">, утвержденному </w:t>
      </w:r>
      <w:r w:rsidR="00FB33EE" w:rsidRPr="00422DE0">
        <w:t>п</w:t>
      </w:r>
      <w:r w:rsidR="003A53B7" w:rsidRPr="00422DE0">
        <w:t>остановлением Правительства Российской Федерации от 12 сентября 2015 г. N 972, на территории, сопряженной с объектом культурного наследия, включенным в единый государственный реестр объектов культурного наследия (памятников истории и культуры) народов Российской Федерации, в его исторической среде может быть установлена одна или несколько зон</w:t>
      </w:r>
      <w:proofErr w:type="gramEnd"/>
      <w:r w:rsidR="003A53B7" w:rsidRPr="00422DE0">
        <w:t xml:space="preserve"> охраны: </w:t>
      </w:r>
    </w:p>
    <w:p w14:paraId="315AE071" w14:textId="77777777" w:rsidR="003A53B7" w:rsidRPr="00422DE0" w:rsidRDefault="003A53B7" w:rsidP="00564144">
      <w:pPr>
        <w:pStyle w:val="ConsPlusNormal"/>
        <w:numPr>
          <w:ilvl w:val="0"/>
          <w:numId w:val="72"/>
        </w:numPr>
        <w:jc w:val="both"/>
      </w:pPr>
      <w:r w:rsidRPr="00422DE0">
        <w:t>охранная зона;</w:t>
      </w:r>
    </w:p>
    <w:p w14:paraId="0661217A" w14:textId="77777777" w:rsidR="003A53B7" w:rsidRPr="00422DE0" w:rsidRDefault="003A53B7" w:rsidP="00564144">
      <w:pPr>
        <w:pStyle w:val="ConsPlusNormal"/>
        <w:numPr>
          <w:ilvl w:val="0"/>
          <w:numId w:val="72"/>
        </w:numPr>
        <w:jc w:val="both"/>
      </w:pPr>
      <w:r w:rsidRPr="00422DE0">
        <w:t>зона регулирования застройки и хозяйственной деятельности;</w:t>
      </w:r>
    </w:p>
    <w:p w14:paraId="574DF14D" w14:textId="77777777" w:rsidR="003A53B7" w:rsidRPr="00422DE0" w:rsidRDefault="003A53B7" w:rsidP="00564144">
      <w:pPr>
        <w:pStyle w:val="ConsPlusNormal"/>
        <w:numPr>
          <w:ilvl w:val="0"/>
          <w:numId w:val="72"/>
        </w:numPr>
        <w:jc w:val="both"/>
      </w:pPr>
      <w:r w:rsidRPr="00422DE0">
        <w:t>зона охраняемого природного ландшафта.</w:t>
      </w:r>
    </w:p>
    <w:p w14:paraId="642F08B6" w14:textId="77777777" w:rsidR="003A53B7" w:rsidRPr="00422DE0" w:rsidRDefault="003A53B7" w:rsidP="006C469A">
      <w:pPr>
        <w:pStyle w:val="ConsPlusNormal"/>
        <w:ind w:firstLine="540"/>
        <w:jc w:val="both"/>
      </w:pPr>
      <w:r w:rsidRPr="00422DE0">
        <w:t>Разработка проектов зон охраны объектов культурного наследия, проекта объединенной зоны охраны объектов культурного наследия осуществляется физическими или юридическими лицами на основе материалов историко-архитектурных, историко-градостроительных и архивных исследований, а также с использованием данных государственного кадастра недвижимости при их наличии.</w:t>
      </w:r>
    </w:p>
    <w:p w14:paraId="7B6E23FA" w14:textId="77777777" w:rsidR="00FB33EE" w:rsidRPr="00422DE0" w:rsidRDefault="00FB33EE" w:rsidP="006C469A">
      <w:pPr>
        <w:pStyle w:val="a0"/>
        <w:spacing w:line="240" w:lineRule="auto"/>
        <w:ind w:firstLine="567"/>
        <w:jc w:val="both"/>
        <w:rPr>
          <w:sz w:val="24"/>
          <w:szCs w:val="24"/>
        </w:rPr>
      </w:pPr>
      <w:r w:rsidRPr="00422DE0">
        <w:rPr>
          <w:sz w:val="24"/>
          <w:szCs w:val="24"/>
        </w:rPr>
        <w:t xml:space="preserve">Согласно ст. 30 </w:t>
      </w:r>
      <w:r w:rsidRPr="00422DE0">
        <w:rPr>
          <w:color w:val="000000"/>
          <w:sz w:val="24"/>
          <w:szCs w:val="24"/>
        </w:rPr>
        <w:t>Федерального закона от 25.06.2002 №73-ФЗ «Об объектах культурного наследия (памятниках истории и культуры) народов Российской Федерации» о</w:t>
      </w:r>
      <w:r w:rsidRPr="00422DE0">
        <w:rPr>
          <w:sz w:val="24"/>
          <w:szCs w:val="24"/>
        </w:rPr>
        <w:t>бъектами историко-культурной экспертизы являются:</w:t>
      </w:r>
    </w:p>
    <w:p w14:paraId="4B67234F" w14:textId="77777777" w:rsidR="00FB33EE" w:rsidRPr="00422DE0" w:rsidRDefault="00FB33EE" w:rsidP="00564144">
      <w:pPr>
        <w:pStyle w:val="af8"/>
        <w:widowControl/>
        <w:numPr>
          <w:ilvl w:val="0"/>
          <w:numId w:val="73"/>
        </w:numPr>
        <w:autoSpaceDE w:val="0"/>
        <w:ind w:left="0" w:firstLine="567"/>
        <w:jc w:val="both"/>
      </w:pPr>
      <w:r w:rsidRPr="00422DE0">
        <w:t>выявленные объекты культурного наследия в целях обоснования целесообразности включения данных объектов в реестр;</w:t>
      </w:r>
    </w:p>
    <w:p w14:paraId="4EC26058" w14:textId="77777777" w:rsidR="00FB33EE" w:rsidRPr="00422DE0" w:rsidRDefault="00FB33EE" w:rsidP="00564144">
      <w:pPr>
        <w:pStyle w:val="af8"/>
        <w:widowControl/>
        <w:numPr>
          <w:ilvl w:val="0"/>
          <w:numId w:val="73"/>
        </w:numPr>
        <w:autoSpaceDE w:val="0"/>
        <w:ind w:left="0" w:firstLine="567"/>
        <w:jc w:val="both"/>
      </w:pPr>
      <w:r w:rsidRPr="00422DE0">
        <w:lastRenderedPageBreak/>
        <w:t>земли, подлежащие воздействию земляных, строительных, мелиоративных, хозяйственных работ,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w:t>
      </w:r>
    </w:p>
    <w:p w14:paraId="11F6F739" w14:textId="77777777" w:rsidR="00142F42" w:rsidRPr="00422DE0" w:rsidRDefault="00142F42" w:rsidP="006C469A">
      <w:pPr>
        <w:spacing w:line="240" w:lineRule="auto"/>
        <w:ind w:right="-144" w:firstLine="567"/>
        <w:jc w:val="both"/>
      </w:pPr>
      <w:r w:rsidRPr="00422DE0">
        <w:t>Согласно ст. 36 Федерального закона от 25.06.2002 № 73-ФЗ «Об объектах культурного наследия (памятниках истории и культуры) народов Российской Федерации» необходимо учитывать следующее:</w:t>
      </w:r>
    </w:p>
    <w:p w14:paraId="4A7704B9" w14:textId="77777777" w:rsidR="00A32BC0" w:rsidRPr="00422DE0" w:rsidRDefault="00A32BC0" w:rsidP="00564144">
      <w:pPr>
        <w:pStyle w:val="ConsPlusNormal"/>
        <w:numPr>
          <w:ilvl w:val="0"/>
          <w:numId w:val="74"/>
        </w:numPr>
        <w:tabs>
          <w:tab w:val="left" w:pos="851"/>
        </w:tabs>
        <w:ind w:left="0" w:firstLine="567"/>
        <w:jc w:val="both"/>
      </w:pPr>
      <w:r w:rsidRPr="00422DE0">
        <w:t xml:space="preserve">проектирование и проведение земляных, строительных, мелиоративных, хозяйственных работ и иных работ осуществляются при отсутствии на данной территории объектов культурного наследия, либо при условии соблюдения </w:t>
      </w:r>
      <w:r w:rsidR="00D96323" w:rsidRPr="00422DE0">
        <w:t>требований по обеспечению сохранности объекта культурного наследия;</w:t>
      </w:r>
    </w:p>
    <w:p w14:paraId="52FCFDD4" w14:textId="77777777" w:rsidR="00D96323" w:rsidRPr="00422DE0" w:rsidRDefault="00D96323" w:rsidP="00564144">
      <w:pPr>
        <w:pStyle w:val="af8"/>
        <w:widowControl/>
        <w:numPr>
          <w:ilvl w:val="0"/>
          <w:numId w:val="74"/>
        </w:numPr>
        <w:tabs>
          <w:tab w:val="left" w:pos="851"/>
        </w:tabs>
        <w:autoSpaceDE w:val="0"/>
        <w:ind w:left="0" w:firstLine="567"/>
        <w:jc w:val="both"/>
      </w:pPr>
      <w:proofErr w:type="gramStart"/>
      <w:r w:rsidRPr="00422DE0">
        <w:t>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w:t>
      </w:r>
      <w:proofErr w:type="gramEnd"/>
      <w:r w:rsidRPr="00422DE0">
        <w:t xml:space="preserve"> указанный объект культурного наследия, согласованных с региональным органом охраны объектов культурного наследия;</w:t>
      </w:r>
    </w:p>
    <w:p w14:paraId="4EA298F0" w14:textId="77777777" w:rsidR="00A32BC0" w:rsidRPr="00422DE0" w:rsidRDefault="00A32BC0" w:rsidP="00564144">
      <w:pPr>
        <w:pStyle w:val="af8"/>
        <w:widowControl/>
        <w:numPr>
          <w:ilvl w:val="0"/>
          <w:numId w:val="74"/>
        </w:numPr>
        <w:tabs>
          <w:tab w:val="left" w:pos="851"/>
        </w:tabs>
        <w:autoSpaceDE w:val="0"/>
        <w:ind w:left="0" w:firstLine="567"/>
        <w:jc w:val="both"/>
      </w:pPr>
      <w:proofErr w:type="gramStart"/>
      <w:r w:rsidRPr="00422DE0">
        <w:t>в случае обнаружения в ходе проведения изыскательских, проектных, земляных, строительных, мелиоративных, хозяйственных и иных работ объекта, обладающего признаками объекта культурного наследия, в том числе объекта археологического наследия необходимо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roofErr w:type="gramEnd"/>
    </w:p>
    <w:p w14:paraId="4ED210BE" w14:textId="77777777" w:rsidR="008E2597" w:rsidRPr="00787A9B" w:rsidRDefault="008E2597" w:rsidP="008E2597">
      <w:pPr>
        <w:spacing w:line="240" w:lineRule="auto"/>
        <w:ind w:firstLine="567"/>
        <w:jc w:val="both"/>
        <w:rPr>
          <w:i/>
        </w:rPr>
      </w:pPr>
      <w:r w:rsidRPr="00787A9B">
        <w:rPr>
          <w:i/>
        </w:rPr>
        <w:t>На территории поселения расположен</w:t>
      </w:r>
      <w:r>
        <w:rPr>
          <w:i/>
        </w:rPr>
        <w:t>ы</w:t>
      </w:r>
      <w:r w:rsidRPr="00787A9B">
        <w:rPr>
          <w:i/>
        </w:rPr>
        <w:t xml:space="preserve"> </w:t>
      </w:r>
      <w:r>
        <w:rPr>
          <w:i/>
        </w:rPr>
        <w:t>1</w:t>
      </w:r>
      <w:r w:rsidRPr="00787A9B">
        <w:rPr>
          <w:i/>
        </w:rPr>
        <w:t xml:space="preserve"> </w:t>
      </w:r>
      <w:r>
        <w:rPr>
          <w:i/>
        </w:rPr>
        <w:t xml:space="preserve">выявленный </w:t>
      </w:r>
      <w:r w:rsidRPr="00787A9B">
        <w:rPr>
          <w:i/>
        </w:rPr>
        <w:t xml:space="preserve">объект </w:t>
      </w:r>
      <w:r>
        <w:rPr>
          <w:i/>
        </w:rPr>
        <w:t xml:space="preserve">археологии и </w:t>
      </w:r>
      <w:r w:rsidR="00590A4F">
        <w:rPr>
          <w:i/>
        </w:rPr>
        <w:t xml:space="preserve">1 </w:t>
      </w:r>
      <w:r>
        <w:rPr>
          <w:i/>
        </w:rPr>
        <w:t xml:space="preserve">памятник местного значения – </w:t>
      </w:r>
      <w:r w:rsidR="0052705A" w:rsidRPr="0052705A">
        <w:rPr>
          <w:i/>
        </w:rPr>
        <w:t>памятник Воину</w:t>
      </w:r>
      <w:r w:rsidR="0052705A">
        <w:rPr>
          <w:i/>
        </w:rPr>
        <w:t>-освободителю (ВОВ 1941-1945гг)</w:t>
      </w:r>
      <w:r>
        <w:rPr>
          <w:i/>
        </w:rPr>
        <w:t>.</w:t>
      </w:r>
    </w:p>
    <w:p w14:paraId="6BD935E4" w14:textId="77777777" w:rsidR="000A1A9E" w:rsidRPr="002A6742" w:rsidRDefault="000A1A9E" w:rsidP="006C469A">
      <w:pPr>
        <w:spacing w:line="240" w:lineRule="auto"/>
        <w:ind w:firstLine="567"/>
        <w:jc w:val="both"/>
        <w:rPr>
          <w:rFonts w:eastAsia="Arial Unicode MS"/>
          <w:bCs/>
        </w:rPr>
      </w:pPr>
    </w:p>
    <w:p w14:paraId="06F5691D" w14:textId="77777777" w:rsidR="000324A3" w:rsidRDefault="000324A3" w:rsidP="000A1A9E">
      <w:pPr>
        <w:pStyle w:val="4"/>
        <w:spacing w:after="0" w:line="240" w:lineRule="auto"/>
        <w:ind w:left="1418" w:hanging="425"/>
      </w:pPr>
      <w:bookmarkStart w:id="63" w:name="_Toc457376270"/>
      <w:r>
        <w:t>1.</w:t>
      </w:r>
      <w:r w:rsidR="00AA1DC8">
        <w:t>8</w:t>
      </w:r>
      <w:r>
        <w:t>.3.</w:t>
      </w:r>
      <w:r w:rsidR="00F8626F">
        <w:t>6</w:t>
      </w:r>
      <w:r>
        <w:t>. Ограничения по воздействию на строительство природных и техногенных факторов</w:t>
      </w:r>
      <w:bookmarkEnd w:id="63"/>
    </w:p>
    <w:p w14:paraId="0FCE25A0" w14:textId="77777777" w:rsidR="000324A3" w:rsidRDefault="003E437B" w:rsidP="001B6E4A">
      <w:pPr>
        <w:numPr>
          <w:ilvl w:val="0"/>
          <w:numId w:val="36"/>
        </w:numPr>
        <w:rPr>
          <w:i/>
        </w:rPr>
      </w:pPr>
      <w:r w:rsidRPr="006A41A6">
        <w:rPr>
          <w:i/>
        </w:rPr>
        <w:t>зона затопления паводком 1</w:t>
      </w:r>
      <w:r w:rsidR="000324A3" w:rsidRPr="006A41A6">
        <w:rPr>
          <w:i/>
        </w:rPr>
        <w:t>% обеспеченности;</w:t>
      </w:r>
    </w:p>
    <w:p w14:paraId="7286256B" w14:textId="77777777" w:rsidR="00B040E2" w:rsidRPr="006A41A6" w:rsidRDefault="00B040E2" w:rsidP="001B6E4A">
      <w:pPr>
        <w:numPr>
          <w:ilvl w:val="0"/>
          <w:numId w:val="36"/>
        </w:numPr>
        <w:rPr>
          <w:i/>
        </w:rPr>
      </w:pPr>
      <w:r>
        <w:rPr>
          <w:i/>
        </w:rPr>
        <w:t>зона затопления в случае прорыва плотины Воронежского гидроузла;</w:t>
      </w:r>
    </w:p>
    <w:p w14:paraId="1F565FDA" w14:textId="77777777" w:rsidR="000324A3" w:rsidRPr="006A41A6" w:rsidRDefault="000324A3" w:rsidP="001B6E4A">
      <w:pPr>
        <w:numPr>
          <w:ilvl w:val="0"/>
          <w:numId w:val="36"/>
        </w:numPr>
        <w:jc w:val="both"/>
        <w:rPr>
          <w:i/>
        </w:rPr>
      </w:pPr>
      <w:r w:rsidRPr="006A41A6">
        <w:rPr>
          <w:i/>
        </w:rPr>
        <w:t>овражные и прибрежно-склоновые территории, территории подверженные</w:t>
      </w:r>
      <w:r w:rsidR="003E437B" w:rsidRPr="006A41A6">
        <w:rPr>
          <w:i/>
        </w:rPr>
        <w:t xml:space="preserve"> </w:t>
      </w:r>
      <w:r w:rsidRPr="006A41A6">
        <w:rPr>
          <w:i/>
        </w:rPr>
        <w:t>экзогенны</w:t>
      </w:r>
      <w:r w:rsidR="003E437B" w:rsidRPr="006A41A6">
        <w:rPr>
          <w:i/>
        </w:rPr>
        <w:t>м</w:t>
      </w:r>
      <w:r w:rsidRPr="006A41A6">
        <w:rPr>
          <w:i/>
        </w:rPr>
        <w:t xml:space="preserve"> геологически</w:t>
      </w:r>
      <w:r w:rsidR="003E437B" w:rsidRPr="006A41A6">
        <w:rPr>
          <w:i/>
        </w:rPr>
        <w:t>м</w:t>
      </w:r>
      <w:r w:rsidRPr="006A41A6">
        <w:rPr>
          <w:i/>
        </w:rPr>
        <w:t xml:space="preserve"> процесс</w:t>
      </w:r>
      <w:r w:rsidR="003E437B" w:rsidRPr="006A41A6">
        <w:rPr>
          <w:i/>
        </w:rPr>
        <w:t>ам</w:t>
      </w:r>
      <w:r w:rsidRPr="006A41A6">
        <w:rPr>
          <w:i/>
        </w:rPr>
        <w:t xml:space="preserve"> (карсты, оползни, и т.д.);</w:t>
      </w:r>
    </w:p>
    <w:p w14:paraId="4FA7E9EA" w14:textId="77777777" w:rsidR="000324A3" w:rsidRPr="00180872" w:rsidRDefault="000324A3" w:rsidP="001B6E4A">
      <w:pPr>
        <w:numPr>
          <w:ilvl w:val="0"/>
          <w:numId w:val="36"/>
        </w:numPr>
        <w:rPr>
          <w:i/>
        </w:rPr>
      </w:pPr>
      <w:r w:rsidRPr="00180872">
        <w:rPr>
          <w:i/>
        </w:rPr>
        <w:t>заболоченные территории;</w:t>
      </w:r>
    </w:p>
    <w:p w14:paraId="77C586ED" w14:textId="77777777" w:rsidR="000324A3" w:rsidRPr="00180872" w:rsidRDefault="000324A3" w:rsidP="001B6E4A">
      <w:pPr>
        <w:numPr>
          <w:ilvl w:val="0"/>
          <w:numId w:val="36"/>
        </w:numPr>
        <w:rPr>
          <w:i/>
        </w:rPr>
      </w:pPr>
      <w:r w:rsidRPr="00180872">
        <w:rPr>
          <w:i/>
        </w:rPr>
        <w:t>нарушенные территории.</w:t>
      </w:r>
    </w:p>
    <w:p w14:paraId="6FD638E4" w14:textId="77777777" w:rsidR="0091102E" w:rsidRDefault="0091102E" w:rsidP="0091102E">
      <w:pPr>
        <w:ind w:firstLine="567"/>
        <w:jc w:val="both"/>
        <w:rPr>
          <w:highlight w:val="yellow"/>
        </w:rPr>
      </w:pPr>
    </w:p>
    <w:p w14:paraId="08517A58" w14:textId="77777777" w:rsidR="000324A3" w:rsidRDefault="000324A3" w:rsidP="006C469A">
      <w:pPr>
        <w:spacing w:line="240" w:lineRule="auto"/>
        <w:ind w:firstLine="567"/>
        <w:jc w:val="both"/>
      </w:pPr>
      <w:r w:rsidRPr="006A41A6">
        <w:t>Инженерно-строительные ограничения обусловлены инженерно-геологическими, гидрологическими особенностями, ограничивающими градостроительное освоение территории.</w:t>
      </w:r>
    </w:p>
    <w:p w14:paraId="38CF2AA8" w14:textId="77777777" w:rsidR="00996C4B" w:rsidRPr="00A73953" w:rsidRDefault="000324A3" w:rsidP="006C469A">
      <w:pPr>
        <w:tabs>
          <w:tab w:val="left" w:pos="-2835"/>
        </w:tabs>
        <w:spacing w:line="240" w:lineRule="auto"/>
        <w:ind w:firstLine="567"/>
        <w:jc w:val="both"/>
      </w:pPr>
      <w:r>
        <w:rPr>
          <w:b/>
          <w:i/>
        </w:rPr>
        <w:t>Зона затопления паводком 1% обеспеченности.</w:t>
      </w:r>
      <w:r>
        <w:t xml:space="preserve"> </w:t>
      </w:r>
      <w:r w:rsidR="00996C4B" w:rsidRPr="00A73953">
        <w:t>На территориях, подверженных затоплению</w:t>
      </w:r>
      <w:r w:rsidR="00996C4B" w:rsidRPr="00996C4B">
        <w:t xml:space="preserve"> </w:t>
      </w:r>
      <w:r w:rsidR="00996C4B">
        <w:t>речными паводками повторяемостью один раз в 100 лет</w:t>
      </w:r>
      <w:r w:rsidR="00996C4B" w:rsidRPr="00A73953">
        <w:t xml:space="preserve">, размещение новых населенных пунктов, кладбищ, скотомогильников и строительство капитальных зданий, </w:t>
      </w:r>
      <w:r w:rsidR="00996C4B" w:rsidRPr="00A73953">
        <w:lastRenderedPageBreak/>
        <w:t xml:space="preserve">строений, сооружений без проведения специальных защитных мероприятий по предотвращению негативного воздействия вод (подсыпка, </w:t>
      </w:r>
      <w:proofErr w:type="spellStart"/>
      <w:r w:rsidR="00996C4B" w:rsidRPr="00A73953">
        <w:t>гидронамыв</w:t>
      </w:r>
      <w:proofErr w:type="spellEnd"/>
      <w:r w:rsidR="00996C4B" w:rsidRPr="00A73953">
        <w:t xml:space="preserve">, дренаж, </w:t>
      </w:r>
      <w:proofErr w:type="spellStart"/>
      <w:r w:rsidR="00996C4B" w:rsidRPr="00A73953">
        <w:t>берегоукрепление</w:t>
      </w:r>
      <w:proofErr w:type="spellEnd"/>
      <w:r w:rsidR="00996C4B" w:rsidRPr="00A73953">
        <w:t>) запрещаются.</w:t>
      </w:r>
    </w:p>
    <w:p w14:paraId="7EA43AB5" w14:textId="77777777" w:rsidR="000324A3" w:rsidRDefault="000324A3" w:rsidP="006C469A">
      <w:pPr>
        <w:spacing w:line="240" w:lineRule="auto"/>
        <w:ind w:firstLine="567"/>
        <w:jc w:val="both"/>
      </w:pPr>
      <w:r>
        <w:t xml:space="preserve">В </w:t>
      </w:r>
      <w:proofErr w:type="spellStart"/>
      <w:r w:rsidR="00F06C3F">
        <w:t>Новогремяченском</w:t>
      </w:r>
      <w:proofErr w:type="spellEnd"/>
      <w:r w:rsidR="006A41A6">
        <w:t xml:space="preserve"> сельском</w:t>
      </w:r>
      <w:r>
        <w:t xml:space="preserve"> поселении в соответствии паспортизацией населенных пунктов и объектов хозяйствования по предупреждению чрезвычайных ситуаций от затопления и подтопления на </w:t>
      </w:r>
      <w:proofErr w:type="gramStart"/>
      <w:r>
        <w:t xml:space="preserve">территории Воронежской области, предоставленной отделом водных ресурсов по Воронежской области Донского </w:t>
      </w:r>
      <w:proofErr w:type="spellStart"/>
      <w:r>
        <w:t>бассейного</w:t>
      </w:r>
      <w:proofErr w:type="spellEnd"/>
      <w:r>
        <w:t xml:space="preserve"> водного управления Федерального агентства водных ресурсов МПР России </w:t>
      </w:r>
      <w:r w:rsidR="00996C4B">
        <w:t xml:space="preserve"> </w:t>
      </w:r>
      <w:r w:rsidR="00996C4B" w:rsidRPr="00996C4B">
        <w:rPr>
          <w:rFonts w:ascii="TimesNewRomanPSMT" w:eastAsia="TimesNewRomanPSMT" w:hAnsi="TimesNewRomanPSMT" w:cs="TimesNewRomanPSMT"/>
        </w:rPr>
        <w:t>зона затопления паводком 1% обеспеченности  зафиксирована</w:t>
      </w:r>
      <w:proofErr w:type="gramEnd"/>
      <w:r w:rsidR="00996C4B" w:rsidRPr="00996C4B">
        <w:rPr>
          <w:rFonts w:ascii="TimesNewRomanPSMT" w:eastAsia="TimesNewRomanPSMT" w:hAnsi="TimesNewRomanPSMT" w:cs="TimesNewRomanPSMT"/>
        </w:rPr>
        <w:t xml:space="preserve"> до отметки </w:t>
      </w:r>
      <w:r w:rsidR="00594229">
        <w:rPr>
          <w:rFonts w:eastAsia="TimesNewRomanPSMT"/>
        </w:rPr>
        <w:t>95,65</w:t>
      </w:r>
      <w:r w:rsidR="00996C4B">
        <w:rPr>
          <w:rFonts w:eastAsia="TimesNewRomanPSMT"/>
        </w:rPr>
        <w:t>.</w:t>
      </w:r>
      <w:r w:rsidR="00996C4B" w:rsidRPr="00996C4B">
        <w:rPr>
          <w:rFonts w:ascii="TimesNewRomanPSMT" w:eastAsia="TimesNewRomanPSMT" w:hAnsi="TimesNewRomanPSMT" w:cs="TimesNewRomanPSMT"/>
        </w:rPr>
        <w:t xml:space="preserve"> </w:t>
      </w:r>
    </w:p>
    <w:p w14:paraId="7D6D1D1F" w14:textId="77777777" w:rsidR="00180872" w:rsidRDefault="00180872" w:rsidP="006C469A">
      <w:pPr>
        <w:tabs>
          <w:tab w:val="left" w:pos="-2835"/>
        </w:tabs>
        <w:spacing w:line="240" w:lineRule="auto"/>
        <w:ind w:firstLine="567"/>
        <w:jc w:val="both"/>
        <w:rPr>
          <w:rFonts w:ascii="TimesNewRomanPSMT" w:eastAsia="TimesNewRomanPSMT" w:hAnsi="TimesNewRomanPSMT" w:cs="TimesNewRomanPSMT"/>
        </w:rPr>
      </w:pPr>
      <w:r w:rsidRPr="00996C4B">
        <w:rPr>
          <w:rFonts w:eastAsia="TimesNewRomanPSMT"/>
        </w:rPr>
        <w:t>Затапливаемые</w:t>
      </w:r>
      <w:r w:rsidRPr="00996C4B">
        <w:rPr>
          <w:rFonts w:ascii="TimesNewRomanPSMT" w:eastAsia="TimesNewRomanPSMT" w:hAnsi="TimesNewRomanPSMT" w:cs="TimesNewRomanPSMT"/>
        </w:rPr>
        <w:t xml:space="preserve"> территор</w:t>
      </w:r>
      <w:r w:rsidRPr="00996C4B">
        <w:rPr>
          <w:rFonts w:eastAsia="TimesNewRomanPSMT"/>
        </w:rPr>
        <w:t>ии</w:t>
      </w:r>
      <w:r w:rsidRPr="00996C4B">
        <w:rPr>
          <w:rFonts w:ascii="TimesNewRomanPSMT" w:eastAsia="TimesNewRomanPSMT" w:hAnsi="TimesNewRomanPSMT" w:cs="TimesNewRomanPSMT"/>
        </w:rPr>
        <w:t xml:space="preserve"> преимущественно являются приусадебными участками </w:t>
      </w:r>
      <w:r w:rsidR="00594229">
        <w:rPr>
          <w:rFonts w:ascii="TimesNewRomanPSMT" w:eastAsia="TimesNewRomanPSMT" w:hAnsi="TimesNewRomanPSMT" w:cs="TimesNewRomanPSMT"/>
        </w:rPr>
        <w:t>39</w:t>
      </w:r>
      <w:r w:rsidR="003A0A4F">
        <w:rPr>
          <w:rFonts w:ascii="TimesNewRomanPSMT" w:eastAsia="TimesNewRomanPSMT" w:hAnsi="TimesNewRomanPSMT" w:cs="TimesNewRomanPSMT"/>
        </w:rPr>
        <w:t xml:space="preserve"> </w:t>
      </w:r>
      <w:r w:rsidRPr="00996C4B">
        <w:rPr>
          <w:rFonts w:ascii="TimesNewRomanPSMT" w:eastAsia="TimesNewRomanPSMT" w:hAnsi="TimesNewRomanPSMT" w:cs="TimesNewRomanPSMT"/>
        </w:rPr>
        <w:t>жилых домов.</w:t>
      </w:r>
    </w:p>
    <w:p w14:paraId="5E0339B4" w14:textId="77777777" w:rsidR="00594229" w:rsidRDefault="00594229" w:rsidP="00B040E2">
      <w:pPr>
        <w:pStyle w:val="aa"/>
        <w:keepNext/>
        <w:spacing w:before="0" w:after="0" w:line="240" w:lineRule="auto"/>
        <w:jc w:val="both"/>
      </w:pPr>
      <w:r>
        <w:t xml:space="preserve">Таблица 1. </w:t>
      </w:r>
      <w:r w:rsidR="00AE6536">
        <w:fldChar w:fldCharType="begin"/>
      </w:r>
      <w:r w:rsidR="00AE6536">
        <w:instrText xml:space="preserve"> SEQ Таблица_1. \* ARABIC </w:instrText>
      </w:r>
      <w:r w:rsidR="00AE6536">
        <w:fldChar w:fldCharType="separate"/>
      </w:r>
      <w:r w:rsidR="00212ED9">
        <w:rPr>
          <w:noProof/>
        </w:rPr>
        <w:t>18</w:t>
      </w:r>
      <w:r w:rsidR="00AE6536">
        <w:rPr>
          <w:noProof/>
        </w:rPr>
        <w:fldChar w:fldCharType="end"/>
      </w:r>
      <w:r>
        <w:t xml:space="preserve"> </w:t>
      </w:r>
      <w:r w:rsidRPr="00365AD7">
        <w:t>Ведомость затапливаемых домов по населенн</w:t>
      </w:r>
      <w:r w:rsidR="00590A4F">
        <w:t>ому</w:t>
      </w:r>
      <w:r w:rsidRPr="00365AD7">
        <w:t xml:space="preserve"> пункт</w:t>
      </w:r>
      <w:r w:rsidR="00590A4F">
        <w:t>у</w:t>
      </w:r>
      <w:r w:rsidRPr="00365AD7">
        <w:t xml:space="preserve"> при максимальном уровне весеннего половодья обеспеченностью </w:t>
      </w:r>
      <w:proofErr w:type="gramStart"/>
      <w:r w:rsidRPr="00365AD7">
        <w:t>Р</w:t>
      </w:r>
      <w:proofErr w:type="gramEnd"/>
      <w:r w:rsidRPr="00365AD7">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2"/>
        <w:gridCol w:w="744"/>
        <w:gridCol w:w="2115"/>
        <w:gridCol w:w="1429"/>
        <w:gridCol w:w="850"/>
        <w:gridCol w:w="993"/>
        <w:gridCol w:w="773"/>
        <w:gridCol w:w="786"/>
        <w:gridCol w:w="992"/>
      </w:tblGrid>
      <w:tr w:rsidR="003E437B" w:rsidRPr="00594229" w14:paraId="5F1CB7DC" w14:textId="77777777" w:rsidTr="0031569D">
        <w:tc>
          <w:tcPr>
            <w:tcW w:w="532"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14:paraId="3CC98994" w14:textId="77777777" w:rsidR="003E437B" w:rsidRPr="00594229" w:rsidRDefault="003E437B" w:rsidP="0091102E">
            <w:pPr>
              <w:widowControl/>
              <w:rPr>
                <w:b/>
                <w:sz w:val="20"/>
                <w:szCs w:val="20"/>
              </w:rPr>
            </w:pPr>
            <w:r w:rsidRPr="00594229">
              <w:rPr>
                <w:b/>
                <w:sz w:val="20"/>
                <w:szCs w:val="20"/>
              </w:rPr>
              <w:t xml:space="preserve">№ </w:t>
            </w:r>
          </w:p>
          <w:p w14:paraId="1AAFCEC8" w14:textId="77777777" w:rsidR="003E437B" w:rsidRPr="00594229" w:rsidRDefault="003E437B" w:rsidP="0091102E">
            <w:pPr>
              <w:tabs>
                <w:tab w:val="left" w:pos="0"/>
              </w:tabs>
              <w:suppressAutoHyphens/>
              <w:rPr>
                <w:rFonts w:eastAsia="Arial Unicode MS"/>
                <w:b/>
                <w:i/>
                <w:kern w:val="2"/>
                <w:sz w:val="20"/>
                <w:szCs w:val="20"/>
                <w:lang w:eastAsia="ar-SA"/>
              </w:rPr>
            </w:pPr>
            <w:proofErr w:type="gramStart"/>
            <w:r w:rsidRPr="00594229">
              <w:rPr>
                <w:b/>
                <w:sz w:val="20"/>
                <w:szCs w:val="20"/>
              </w:rPr>
              <w:t>п</w:t>
            </w:r>
            <w:proofErr w:type="gramEnd"/>
            <w:r w:rsidRPr="00594229">
              <w:rPr>
                <w:b/>
                <w:sz w:val="20"/>
                <w:szCs w:val="20"/>
              </w:rPr>
              <w:t>/п</w:t>
            </w:r>
          </w:p>
        </w:tc>
        <w:tc>
          <w:tcPr>
            <w:tcW w:w="744"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14:paraId="659C843A" w14:textId="77777777" w:rsidR="003E437B" w:rsidRPr="00594229" w:rsidRDefault="003E437B" w:rsidP="0091102E">
            <w:pPr>
              <w:tabs>
                <w:tab w:val="left" w:pos="0"/>
              </w:tabs>
              <w:suppressAutoHyphens/>
              <w:rPr>
                <w:rFonts w:eastAsia="Arial Unicode MS"/>
                <w:b/>
                <w:i/>
                <w:kern w:val="2"/>
                <w:sz w:val="20"/>
                <w:szCs w:val="20"/>
                <w:lang w:eastAsia="ar-SA"/>
              </w:rPr>
            </w:pPr>
            <w:r w:rsidRPr="00594229">
              <w:rPr>
                <w:b/>
                <w:sz w:val="20"/>
                <w:szCs w:val="20"/>
              </w:rPr>
              <w:t>Река</w:t>
            </w:r>
          </w:p>
        </w:tc>
        <w:tc>
          <w:tcPr>
            <w:tcW w:w="2115"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14:paraId="4089A067" w14:textId="77777777" w:rsidR="003E437B" w:rsidRPr="00594229" w:rsidRDefault="003E437B" w:rsidP="0091102E">
            <w:pPr>
              <w:tabs>
                <w:tab w:val="left" w:pos="0"/>
              </w:tabs>
              <w:suppressAutoHyphens/>
              <w:rPr>
                <w:rFonts w:eastAsia="Arial Unicode MS"/>
                <w:b/>
                <w:i/>
                <w:kern w:val="2"/>
                <w:sz w:val="20"/>
                <w:szCs w:val="20"/>
                <w:lang w:eastAsia="ar-SA"/>
              </w:rPr>
            </w:pPr>
            <w:r w:rsidRPr="00594229">
              <w:rPr>
                <w:b/>
                <w:sz w:val="20"/>
                <w:szCs w:val="20"/>
              </w:rPr>
              <w:t>Населенный пункт</w:t>
            </w:r>
          </w:p>
        </w:tc>
        <w:tc>
          <w:tcPr>
            <w:tcW w:w="1429"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14:paraId="7ADB6881" w14:textId="77777777" w:rsidR="003E437B" w:rsidRPr="00594229" w:rsidRDefault="003E437B" w:rsidP="0091102E">
            <w:pPr>
              <w:widowControl/>
              <w:rPr>
                <w:b/>
                <w:sz w:val="20"/>
                <w:szCs w:val="20"/>
              </w:rPr>
            </w:pPr>
            <w:r w:rsidRPr="00594229">
              <w:rPr>
                <w:b/>
                <w:sz w:val="20"/>
                <w:szCs w:val="20"/>
              </w:rPr>
              <w:t>Район/</w:t>
            </w:r>
          </w:p>
          <w:p w14:paraId="4E451BF1" w14:textId="77777777" w:rsidR="003E437B" w:rsidRPr="00594229" w:rsidRDefault="003E437B" w:rsidP="0091102E">
            <w:pPr>
              <w:tabs>
                <w:tab w:val="left" w:pos="0"/>
              </w:tabs>
              <w:suppressAutoHyphens/>
              <w:rPr>
                <w:rFonts w:eastAsia="Arial Unicode MS"/>
                <w:b/>
                <w:i/>
                <w:kern w:val="2"/>
                <w:sz w:val="20"/>
                <w:szCs w:val="20"/>
                <w:lang w:eastAsia="ar-SA"/>
              </w:rPr>
            </w:pPr>
            <w:r w:rsidRPr="00594229">
              <w:rPr>
                <w:b/>
                <w:sz w:val="20"/>
                <w:szCs w:val="20"/>
              </w:rPr>
              <w:t>бассейн</w:t>
            </w:r>
          </w:p>
        </w:tc>
        <w:tc>
          <w:tcPr>
            <w:tcW w:w="4394" w:type="dxa"/>
            <w:gridSpan w:val="5"/>
            <w:tcBorders>
              <w:top w:val="single" w:sz="4" w:space="0" w:color="000000"/>
              <w:left w:val="single" w:sz="4" w:space="0" w:color="000000"/>
              <w:bottom w:val="single" w:sz="4" w:space="0" w:color="000000"/>
              <w:right w:val="single" w:sz="4" w:space="0" w:color="000000"/>
            </w:tcBorders>
            <w:shd w:val="clear" w:color="auto" w:fill="DAEEF3"/>
            <w:hideMark/>
          </w:tcPr>
          <w:p w14:paraId="4C4DC8C9" w14:textId="77777777" w:rsidR="003E437B" w:rsidRPr="00594229" w:rsidRDefault="003E437B" w:rsidP="0091102E">
            <w:pPr>
              <w:tabs>
                <w:tab w:val="left" w:pos="0"/>
              </w:tabs>
              <w:suppressAutoHyphens/>
              <w:jc w:val="both"/>
              <w:rPr>
                <w:rFonts w:eastAsia="Arial Unicode MS"/>
                <w:b/>
                <w:i/>
                <w:kern w:val="2"/>
                <w:sz w:val="20"/>
                <w:szCs w:val="20"/>
                <w:lang w:eastAsia="ar-SA"/>
              </w:rPr>
            </w:pPr>
            <w:r w:rsidRPr="00594229">
              <w:rPr>
                <w:b/>
                <w:sz w:val="20"/>
                <w:szCs w:val="20"/>
              </w:rPr>
              <w:t>Максимальные уровни весеннего половодья</w:t>
            </w:r>
          </w:p>
        </w:tc>
      </w:tr>
      <w:tr w:rsidR="003E437B" w:rsidRPr="00594229" w14:paraId="5545D5F5" w14:textId="77777777" w:rsidTr="0031569D">
        <w:tc>
          <w:tcPr>
            <w:tcW w:w="532" w:type="dxa"/>
            <w:vMerge/>
            <w:tcBorders>
              <w:top w:val="single" w:sz="4" w:space="0" w:color="000000"/>
              <w:left w:val="single" w:sz="4" w:space="0" w:color="000000"/>
              <w:bottom w:val="single" w:sz="4" w:space="0" w:color="000000"/>
              <w:right w:val="single" w:sz="4" w:space="0" w:color="000000"/>
            </w:tcBorders>
            <w:vAlign w:val="center"/>
            <w:hideMark/>
          </w:tcPr>
          <w:p w14:paraId="6BC661E3" w14:textId="77777777" w:rsidR="003E437B" w:rsidRPr="00594229" w:rsidRDefault="003E437B" w:rsidP="0091102E">
            <w:pPr>
              <w:widowControl/>
              <w:rPr>
                <w:rFonts w:eastAsia="Arial Unicode MS"/>
                <w:b/>
                <w:i/>
                <w:kern w:val="2"/>
                <w:sz w:val="20"/>
                <w:szCs w:val="20"/>
                <w:lang w:eastAsia="ar-SA"/>
              </w:rPr>
            </w:pPr>
          </w:p>
        </w:tc>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34A6420B" w14:textId="77777777" w:rsidR="003E437B" w:rsidRPr="00594229" w:rsidRDefault="003E437B" w:rsidP="0091102E">
            <w:pPr>
              <w:widowControl/>
              <w:rPr>
                <w:rFonts w:eastAsia="Arial Unicode MS"/>
                <w:b/>
                <w:i/>
                <w:kern w:val="2"/>
                <w:sz w:val="20"/>
                <w:szCs w:val="20"/>
                <w:lang w:eastAsia="ar-SA"/>
              </w:rPr>
            </w:pPr>
          </w:p>
        </w:tc>
        <w:tc>
          <w:tcPr>
            <w:tcW w:w="2115" w:type="dxa"/>
            <w:vMerge/>
            <w:tcBorders>
              <w:top w:val="single" w:sz="4" w:space="0" w:color="000000"/>
              <w:left w:val="single" w:sz="4" w:space="0" w:color="000000"/>
              <w:bottom w:val="single" w:sz="4" w:space="0" w:color="000000"/>
              <w:right w:val="single" w:sz="4" w:space="0" w:color="000000"/>
            </w:tcBorders>
            <w:vAlign w:val="center"/>
            <w:hideMark/>
          </w:tcPr>
          <w:p w14:paraId="69406E25" w14:textId="77777777" w:rsidR="003E437B" w:rsidRPr="00594229" w:rsidRDefault="003E437B" w:rsidP="0091102E">
            <w:pPr>
              <w:widowControl/>
              <w:rPr>
                <w:rFonts w:eastAsia="Arial Unicode MS"/>
                <w:b/>
                <w:i/>
                <w:kern w:val="2"/>
                <w:sz w:val="20"/>
                <w:szCs w:val="20"/>
                <w:lang w:eastAsia="ar-SA"/>
              </w:rPr>
            </w:pPr>
          </w:p>
        </w:tc>
        <w:tc>
          <w:tcPr>
            <w:tcW w:w="1429" w:type="dxa"/>
            <w:vMerge/>
            <w:tcBorders>
              <w:top w:val="single" w:sz="4" w:space="0" w:color="000000"/>
              <w:left w:val="single" w:sz="4" w:space="0" w:color="000000"/>
              <w:bottom w:val="single" w:sz="4" w:space="0" w:color="000000"/>
              <w:right w:val="single" w:sz="4" w:space="0" w:color="000000"/>
            </w:tcBorders>
            <w:vAlign w:val="center"/>
            <w:hideMark/>
          </w:tcPr>
          <w:p w14:paraId="67CE6C96" w14:textId="77777777" w:rsidR="003E437B" w:rsidRPr="00594229" w:rsidRDefault="003E437B" w:rsidP="0091102E">
            <w:pPr>
              <w:widowControl/>
              <w:rPr>
                <w:rFonts w:eastAsia="Arial Unicode MS"/>
                <w:b/>
                <w:i/>
                <w:kern w:val="2"/>
                <w:sz w:val="20"/>
                <w:szCs w:val="20"/>
                <w:lang w:eastAsia="ar-SA"/>
              </w:rPr>
            </w:pPr>
          </w:p>
        </w:tc>
        <w:tc>
          <w:tcPr>
            <w:tcW w:w="850" w:type="dxa"/>
            <w:tcBorders>
              <w:top w:val="single" w:sz="4" w:space="0" w:color="000000"/>
              <w:left w:val="single" w:sz="4" w:space="0" w:color="000000"/>
              <w:bottom w:val="single" w:sz="4" w:space="0" w:color="000000"/>
              <w:right w:val="single" w:sz="4" w:space="0" w:color="000000"/>
            </w:tcBorders>
            <w:shd w:val="clear" w:color="auto" w:fill="DAEEF3"/>
            <w:hideMark/>
          </w:tcPr>
          <w:p w14:paraId="7528ACF3" w14:textId="77777777" w:rsidR="003E437B" w:rsidRPr="00594229" w:rsidRDefault="003E437B" w:rsidP="0091102E">
            <w:pPr>
              <w:widowControl/>
              <w:jc w:val="center"/>
              <w:rPr>
                <w:b/>
                <w:sz w:val="20"/>
                <w:szCs w:val="20"/>
              </w:rPr>
            </w:pPr>
            <w:r w:rsidRPr="00594229">
              <w:rPr>
                <w:b/>
                <w:sz w:val="20"/>
                <w:szCs w:val="20"/>
              </w:rPr>
              <w:t>1</w:t>
            </w:r>
          </w:p>
        </w:tc>
        <w:tc>
          <w:tcPr>
            <w:tcW w:w="993" w:type="dxa"/>
            <w:tcBorders>
              <w:top w:val="single" w:sz="4" w:space="0" w:color="000000"/>
              <w:left w:val="single" w:sz="4" w:space="0" w:color="000000"/>
              <w:bottom w:val="single" w:sz="4" w:space="0" w:color="000000"/>
              <w:right w:val="single" w:sz="4" w:space="0" w:color="000000"/>
            </w:tcBorders>
            <w:shd w:val="clear" w:color="auto" w:fill="DAEEF3"/>
            <w:hideMark/>
          </w:tcPr>
          <w:p w14:paraId="347FED26" w14:textId="77777777" w:rsidR="003E437B" w:rsidRPr="00594229" w:rsidRDefault="003E437B" w:rsidP="0091102E">
            <w:pPr>
              <w:widowControl/>
              <w:jc w:val="center"/>
              <w:rPr>
                <w:b/>
                <w:sz w:val="20"/>
                <w:szCs w:val="20"/>
              </w:rPr>
            </w:pPr>
            <w:r w:rsidRPr="00594229">
              <w:rPr>
                <w:b/>
                <w:sz w:val="20"/>
                <w:szCs w:val="20"/>
              </w:rPr>
              <w:t>5</w:t>
            </w:r>
          </w:p>
        </w:tc>
        <w:tc>
          <w:tcPr>
            <w:tcW w:w="773" w:type="dxa"/>
            <w:tcBorders>
              <w:top w:val="single" w:sz="4" w:space="0" w:color="000000"/>
              <w:left w:val="single" w:sz="4" w:space="0" w:color="000000"/>
              <w:bottom w:val="single" w:sz="4" w:space="0" w:color="000000"/>
              <w:right w:val="single" w:sz="4" w:space="0" w:color="000000"/>
            </w:tcBorders>
            <w:shd w:val="clear" w:color="auto" w:fill="DAEEF3"/>
            <w:hideMark/>
          </w:tcPr>
          <w:p w14:paraId="2AB9A2D9" w14:textId="77777777" w:rsidR="003E437B" w:rsidRPr="00594229" w:rsidRDefault="003E437B" w:rsidP="0091102E">
            <w:pPr>
              <w:widowControl/>
              <w:jc w:val="center"/>
              <w:rPr>
                <w:b/>
                <w:sz w:val="20"/>
                <w:szCs w:val="20"/>
              </w:rPr>
            </w:pPr>
            <w:r w:rsidRPr="00594229">
              <w:rPr>
                <w:b/>
                <w:sz w:val="20"/>
                <w:szCs w:val="20"/>
              </w:rPr>
              <w:t>10</w:t>
            </w:r>
          </w:p>
        </w:tc>
        <w:tc>
          <w:tcPr>
            <w:tcW w:w="786" w:type="dxa"/>
            <w:tcBorders>
              <w:top w:val="single" w:sz="4" w:space="0" w:color="000000"/>
              <w:left w:val="single" w:sz="4" w:space="0" w:color="000000"/>
              <w:bottom w:val="single" w:sz="4" w:space="0" w:color="000000"/>
              <w:right w:val="single" w:sz="4" w:space="0" w:color="000000"/>
            </w:tcBorders>
            <w:shd w:val="clear" w:color="auto" w:fill="DAEEF3"/>
            <w:hideMark/>
          </w:tcPr>
          <w:p w14:paraId="2EA922B8" w14:textId="77777777" w:rsidR="003E437B" w:rsidRPr="00594229" w:rsidRDefault="003E437B" w:rsidP="0091102E">
            <w:pPr>
              <w:widowControl/>
              <w:jc w:val="center"/>
              <w:rPr>
                <w:b/>
                <w:sz w:val="20"/>
                <w:szCs w:val="20"/>
              </w:rPr>
            </w:pPr>
            <w:r w:rsidRPr="00594229">
              <w:rPr>
                <w:b/>
                <w:sz w:val="20"/>
                <w:szCs w:val="20"/>
              </w:rPr>
              <w:t>25</w:t>
            </w:r>
          </w:p>
        </w:tc>
        <w:tc>
          <w:tcPr>
            <w:tcW w:w="992" w:type="dxa"/>
            <w:tcBorders>
              <w:top w:val="single" w:sz="4" w:space="0" w:color="000000"/>
              <w:left w:val="single" w:sz="4" w:space="0" w:color="000000"/>
              <w:bottom w:val="single" w:sz="4" w:space="0" w:color="000000"/>
              <w:right w:val="single" w:sz="4" w:space="0" w:color="000000"/>
            </w:tcBorders>
            <w:shd w:val="clear" w:color="auto" w:fill="DAEEF3"/>
            <w:hideMark/>
          </w:tcPr>
          <w:p w14:paraId="29A5B60D" w14:textId="77777777" w:rsidR="003E437B" w:rsidRPr="00594229" w:rsidRDefault="003E437B" w:rsidP="0091102E">
            <w:pPr>
              <w:widowControl/>
              <w:jc w:val="center"/>
              <w:rPr>
                <w:b/>
                <w:sz w:val="20"/>
                <w:szCs w:val="20"/>
              </w:rPr>
            </w:pPr>
            <w:r w:rsidRPr="00594229">
              <w:rPr>
                <w:b/>
                <w:sz w:val="20"/>
                <w:szCs w:val="20"/>
              </w:rPr>
              <w:t>50</w:t>
            </w:r>
          </w:p>
        </w:tc>
      </w:tr>
      <w:tr w:rsidR="0031569D" w:rsidRPr="00594229" w14:paraId="2426281C" w14:textId="77777777" w:rsidTr="0031569D">
        <w:tc>
          <w:tcPr>
            <w:tcW w:w="532" w:type="dxa"/>
            <w:tcBorders>
              <w:top w:val="single" w:sz="4" w:space="0" w:color="000000"/>
              <w:left w:val="single" w:sz="4" w:space="0" w:color="000000"/>
              <w:bottom w:val="single" w:sz="4" w:space="0" w:color="000000"/>
              <w:right w:val="single" w:sz="4" w:space="0" w:color="000000"/>
            </w:tcBorders>
            <w:hideMark/>
          </w:tcPr>
          <w:p w14:paraId="732DEB8C" w14:textId="77777777" w:rsidR="0031569D" w:rsidRPr="00594229" w:rsidRDefault="0031569D" w:rsidP="0091102E">
            <w:pPr>
              <w:pStyle w:val="ad"/>
              <w:rPr>
                <w:sz w:val="20"/>
                <w:szCs w:val="20"/>
                <w:lang w:eastAsia="ar-SA"/>
              </w:rPr>
            </w:pPr>
            <w:r w:rsidRPr="00594229">
              <w:rPr>
                <w:sz w:val="20"/>
                <w:szCs w:val="20"/>
              </w:rPr>
              <w:t>1</w:t>
            </w:r>
          </w:p>
        </w:tc>
        <w:tc>
          <w:tcPr>
            <w:tcW w:w="744" w:type="dxa"/>
            <w:tcBorders>
              <w:top w:val="single" w:sz="4" w:space="0" w:color="000000"/>
              <w:left w:val="single" w:sz="4" w:space="0" w:color="000000"/>
              <w:bottom w:val="single" w:sz="4" w:space="0" w:color="000000"/>
              <w:right w:val="single" w:sz="4" w:space="0" w:color="000000"/>
            </w:tcBorders>
          </w:tcPr>
          <w:p w14:paraId="43B24801" w14:textId="77777777" w:rsidR="0031569D" w:rsidRPr="00594229" w:rsidRDefault="0031569D">
            <w:pPr>
              <w:pStyle w:val="ad"/>
              <w:jc w:val="center"/>
              <w:rPr>
                <w:sz w:val="20"/>
                <w:szCs w:val="20"/>
              </w:rPr>
            </w:pPr>
            <w:r w:rsidRPr="00594229">
              <w:rPr>
                <w:sz w:val="20"/>
                <w:szCs w:val="20"/>
              </w:rPr>
              <w:t>Дон</w:t>
            </w:r>
          </w:p>
        </w:tc>
        <w:tc>
          <w:tcPr>
            <w:tcW w:w="2115" w:type="dxa"/>
            <w:tcBorders>
              <w:top w:val="single" w:sz="4" w:space="0" w:color="000000"/>
              <w:left w:val="single" w:sz="4" w:space="0" w:color="000000"/>
              <w:bottom w:val="single" w:sz="4" w:space="0" w:color="000000"/>
              <w:right w:val="single" w:sz="4" w:space="0" w:color="000000"/>
            </w:tcBorders>
          </w:tcPr>
          <w:p w14:paraId="298128CE" w14:textId="77777777" w:rsidR="0031569D" w:rsidRPr="00594229" w:rsidRDefault="0031569D">
            <w:pPr>
              <w:pStyle w:val="ad"/>
              <w:jc w:val="center"/>
              <w:rPr>
                <w:sz w:val="20"/>
                <w:szCs w:val="20"/>
              </w:rPr>
            </w:pPr>
            <w:proofErr w:type="spellStart"/>
            <w:r w:rsidRPr="00594229">
              <w:rPr>
                <w:sz w:val="20"/>
                <w:szCs w:val="20"/>
              </w:rPr>
              <w:t>Новогремяченское</w:t>
            </w:r>
            <w:proofErr w:type="spellEnd"/>
          </w:p>
        </w:tc>
        <w:tc>
          <w:tcPr>
            <w:tcW w:w="1429" w:type="dxa"/>
            <w:tcBorders>
              <w:top w:val="single" w:sz="4" w:space="0" w:color="000000"/>
              <w:left w:val="single" w:sz="4" w:space="0" w:color="000000"/>
              <w:bottom w:val="single" w:sz="4" w:space="0" w:color="000000"/>
              <w:right w:val="single" w:sz="4" w:space="0" w:color="000000"/>
            </w:tcBorders>
          </w:tcPr>
          <w:p w14:paraId="5B072387" w14:textId="77777777" w:rsidR="0031569D" w:rsidRPr="00594229" w:rsidRDefault="0031569D">
            <w:pPr>
              <w:pStyle w:val="ad"/>
              <w:jc w:val="center"/>
              <w:rPr>
                <w:sz w:val="20"/>
                <w:szCs w:val="20"/>
              </w:rPr>
            </w:pPr>
            <w:r w:rsidRPr="00594229">
              <w:rPr>
                <w:sz w:val="20"/>
                <w:szCs w:val="20"/>
              </w:rPr>
              <w:t>Хохольский/</w:t>
            </w:r>
          </w:p>
          <w:p w14:paraId="3BEAD0D4" w14:textId="77777777" w:rsidR="0031569D" w:rsidRPr="00594229" w:rsidRDefault="0031569D">
            <w:pPr>
              <w:pStyle w:val="ad"/>
              <w:jc w:val="center"/>
              <w:rPr>
                <w:sz w:val="20"/>
                <w:szCs w:val="20"/>
              </w:rPr>
            </w:pPr>
            <w:r w:rsidRPr="00594229">
              <w:rPr>
                <w:sz w:val="20"/>
                <w:szCs w:val="20"/>
              </w:rPr>
              <w:t>Дон</w:t>
            </w:r>
          </w:p>
        </w:tc>
        <w:tc>
          <w:tcPr>
            <w:tcW w:w="850" w:type="dxa"/>
            <w:tcBorders>
              <w:top w:val="single" w:sz="4" w:space="0" w:color="000000"/>
              <w:left w:val="single" w:sz="4" w:space="0" w:color="000000"/>
              <w:bottom w:val="single" w:sz="4" w:space="0" w:color="000000"/>
              <w:right w:val="single" w:sz="4" w:space="0" w:color="000000"/>
            </w:tcBorders>
          </w:tcPr>
          <w:p w14:paraId="3A5A263D" w14:textId="77777777" w:rsidR="0031569D" w:rsidRPr="00594229" w:rsidRDefault="0031569D">
            <w:pPr>
              <w:pStyle w:val="ad"/>
              <w:jc w:val="center"/>
              <w:rPr>
                <w:sz w:val="20"/>
                <w:szCs w:val="20"/>
              </w:rPr>
            </w:pPr>
            <w:r w:rsidRPr="00594229">
              <w:rPr>
                <w:sz w:val="20"/>
                <w:szCs w:val="20"/>
              </w:rPr>
              <w:t>95,65/</w:t>
            </w:r>
          </w:p>
          <w:p w14:paraId="2F79C81B" w14:textId="77777777" w:rsidR="0031569D" w:rsidRPr="00594229" w:rsidRDefault="0031569D">
            <w:pPr>
              <w:pStyle w:val="ad"/>
              <w:jc w:val="center"/>
              <w:rPr>
                <w:sz w:val="20"/>
                <w:szCs w:val="20"/>
              </w:rPr>
            </w:pPr>
            <w:r w:rsidRPr="00594229">
              <w:rPr>
                <w:sz w:val="20"/>
                <w:szCs w:val="20"/>
              </w:rPr>
              <w:t>39</w:t>
            </w:r>
          </w:p>
        </w:tc>
        <w:tc>
          <w:tcPr>
            <w:tcW w:w="993" w:type="dxa"/>
            <w:tcBorders>
              <w:top w:val="single" w:sz="4" w:space="0" w:color="000000"/>
              <w:left w:val="single" w:sz="4" w:space="0" w:color="000000"/>
              <w:bottom w:val="single" w:sz="4" w:space="0" w:color="000000"/>
              <w:right w:val="single" w:sz="4" w:space="0" w:color="000000"/>
            </w:tcBorders>
          </w:tcPr>
          <w:p w14:paraId="6DFE7465" w14:textId="77777777" w:rsidR="0031569D" w:rsidRPr="00594229" w:rsidRDefault="0031569D">
            <w:pPr>
              <w:pStyle w:val="ad"/>
              <w:jc w:val="center"/>
              <w:rPr>
                <w:sz w:val="20"/>
                <w:szCs w:val="20"/>
              </w:rPr>
            </w:pPr>
            <w:r w:rsidRPr="00594229">
              <w:rPr>
                <w:sz w:val="20"/>
                <w:szCs w:val="20"/>
              </w:rPr>
              <w:t>94,48/</w:t>
            </w:r>
          </w:p>
          <w:p w14:paraId="55C4368F" w14:textId="77777777" w:rsidR="0031569D" w:rsidRPr="00594229" w:rsidRDefault="0031569D">
            <w:pPr>
              <w:pStyle w:val="ad"/>
              <w:jc w:val="center"/>
              <w:rPr>
                <w:sz w:val="20"/>
                <w:szCs w:val="20"/>
              </w:rPr>
            </w:pPr>
            <w:r w:rsidRPr="00594229">
              <w:rPr>
                <w:sz w:val="20"/>
                <w:szCs w:val="20"/>
              </w:rPr>
              <w:t>7</w:t>
            </w:r>
          </w:p>
        </w:tc>
        <w:tc>
          <w:tcPr>
            <w:tcW w:w="773" w:type="dxa"/>
            <w:tcBorders>
              <w:top w:val="single" w:sz="4" w:space="0" w:color="000000"/>
              <w:left w:val="single" w:sz="4" w:space="0" w:color="000000"/>
              <w:bottom w:val="single" w:sz="4" w:space="0" w:color="000000"/>
              <w:right w:val="single" w:sz="4" w:space="0" w:color="000000"/>
            </w:tcBorders>
          </w:tcPr>
          <w:p w14:paraId="636DED21" w14:textId="77777777" w:rsidR="0031569D" w:rsidRPr="00594229" w:rsidRDefault="0031569D">
            <w:pPr>
              <w:pStyle w:val="ad"/>
              <w:jc w:val="center"/>
              <w:rPr>
                <w:sz w:val="20"/>
                <w:szCs w:val="20"/>
              </w:rPr>
            </w:pPr>
            <w:r w:rsidRPr="00594229">
              <w:rPr>
                <w:sz w:val="20"/>
                <w:szCs w:val="20"/>
              </w:rPr>
              <w:t>94,00/</w:t>
            </w:r>
          </w:p>
          <w:p w14:paraId="0B2EFB62" w14:textId="77777777" w:rsidR="0031569D" w:rsidRPr="00594229" w:rsidRDefault="0031569D">
            <w:pPr>
              <w:pStyle w:val="ad"/>
              <w:jc w:val="center"/>
              <w:rPr>
                <w:sz w:val="20"/>
                <w:szCs w:val="20"/>
              </w:rPr>
            </w:pPr>
            <w:r w:rsidRPr="00594229">
              <w:rPr>
                <w:sz w:val="20"/>
                <w:szCs w:val="20"/>
              </w:rPr>
              <w:t>0</w:t>
            </w:r>
          </w:p>
        </w:tc>
        <w:tc>
          <w:tcPr>
            <w:tcW w:w="786" w:type="dxa"/>
            <w:tcBorders>
              <w:top w:val="single" w:sz="4" w:space="0" w:color="000000"/>
              <w:left w:val="single" w:sz="4" w:space="0" w:color="000000"/>
              <w:bottom w:val="single" w:sz="4" w:space="0" w:color="000000"/>
              <w:right w:val="single" w:sz="4" w:space="0" w:color="000000"/>
            </w:tcBorders>
          </w:tcPr>
          <w:p w14:paraId="246EA3C3" w14:textId="77777777" w:rsidR="0031569D" w:rsidRPr="00594229" w:rsidRDefault="0031569D">
            <w:pPr>
              <w:pStyle w:val="ad"/>
              <w:jc w:val="center"/>
              <w:rPr>
                <w:sz w:val="20"/>
                <w:szCs w:val="20"/>
              </w:rPr>
            </w:pPr>
            <w:r w:rsidRPr="00594229">
              <w:rPr>
                <w:sz w:val="20"/>
                <w:szCs w:val="20"/>
              </w:rPr>
              <w:t>93,15/</w:t>
            </w:r>
          </w:p>
          <w:p w14:paraId="438D3C6B" w14:textId="77777777" w:rsidR="0031569D" w:rsidRPr="00594229" w:rsidRDefault="0031569D">
            <w:pPr>
              <w:pStyle w:val="ad"/>
              <w:jc w:val="center"/>
              <w:rPr>
                <w:sz w:val="20"/>
                <w:szCs w:val="20"/>
              </w:rPr>
            </w:pPr>
            <w:r w:rsidRPr="00594229">
              <w:rPr>
                <w:sz w:val="20"/>
                <w:szCs w:val="20"/>
              </w:rPr>
              <w:t>0</w:t>
            </w:r>
          </w:p>
        </w:tc>
        <w:tc>
          <w:tcPr>
            <w:tcW w:w="992" w:type="dxa"/>
            <w:tcBorders>
              <w:top w:val="single" w:sz="4" w:space="0" w:color="000000"/>
              <w:left w:val="single" w:sz="4" w:space="0" w:color="000000"/>
              <w:bottom w:val="single" w:sz="4" w:space="0" w:color="000000"/>
              <w:right w:val="single" w:sz="4" w:space="0" w:color="000000"/>
            </w:tcBorders>
          </w:tcPr>
          <w:p w14:paraId="1C53A0C7" w14:textId="77777777" w:rsidR="0031569D" w:rsidRPr="00594229" w:rsidRDefault="0031569D">
            <w:pPr>
              <w:pStyle w:val="ad"/>
              <w:jc w:val="center"/>
              <w:rPr>
                <w:sz w:val="20"/>
                <w:szCs w:val="20"/>
              </w:rPr>
            </w:pPr>
            <w:r w:rsidRPr="00594229">
              <w:rPr>
                <w:sz w:val="20"/>
                <w:szCs w:val="20"/>
              </w:rPr>
              <w:t>92,37/</w:t>
            </w:r>
          </w:p>
          <w:p w14:paraId="4F4BA5D8" w14:textId="77777777" w:rsidR="0031569D" w:rsidRPr="00594229" w:rsidRDefault="0031569D">
            <w:pPr>
              <w:pStyle w:val="ad"/>
              <w:jc w:val="center"/>
              <w:rPr>
                <w:sz w:val="20"/>
                <w:szCs w:val="20"/>
              </w:rPr>
            </w:pPr>
            <w:r w:rsidRPr="00594229">
              <w:rPr>
                <w:sz w:val="20"/>
                <w:szCs w:val="20"/>
              </w:rPr>
              <w:t>0</w:t>
            </w:r>
          </w:p>
        </w:tc>
      </w:tr>
    </w:tbl>
    <w:p w14:paraId="66DD8F70" w14:textId="77777777" w:rsidR="00EC5852" w:rsidRPr="00FD447E" w:rsidRDefault="00EC5852" w:rsidP="00EC5852">
      <w:pPr>
        <w:spacing w:line="240" w:lineRule="auto"/>
        <w:ind w:firstLine="567"/>
        <w:jc w:val="both"/>
        <w:rPr>
          <w:b/>
          <w:i/>
        </w:rPr>
      </w:pPr>
      <w:r w:rsidRPr="00B040E2">
        <w:rPr>
          <w:b/>
          <w:i/>
        </w:rPr>
        <w:t xml:space="preserve">Зона затопления от прорыва плотины Воронежского </w:t>
      </w:r>
      <w:r w:rsidR="003E0C3E" w:rsidRPr="00B040E2">
        <w:rPr>
          <w:b/>
          <w:i/>
        </w:rPr>
        <w:t>гидроузла</w:t>
      </w:r>
      <w:r w:rsidR="00F44CCC">
        <w:rPr>
          <w:b/>
          <w:i/>
        </w:rPr>
        <w:t>.</w:t>
      </w:r>
      <w:r>
        <w:rPr>
          <w:b/>
          <w:i/>
        </w:rPr>
        <w:t xml:space="preserve"> </w:t>
      </w:r>
      <w:proofErr w:type="gramStart"/>
      <w:r w:rsidR="00B16EF1">
        <w:t>По данным, предоставленным ФБУ «Администрация Волго-Донского бассейна внутренних водных путей», с</w:t>
      </w:r>
      <w:r w:rsidR="00B040E2">
        <w:t xml:space="preserve">огласно </w:t>
      </w:r>
      <w:r w:rsidR="00B16EF1">
        <w:t>«Р</w:t>
      </w:r>
      <w:r w:rsidR="00B040E2">
        <w:t>асчету</w:t>
      </w:r>
      <w:r w:rsidR="00B16EF1">
        <w:t xml:space="preserve"> размера вреда, который может быть причинен жизни, здоровью физических лиц, имуществу физических и юридических лиц в результате аварии Воронежского гидроузла», разработанному Акционерным обществом «Научно-исследовательский институт энергетических сооружений» в декабре 2015 года, при гидродинамической аварии Воронежского гидроузла (сценарий 3 – разрушение земляной плотины во время прохождения половодья с максимальным расходом</w:t>
      </w:r>
      <w:proofErr w:type="gramEnd"/>
      <w:r w:rsidR="00B16EF1">
        <w:t xml:space="preserve"> воды поверочного расчетного случая обеспеченностью 0,5%), площадь зоны затопления составит 508 км</w:t>
      </w:r>
      <w:r w:rsidR="00B16EF1">
        <w:rPr>
          <w:vertAlign w:val="superscript"/>
        </w:rPr>
        <w:t>2</w:t>
      </w:r>
      <w:r w:rsidR="00B16EF1">
        <w:t xml:space="preserve">, в зону затопления попадет 17 населенных пунктов сельского типа (в </w:t>
      </w:r>
      <w:proofErr w:type="spellStart"/>
      <w:r w:rsidR="00B16EF1">
        <w:t>т.ч</w:t>
      </w:r>
      <w:proofErr w:type="spellEnd"/>
      <w:r w:rsidR="00B16EF1">
        <w:t xml:space="preserve">. </w:t>
      </w:r>
      <w:proofErr w:type="spellStart"/>
      <w:r w:rsidR="00B16EF1">
        <w:t>с</w:t>
      </w:r>
      <w:proofErr w:type="gramStart"/>
      <w:r w:rsidR="00B16EF1">
        <w:t>.Н</w:t>
      </w:r>
      <w:proofErr w:type="gramEnd"/>
      <w:r w:rsidR="00B16EF1">
        <w:t>овогремяченское</w:t>
      </w:r>
      <w:proofErr w:type="spellEnd"/>
      <w:r w:rsidR="00B16EF1">
        <w:t>)</w:t>
      </w:r>
      <w:r>
        <w:t>.</w:t>
      </w:r>
    </w:p>
    <w:p w14:paraId="5CD4B0A6" w14:textId="77777777" w:rsidR="00FD447E" w:rsidRPr="00FD447E" w:rsidRDefault="000324A3" w:rsidP="006C469A">
      <w:pPr>
        <w:spacing w:line="240" w:lineRule="auto"/>
        <w:ind w:firstLine="567"/>
        <w:jc w:val="both"/>
        <w:rPr>
          <w:b/>
          <w:i/>
        </w:rPr>
      </w:pPr>
      <w:r>
        <w:rPr>
          <w:b/>
          <w:i/>
        </w:rPr>
        <w:t xml:space="preserve">Овражные и прибрежно-склоновые территории, территории подверженные экзогенным геологическим процессам (карсты, оползни, эрозионные процессы и т.д.), </w:t>
      </w:r>
      <w:r>
        <w:t xml:space="preserve">которые вызваны </w:t>
      </w:r>
      <w:proofErr w:type="spellStart"/>
      <w:r>
        <w:t>морфографическими</w:t>
      </w:r>
      <w:proofErr w:type="spellEnd"/>
      <w:r>
        <w:t xml:space="preserve"> особенностями рельефа, режимом поверхностного и подземного стока и физико-механическими св</w:t>
      </w:r>
      <w:r w:rsidR="00FD447E">
        <w:t>ойствами грунтов.</w:t>
      </w:r>
    </w:p>
    <w:p w14:paraId="6689BEE6" w14:textId="77777777" w:rsidR="000324A3" w:rsidRDefault="000324A3" w:rsidP="006C469A">
      <w:pPr>
        <w:spacing w:line="240" w:lineRule="auto"/>
        <w:ind w:firstLine="567"/>
        <w:jc w:val="both"/>
      </w:pPr>
      <w:r>
        <w:rPr>
          <w:b/>
          <w:i/>
        </w:rPr>
        <w:t>Территории, подверженные эрозионным процессам</w:t>
      </w:r>
      <w:r>
        <w:rPr>
          <w:rFonts w:ascii="TimesNewRomanPSMT" w:hAnsi="TimesNewRomanPSMT"/>
          <w:color w:val="29211E"/>
        </w:rPr>
        <w:t xml:space="preserve">, </w:t>
      </w:r>
      <w:r>
        <w:t xml:space="preserve">которые вызваны </w:t>
      </w:r>
      <w:proofErr w:type="spellStart"/>
      <w:r>
        <w:t>морфографическими</w:t>
      </w:r>
      <w:proofErr w:type="spellEnd"/>
      <w:r>
        <w:t xml:space="preserve"> особенностями рельефа, режимом поверхностного и подземного стока и физико-механическими свойствами грунтов.</w:t>
      </w:r>
    </w:p>
    <w:p w14:paraId="4D6D5B4A" w14:textId="77777777" w:rsidR="00004D4A" w:rsidRDefault="00004D4A" w:rsidP="006C469A">
      <w:pPr>
        <w:tabs>
          <w:tab w:val="left" w:pos="700"/>
        </w:tabs>
        <w:spacing w:line="240" w:lineRule="auto"/>
        <w:ind w:right="-3" w:firstLine="567"/>
        <w:jc w:val="both"/>
        <w:rPr>
          <w:i/>
        </w:rPr>
      </w:pPr>
      <w:r>
        <w:rPr>
          <w:i/>
        </w:rPr>
        <w:t>На территории поселения р</w:t>
      </w:r>
      <w:r w:rsidRPr="00004D4A">
        <w:rPr>
          <w:i/>
        </w:rPr>
        <w:t xml:space="preserve">азвита овражно-балочная эрозия, возможно развитие </w:t>
      </w:r>
      <w:proofErr w:type="spellStart"/>
      <w:r w:rsidRPr="00004D4A">
        <w:rPr>
          <w:i/>
        </w:rPr>
        <w:t>просадочных</w:t>
      </w:r>
      <w:proofErr w:type="spellEnd"/>
      <w:r w:rsidRPr="00004D4A">
        <w:rPr>
          <w:i/>
        </w:rPr>
        <w:t xml:space="preserve"> явлений.</w:t>
      </w:r>
    </w:p>
    <w:p w14:paraId="775408A3" w14:textId="77777777" w:rsidR="000324A3" w:rsidRPr="00FD447E" w:rsidRDefault="00FD447E" w:rsidP="006C469A">
      <w:pPr>
        <w:spacing w:line="240" w:lineRule="auto"/>
        <w:ind w:firstLine="567"/>
        <w:jc w:val="both"/>
      </w:pPr>
      <w:proofErr w:type="gramStart"/>
      <w:r w:rsidRPr="00FD447E">
        <w:rPr>
          <w:b/>
          <w:i/>
        </w:rPr>
        <w:t>Заболоченные территории</w:t>
      </w:r>
      <w:r w:rsidR="00B040E2">
        <w:rPr>
          <w:b/>
          <w:i/>
        </w:rPr>
        <w:t xml:space="preserve"> </w:t>
      </w:r>
      <w:r w:rsidR="001A6154">
        <w:t>–</w:t>
      </w:r>
      <w:r>
        <w:t xml:space="preserve"> т</w:t>
      </w:r>
      <w:r w:rsidR="000324A3" w:rsidRPr="00FD447E">
        <w:t xml:space="preserve">ерритории, характеризующиеся </w:t>
      </w:r>
      <w:proofErr w:type="spellStart"/>
      <w:r w:rsidR="000324A3" w:rsidRPr="00FD447E">
        <w:t>переувлажненностью</w:t>
      </w:r>
      <w:proofErr w:type="spellEnd"/>
      <w:r w:rsidR="000324A3" w:rsidRPr="00FD447E">
        <w:t>, наличием влаголюбивой (болотной) растительности и неразложившейся органической массы (торфа), с плоским рельефом с затрудненным стоком поверхностных вод; неглубоким залеганием водоупорных пластов, препятствующих оттоку грунтовых вод; сменой уклонов местности, приводящей к выклиниванию грунтовых вод на поверхность; притоком грунтовых вод из глубинных горизонтов.</w:t>
      </w:r>
      <w:r w:rsidR="00996C4B" w:rsidRPr="00FD447E">
        <w:t xml:space="preserve"> </w:t>
      </w:r>
      <w:proofErr w:type="gramEnd"/>
    </w:p>
    <w:p w14:paraId="6DDC3E7D" w14:textId="77777777" w:rsidR="00FD447E" w:rsidRPr="00004D4A" w:rsidRDefault="00180872" w:rsidP="006C469A">
      <w:pPr>
        <w:autoSpaceDE w:val="0"/>
        <w:spacing w:line="240" w:lineRule="auto"/>
        <w:ind w:firstLine="567"/>
        <w:jc w:val="both"/>
        <w:rPr>
          <w:rFonts w:eastAsia="TimesNewRomanPSMT" w:cs="TimesNewRomanPSMT"/>
          <w:i/>
          <w:color w:val="000000"/>
        </w:rPr>
      </w:pPr>
      <w:r w:rsidRPr="00004D4A">
        <w:rPr>
          <w:rFonts w:eastAsia="TimesNewRomanPSMT" w:cs="TimesNewRomanPSMT"/>
          <w:i/>
          <w:color w:val="000000"/>
        </w:rPr>
        <w:t xml:space="preserve">В </w:t>
      </w:r>
      <w:proofErr w:type="spellStart"/>
      <w:r w:rsidR="00F06C3F">
        <w:rPr>
          <w:rFonts w:eastAsia="TimesNewRomanPSMT" w:cs="TimesNewRomanPSMT"/>
          <w:i/>
          <w:color w:val="000000"/>
        </w:rPr>
        <w:t>Новогремяченском</w:t>
      </w:r>
      <w:proofErr w:type="spellEnd"/>
      <w:r w:rsidR="003A0A4F" w:rsidRPr="00004D4A">
        <w:rPr>
          <w:rFonts w:eastAsia="TimesNewRomanPSMT" w:cs="TimesNewRomanPSMT"/>
          <w:i/>
          <w:color w:val="000000"/>
        </w:rPr>
        <w:t xml:space="preserve"> сельском</w:t>
      </w:r>
      <w:r w:rsidRPr="00004D4A">
        <w:rPr>
          <w:rFonts w:eastAsia="TimesNewRomanPSMT" w:cs="TimesNewRomanPSMT"/>
          <w:i/>
          <w:color w:val="000000"/>
        </w:rPr>
        <w:t xml:space="preserve"> поселении заболоченные территор</w:t>
      </w:r>
      <w:r w:rsidR="003A0A4F" w:rsidRPr="00004D4A">
        <w:rPr>
          <w:rFonts w:eastAsia="TimesNewRomanPSMT" w:cs="TimesNewRomanPSMT"/>
          <w:i/>
          <w:color w:val="000000"/>
        </w:rPr>
        <w:t>ии имеются в пойменной зоне рек.</w:t>
      </w:r>
    </w:p>
    <w:p w14:paraId="35562331" w14:textId="77777777" w:rsidR="00FD447E" w:rsidRDefault="000324A3" w:rsidP="006C469A">
      <w:pPr>
        <w:autoSpaceDE w:val="0"/>
        <w:spacing w:line="240" w:lineRule="auto"/>
        <w:ind w:firstLine="567"/>
        <w:jc w:val="both"/>
        <w:rPr>
          <w:rFonts w:eastAsia="TimesNewRomanPSMT" w:cs="TimesNewRomanPSMT"/>
          <w:color w:val="000000"/>
        </w:rPr>
      </w:pPr>
      <w:r>
        <w:rPr>
          <w:b/>
          <w:i/>
        </w:rPr>
        <w:lastRenderedPageBreak/>
        <w:t xml:space="preserve">Нарушенные территории. </w:t>
      </w:r>
      <w:r>
        <w:t xml:space="preserve">Территории отработанных </w:t>
      </w:r>
      <w:r w:rsidRPr="00594229">
        <w:t xml:space="preserve">карьеров строительных материалов, техногенные нарушения рельефа, отвалы грунта и пр. </w:t>
      </w:r>
      <w:r w:rsidR="002E083A" w:rsidRPr="00594229">
        <w:rPr>
          <w:kern w:val="1"/>
          <w:lang w:eastAsia="ar-SA"/>
        </w:rPr>
        <w:t>Нарушенные территории в сельском поселении имеются на месте отстойников бывших очистных сооружений.</w:t>
      </w:r>
    </w:p>
    <w:p w14:paraId="4490EA4A" w14:textId="77777777" w:rsidR="00FD447E" w:rsidRDefault="00FD447E" w:rsidP="0091102E">
      <w:pPr>
        <w:autoSpaceDE w:val="0"/>
        <w:ind w:firstLine="567"/>
        <w:jc w:val="both"/>
        <w:rPr>
          <w:rFonts w:eastAsia="TimesNewRomanPSMT" w:cs="TimesNewRomanPSMT"/>
          <w:color w:val="000000"/>
        </w:rPr>
      </w:pPr>
    </w:p>
    <w:p w14:paraId="0678EA69" w14:textId="77777777" w:rsidR="00FD447E" w:rsidRDefault="00FD447E" w:rsidP="000A1A9E">
      <w:pPr>
        <w:pStyle w:val="4"/>
        <w:spacing w:after="0"/>
        <w:ind w:left="1418" w:hanging="425"/>
      </w:pPr>
      <w:bookmarkStart w:id="64" w:name="_Toc457376271"/>
      <w:r>
        <w:t>1.</w:t>
      </w:r>
      <w:r w:rsidR="00AA1DC8">
        <w:t>8</w:t>
      </w:r>
      <w:r>
        <w:t>.3.7.</w:t>
      </w:r>
      <w:r w:rsidR="000A1A9E">
        <w:t xml:space="preserve"> </w:t>
      </w:r>
      <w:r>
        <w:t>Охранные зоны охраняемых объектов</w:t>
      </w:r>
      <w:bookmarkEnd w:id="64"/>
    </w:p>
    <w:p w14:paraId="67C5633B" w14:textId="77777777" w:rsidR="0091102E" w:rsidRDefault="0091102E" w:rsidP="0091102E">
      <w:pPr>
        <w:ind w:firstLine="567"/>
        <w:jc w:val="both"/>
      </w:pPr>
    </w:p>
    <w:p w14:paraId="1A7CCB44" w14:textId="77777777" w:rsidR="00FD447E" w:rsidRDefault="00FD447E" w:rsidP="006C469A">
      <w:pPr>
        <w:spacing w:line="240" w:lineRule="auto"/>
        <w:ind w:firstLine="567"/>
        <w:jc w:val="both"/>
      </w:pPr>
      <w:r>
        <w:t>Охраняемы</w:t>
      </w:r>
      <w:r w:rsidR="00004D4A">
        <w:t>е</w:t>
      </w:r>
      <w:r>
        <w:t xml:space="preserve"> объект</w:t>
      </w:r>
      <w:r w:rsidR="00004D4A">
        <w:t>ы</w:t>
      </w:r>
      <w:r>
        <w:t xml:space="preserve"> на территории поселения </w:t>
      </w:r>
      <w:r w:rsidR="00004D4A">
        <w:t>отсутствуют</w:t>
      </w:r>
      <w:r>
        <w:t>. Локальные ограничения, создаваемые отдельными объектами</w:t>
      </w:r>
      <w:r w:rsidR="0063179A">
        <w:t>,</w:t>
      </w:r>
      <w:r>
        <w:t xml:space="preserve"> отсутствуют.</w:t>
      </w:r>
    </w:p>
    <w:p w14:paraId="408EBAB5" w14:textId="77777777" w:rsidR="00AD0969" w:rsidRPr="00004D4A" w:rsidRDefault="00AD0969" w:rsidP="006C469A">
      <w:pPr>
        <w:widowControl/>
        <w:spacing w:line="240" w:lineRule="auto"/>
        <w:ind w:firstLine="567"/>
        <w:jc w:val="both"/>
        <w:rPr>
          <w:b/>
          <w:bCs/>
          <w:i/>
          <w:iCs/>
          <w:shd w:val="clear" w:color="auto" w:fill="FFFFFF"/>
        </w:rPr>
      </w:pPr>
      <w:r w:rsidRPr="00004D4A">
        <w:rPr>
          <w:b/>
          <w:bCs/>
          <w:i/>
          <w:iCs/>
          <w:shd w:val="clear" w:color="auto" w:fill="FFFFFF"/>
        </w:rPr>
        <w:t>Вывод:</w:t>
      </w:r>
    </w:p>
    <w:p w14:paraId="3E9D84C6" w14:textId="77777777" w:rsidR="00AD0969" w:rsidRPr="00004D4A" w:rsidRDefault="00AD0969" w:rsidP="006C469A">
      <w:pPr>
        <w:widowControl/>
        <w:spacing w:line="240" w:lineRule="auto"/>
        <w:ind w:firstLine="567"/>
        <w:jc w:val="both"/>
        <w:rPr>
          <w:i/>
          <w:iCs/>
        </w:rPr>
      </w:pPr>
      <w:r w:rsidRPr="00004D4A">
        <w:rPr>
          <w:bCs/>
          <w:i/>
          <w:iCs/>
        </w:rPr>
        <w:t>1.</w:t>
      </w:r>
      <w:r w:rsidRPr="00004D4A">
        <w:t xml:space="preserve"> </w:t>
      </w:r>
      <w:r w:rsidRPr="00004D4A">
        <w:rPr>
          <w:i/>
          <w:iCs/>
        </w:rPr>
        <w:t xml:space="preserve">Требуется разработка и утверждение проектов санитарно-защитных зон предприятий, расположенных на территории поселения. </w:t>
      </w:r>
    </w:p>
    <w:p w14:paraId="3BFB83A9" w14:textId="77777777" w:rsidR="00AD0969" w:rsidRPr="00004D4A" w:rsidRDefault="00AD0969" w:rsidP="006C469A">
      <w:pPr>
        <w:widowControl/>
        <w:spacing w:line="240" w:lineRule="auto"/>
        <w:ind w:firstLine="567"/>
        <w:jc w:val="both"/>
        <w:rPr>
          <w:i/>
          <w:iCs/>
        </w:rPr>
      </w:pPr>
      <w:r w:rsidRPr="00004D4A">
        <w:rPr>
          <w:i/>
          <w:iCs/>
        </w:rPr>
        <w:t xml:space="preserve">2. Требуется вынос на местность границ </w:t>
      </w:r>
      <w:proofErr w:type="spellStart"/>
      <w:r w:rsidRPr="00004D4A">
        <w:rPr>
          <w:i/>
          <w:iCs/>
        </w:rPr>
        <w:t>водоохранных</w:t>
      </w:r>
      <w:proofErr w:type="spellEnd"/>
      <w:r w:rsidRPr="00004D4A">
        <w:rPr>
          <w:i/>
          <w:iCs/>
        </w:rPr>
        <w:t xml:space="preserve"> зон и прибрежных защитных полос; границ охранных зон объектов культурного наследия по мере разработки специальных программ и проектов этих зон.</w:t>
      </w:r>
    </w:p>
    <w:p w14:paraId="3AF6BB2B" w14:textId="77777777" w:rsidR="00AD0969" w:rsidRDefault="00AD0969" w:rsidP="006C469A">
      <w:pPr>
        <w:widowControl/>
        <w:spacing w:line="240" w:lineRule="auto"/>
        <w:ind w:firstLine="567"/>
        <w:jc w:val="both"/>
        <w:rPr>
          <w:i/>
          <w:iCs/>
        </w:rPr>
      </w:pPr>
      <w:r w:rsidRPr="00004D4A">
        <w:rPr>
          <w:i/>
          <w:iCs/>
        </w:rPr>
        <w:t>3. Требуется проведение историко-культурной экспертизы для участков, подлежащих хозяйственному освоению.</w:t>
      </w:r>
    </w:p>
    <w:p w14:paraId="2677331E" w14:textId="77777777" w:rsidR="000324A3" w:rsidRDefault="000324A3" w:rsidP="0063179A">
      <w:pPr>
        <w:jc w:val="both"/>
      </w:pPr>
      <w:r>
        <w:tab/>
      </w:r>
    </w:p>
    <w:p w14:paraId="45F0DF37" w14:textId="77777777" w:rsidR="000324A3" w:rsidRDefault="000324A3" w:rsidP="0091102E">
      <w:pPr>
        <w:pStyle w:val="2"/>
      </w:pPr>
      <w:bookmarkStart w:id="65" w:name="_Toc457376272"/>
      <w:r>
        <w:t>Объекты капитального строительства местного значения</w:t>
      </w:r>
      <w:bookmarkEnd w:id="65"/>
    </w:p>
    <w:p w14:paraId="44B0083D" w14:textId="77777777" w:rsidR="000324A3" w:rsidRPr="00FD447E" w:rsidRDefault="000324A3" w:rsidP="0091102E">
      <w:pPr>
        <w:pStyle w:val="6"/>
        <w:spacing w:before="0" w:after="0"/>
        <w:rPr>
          <w:szCs w:val="24"/>
        </w:rPr>
      </w:pPr>
      <w:bookmarkStart w:id="66" w:name="_Toc457376273"/>
      <w:r w:rsidRPr="00FD447E">
        <w:rPr>
          <w:szCs w:val="24"/>
        </w:rPr>
        <w:t>Инженерная инфраструктура</w:t>
      </w:r>
      <w:bookmarkEnd w:id="66"/>
    </w:p>
    <w:p w14:paraId="3038DC09" w14:textId="77777777" w:rsidR="0091102E" w:rsidRDefault="0091102E" w:rsidP="0091102E">
      <w:pPr>
        <w:ind w:firstLine="567"/>
        <w:jc w:val="both"/>
      </w:pPr>
    </w:p>
    <w:p w14:paraId="105E10E0" w14:textId="77777777" w:rsidR="0052705A" w:rsidRDefault="0052705A" w:rsidP="006C469A">
      <w:pPr>
        <w:spacing w:line="240" w:lineRule="auto"/>
        <w:ind w:firstLine="567"/>
        <w:jc w:val="both"/>
      </w:pPr>
      <w:r w:rsidRPr="00145C5C">
        <w:t xml:space="preserve">Согласно ст. 14 Федерального закона №131-ФЗ от 06.10.2003г. к полномочиям органов местного самоуправления </w:t>
      </w:r>
      <w:r>
        <w:t>сельского</w:t>
      </w:r>
      <w:r w:rsidRPr="00145C5C">
        <w:t xml:space="preserve"> поселения относ</w:t>
      </w:r>
      <w:r>
        <w:t>ится</w:t>
      </w:r>
      <w:r w:rsidRPr="00292E19">
        <w:rPr>
          <w:snapToGrid w:val="0"/>
        </w:rPr>
        <w:t xml:space="preserve"> </w:t>
      </w:r>
      <w:r w:rsidRPr="00292E19">
        <w:t>организация в границах поселения электро-, тепл</w:t>
      </w:r>
      <w:proofErr w:type="gramStart"/>
      <w:r w:rsidRPr="00292E19">
        <w:t>о-</w:t>
      </w:r>
      <w:proofErr w:type="gramEnd"/>
      <w:r w:rsidRPr="00292E19">
        <w:t>,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r>
        <w:t>.</w:t>
      </w:r>
    </w:p>
    <w:p w14:paraId="03BA1F6B" w14:textId="77777777" w:rsidR="0091102E" w:rsidRDefault="00D25C6D" w:rsidP="006C469A">
      <w:pPr>
        <w:spacing w:line="240" w:lineRule="auto"/>
        <w:ind w:firstLine="567"/>
        <w:jc w:val="both"/>
        <w:rPr>
          <w:rStyle w:val="af7"/>
          <w:b w:val="0"/>
        </w:rPr>
      </w:pPr>
      <w:r w:rsidRPr="00FD447E">
        <w:rPr>
          <w:rStyle w:val="af7"/>
          <w:b w:val="0"/>
        </w:rPr>
        <w:t>Р</w:t>
      </w:r>
      <w:r w:rsidRPr="00FD447E">
        <w:t>азвитие инженерной инфраструктуры поселения</w:t>
      </w:r>
      <w:r w:rsidRPr="00FD447E">
        <w:rPr>
          <w:b/>
        </w:rPr>
        <w:t xml:space="preserve"> - </w:t>
      </w:r>
      <w:r w:rsidRPr="00FD447E">
        <w:rPr>
          <w:rStyle w:val="af7"/>
          <w:b w:val="0"/>
        </w:rPr>
        <w:t xml:space="preserve"> важнейшее </w:t>
      </w:r>
      <w:r w:rsidR="0091102E">
        <w:rPr>
          <w:rStyle w:val="af7"/>
          <w:b w:val="0"/>
        </w:rPr>
        <w:t>направление работы в поселении.</w:t>
      </w:r>
    </w:p>
    <w:p w14:paraId="16540EA3" w14:textId="77777777" w:rsidR="00E62A02" w:rsidRDefault="00E62A02" w:rsidP="0091102E">
      <w:pPr>
        <w:jc w:val="both"/>
      </w:pPr>
    </w:p>
    <w:p w14:paraId="31C2309F" w14:textId="77777777" w:rsidR="000324A3" w:rsidRPr="003A34BE" w:rsidRDefault="000324A3" w:rsidP="0091102E">
      <w:pPr>
        <w:pStyle w:val="7"/>
      </w:pPr>
      <w:bookmarkStart w:id="67" w:name="_Toc457376274"/>
      <w:r w:rsidRPr="003A34BE">
        <w:t>Водоснабжение. Существующее положение</w:t>
      </w:r>
      <w:bookmarkEnd w:id="67"/>
    </w:p>
    <w:p w14:paraId="01D02074" w14:textId="77777777" w:rsidR="0091102E" w:rsidRDefault="0091102E" w:rsidP="0091102E">
      <w:pPr>
        <w:ind w:firstLine="567"/>
        <w:jc w:val="both"/>
      </w:pPr>
    </w:p>
    <w:p w14:paraId="2879A9B4" w14:textId="77777777" w:rsidR="000324A3" w:rsidRDefault="000324A3" w:rsidP="00E00E54">
      <w:pPr>
        <w:spacing w:line="240" w:lineRule="auto"/>
        <w:ind w:firstLine="567"/>
        <w:jc w:val="both"/>
      </w:pPr>
      <w:r>
        <w:t xml:space="preserve">В настоящее время организация и ответственность за водоснабжение </w:t>
      </w:r>
      <w:proofErr w:type="spellStart"/>
      <w:r w:rsidR="00F06C3F">
        <w:t>Новогремяченского</w:t>
      </w:r>
      <w:proofErr w:type="spellEnd"/>
      <w:r w:rsidR="005B6D1B">
        <w:t xml:space="preserve"> сельского</w:t>
      </w:r>
      <w:r>
        <w:t xml:space="preserve"> поселения ле</w:t>
      </w:r>
      <w:r w:rsidRPr="005B6D1B">
        <w:t xml:space="preserve">жит на </w:t>
      </w:r>
      <w:r w:rsidR="00437357" w:rsidRPr="005B6D1B">
        <w:rPr>
          <w:shd w:val="clear" w:color="auto" w:fill="FFFFFF"/>
        </w:rPr>
        <w:t>администрации сельского поселения</w:t>
      </w:r>
      <w:r w:rsidR="00A45EDB">
        <w:rPr>
          <w:shd w:val="clear" w:color="auto" w:fill="FFFFFF"/>
        </w:rPr>
        <w:t>.</w:t>
      </w:r>
    </w:p>
    <w:p w14:paraId="5E7034A2" w14:textId="77777777" w:rsidR="000324A3" w:rsidRDefault="000324A3" w:rsidP="00E00E54">
      <w:pPr>
        <w:spacing w:line="240" w:lineRule="auto"/>
        <w:ind w:firstLine="567"/>
        <w:jc w:val="both"/>
      </w:pPr>
      <w:r>
        <w:t xml:space="preserve">Источником водоснабжения являются подземные воды. </w:t>
      </w:r>
    </w:p>
    <w:p w14:paraId="11A01E52" w14:textId="77777777" w:rsidR="008F3689" w:rsidRPr="00E00E54" w:rsidRDefault="008F3689" w:rsidP="00E00E54">
      <w:pPr>
        <w:spacing w:line="240" w:lineRule="auto"/>
        <w:ind w:firstLine="567"/>
        <w:jc w:val="both"/>
      </w:pPr>
      <w:r w:rsidRPr="005B6D1B">
        <w:t>В соответствии с данными паспорт</w:t>
      </w:r>
      <w:r w:rsidR="00B15A82">
        <w:t>а сельского поселения</w:t>
      </w:r>
      <w:r w:rsidRPr="005B6D1B">
        <w:t xml:space="preserve"> число водопроводов и отдельных водопроводных сетей составляет </w:t>
      </w:r>
      <w:r w:rsidR="00B15A82">
        <w:t>1</w:t>
      </w:r>
      <w:r w:rsidRPr="005B6D1B">
        <w:t xml:space="preserve"> ед., число уличных </w:t>
      </w:r>
      <w:proofErr w:type="spellStart"/>
      <w:r w:rsidRPr="005B6D1B">
        <w:t>водоразборов</w:t>
      </w:r>
      <w:proofErr w:type="spellEnd"/>
      <w:r w:rsidRPr="005B6D1B">
        <w:t xml:space="preserve"> (будок, колонок, кранов) </w:t>
      </w:r>
      <w:r w:rsidRPr="005B6D1B">
        <w:rPr>
          <w:shd w:val="clear" w:color="auto" w:fill="FFFFFF"/>
        </w:rPr>
        <w:t xml:space="preserve">— </w:t>
      </w:r>
      <w:r w:rsidR="00A45EDB">
        <w:rPr>
          <w:shd w:val="clear" w:color="auto" w:fill="FFFFFF"/>
        </w:rPr>
        <w:t>1</w:t>
      </w:r>
      <w:r w:rsidRPr="005B6D1B">
        <w:t xml:space="preserve"> ед., протяженность уличной водопроводной сети </w:t>
      </w:r>
      <w:r w:rsidRPr="005B6D1B">
        <w:rPr>
          <w:shd w:val="clear" w:color="auto" w:fill="FFFFFF"/>
        </w:rPr>
        <w:t xml:space="preserve">— </w:t>
      </w:r>
      <w:r w:rsidR="00B15A82">
        <w:rPr>
          <w:shd w:val="clear" w:color="auto" w:fill="FFFFFF"/>
        </w:rPr>
        <w:t>12</w:t>
      </w:r>
      <w:r w:rsidRPr="005B6D1B">
        <w:rPr>
          <w:shd w:val="clear" w:color="auto" w:fill="FFFFFF"/>
        </w:rPr>
        <w:t xml:space="preserve"> км, количество артезианских скважин — </w:t>
      </w:r>
      <w:r w:rsidR="00B15A82">
        <w:rPr>
          <w:shd w:val="clear" w:color="auto" w:fill="FFFFFF"/>
        </w:rPr>
        <w:t>5</w:t>
      </w:r>
      <w:r w:rsidRPr="005B6D1B">
        <w:rPr>
          <w:shd w:val="clear" w:color="auto" w:fill="FFFFFF"/>
        </w:rPr>
        <w:t xml:space="preserve"> ед., количество водопроводных башен — </w:t>
      </w:r>
      <w:r w:rsidR="00B15A82">
        <w:rPr>
          <w:shd w:val="clear" w:color="auto" w:fill="FFFFFF"/>
        </w:rPr>
        <w:t>5</w:t>
      </w:r>
      <w:r w:rsidRPr="005B6D1B">
        <w:rPr>
          <w:shd w:val="clear" w:color="auto" w:fill="FFFFFF"/>
        </w:rPr>
        <w:t xml:space="preserve"> </w:t>
      </w:r>
      <w:r w:rsidRPr="005B6D1B">
        <w:t>ед.</w:t>
      </w:r>
    </w:p>
    <w:p w14:paraId="46B7DFBE" w14:textId="77777777" w:rsidR="00E00E54" w:rsidRPr="00E00E54" w:rsidRDefault="00E00E54" w:rsidP="00E00E54">
      <w:pPr>
        <w:pStyle w:val="0"/>
        <w:ind w:firstLine="567"/>
        <w:rPr>
          <w:bCs/>
          <w:szCs w:val="24"/>
        </w:rPr>
      </w:pPr>
      <w:r w:rsidRPr="00E00E54">
        <w:rPr>
          <w:bCs/>
          <w:szCs w:val="24"/>
        </w:rPr>
        <w:t>Запасы используемых подземных вод не оценены и не утверждены.</w:t>
      </w:r>
    </w:p>
    <w:p w14:paraId="170F5F75" w14:textId="77777777" w:rsidR="00E00E54" w:rsidRPr="00E00E54" w:rsidRDefault="00E00E54" w:rsidP="00E00E54">
      <w:pPr>
        <w:pStyle w:val="0"/>
        <w:ind w:firstLine="567"/>
        <w:rPr>
          <w:bCs/>
          <w:szCs w:val="24"/>
        </w:rPr>
      </w:pPr>
      <w:r w:rsidRPr="00E00E54">
        <w:rPr>
          <w:bCs/>
          <w:szCs w:val="24"/>
        </w:rPr>
        <w:t>Водопроводные сети недостаточно развиты, требуют ремонта. Общий износ водопроводных сетей составляет 60-80%.</w:t>
      </w:r>
    </w:p>
    <w:p w14:paraId="43CDC067" w14:textId="77777777" w:rsidR="000324A3" w:rsidRDefault="000324A3" w:rsidP="00E00E54">
      <w:pPr>
        <w:spacing w:line="240" w:lineRule="auto"/>
        <w:ind w:firstLine="567"/>
        <w:jc w:val="both"/>
      </w:pPr>
      <w:r>
        <w:t xml:space="preserve">Зоны санитарной охраны водозаборов, в целях санитарно-эпидемиологической надежности, предусмотрены в соответствии с требованиями </w:t>
      </w:r>
      <w:r w:rsidR="00EF0A9B" w:rsidRPr="002F075A">
        <w:t>СП 31.13330.2012 «Водоснабжение. Наружные сети и сооружения»</w:t>
      </w:r>
      <w:r>
        <w:t xml:space="preserve"> и СанПиН 2.</w:t>
      </w:r>
      <w:r w:rsidR="00AF18B5">
        <w:t>1.41110-02 в размере 30 метров.</w:t>
      </w:r>
    </w:p>
    <w:p w14:paraId="475B1266" w14:textId="77777777" w:rsidR="00393BD3" w:rsidRDefault="00393BD3" w:rsidP="00594229">
      <w:pPr>
        <w:spacing w:line="240" w:lineRule="auto"/>
        <w:ind w:firstLine="567"/>
        <w:jc w:val="both"/>
        <w:rPr>
          <w:b/>
        </w:rPr>
      </w:pPr>
    </w:p>
    <w:p w14:paraId="0BDDAAE0" w14:textId="77777777" w:rsidR="000324A3" w:rsidRDefault="000324A3" w:rsidP="00594229">
      <w:pPr>
        <w:spacing w:line="240" w:lineRule="auto"/>
        <w:ind w:firstLine="567"/>
        <w:jc w:val="both"/>
      </w:pPr>
      <w:r>
        <w:rPr>
          <w:b/>
        </w:rPr>
        <w:t xml:space="preserve">Мероприятия по первому поясу ЗСО:  </w:t>
      </w:r>
    </w:p>
    <w:p w14:paraId="51F1025B" w14:textId="77777777" w:rsidR="00F46987" w:rsidRPr="00F46987" w:rsidRDefault="00F46987" w:rsidP="006C469A">
      <w:pPr>
        <w:widowControl/>
        <w:autoSpaceDN/>
        <w:adjustRightInd/>
        <w:spacing w:line="240" w:lineRule="auto"/>
        <w:ind w:firstLine="567"/>
        <w:jc w:val="both"/>
      </w:pPr>
      <w:r w:rsidRPr="00F46987">
        <w:lastRenderedPageBreak/>
        <w:t>- территория должна быть спланирована для отвода поверхностного стока за ее пределы, озелене</w:t>
      </w:r>
      <w:r w:rsidR="00675ABF">
        <w:t>на, ограждена и обеспечена охра</w:t>
      </w:r>
      <w:r w:rsidRPr="00F46987">
        <w:t>ной. Дорож</w:t>
      </w:r>
      <w:r w:rsidR="00675ABF">
        <w:t>ки к сооружениям должны быть за</w:t>
      </w:r>
      <w:r w:rsidRPr="00F46987">
        <w:t>асфальтированы;</w:t>
      </w:r>
    </w:p>
    <w:p w14:paraId="25F432A1" w14:textId="77777777" w:rsidR="00F46987" w:rsidRPr="00F46987" w:rsidRDefault="00F46987" w:rsidP="006C469A">
      <w:pPr>
        <w:widowControl/>
        <w:autoSpaceDN/>
        <w:adjustRightInd/>
        <w:spacing w:line="240" w:lineRule="auto"/>
        <w:ind w:firstLine="567"/>
        <w:jc w:val="both"/>
      </w:pPr>
      <w:r w:rsidRPr="00F46987">
        <w:t>-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14:paraId="24470E9A" w14:textId="77777777" w:rsidR="00F46987" w:rsidRPr="00F46987" w:rsidRDefault="00F46987" w:rsidP="006C469A">
      <w:pPr>
        <w:widowControl/>
        <w:autoSpaceDN/>
        <w:adjustRightInd/>
        <w:spacing w:line="240" w:lineRule="auto"/>
        <w:ind w:firstLine="567"/>
        <w:jc w:val="both"/>
      </w:pPr>
      <w:r w:rsidRPr="00F46987">
        <w:t>-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 режима на территории второго пояса;</w:t>
      </w:r>
    </w:p>
    <w:p w14:paraId="5507E1B1" w14:textId="77777777" w:rsidR="00F46987" w:rsidRPr="00F46987" w:rsidRDefault="00F46987" w:rsidP="006C469A">
      <w:pPr>
        <w:widowControl/>
        <w:autoSpaceDN/>
        <w:adjustRightInd/>
        <w:spacing w:line="240" w:lineRule="auto"/>
        <w:ind w:firstLine="567"/>
        <w:jc w:val="both"/>
      </w:pPr>
      <w:r w:rsidRPr="00F46987">
        <w:t>-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14:paraId="2A6A2289" w14:textId="77777777" w:rsidR="00F46987" w:rsidRPr="00F46987" w:rsidRDefault="00F46987" w:rsidP="006C469A">
      <w:pPr>
        <w:widowControl/>
        <w:autoSpaceDN/>
        <w:adjustRightInd/>
        <w:spacing w:line="240" w:lineRule="auto"/>
        <w:ind w:firstLine="567"/>
        <w:jc w:val="both"/>
      </w:pPr>
      <w:r w:rsidRPr="00F46987">
        <w:t>-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14:paraId="44BBB670" w14:textId="77777777" w:rsidR="00F46987" w:rsidRPr="00F46987" w:rsidRDefault="00F46987" w:rsidP="006C469A">
      <w:pPr>
        <w:widowControl/>
        <w:autoSpaceDN/>
        <w:adjustRightInd/>
        <w:spacing w:line="240" w:lineRule="auto"/>
        <w:ind w:firstLine="567"/>
        <w:jc w:val="both"/>
      </w:pPr>
      <w:r w:rsidRPr="00F46987">
        <w:t>-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14:paraId="7052CA44" w14:textId="77777777" w:rsidR="00393BD3" w:rsidRDefault="00393BD3" w:rsidP="006C469A">
      <w:pPr>
        <w:widowControl/>
        <w:autoSpaceDN/>
        <w:adjustRightInd/>
        <w:spacing w:line="240" w:lineRule="auto"/>
        <w:ind w:firstLine="567"/>
        <w:jc w:val="both"/>
        <w:rPr>
          <w:b/>
          <w:bCs/>
        </w:rPr>
      </w:pPr>
    </w:p>
    <w:p w14:paraId="33267BE7" w14:textId="77777777" w:rsidR="00A17369" w:rsidRPr="00A17369" w:rsidRDefault="00A17369" w:rsidP="006C469A">
      <w:pPr>
        <w:widowControl/>
        <w:autoSpaceDN/>
        <w:adjustRightInd/>
        <w:spacing w:line="240" w:lineRule="auto"/>
        <w:ind w:firstLine="567"/>
        <w:jc w:val="both"/>
      </w:pPr>
      <w:r w:rsidRPr="00A17369">
        <w:rPr>
          <w:b/>
          <w:bCs/>
        </w:rPr>
        <w:t>Мероприятия по второму и третьему поясам:</w:t>
      </w:r>
    </w:p>
    <w:p w14:paraId="666C27A7" w14:textId="77777777" w:rsidR="00A17369" w:rsidRPr="00E077C7" w:rsidRDefault="00A17369" w:rsidP="00564144">
      <w:pPr>
        <w:widowControl/>
        <w:numPr>
          <w:ilvl w:val="0"/>
          <w:numId w:val="85"/>
        </w:numPr>
        <w:tabs>
          <w:tab w:val="clear" w:pos="720"/>
        </w:tabs>
        <w:autoSpaceDN/>
        <w:adjustRightInd/>
        <w:spacing w:line="240" w:lineRule="auto"/>
        <w:ind w:left="0" w:firstLine="567"/>
        <w:jc w:val="both"/>
      </w:pPr>
      <w:r w:rsidRPr="00A17369">
        <w:t xml:space="preserve">выявление, тампонирование или восстановление всех старых, бездействующих, дефектных или неправильно эксплуатируемых скважин, представляющих </w:t>
      </w:r>
      <w:r w:rsidRPr="00E077C7">
        <w:t>опасность в части возможности загрязнения водоносных горизонтов;</w:t>
      </w:r>
    </w:p>
    <w:p w14:paraId="5E3A3098" w14:textId="77777777" w:rsidR="00A17369" w:rsidRPr="00976D38" w:rsidRDefault="00A17369" w:rsidP="00564144">
      <w:pPr>
        <w:widowControl/>
        <w:numPr>
          <w:ilvl w:val="0"/>
          <w:numId w:val="85"/>
        </w:numPr>
        <w:tabs>
          <w:tab w:val="clear" w:pos="720"/>
        </w:tabs>
        <w:autoSpaceDN/>
        <w:adjustRightInd/>
        <w:spacing w:line="240" w:lineRule="auto"/>
        <w:ind w:left="0" w:firstLine="567"/>
        <w:jc w:val="both"/>
      </w:pPr>
      <w:r w:rsidRPr="00E077C7">
        <w:t xml:space="preserve">бурение новых скважин и новое строительство, </w:t>
      </w:r>
      <w:r w:rsidRPr="00976D38">
        <w:t xml:space="preserve">связанное с нарушением почвенного покрова, производится при обязательном согласовании с </w:t>
      </w:r>
      <w:r w:rsidR="00E077C7" w:rsidRPr="00976D38">
        <w:t xml:space="preserve">Управлением Федеральной службы по надзору в сфере защиты прав потребителей и благополучия человека по Воронежской области, выданного с учетом заключения Управления </w:t>
      </w:r>
      <w:proofErr w:type="spellStart"/>
      <w:r w:rsidR="00E077C7" w:rsidRPr="00976D38">
        <w:t>Росприроднадзора</w:t>
      </w:r>
      <w:proofErr w:type="spellEnd"/>
      <w:r w:rsidR="00E077C7" w:rsidRPr="00976D38">
        <w:t xml:space="preserve"> по Воронежской области</w:t>
      </w:r>
      <w:r w:rsidRPr="00976D38">
        <w:t>;</w:t>
      </w:r>
    </w:p>
    <w:p w14:paraId="79672BE1" w14:textId="77777777" w:rsidR="00A17369" w:rsidRPr="00A17369" w:rsidRDefault="00A17369" w:rsidP="00564144">
      <w:pPr>
        <w:widowControl/>
        <w:numPr>
          <w:ilvl w:val="0"/>
          <w:numId w:val="85"/>
        </w:numPr>
        <w:tabs>
          <w:tab w:val="clear" w:pos="720"/>
        </w:tabs>
        <w:autoSpaceDN/>
        <w:adjustRightInd/>
        <w:spacing w:line="240" w:lineRule="auto"/>
        <w:ind w:left="0" w:firstLine="567"/>
        <w:jc w:val="both"/>
      </w:pPr>
      <w:r w:rsidRPr="00E077C7">
        <w:t>запрещение закачки отработанных вод в подземные горизонты, подземного</w:t>
      </w:r>
      <w:r w:rsidRPr="00A17369">
        <w:t xml:space="preserve"> складирования твердых отходов и разработки недр земли;</w:t>
      </w:r>
    </w:p>
    <w:p w14:paraId="060B4FD4" w14:textId="77777777" w:rsidR="00A17369" w:rsidRPr="00A17369" w:rsidRDefault="00A17369" w:rsidP="00564144">
      <w:pPr>
        <w:widowControl/>
        <w:numPr>
          <w:ilvl w:val="0"/>
          <w:numId w:val="85"/>
        </w:numPr>
        <w:tabs>
          <w:tab w:val="clear" w:pos="720"/>
        </w:tabs>
        <w:autoSpaceDN/>
        <w:adjustRightInd/>
        <w:spacing w:line="240" w:lineRule="auto"/>
        <w:ind w:left="0" w:firstLine="567"/>
        <w:jc w:val="both"/>
      </w:pPr>
      <w:r w:rsidRPr="00A17369">
        <w:t xml:space="preserve">запрещение размещения складов горюче-смазочных материалов, ядохимикатов и минеральных удобрений, накопителей </w:t>
      </w:r>
      <w:proofErr w:type="spellStart"/>
      <w:r w:rsidRPr="00A17369">
        <w:t>промстоков</w:t>
      </w:r>
      <w:proofErr w:type="spellEnd"/>
      <w:r w:rsidRPr="00A17369">
        <w:t xml:space="preserve">, </w:t>
      </w:r>
      <w:proofErr w:type="spellStart"/>
      <w:r w:rsidRPr="00A17369">
        <w:t>шламохранилищ</w:t>
      </w:r>
      <w:proofErr w:type="spellEnd"/>
      <w:r w:rsidRPr="00A17369">
        <w:t xml:space="preserve"> и других объектов, обуславливающих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госсанэпиднадзора, выданного с учетом заключения органов геологического надзора;</w:t>
      </w:r>
    </w:p>
    <w:p w14:paraId="7B021981" w14:textId="77777777" w:rsidR="00A17369" w:rsidRPr="00A17369" w:rsidRDefault="00A17369" w:rsidP="00564144">
      <w:pPr>
        <w:widowControl/>
        <w:numPr>
          <w:ilvl w:val="0"/>
          <w:numId w:val="85"/>
        </w:numPr>
        <w:tabs>
          <w:tab w:val="clear" w:pos="720"/>
        </w:tabs>
        <w:autoSpaceDN/>
        <w:adjustRightInd/>
        <w:spacing w:line="240" w:lineRule="auto"/>
        <w:ind w:left="0" w:firstLine="567"/>
        <w:jc w:val="both"/>
      </w:pPr>
      <w:r w:rsidRPr="00A17369">
        <w:t>своевременное выполнение необходимых мероприятий по санитарной охране поверхностных вод, имеющих непосредственную гидрогеологическую связь с используемым водоносным горизонтом, в соответствии с гигиеническими требованиями к охране поверхностных вод.</w:t>
      </w:r>
    </w:p>
    <w:p w14:paraId="1A99717C" w14:textId="77777777" w:rsidR="00A17369" w:rsidRPr="00A17369" w:rsidRDefault="00A17369" w:rsidP="006C469A">
      <w:pPr>
        <w:widowControl/>
        <w:autoSpaceDN/>
        <w:adjustRightInd/>
        <w:spacing w:line="240" w:lineRule="auto"/>
        <w:ind w:firstLine="567"/>
        <w:jc w:val="both"/>
      </w:pPr>
      <w:r w:rsidRPr="00A17369">
        <w:lastRenderedPageBreak/>
        <w:t xml:space="preserve">Кроме мероприятий указанных выше, в пределах </w:t>
      </w:r>
      <w:r w:rsidRPr="00D87802">
        <w:t xml:space="preserve">второго </w:t>
      </w:r>
      <w:r w:rsidRPr="00A17369">
        <w:t xml:space="preserve">пояса ЗСО подземных источников водоснабжения подлежат выполнению следующие дополнительные мероприятия: </w:t>
      </w:r>
    </w:p>
    <w:p w14:paraId="0BA37333" w14:textId="77777777" w:rsidR="00A17369" w:rsidRPr="00A17369" w:rsidRDefault="00A17369" w:rsidP="00564144">
      <w:pPr>
        <w:widowControl/>
        <w:numPr>
          <w:ilvl w:val="0"/>
          <w:numId w:val="86"/>
        </w:numPr>
        <w:tabs>
          <w:tab w:val="clear" w:pos="720"/>
          <w:tab w:val="left" w:pos="851"/>
        </w:tabs>
        <w:autoSpaceDN/>
        <w:adjustRightInd/>
        <w:spacing w:line="240" w:lineRule="auto"/>
        <w:ind w:left="0" w:firstLine="567"/>
        <w:jc w:val="both"/>
      </w:pPr>
      <w:r w:rsidRPr="00A17369">
        <w:t>не допускается, размещение кладбищ, скотомогильников, полей ассенизации, полей фильтрации, навозохранилищ, силосных траншей, птицефабрик и животноводческих предприятий, а также иных объектов, обуславливающих опасность микробиологического загрязнения подземных вод;</w:t>
      </w:r>
    </w:p>
    <w:p w14:paraId="18871424" w14:textId="77777777" w:rsidR="00A17369" w:rsidRPr="00A17369" w:rsidRDefault="00E077C7" w:rsidP="00564144">
      <w:pPr>
        <w:widowControl/>
        <w:numPr>
          <w:ilvl w:val="0"/>
          <w:numId w:val="86"/>
        </w:numPr>
        <w:tabs>
          <w:tab w:val="clear" w:pos="720"/>
          <w:tab w:val="left" w:pos="851"/>
        </w:tabs>
        <w:autoSpaceDN/>
        <w:adjustRightInd/>
        <w:spacing w:line="240" w:lineRule="auto"/>
        <w:ind w:left="0" w:firstLine="567"/>
        <w:jc w:val="both"/>
      </w:pPr>
      <w:r>
        <w:t>не допускается</w:t>
      </w:r>
      <w:r w:rsidR="00A17369" w:rsidRPr="00A17369">
        <w:t xml:space="preserve"> применение удобрений и ядохимикатов;</w:t>
      </w:r>
    </w:p>
    <w:p w14:paraId="111C6DCA" w14:textId="77777777" w:rsidR="00A17369" w:rsidRPr="00A17369" w:rsidRDefault="00E077C7" w:rsidP="00564144">
      <w:pPr>
        <w:widowControl/>
        <w:numPr>
          <w:ilvl w:val="0"/>
          <w:numId w:val="86"/>
        </w:numPr>
        <w:tabs>
          <w:tab w:val="clear" w:pos="720"/>
          <w:tab w:val="left" w:pos="851"/>
        </w:tabs>
        <w:autoSpaceDN/>
        <w:adjustRightInd/>
        <w:spacing w:line="240" w:lineRule="auto"/>
        <w:ind w:left="0" w:firstLine="567"/>
        <w:jc w:val="both"/>
      </w:pPr>
      <w:r>
        <w:t>не допускается</w:t>
      </w:r>
      <w:r w:rsidR="00A17369" w:rsidRPr="00A17369">
        <w:t xml:space="preserve"> рубка леса главного пользования и реконструкции.</w:t>
      </w:r>
    </w:p>
    <w:p w14:paraId="0AACA784" w14:textId="77777777" w:rsidR="00393BD3" w:rsidRDefault="00393BD3" w:rsidP="006C469A">
      <w:pPr>
        <w:widowControl/>
        <w:autoSpaceDN/>
        <w:adjustRightInd/>
        <w:spacing w:line="240" w:lineRule="auto"/>
        <w:ind w:firstLine="567"/>
        <w:jc w:val="both"/>
        <w:rPr>
          <w:b/>
          <w:bCs/>
        </w:rPr>
      </w:pPr>
    </w:p>
    <w:p w14:paraId="1CA33139" w14:textId="77777777" w:rsidR="00A17369" w:rsidRPr="00A17369" w:rsidRDefault="00A17369" w:rsidP="006C469A">
      <w:pPr>
        <w:widowControl/>
        <w:autoSpaceDN/>
        <w:adjustRightInd/>
        <w:spacing w:line="240" w:lineRule="auto"/>
        <w:ind w:firstLine="567"/>
        <w:jc w:val="both"/>
      </w:pPr>
      <w:r w:rsidRPr="00A17369">
        <w:rPr>
          <w:b/>
          <w:bCs/>
        </w:rPr>
        <w:t>Мероприятия по санитарно-защитной полосе водоводов:</w:t>
      </w:r>
    </w:p>
    <w:p w14:paraId="3BA40903" w14:textId="77777777" w:rsidR="00A17369" w:rsidRPr="00A17369" w:rsidRDefault="00A17369" w:rsidP="00564144">
      <w:pPr>
        <w:widowControl/>
        <w:numPr>
          <w:ilvl w:val="0"/>
          <w:numId w:val="87"/>
        </w:numPr>
        <w:tabs>
          <w:tab w:val="clear" w:pos="720"/>
          <w:tab w:val="left" w:pos="851"/>
        </w:tabs>
        <w:autoSpaceDN/>
        <w:adjustRightInd/>
        <w:spacing w:line="240" w:lineRule="auto"/>
        <w:ind w:left="0" w:firstLine="567"/>
        <w:jc w:val="both"/>
      </w:pPr>
      <w:r w:rsidRPr="00A17369">
        <w:t>в пределах санитарно-защитной полосы водоводов должны отсутствовать источники загрязнения почвы и грунтовых вод;</w:t>
      </w:r>
    </w:p>
    <w:p w14:paraId="1EFA7F80" w14:textId="77777777" w:rsidR="00A17369" w:rsidRPr="006D081E" w:rsidRDefault="00A17369" w:rsidP="00564144">
      <w:pPr>
        <w:widowControl/>
        <w:numPr>
          <w:ilvl w:val="0"/>
          <w:numId w:val="87"/>
        </w:numPr>
        <w:tabs>
          <w:tab w:val="clear" w:pos="720"/>
          <w:tab w:val="left" w:pos="851"/>
        </w:tabs>
        <w:autoSpaceDN/>
        <w:adjustRightInd/>
        <w:spacing w:line="240" w:lineRule="auto"/>
        <w:ind w:left="0" w:firstLine="567"/>
        <w:jc w:val="both"/>
      </w:pPr>
      <w:r w:rsidRPr="00A17369">
        <w:t xml:space="preserve">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w:t>
      </w:r>
      <w:r w:rsidRPr="006D081E">
        <w:t>предприятий.</w:t>
      </w:r>
    </w:p>
    <w:p w14:paraId="0AFA08F3" w14:textId="77777777" w:rsidR="00AC6CD2" w:rsidRDefault="00AC6CD2" w:rsidP="00AF18B5">
      <w:pPr>
        <w:pStyle w:val="aa"/>
        <w:keepNext/>
        <w:spacing w:before="0" w:line="240" w:lineRule="auto"/>
      </w:pPr>
      <w:r w:rsidRPr="006D081E">
        <w:t xml:space="preserve">Таблица 1. </w:t>
      </w:r>
      <w:r w:rsidR="00AE6536">
        <w:fldChar w:fldCharType="begin"/>
      </w:r>
      <w:r w:rsidR="00AE6536">
        <w:instrText xml:space="preserve"> SEQ Таблица_1. \* ARABIC </w:instrText>
      </w:r>
      <w:r w:rsidR="00AE6536">
        <w:fldChar w:fldCharType="separate"/>
      </w:r>
      <w:r w:rsidR="00212ED9">
        <w:rPr>
          <w:noProof/>
        </w:rPr>
        <w:t>19</w:t>
      </w:r>
      <w:r w:rsidR="00AE6536">
        <w:rPr>
          <w:noProof/>
        </w:rPr>
        <w:fldChar w:fldCharType="end"/>
      </w:r>
      <w:r>
        <w:t xml:space="preserve"> Сведения по водонапорным башням</w:t>
      </w:r>
    </w:p>
    <w:tbl>
      <w:tblPr>
        <w:tblW w:w="926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5" w:type="dxa"/>
          <w:left w:w="55" w:type="dxa"/>
          <w:bottom w:w="55" w:type="dxa"/>
          <w:right w:w="55" w:type="dxa"/>
        </w:tblCellMar>
        <w:tblLook w:val="0000" w:firstRow="0" w:lastRow="0" w:firstColumn="0" w:lastColumn="0" w:noHBand="0" w:noVBand="0"/>
      </w:tblPr>
      <w:tblGrid>
        <w:gridCol w:w="622"/>
        <w:gridCol w:w="1985"/>
        <w:gridCol w:w="2126"/>
        <w:gridCol w:w="1701"/>
        <w:gridCol w:w="2835"/>
      </w:tblGrid>
      <w:tr w:rsidR="00B17585" w:rsidRPr="00B17585" w14:paraId="19BCD6BD" w14:textId="77777777" w:rsidTr="00AC6CD2">
        <w:tc>
          <w:tcPr>
            <w:tcW w:w="622" w:type="dxa"/>
            <w:shd w:val="clear" w:color="auto" w:fill="DAEEF3" w:themeFill="accent5" w:themeFillTint="33"/>
          </w:tcPr>
          <w:p w14:paraId="353615A4" w14:textId="77777777" w:rsidR="00B17585" w:rsidRDefault="00B17585" w:rsidP="00B17585">
            <w:pPr>
              <w:rPr>
                <w:b/>
                <w:sz w:val="20"/>
                <w:szCs w:val="20"/>
              </w:rPr>
            </w:pPr>
            <w:r>
              <w:rPr>
                <w:b/>
                <w:sz w:val="20"/>
                <w:szCs w:val="20"/>
              </w:rPr>
              <w:t xml:space="preserve">№ </w:t>
            </w:r>
            <w:proofErr w:type="gramStart"/>
            <w:r>
              <w:rPr>
                <w:b/>
                <w:sz w:val="20"/>
                <w:szCs w:val="20"/>
              </w:rPr>
              <w:t>п</w:t>
            </w:r>
            <w:proofErr w:type="gramEnd"/>
            <w:r>
              <w:rPr>
                <w:b/>
                <w:sz w:val="20"/>
                <w:szCs w:val="20"/>
              </w:rPr>
              <w:t>/п</w:t>
            </w:r>
          </w:p>
        </w:tc>
        <w:tc>
          <w:tcPr>
            <w:tcW w:w="1985" w:type="dxa"/>
            <w:shd w:val="clear" w:color="auto" w:fill="DAEEF3" w:themeFill="accent5" w:themeFillTint="33"/>
          </w:tcPr>
          <w:p w14:paraId="76E8F35D" w14:textId="77777777" w:rsidR="00B17585" w:rsidRPr="00B17585" w:rsidRDefault="00B17585" w:rsidP="00B17585">
            <w:pPr>
              <w:rPr>
                <w:b/>
                <w:sz w:val="20"/>
                <w:szCs w:val="20"/>
              </w:rPr>
            </w:pPr>
            <w:r>
              <w:rPr>
                <w:b/>
                <w:sz w:val="20"/>
                <w:szCs w:val="20"/>
              </w:rPr>
              <w:t>Местоположение</w:t>
            </w:r>
          </w:p>
        </w:tc>
        <w:tc>
          <w:tcPr>
            <w:tcW w:w="2126" w:type="dxa"/>
            <w:shd w:val="clear" w:color="auto" w:fill="DAEEF3" w:themeFill="accent5" w:themeFillTint="33"/>
          </w:tcPr>
          <w:p w14:paraId="61CD3F3A" w14:textId="77777777" w:rsidR="00B17585" w:rsidRPr="00B17585" w:rsidRDefault="00B17585" w:rsidP="00AC6CD2">
            <w:pPr>
              <w:rPr>
                <w:b/>
                <w:sz w:val="20"/>
                <w:szCs w:val="20"/>
              </w:rPr>
            </w:pPr>
            <w:r w:rsidRPr="00B17585">
              <w:rPr>
                <w:b/>
                <w:sz w:val="20"/>
                <w:szCs w:val="20"/>
              </w:rPr>
              <w:t>Количество</w:t>
            </w:r>
            <w:r>
              <w:rPr>
                <w:b/>
                <w:sz w:val="20"/>
                <w:szCs w:val="20"/>
              </w:rPr>
              <w:t>, всего, ед.</w:t>
            </w:r>
          </w:p>
        </w:tc>
        <w:tc>
          <w:tcPr>
            <w:tcW w:w="1701" w:type="dxa"/>
            <w:shd w:val="clear" w:color="auto" w:fill="DAEEF3" w:themeFill="accent5" w:themeFillTint="33"/>
          </w:tcPr>
          <w:p w14:paraId="19FF8B6F" w14:textId="77777777" w:rsidR="00B17585" w:rsidRPr="00B17585" w:rsidRDefault="00B17585" w:rsidP="00B17585">
            <w:pPr>
              <w:rPr>
                <w:b/>
                <w:sz w:val="20"/>
                <w:szCs w:val="20"/>
              </w:rPr>
            </w:pPr>
            <w:r>
              <w:rPr>
                <w:b/>
                <w:sz w:val="20"/>
                <w:szCs w:val="20"/>
              </w:rPr>
              <w:t>Мощность, м3/ч</w:t>
            </w:r>
          </w:p>
        </w:tc>
        <w:tc>
          <w:tcPr>
            <w:tcW w:w="2835" w:type="dxa"/>
            <w:shd w:val="clear" w:color="auto" w:fill="DAEEF3" w:themeFill="accent5" w:themeFillTint="33"/>
          </w:tcPr>
          <w:p w14:paraId="7B94E25C" w14:textId="77777777" w:rsidR="00B17585" w:rsidRPr="00B17585" w:rsidRDefault="00B17585" w:rsidP="00B17585">
            <w:pPr>
              <w:rPr>
                <w:b/>
                <w:sz w:val="20"/>
                <w:szCs w:val="20"/>
              </w:rPr>
            </w:pPr>
            <w:r w:rsidRPr="00B17585">
              <w:rPr>
                <w:b/>
                <w:sz w:val="20"/>
                <w:szCs w:val="20"/>
              </w:rPr>
              <w:t>Количество водонапорных башен</w:t>
            </w:r>
            <w:r>
              <w:rPr>
                <w:b/>
                <w:sz w:val="20"/>
                <w:szCs w:val="20"/>
              </w:rPr>
              <w:t>, нуждающихся в замене, ед.</w:t>
            </w:r>
          </w:p>
        </w:tc>
      </w:tr>
      <w:tr w:rsidR="00B17585" w:rsidRPr="00B17585" w14:paraId="07650BB2" w14:textId="77777777" w:rsidTr="00AC6CD2">
        <w:tc>
          <w:tcPr>
            <w:tcW w:w="622" w:type="dxa"/>
          </w:tcPr>
          <w:p w14:paraId="7C86D91D" w14:textId="77777777" w:rsidR="00B17585" w:rsidRPr="00B17585" w:rsidRDefault="00B17585" w:rsidP="00B17585">
            <w:pPr>
              <w:rPr>
                <w:sz w:val="20"/>
                <w:szCs w:val="20"/>
              </w:rPr>
            </w:pPr>
            <w:r>
              <w:rPr>
                <w:sz w:val="20"/>
                <w:szCs w:val="20"/>
              </w:rPr>
              <w:t>1</w:t>
            </w:r>
          </w:p>
        </w:tc>
        <w:tc>
          <w:tcPr>
            <w:tcW w:w="1985" w:type="dxa"/>
          </w:tcPr>
          <w:p w14:paraId="5C44202D" w14:textId="77777777" w:rsidR="00B17585" w:rsidRPr="00B17585" w:rsidRDefault="00B17585" w:rsidP="00A45EDB">
            <w:pPr>
              <w:rPr>
                <w:sz w:val="20"/>
                <w:szCs w:val="20"/>
              </w:rPr>
            </w:pPr>
            <w:r>
              <w:rPr>
                <w:sz w:val="20"/>
                <w:szCs w:val="20"/>
              </w:rPr>
              <w:t>с.</w:t>
            </w:r>
            <w:r w:rsidR="00A45EDB">
              <w:rPr>
                <w:sz w:val="20"/>
                <w:szCs w:val="20"/>
              </w:rPr>
              <w:t xml:space="preserve"> </w:t>
            </w:r>
            <w:proofErr w:type="spellStart"/>
            <w:r w:rsidR="000042C6">
              <w:rPr>
                <w:sz w:val="20"/>
                <w:szCs w:val="20"/>
              </w:rPr>
              <w:t>Новогремяченское</w:t>
            </w:r>
            <w:proofErr w:type="spellEnd"/>
          </w:p>
        </w:tc>
        <w:tc>
          <w:tcPr>
            <w:tcW w:w="2126" w:type="dxa"/>
          </w:tcPr>
          <w:p w14:paraId="3C9334E4" w14:textId="77777777" w:rsidR="00B17585" w:rsidRPr="00B17585" w:rsidRDefault="00A45EDB" w:rsidP="00B17585">
            <w:pPr>
              <w:rPr>
                <w:sz w:val="20"/>
                <w:szCs w:val="20"/>
              </w:rPr>
            </w:pPr>
            <w:r>
              <w:rPr>
                <w:sz w:val="20"/>
                <w:szCs w:val="20"/>
              </w:rPr>
              <w:t>5</w:t>
            </w:r>
          </w:p>
        </w:tc>
        <w:tc>
          <w:tcPr>
            <w:tcW w:w="1701" w:type="dxa"/>
          </w:tcPr>
          <w:p w14:paraId="7660E0CC" w14:textId="77777777" w:rsidR="00B17585" w:rsidRPr="00B17585" w:rsidRDefault="00594229" w:rsidP="00B17585">
            <w:pPr>
              <w:rPr>
                <w:sz w:val="20"/>
                <w:szCs w:val="20"/>
              </w:rPr>
            </w:pPr>
            <w:r>
              <w:rPr>
                <w:sz w:val="20"/>
                <w:szCs w:val="20"/>
              </w:rPr>
              <w:t>86,4</w:t>
            </w:r>
          </w:p>
        </w:tc>
        <w:tc>
          <w:tcPr>
            <w:tcW w:w="2835" w:type="dxa"/>
          </w:tcPr>
          <w:p w14:paraId="7D9CE75E" w14:textId="77777777" w:rsidR="00B17585" w:rsidRPr="00B17585" w:rsidRDefault="00594229" w:rsidP="00B17585">
            <w:pPr>
              <w:rPr>
                <w:sz w:val="20"/>
                <w:szCs w:val="20"/>
              </w:rPr>
            </w:pPr>
            <w:r>
              <w:rPr>
                <w:sz w:val="20"/>
                <w:szCs w:val="20"/>
              </w:rPr>
              <w:t>-</w:t>
            </w:r>
          </w:p>
        </w:tc>
      </w:tr>
    </w:tbl>
    <w:p w14:paraId="4A7E5998" w14:textId="77777777" w:rsidR="00E72930" w:rsidRDefault="00E72930" w:rsidP="0091102E">
      <w:pPr>
        <w:ind w:firstLine="567"/>
        <w:jc w:val="both"/>
      </w:pPr>
    </w:p>
    <w:p w14:paraId="6C400351" w14:textId="77777777" w:rsidR="00AC6CD2" w:rsidRDefault="00AC6CD2" w:rsidP="00AF18B5">
      <w:pPr>
        <w:pStyle w:val="aa"/>
        <w:keepNext/>
        <w:spacing w:before="0" w:line="240" w:lineRule="auto"/>
      </w:pPr>
      <w:r w:rsidRPr="006D081E">
        <w:t xml:space="preserve">Таблица 1. </w:t>
      </w:r>
      <w:r w:rsidR="00AE6536">
        <w:fldChar w:fldCharType="begin"/>
      </w:r>
      <w:r w:rsidR="00AE6536">
        <w:instrText xml:space="preserve"> SEQ Таблица_1. \* ARABIC </w:instrText>
      </w:r>
      <w:r w:rsidR="00AE6536">
        <w:fldChar w:fldCharType="separate"/>
      </w:r>
      <w:r w:rsidR="00212ED9">
        <w:rPr>
          <w:noProof/>
        </w:rPr>
        <w:t>20</w:t>
      </w:r>
      <w:r w:rsidR="00AE6536">
        <w:rPr>
          <w:noProof/>
        </w:rPr>
        <w:fldChar w:fldCharType="end"/>
      </w:r>
      <w:r w:rsidRPr="006D081E">
        <w:t xml:space="preserve"> Свед</w:t>
      </w:r>
      <w:r>
        <w:t>ения по артезианским скважинам</w:t>
      </w:r>
    </w:p>
    <w:tbl>
      <w:tblPr>
        <w:tblW w:w="926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5" w:type="dxa"/>
          <w:left w:w="55" w:type="dxa"/>
          <w:bottom w:w="55" w:type="dxa"/>
          <w:right w:w="55" w:type="dxa"/>
        </w:tblCellMar>
        <w:tblLook w:val="0000" w:firstRow="0" w:lastRow="0" w:firstColumn="0" w:lastColumn="0" w:noHBand="0" w:noVBand="0"/>
      </w:tblPr>
      <w:tblGrid>
        <w:gridCol w:w="622"/>
        <w:gridCol w:w="1985"/>
        <w:gridCol w:w="2126"/>
        <w:gridCol w:w="1701"/>
        <w:gridCol w:w="2835"/>
      </w:tblGrid>
      <w:tr w:rsidR="00AC6CD2" w:rsidRPr="00B17585" w14:paraId="230F42B3" w14:textId="77777777" w:rsidTr="006744A3">
        <w:tc>
          <w:tcPr>
            <w:tcW w:w="622" w:type="dxa"/>
            <w:shd w:val="clear" w:color="auto" w:fill="DAEEF3" w:themeFill="accent5" w:themeFillTint="33"/>
          </w:tcPr>
          <w:p w14:paraId="6ECC383A" w14:textId="77777777" w:rsidR="00AC6CD2" w:rsidRDefault="00AC6CD2" w:rsidP="006744A3">
            <w:pPr>
              <w:rPr>
                <w:b/>
                <w:sz w:val="20"/>
                <w:szCs w:val="20"/>
              </w:rPr>
            </w:pPr>
            <w:r>
              <w:rPr>
                <w:b/>
                <w:sz w:val="20"/>
                <w:szCs w:val="20"/>
              </w:rPr>
              <w:t xml:space="preserve">№ </w:t>
            </w:r>
            <w:proofErr w:type="gramStart"/>
            <w:r>
              <w:rPr>
                <w:b/>
                <w:sz w:val="20"/>
                <w:szCs w:val="20"/>
              </w:rPr>
              <w:t>п</w:t>
            </w:r>
            <w:proofErr w:type="gramEnd"/>
            <w:r>
              <w:rPr>
                <w:b/>
                <w:sz w:val="20"/>
                <w:szCs w:val="20"/>
              </w:rPr>
              <w:t>/п</w:t>
            </w:r>
          </w:p>
        </w:tc>
        <w:tc>
          <w:tcPr>
            <w:tcW w:w="1985" w:type="dxa"/>
            <w:shd w:val="clear" w:color="auto" w:fill="DAEEF3" w:themeFill="accent5" w:themeFillTint="33"/>
          </w:tcPr>
          <w:p w14:paraId="2B960860" w14:textId="77777777" w:rsidR="00AC6CD2" w:rsidRPr="00B17585" w:rsidRDefault="00AC6CD2" w:rsidP="006744A3">
            <w:pPr>
              <w:rPr>
                <w:b/>
                <w:sz w:val="20"/>
                <w:szCs w:val="20"/>
              </w:rPr>
            </w:pPr>
            <w:r>
              <w:rPr>
                <w:b/>
                <w:sz w:val="20"/>
                <w:szCs w:val="20"/>
              </w:rPr>
              <w:t>Местоположение</w:t>
            </w:r>
          </w:p>
        </w:tc>
        <w:tc>
          <w:tcPr>
            <w:tcW w:w="2126" w:type="dxa"/>
            <w:shd w:val="clear" w:color="auto" w:fill="DAEEF3" w:themeFill="accent5" w:themeFillTint="33"/>
          </w:tcPr>
          <w:p w14:paraId="35CC15BB" w14:textId="77777777" w:rsidR="00AC6CD2" w:rsidRPr="00B17585" w:rsidRDefault="00AC6CD2" w:rsidP="00AC6CD2">
            <w:pPr>
              <w:rPr>
                <w:b/>
                <w:sz w:val="20"/>
                <w:szCs w:val="20"/>
              </w:rPr>
            </w:pPr>
            <w:r w:rsidRPr="00B17585">
              <w:rPr>
                <w:b/>
                <w:sz w:val="20"/>
                <w:szCs w:val="20"/>
              </w:rPr>
              <w:t>Количество</w:t>
            </w:r>
            <w:r>
              <w:rPr>
                <w:b/>
                <w:sz w:val="20"/>
                <w:szCs w:val="20"/>
              </w:rPr>
              <w:t>, всего, ед.</w:t>
            </w:r>
          </w:p>
        </w:tc>
        <w:tc>
          <w:tcPr>
            <w:tcW w:w="1701" w:type="dxa"/>
            <w:shd w:val="clear" w:color="auto" w:fill="DAEEF3" w:themeFill="accent5" w:themeFillTint="33"/>
          </w:tcPr>
          <w:p w14:paraId="716A6C04" w14:textId="77777777" w:rsidR="00AC6CD2" w:rsidRPr="00B17585" w:rsidRDefault="00AC6CD2" w:rsidP="006744A3">
            <w:pPr>
              <w:rPr>
                <w:b/>
                <w:sz w:val="20"/>
                <w:szCs w:val="20"/>
              </w:rPr>
            </w:pPr>
            <w:r>
              <w:rPr>
                <w:b/>
                <w:sz w:val="20"/>
                <w:szCs w:val="20"/>
              </w:rPr>
              <w:t>Мощность, м3/ч</w:t>
            </w:r>
          </w:p>
        </w:tc>
        <w:tc>
          <w:tcPr>
            <w:tcW w:w="2835" w:type="dxa"/>
            <w:shd w:val="clear" w:color="auto" w:fill="DAEEF3" w:themeFill="accent5" w:themeFillTint="33"/>
          </w:tcPr>
          <w:p w14:paraId="1ABEC16D" w14:textId="77777777" w:rsidR="00AC6CD2" w:rsidRPr="00B17585" w:rsidRDefault="00AC6CD2" w:rsidP="00AC6CD2">
            <w:pPr>
              <w:rPr>
                <w:b/>
                <w:sz w:val="20"/>
                <w:szCs w:val="20"/>
              </w:rPr>
            </w:pPr>
            <w:r w:rsidRPr="00B17585">
              <w:rPr>
                <w:b/>
                <w:sz w:val="20"/>
                <w:szCs w:val="20"/>
              </w:rPr>
              <w:t xml:space="preserve">Количество </w:t>
            </w:r>
            <w:r>
              <w:rPr>
                <w:b/>
                <w:sz w:val="20"/>
                <w:szCs w:val="20"/>
              </w:rPr>
              <w:t>артезианских скважин, нуждающихся в замене, ед.</w:t>
            </w:r>
          </w:p>
        </w:tc>
      </w:tr>
      <w:tr w:rsidR="00AC6CD2" w:rsidRPr="00B17585" w14:paraId="7C12EB1A" w14:textId="77777777" w:rsidTr="006744A3">
        <w:tc>
          <w:tcPr>
            <w:tcW w:w="622" w:type="dxa"/>
          </w:tcPr>
          <w:p w14:paraId="1B7E872D" w14:textId="77777777" w:rsidR="00AC6CD2" w:rsidRPr="00B17585" w:rsidRDefault="00AC6CD2" w:rsidP="006744A3">
            <w:pPr>
              <w:rPr>
                <w:sz w:val="20"/>
                <w:szCs w:val="20"/>
              </w:rPr>
            </w:pPr>
            <w:r>
              <w:rPr>
                <w:sz w:val="20"/>
                <w:szCs w:val="20"/>
              </w:rPr>
              <w:t>1</w:t>
            </w:r>
          </w:p>
        </w:tc>
        <w:tc>
          <w:tcPr>
            <w:tcW w:w="1985" w:type="dxa"/>
          </w:tcPr>
          <w:p w14:paraId="60147B06" w14:textId="77777777" w:rsidR="00AC6CD2" w:rsidRPr="00B17585" w:rsidRDefault="00AC6CD2" w:rsidP="00A911FB">
            <w:pPr>
              <w:rPr>
                <w:sz w:val="20"/>
                <w:szCs w:val="20"/>
              </w:rPr>
            </w:pPr>
            <w:r>
              <w:rPr>
                <w:sz w:val="20"/>
                <w:szCs w:val="20"/>
              </w:rPr>
              <w:t>с.</w:t>
            </w:r>
            <w:r w:rsidR="00A911FB">
              <w:rPr>
                <w:sz w:val="20"/>
                <w:szCs w:val="20"/>
              </w:rPr>
              <w:t xml:space="preserve"> </w:t>
            </w:r>
            <w:proofErr w:type="spellStart"/>
            <w:r w:rsidR="000042C6">
              <w:rPr>
                <w:sz w:val="20"/>
                <w:szCs w:val="20"/>
              </w:rPr>
              <w:t>Новогремяченское</w:t>
            </w:r>
            <w:proofErr w:type="spellEnd"/>
          </w:p>
        </w:tc>
        <w:tc>
          <w:tcPr>
            <w:tcW w:w="2126" w:type="dxa"/>
          </w:tcPr>
          <w:p w14:paraId="0CC07F6E" w14:textId="77777777" w:rsidR="00AC6CD2" w:rsidRPr="00B17585" w:rsidRDefault="00594229" w:rsidP="006744A3">
            <w:pPr>
              <w:rPr>
                <w:sz w:val="20"/>
                <w:szCs w:val="20"/>
              </w:rPr>
            </w:pPr>
            <w:r>
              <w:rPr>
                <w:sz w:val="20"/>
                <w:szCs w:val="20"/>
              </w:rPr>
              <w:t>5</w:t>
            </w:r>
          </w:p>
        </w:tc>
        <w:tc>
          <w:tcPr>
            <w:tcW w:w="1701" w:type="dxa"/>
          </w:tcPr>
          <w:p w14:paraId="4FE5682A" w14:textId="77777777" w:rsidR="00AC6CD2" w:rsidRPr="00B17585" w:rsidRDefault="00594229" w:rsidP="006744A3">
            <w:pPr>
              <w:rPr>
                <w:sz w:val="20"/>
                <w:szCs w:val="20"/>
              </w:rPr>
            </w:pPr>
            <w:r>
              <w:rPr>
                <w:sz w:val="20"/>
                <w:szCs w:val="20"/>
              </w:rPr>
              <w:t>-</w:t>
            </w:r>
          </w:p>
        </w:tc>
        <w:tc>
          <w:tcPr>
            <w:tcW w:w="2835" w:type="dxa"/>
          </w:tcPr>
          <w:p w14:paraId="2ED9FEDB" w14:textId="77777777" w:rsidR="00AC6CD2" w:rsidRPr="00B17585" w:rsidRDefault="00594229" w:rsidP="006744A3">
            <w:pPr>
              <w:rPr>
                <w:sz w:val="20"/>
                <w:szCs w:val="20"/>
              </w:rPr>
            </w:pPr>
            <w:r>
              <w:rPr>
                <w:sz w:val="20"/>
                <w:szCs w:val="20"/>
              </w:rPr>
              <w:t>-</w:t>
            </w:r>
          </w:p>
        </w:tc>
      </w:tr>
    </w:tbl>
    <w:p w14:paraId="7CD23296" w14:textId="77777777" w:rsidR="00AC6CD2" w:rsidRDefault="00AC6CD2" w:rsidP="0091102E">
      <w:pPr>
        <w:ind w:firstLine="567"/>
        <w:jc w:val="both"/>
      </w:pPr>
    </w:p>
    <w:p w14:paraId="26EBA54C" w14:textId="77777777" w:rsidR="000324A3" w:rsidRDefault="000324A3" w:rsidP="006C469A">
      <w:pPr>
        <w:spacing w:line="240" w:lineRule="auto"/>
        <w:ind w:firstLine="567"/>
        <w:jc w:val="both"/>
      </w:pPr>
      <w:r>
        <w:t xml:space="preserve">Учитывая, что бурение скважины производилось с конца 60-х годов и износ основных фондов составляет в среднем </w:t>
      </w:r>
      <w:r w:rsidR="00E00E54" w:rsidRPr="00E00E54">
        <w:t>60-80</w:t>
      </w:r>
      <w:r>
        <w:t xml:space="preserve"> %, а также  в связи с повышением требований к водоводам и качеству хозяйственно-питьевой воды, усовершенствованием технологического оборудования, повышением требований к системам сигнализации и диспетчеризации, автоматического управления технологическими процессами, необходимо провести реконструк</w:t>
      </w:r>
      <w:r w:rsidR="00A911FB">
        <w:t>цию систем и сооружений.</w:t>
      </w:r>
    </w:p>
    <w:p w14:paraId="39311161" w14:textId="77777777" w:rsidR="000324A3" w:rsidRDefault="000324A3" w:rsidP="006C469A">
      <w:pPr>
        <w:spacing w:line="240" w:lineRule="auto"/>
        <w:jc w:val="both"/>
      </w:pPr>
      <w:r>
        <w:tab/>
        <w:t xml:space="preserve">Система водоснабжения поселения, централизованная, объединенная для хозяйственно-питьевых и противопожарных нужд. На сети установлены водоразборные колонки. Трассировка водоводов и разводящих сетей ниже глубины промерзания. </w:t>
      </w:r>
    </w:p>
    <w:p w14:paraId="2A7475A1" w14:textId="77777777" w:rsidR="000324A3" w:rsidRDefault="000324A3" w:rsidP="006C469A">
      <w:pPr>
        <w:spacing w:line="240" w:lineRule="auto"/>
        <w:jc w:val="both"/>
      </w:pPr>
    </w:p>
    <w:p w14:paraId="50D16E97" w14:textId="77777777" w:rsidR="006D081E" w:rsidRDefault="006D081E" w:rsidP="00594229">
      <w:pPr>
        <w:pStyle w:val="aa"/>
        <w:keepNext/>
        <w:spacing w:before="0" w:line="240" w:lineRule="auto"/>
      </w:pPr>
      <w:r>
        <w:t xml:space="preserve">Таблица 1. </w:t>
      </w:r>
      <w:r w:rsidR="00AE6536">
        <w:fldChar w:fldCharType="begin"/>
      </w:r>
      <w:r w:rsidR="00AE6536">
        <w:instrText xml:space="preserve"> SEQ Таблица_1. \* ARABIC </w:instrText>
      </w:r>
      <w:r w:rsidR="00AE6536">
        <w:fldChar w:fldCharType="separate"/>
      </w:r>
      <w:r w:rsidR="00212ED9">
        <w:rPr>
          <w:noProof/>
        </w:rPr>
        <w:t>21</w:t>
      </w:r>
      <w:r w:rsidR="00AE6536">
        <w:rPr>
          <w:noProof/>
        </w:rPr>
        <w:fldChar w:fldCharType="end"/>
      </w:r>
      <w:r>
        <w:t xml:space="preserve"> Сведения о водопроводных сетях</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60"/>
        <w:gridCol w:w="3827"/>
        <w:gridCol w:w="2835"/>
      </w:tblGrid>
      <w:tr w:rsidR="006D081E" w:rsidRPr="00AC6CD2" w14:paraId="71A9C58B" w14:textId="77777777" w:rsidTr="006D081E">
        <w:trPr>
          <w:trHeight w:val="525"/>
        </w:trPr>
        <w:tc>
          <w:tcPr>
            <w:tcW w:w="2660" w:type="dxa"/>
            <w:shd w:val="clear" w:color="auto" w:fill="DAEEF3" w:themeFill="accent5" w:themeFillTint="33"/>
          </w:tcPr>
          <w:p w14:paraId="0D8C6D2D" w14:textId="77777777" w:rsidR="006D081E" w:rsidRPr="00AC6CD2" w:rsidRDefault="006D081E" w:rsidP="00C2591E">
            <w:pPr>
              <w:rPr>
                <w:b/>
                <w:bCs/>
                <w:sz w:val="20"/>
                <w:szCs w:val="20"/>
              </w:rPr>
            </w:pPr>
            <w:r>
              <w:rPr>
                <w:b/>
                <w:bCs/>
                <w:sz w:val="20"/>
                <w:szCs w:val="20"/>
              </w:rPr>
              <w:t>Местоположение</w:t>
            </w:r>
          </w:p>
        </w:tc>
        <w:tc>
          <w:tcPr>
            <w:tcW w:w="3827" w:type="dxa"/>
            <w:shd w:val="clear" w:color="auto" w:fill="DAEEF3" w:themeFill="accent5" w:themeFillTint="33"/>
          </w:tcPr>
          <w:p w14:paraId="5F45146A" w14:textId="77777777" w:rsidR="006D081E" w:rsidRPr="00AC6CD2" w:rsidRDefault="006D081E" w:rsidP="00C2591E">
            <w:pPr>
              <w:rPr>
                <w:b/>
                <w:bCs/>
                <w:sz w:val="20"/>
                <w:szCs w:val="20"/>
              </w:rPr>
            </w:pPr>
            <w:r w:rsidRPr="00AC6CD2">
              <w:rPr>
                <w:b/>
                <w:bCs/>
                <w:sz w:val="20"/>
                <w:szCs w:val="20"/>
              </w:rPr>
              <w:t>Протяженность сети</w:t>
            </w:r>
            <w:r>
              <w:rPr>
                <w:b/>
                <w:bCs/>
                <w:sz w:val="20"/>
                <w:szCs w:val="20"/>
              </w:rPr>
              <w:t xml:space="preserve">, </w:t>
            </w:r>
            <w:proofErr w:type="gramStart"/>
            <w:r>
              <w:rPr>
                <w:b/>
                <w:bCs/>
                <w:sz w:val="20"/>
                <w:szCs w:val="20"/>
              </w:rPr>
              <w:t>км</w:t>
            </w:r>
            <w:proofErr w:type="gramEnd"/>
          </w:p>
        </w:tc>
        <w:tc>
          <w:tcPr>
            <w:tcW w:w="2835" w:type="dxa"/>
            <w:shd w:val="clear" w:color="auto" w:fill="DAEEF3" w:themeFill="accent5" w:themeFillTint="33"/>
          </w:tcPr>
          <w:p w14:paraId="782D01C4" w14:textId="77777777" w:rsidR="006D081E" w:rsidRPr="00AC6CD2" w:rsidRDefault="006D081E" w:rsidP="00C2591E">
            <w:pPr>
              <w:rPr>
                <w:b/>
                <w:bCs/>
                <w:sz w:val="20"/>
                <w:szCs w:val="20"/>
              </w:rPr>
            </w:pPr>
            <w:r>
              <w:rPr>
                <w:b/>
                <w:bCs/>
                <w:sz w:val="20"/>
                <w:szCs w:val="20"/>
              </w:rPr>
              <w:t xml:space="preserve">Нуждающийся в замене, </w:t>
            </w:r>
            <w:proofErr w:type="gramStart"/>
            <w:r>
              <w:rPr>
                <w:b/>
                <w:bCs/>
                <w:sz w:val="20"/>
                <w:szCs w:val="20"/>
              </w:rPr>
              <w:t>км</w:t>
            </w:r>
            <w:proofErr w:type="gramEnd"/>
          </w:p>
        </w:tc>
      </w:tr>
      <w:tr w:rsidR="006D081E" w:rsidRPr="00AC6CD2" w14:paraId="51EE54B7" w14:textId="77777777" w:rsidTr="006D081E">
        <w:trPr>
          <w:trHeight w:val="421"/>
        </w:trPr>
        <w:tc>
          <w:tcPr>
            <w:tcW w:w="2660" w:type="dxa"/>
          </w:tcPr>
          <w:p w14:paraId="190C63C1" w14:textId="77777777" w:rsidR="006D081E" w:rsidRPr="00AC6CD2" w:rsidRDefault="006D081E" w:rsidP="00A911FB">
            <w:pPr>
              <w:rPr>
                <w:sz w:val="20"/>
                <w:szCs w:val="20"/>
              </w:rPr>
            </w:pPr>
            <w:r>
              <w:rPr>
                <w:sz w:val="20"/>
                <w:szCs w:val="20"/>
              </w:rPr>
              <w:t xml:space="preserve">с. </w:t>
            </w:r>
            <w:proofErr w:type="spellStart"/>
            <w:r w:rsidR="000042C6">
              <w:rPr>
                <w:sz w:val="20"/>
                <w:szCs w:val="20"/>
              </w:rPr>
              <w:t>Новогремяченское</w:t>
            </w:r>
            <w:proofErr w:type="spellEnd"/>
          </w:p>
        </w:tc>
        <w:tc>
          <w:tcPr>
            <w:tcW w:w="3827" w:type="dxa"/>
          </w:tcPr>
          <w:p w14:paraId="0B5B9924" w14:textId="77777777" w:rsidR="006D081E" w:rsidRPr="00AC6CD2" w:rsidRDefault="00594229" w:rsidP="00C2591E">
            <w:pPr>
              <w:rPr>
                <w:sz w:val="20"/>
                <w:szCs w:val="20"/>
              </w:rPr>
            </w:pPr>
            <w:r>
              <w:rPr>
                <w:sz w:val="20"/>
                <w:szCs w:val="20"/>
              </w:rPr>
              <w:t>13,5</w:t>
            </w:r>
          </w:p>
        </w:tc>
        <w:tc>
          <w:tcPr>
            <w:tcW w:w="2835" w:type="dxa"/>
          </w:tcPr>
          <w:p w14:paraId="540EAC21" w14:textId="77777777" w:rsidR="006D081E" w:rsidRPr="00AC6CD2" w:rsidRDefault="00594229" w:rsidP="00C2591E">
            <w:pPr>
              <w:rPr>
                <w:sz w:val="20"/>
                <w:szCs w:val="20"/>
              </w:rPr>
            </w:pPr>
            <w:r>
              <w:rPr>
                <w:sz w:val="20"/>
                <w:szCs w:val="20"/>
              </w:rPr>
              <w:t>8</w:t>
            </w:r>
          </w:p>
        </w:tc>
      </w:tr>
    </w:tbl>
    <w:p w14:paraId="3F34CB72" w14:textId="77777777" w:rsidR="008E17E4" w:rsidRDefault="000324A3" w:rsidP="0091102E">
      <w:pPr>
        <w:jc w:val="both"/>
      </w:pPr>
      <w:r>
        <w:tab/>
      </w:r>
    </w:p>
    <w:p w14:paraId="676D9B85" w14:textId="77777777" w:rsidR="006D081E" w:rsidRDefault="006D081E" w:rsidP="006C469A">
      <w:pPr>
        <w:spacing w:line="240" w:lineRule="auto"/>
        <w:ind w:firstLine="567"/>
        <w:jc w:val="both"/>
      </w:pPr>
      <w:r>
        <w:t xml:space="preserve">Норма водопотребления для сельских населенных пунктов согласно </w:t>
      </w:r>
      <w:r w:rsidRPr="002F075A">
        <w:t xml:space="preserve">СП </w:t>
      </w:r>
      <w:r w:rsidRPr="002F075A">
        <w:lastRenderedPageBreak/>
        <w:t>31.13330.2012</w:t>
      </w:r>
      <w:r>
        <w:t xml:space="preserve"> </w:t>
      </w:r>
      <w:r w:rsidR="001A6154">
        <w:t>–</w:t>
      </w:r>
      <w:r>
        <w:t xml:space="preserve"> 230 л/</w:t>
      </w:r>
      <w:proofErr w:type="spellStart"/>
      <w:r>
        <w:t>сут</w:t>
      </w:r>
      <w:proofErr w:type="spellEnd"/>
      <w:r>
        <w:t>.</w:t>
      </w:r>
      <w:r w:rsidR="00590A4F">
        <w:t xml:space="preserve"> - для индивидуальной жилой застройки, и 300 л/</w:t>
      </w:r>
      <w:proofErr w:type="spellStart"/>
      <w:r w:rsidR="00590A4F">
        <w:t>сут</w:t>
      </w:r>
      <w:proofErr w:type="spellEnd"/>
      <w:r w:rsidR="00590A4F">
        <w:t>. – для многоквартирной застройки.</w:t>
      </w:r>
    </w:p>
    <w:p w14:paraId="72F4259D" w14:textId="77777777" w:rsidR="000324A3" w:rsidRDefault="000324A3" w:rsidP="006C469A">
      <w:pPr>
        <w:spacing w:line="240" w:lineRule="auto"/>
        <w:ind w:firstLine="567"/>
        <w:jc w:val="both"/>
      </w:pPr>
      <w:r>
        <w:t xml:space="preserve">Процент жилого фонда, обеспеченного водопроводом составляет </w:t>
      </w:r>
      <w:r w:rsidRPr="004978B3">
        <w:t xml:space="preserve">— </w:t>
      </w:r>
      <w:r w:rsidR="002F2E02">
        <w:t>94</w:t>
      </w:r>
      <w:r w:rsidRPr="004978B3">
        <w:t xml:space="preserve"> %.  </w:t>
      </w:r>
      <w:r w:rsidR="002F2E02">
        <w:t>Н</w:t>
      </w:r>
      <w:r>
        <w:t xml:space="preserve">еобходимо проводить расширение сети водопровода, для 100% охвата всех жилых районов поселения.  </w:t>
      </w:r>
    </w:p>
    <w:p w14:paraId="1B53F23F" w14:textId="77777777" w:rsidR="00A3057E" w:rsidRPr="00A3057E" w:rsidRDefault="00A3057E" w:rsidP="0091102E">
      <w:pPr>
        <w:ind w:right="-3" w:firstLine="567"/>
        <w:jc w:val="both"/>
        <w:rPr>
          <w:highlight w:val="green"/>
          <w:shd w:val="clear" w:color="auto" w:fill="FFFFFF"/>
        </w:rPr>
      </w:pPr>
    </w:p>
    <w:p w14:paraId="7E811840" w14:textId="77777777" w:rsidR="000324A3" w:rsidRDefault="000324A3" w:rsidP="0091102E">
      <w:pPr>
        <w:pStyle w:val="7"/>
      </w:pPr>
      <w:bookmarkStart w:id="68" w:name="_Toc457376275"/>
      <w:r>
        <w:t>Водоотведение. Существующее положение</w:t>
      </w:r>
      <w:bookmarkEnd w:id="68"/>
    </w:p>
    <w:p w14:paraId="398C4663" w14:textId="77777777" w:rsidR="002354C8" w:rsidRDefault="002354C8" w:rsidP="0091102E">
      <w:pPr>
        <w:ind w:firstLine="567"/>
        <w:jc w:val="both"/>
        <w:rPr>
          <w:rFonts w:cs="Arial"/>
          <w:shd w:val="clear" w:color="auto" w:fill="FFFFFF"/>
        </w:rPr>
      </w:pPr>
    </w:p>
    <w:p w14:paraId="5575169C" w14:textId="77777777" w:rsidR="002354C8" w:rsidRDefault="002354C8" w:rsidP="006C469A">
      <w:pPr>
        <w:spacing w:line="240" w:lineRule="auto"/>
        <w:ind w:firstLine="567"/>
        <w:jc w:val="both"/>
        <w:rPr>
          <w:shd w:val="clear" w:color="auto" w:fill="FFFFFF"/>
        </w:rPr>
      </w:pPr>
      <w:r>
        <w:rPr>
          <w:shd w:val="clear" w:color="auto" w:fill="FFFFFF"/>
        </w:rPr>
        <w:t xml:space="preserve">Система централизованной канализации в </w:t>
      </w:r>
      <w:proofErr w:type="spellStart"/>
      <w:r w:rsidR="00F06C3F">
        <w:rPr>
          <w:shd w:val="clear" w:color="auto" w:fill="FFFFFF"/>
        </w:rPr>
        <w:t>Новогремяченском</w:t>
      </w:r>
      <w:proofErr w:type="spellEnd"/>
      <w:r>
        <w:rPr>
          <w:shd w:val="clear" w:color="auto" w:fill="FFFFFF"/>
        </w:rPr>
        <w:t xml:space="preserve"> сельском посе</w:t>
      </w:r>
      <w:r w:rsidR="00675ABF">
        <w:rPr>
          <w:shd w:val="clear" w:color="auto" w:fill="FFFFFF"/>
        </w:rPr>
        <w:t>лении</w:t>
      </w:r>
      <w:r>
        <w:rPr>
          <w:shd w:val="clear" w:color="auto" w:fill="FFFFFF"/>
        </w:rPr>
        <w:t xml:space="preserve"> практически отсутствует. </w:t>
      </w:r>
      <w:proofErr w:type="spellStart"/>
      <w:r>
        <w:rPr>
          <w:shd w:val="clear" w:color="auto" w:fill="FFFFFF"/>
        </w:rPr>
        <w:t>Канализование</w:t>
      </w:r>
      <w:proofErr w:type="spellEnd"/>
      <w:r>
        <w:rPr>
          <w:shd w:val="clear" w:color="auto" w:fill="FFFFFF"/>
        </w:rPr>
        <w:t xml:space="preserve"> </w:t>
      </w:r>
      <w:r>
        <w:rPr>
          <w:rFonts w:cs="Arial"/>
          <w:shd w:val="clear" w:color="auto" w:fill="FFFFFF"/>
        </w:rPr>
        <w:t>зданий, имеющих внутреннюю канализацию,</w:t>
      </w:r>
      <w:r>
        <w:rPr>
          <w:shd w:val="clear" w:color="auto" w:fill="FFFFFF"/>
        </w:rPr>
        <w:t xml:space="preserve">  происходит в выгребы с последующим вывозом специальной техникой на очистные сооружения.</w:t>
      </w:r>
    </w:p>
    <w:p w14:paraId="07F145ED" w14:textId="77777777" w:rsidR="00C4731A" w:rsidRPr="00C4731A" w:rsidRDefault="00C4731A" w:rsidP="006C469A">
      <w:pPr>
        <w:spacing w:line="240" w:lineRule="auto"/>
        <w:ind w:firstLine="567"/>
        <w:jc w:val="both"/>
        <w:rPr>
          <w:rFonts w:cs="Arial"/>
          <w:shd w:val="clear" w:color="auto" w:fill="FFFFFF"/>
        </w:rPr>
      </w:pPr>
      <w:r w:rsidRPr="00C4731A">
        <w:rPr>
          <w:rFonts w:cs="Arial"/>
          <w:shd w:val="clear" w:color="auto" w:fill="FFFFFF"/>
        </w:rPr>
        <w:t>На данном этапе развития поселения назрела острая необходимость в системе централизованной канализации. Сейчас вопрос вывоза сточных вод решается при помощи наемной техники, а именно путем вывоза за пределы поселения ассенизаторскими машинами, что значительно удорожает стоимость коммунальных услуг и ложится дополнительным бременем на платежеспособную часть населения.</w:t>
      </w:r>
    </w:p>
    <w:p w14:paraId="4E14541D" w14:textId="77777777" w:rsidR="000324A3" w:rsidRDefault="000324A3" w:rsidP="006C469A">
      <w:pPr>
        <w:spacing w:line="240" w:lineRule="auto"/>
        <w:ind w:firstLine="567"/>
        <w:jc w:val="both"/>
        <w:rPr>
          <w:rFonts w:cs="Arial"/>
        </w:rPr>
      </w:pPr>
      <w:r>
        <w:rPr>
          <w:rFonts w:cs="Arial"/>
        </w:rPr>
        <w:t xml:space="preserve">На территории поселения ливневая канализация отсутствует. Отвод дождевых и талых вод не регулируется и осуществляется в пониженные места существующего рельефа. </w:t>
      </w:r>
      <w:r w:rsidR="00952DC1">
        <w:rPr>
          <w:rFonts w:cs="Arial"/>
        </w:rPr>
        <w:t>Очистные сооружения поверхностных сточных вод размещать в живых кварталах не допускается.</w:t>
      </w:r>
    </w:p>
    <w:p w14:paraId="7CEBAD28" w14:textId="77777777" w:rsidR="000324A3" w:rsidRDefault="000324A3" w:rsidP="006C469A">
      <w:pPr>
        <w:spacing w:line="240" w:lineRule="auto"/>
        <w:jc w:val="both"/>
        <w:rPr>
          <w:b/>
          <w:bCs/>
        </w:rPr>
      </w:pPr>
    </w:p>
    <w:p w14:paraId="785EC273" w14:textId="77777777" w:rsidR="00A17369" w:rsidRPr="00A17369" w:rsidRDefault="00A17369" w:rsidP="0091102E">
      <w:pPr>
        <w:pStyle w:val="7"/>
      </w:pPr>
      <w:bookmarkStart w:id="69" w:name="_Toc457376276"/>
      <w:r w:rsidRPr="00A17369">
        <w:t>Газоснабжение. Существующее положение</w:t>
      </w:r>
      <w:bookmarkEnd w:id="69"/>
    </w:p>
    <w:p w14:paraId="6656BDC5" w14:textId="77777777" w:rsidR="008532CF" w:rsidRDefault="008532CF" w:rsidP="0091102E">
      <w:pPr>
        <w:widowControl/>
        <w:autoSpaceDN/>
        <w:adjustRightInd/>
        <w:spacing w:line="240" w:lineRule="auto"/>
        <w:ind w:firstLine="567"/>
        <w:jc w:val="both"/>
      </w:pPr>
    </w:p>
    <w:p w14:paraId="28BB227B" w14:textId="77777777" w:rsidR="008532CF" w:rsidRPr="00B650D5" w:rsidRDefault="008532CF" w:rsidP="006C469A">
      <w:pPr>
        <w:spacing w:line="240" w:lineRule="auto"/>
        <w:ind w:firstLine="567"/>
        <w:jc w:val="both"/>
      </w:pPr>
      <w:r w:rsidRPr="00B650D5">
        <w:t xml:space="preserve">Источником газоснабжения природным газом сельских поселений </w:t>
      </w:r>
      <w:r w:rsidR="00982F2D">
        <w:t>Хохольского</w:t>
      </w:r>
      <w:r w:rsidRPr="00B650D5">
        <w:t xml:space="preserve"> района является магистральный газопровод </w:t>
      </w:r>
      <w:r w:rsidR="00982F2D">
        <w:t>«Северный Кавказ</w:t>
      </w:r>
      <w:r w:rsidRPr="00B650D5">
        <w:t xml:space="preserve"> </w:t>
      </w:r>
      <w:r w:rsidR="00982F2D">
        <w:t>–</w:t>
      </w:r>
      <w:r w:rsidRPr="00B650D5">
        <w:t xml:space="preserve"> </w:t>
      </w:r>
      <w:r w:rsidR="00982F2D">
        <w:t>Центр»</w:t>
      </w:r>
      <w:r w:rsidRPr="00B650D5">
        <w:t>.</w:t>
      </w:r>
    </w:p>
    <w:p w14:paraId="2E26A273" w14:textId="77777777" w:rsidR="008532CF" w:rsidRDefault="008532CF" w:rsidP="006C469A">
      <w:pPr>
        <w:spacing w:line="240" w:lineRule="auto"/>
        <w:ind w:firstLine="567"/>
        <w:jc w:val="both"/>
      </w:pPr>
      <w:r w:rsidRPr="00B650D5">
        <w:t xml:space="preserve">Газоснабжение потребителей </w:t>
      </w:r>
      <w:proofErr w:type="spellStart"/>
      <w:r w:rsidR="00F06C3F">
        <w:t>Новогремяченского</w:t>
      </w:r>
      <w:proofErr w:type="spellEnd"/>
      <w:r w:rsidRPr="00B650D5">
        <w:t xml:space="preserve"> сельского поселения предусматривается от выхода высокого давления </w:t>
      </w:r>
      <w:proofErr w:type="gramStart"/>
      <w:r w:rsidRPr="00B650D5">
        <w:t>Р</w:t>
      </w:r>
      <w:proofErr w:type="gramEnd"/>
      <w:r w:rsidRPr="00B650D5">
        <w:t xml:space="preserve"> ≤ 1,2 Мпа существующей АГРС </w:t>
      </w:r>
      <w:r w:rsidR="00845514" w:rsidRPr="00942BBE">
        <w:rPr>
          <w:rFonts w:eastAsia="Arial" w:cs="Arial"/>
          <w:color w:val="000000"/>
          <w:shd w:val="clear" w:color="auto" w:fill="FFFFFF"/>
        </w:rPr>
        <w:t>ВНИИ Кукуруза</w:t>
      </w:r>
      <w:r w:rsidRPr="00B650D5">
        <w:t>.</w:t>
      </w:r>
    </w:p>
    <w:p w14:paraId="1B32E07C" w14:textId="77777777" w:rsidR="002C1B01" w:rsidRDefault="002C1B01" w:rsidP="006C469A">
      <w:pPr>
        <w:spacing w:line="240" w:lineRule="auto"/>
        <w:ind w:firstLine="567"/>
        <w:jc w:val="both"/>
        <w:rPr>
          <w:rFonts w:eastAsia="Arial" w:cs="Arial"/>
          <w:color w:val="000000"/>
          <w:shd w:val="clear" w:color="auto" w:fill="FFFFFF"/>
        </w:rPr>
      </w:pPr>
      <w:r w:rsidRPr="00942BBE">
        <w:rPr>
          <w:rFonts w:eastAsia="Arial" w:cs="Arial"/>
          <w:color w:val="000000"/>
          <w:shd w:val="clear" w:color="auto" w:fill="FFFFFF"/>
        </w:rPr>
        <w:t>Природный газ давлением 0,6 Мпа подается в поселение от существующе</w:t>
      </w:r>
      <w:r>
        <w:rPr>
          <w:rFonts w:eastAsia="Arial" w:cs="Arial"/>
          <w:color w:val="000000"/>
          <w:shd w:val="clear" w:color="auto" w:fill="FFFFFF"/>
        </w:rPr>
        <w:t>го</w:t>
      </w:r>
      <w:r w:rsidRPr="00942BBE">
        <w:rPr>
          <w:rFonts w:eastAsia="Arial" w:cs="Arial"/>
          <w:color w:val="000000"/>
          <w:shd w:val="clear" w:color="auto" w:fill="FFFFFF"/>
        </w:rPr>
        <w:t xml:space="preserve"> ГРП   «Устье»</w:t>
      </w:r>
      <w:r w:rsidR="00FC5B95">
        <w:rPr>
          <w:rFonts w:eastAsia="Arial" w:cs="Arial"/>
          <w:color w:val="000000"/>
          <w:shd w:val="clear" w:color="auto" w:fill="FFFFFF"/>
        </w:rPr>
        <w:t xml:space="preserve"> к ГРП </w:t>
      </w:r>
      <w:proofErr w:type="spellStart"/>
      <w:r w:rsidR="00F06C3F">
        <w:rPr>
          <w:rFonts w:eastAsia="Arial" w:cs="Arial"/>
          <w:color w:val="000000"/>
          <w:shd w:val="clear" w:color="auto" w:fill="FFFFFF"/>
        </w:rPr>
        <w:t>Новогремяченского</w:t>
      </w:r>
      <w:proofErr w:type="spellEnd"/>
      <w:r w:rsidR="00FC5B95">
        <w:rPr>
          <w:rFonts w:eastAsia="Arial" w:cs="Arial"/>
          <w:color w:val="000000"/>
          <w:shd w:val="clear" w:color="auto" w:fill="FFFFFF"/>
        </w:rPr>
        <w:t xml:space="preserve"> сельского поселения</w:t>
      </w:r>
      <w:r>
        <w:rPr>
          <w:rFonts w:eastAsia="Arial" w:cs="Arial"/>
          <w:color w:val="000000"/>
          <w:shd w:val="clear" w:color="auto" w:fill="FFFFFF"/>
        </w:rPr>
        <w:t>.</w:t>
      </w:r>
    </w:p>
    <w:p w14:paraId="09DAAC33" w14:textId="77777777" w:rsidR="00FC5B95" w:rsidRDefault="00FC5B95" w:rsidP="006C469A">
      <w:pPr>
        <w:spacing w:line="240" w:lineRule="auto"/>
        <w:ind w:firstLine="567"/>
        <w:jc w:val="both"/>
      </w:pPr>
      <w:r w:rsidRPr="00431A4F">
        <w:t xml:space="preserve">После ГРП газ поступает по газопроводам высокого давления </w:t>
      </w:r>
      <w:proofErr w:type="gramStart"/>
      <w:r w:rsidRPr="00431A4F">
        <w:t>Р</w:t>
      </w:r>
      <w:proofErr w:type="gramEnd"/>
      <w:r w:rsidRPr="00431A4F">
        <w:t>≤0,6М</w:t>
      </w:r>
      <w:r w:rsidR="001A6154" w:rsidRPr="00431A4F">
        <w:t>п</w:t>
      </w:r>
      <w:r w:rsidRPr="00431A4F">
        <w:t>а к ШРП</w:t>
      </w:r>
      <w:r>
        <w:t xml:space="preserve"> поселения.</w:t>
      </w:r>
    </w:p>
    <w:p w14:paraId="250CC804" w14:textId="77777777" w:rsidR="00486419" w:rsidRDefault="00486419" w:rsidP="006C469A">
      <w:pPr>
        <w:spacing w:line="240" w:lineRule="auto"/>
        <w:ind w:firstLine="567"/>
        <w:jc w:val="both"/>
      </w:pPr>
      <w:r w:rsidRPr="00431A4F">
        <w:t xml:space="preserve">После ШРП газ по </w:t>
      </w:r>
      <w:r w:rsidRPr="00EA53B3">
        <w:t xml:space="preserve">газопроводам низкого давления </w:t>
      </w:r>
      <w:proofErr w:type="gramStart"/>
      <w:r w:rsidRPr="00EA53B3">
        <w:t>Р</w:t>
      </w:r>
      <w:proofErr w:type="gramEnd"/>
      <w:r w:rsidRPr="00EA53B3">
        <w:t>≤0,003 М</w:t>
      </w:r>
      <w:r w:rsidR="001A6154" w:rsidRPr="00EA53B3">
        <w:t>п</w:t>
      </w:r>
      <w:r w:rsidRPr="00EA53B3">
        <w:t>а поступает к котельным и потребителям жилых домов.</w:t>
      </w:r>
    </w:p>
    <w:p w14:paraId="766210B9" w14:textId="77777777" w:rsidR="00EA03C0" w:rsidRPr="00EA53B3" w:rsidRDefault="00EA03C0" w:rsidP="00EA03C0">
      <w:pPr>
        <w:pStyle w:val="01"/>
        <w:rPr>
          <w:lang w:val="ru-RU"/>
        </w:rPr>
      </w:pPr>
      <w:r w:rsidRPr="00EA53B3">
        <w:rPr>
          <w:lang w:val="ru-RU"/>
        </w:rPr>
        <w:t xml:space="preserve">Всего в </w:t>
      </w:r>
      <w:proofErr w:type="spellStart"/>
      <w:r w:rsidR="00F06C3F">
        <w:rPr>
          <w:lang w:val="ru-RU"/>
        </w:rPr>
        <w:t>Новогремяченском</w:t>
      </w:r>
      <w:proofErr w:type="spellEnd"/>
      <w:r w:rsidRPr="00EA53B3">
        <w:rPr>
          <w:lang w:val="ru-RU"/>
        </w:rPr>
        <w:t xml:space="preserve"> сельском поселении:</w:t>
      </w:r>
    </w:p>
    <w:p w14:paraId="2B289028" w14:textId="77777777" w:rsidR="00EA03C0" w:rsidRPr="00EA53B3" w:rsidRDefault="00EA03C0" w:rsidP="00564144">
      <w:pPr>
        <w:pStyle w:val="01"/>
        <w:numPr>
          <w:ilvl w:val="0"/>
          <w:numId w:val="101"/>
        </w:numPr>
        <w:tabs>
          <w:tab w:val="left" w:pos="1080"/>
        </w:tabs>
        <w:ind w:left="1080"/>
        <w:rPr>
          <w:lang w:val="ru-RU"/>
        </w:rPr>
      </w:pPr>
      <w:r w:rsidRPr="00EA53B3">
        <w:rPr>
          <w:lang w:val="ru-RU"/>
        </w:rPr>
        <w:t xml:space="preserve">ГРП </w:t>
      </w:r>
      <w:r w:rsidR="001A6154">
        <w:rPr>
          <w:lang w:val="ru-RU"/>
        </w:rPr>
        <w:t>–</w:t>
      </w:r>
      <w:r w:rsidR="002A2A2B">
        <w:rPr>
          <w:lang w:val="ru-RU"/>
        </w:rPr>
        <w:t xml:space="preserve"> 2</w:t>
      </w:r>
      <w:r w:rsidRPr="00EA53B3">
        <w:rPr>
          <w:lang w:val="ru-RU"/>
        </w:rPr>
        <w:t xml:space="preserve"> шт.</w:t>
      </w:r>
    </w:p>
    <w:p w14:paraId="4E2F0740" w14:textId="77777777" w:rsidR="00EA03C0" w:rsidRPr="00EA53B3" w:rsidRDefault="00EA03C0" w:rsidP="00564144">
      <w:pPr>
        <w:pStyle w:val="01"/>
        <w:numPr>
          <w:ilvl w:val="0"/>
          <w:numId w:val="101"/>
        </w:numPr>
        <w:tabs>
          <w:tab w:val="left" w:pos="1080"/>
        </w:tabs>
        <w:ind w:left="1080"/>
        <w:rPr>
          <w:lang w:val="ru-RU"/>
        </w:rPr>
      </w:pPr>
      <w:r w:rsidRPr="00EA53B3">
        <w:rPr>
          <w:lang w:val="ru-RU"/>
        </w:rPr>
        <w:t xml:space="preserve">ШРП </w:t>
      </w:r>
      <w:r w:rsidR="001A6154">
        <w:rPr>
          <w:lang w:val="ru-RU"/>
        </w:rPr>
        <w:t>–</w:t>
      </w:r>
      <w:r w:rsidR="002A2A2B">
        <w:rPr>
          <w:lang w:val="ru-RU"/>
        </w:rPr>
        <w:t xml:space="preserve"> 2 шт.</w:t>
      </w:r>
    </w:p>
    <w:p w14:paraId="7D360F58" w14:textId="77777777" w:rsidR="00EA03C0" w:rsidRPr="00EA53B3" w:rsidRDefault="00EA03C0" w:rsidP="00564144">
      <w:pPr>
        <w:pStyle w:val="01"/>
        <w:numPr>
          <w:ilvl w:val="0"/>
          <w:numId w:val="101"/>
        </w:numPr>
        <w:tabs>
          <w:tab w:val="left" w:pos="1080"/>
        </w:tabs>
        <w:ind w:left="1080"/>
        <w:rPr>
          <w:lang w:val="ru-RU"/>
        </w:rPr>
      </w:pPr>
      <w:r w:rsidRPr="00EA53B3">
        <w:rPr>
          <w:lang w:val="ru-RU"/>
        </w:rPr>
        <w:t xml:space="preserve">котельных </w:t>
      </w:r>
      <w:r w:rsidR="001A6154">
        <w:rPr>
          <w:lang w:val="ru-RU"/>
        </w:rPr>
        <w:t>–</w:t>
      </w:r>
      <w:r w:rsidR="002A2A2B">
        <w:rPr>
          <w:lang w:val="ru-RU"/>
        </w:rPr>
        <w:t xml:space="preserve"> </w:t>
      </w:r>
      <w:r w:rsidR="002A2A2B" w:rsidRPr="00CF4E3C">
        <w:rPr>
          <w:lang w:val="ru-RU"/>
        </w:rPr>
        <w:t>2</w:t>
      </w:r>
      <w:r w:rsidRPr="00EA53B3">
        <w:rPr>
          <w:lang w:val="ru-RU"/>
        </w:rPr>
        <w:t xml:space="preserve"> шт. </w:t>
      </w:r>
    </w:p>
    <w:p w14:paraId="1DF78ECB" w14:textId="77777777" w:rsidR="00A17369" w:rsidRPr="00A17369" w:rsidRDefault="00A17369" w:rsidP="006C469A">
      <w:pPr>
        <w:widowControl/>
        <w:autoSpaceDN/>
        <w:adjustRightInd/>
        <w:spacing w:line="240" w:lineRule="auto"/>
        <w:ind w:firstLine="567"/>
        <w:jc w:val="both"/>
      </w:pPr>
      <w:r w:rsidRPr="00A17369">
        <w:rPr>
          <w:color w:val="000000"/>
        </w:rPr>
        <w:t>Распределение газа по поселению осуществляется по 3-х ступенчатой схеме:</w:t>
      </w:r>
    </w:p>
    <w:p w14:paraId="3D2DC3E9" w14:textId="77777777" w:rsidR="00A17369" w:rsidRPr="00A17369" w:rsidRDefault="00A17369" w:rsidP="001B6E4A">
      <w:pPr>
        <w:widowControl/>
        <w:numPr>
          <w:ilvl w:val="1"/>
          <w:numId w:val="11"/>
        </w:numPr>
        <w:autoSpaceDN/>
        <w:adjustRightInd/>
        <w:spacing w:line="240" w:lineRule="auto"/>
        <w:jc w:val="both"/>
      </w:pPr>
      <w:r w:rsidRPr="00A17369">
        <w:rPr>
          <w:color w:val="000000"/>
          <w:lang w:val="en-US"/>
        </w:rPr>
        <w:t>I</w:t>
      </w:r>
      <w:r w:rsidRPr="00A17369">
        <w:rPr>
          <w:color w:val="000000"/>
        </w:rPr>
        <w:t xml:space="preserve">-я ступень — газопровод высокого давления </w:t>
      </w:r>
      <w:r w:rsidRPr="00A17369">
        <w:rPr>
          <w:color w:val="000000"/>
          <w:lang w:val="en-US"/>
        </w:rPr>
        <w:t>I</w:t>
      </w:r>
      <w:r w:rsidRPr="00A17369">
        <w:rPr>
          <w:color w:val="000000"/>
        </w:rPr>
        <w:t xml:space="preserve"> </w:t>
      </w:r>
      <w:r w:rsidR="001A6154">
        <w:rPr>
          <w:color w:val="000000"/>
        </w:rPr>
        <w:t>–</w:t>
      </w:r>
      <w:r w:rsidRPr="00A17369">
        <w:rPr>
          <w:color w:val="000000"/>
        </w:rPr>
        <w:t xml:space="preserve"> ой категории р ≤ 1,2 МПА;</w:t>
      </w:r>
    </w:p>
    <w:p w14:paraId="1FC18409" w14:textId="77777777" w:rsidR="00A17369" w:rsidRPr="00A17369" w:rsidRDefault="00A17369" w:rsidP="001B6E4A">
      <w:pPr>
        <w:widowControl/>
        <w:numPr>
          <w:ilvl w:val="1"/>
          <w:numId w:val="11"/>
        </w:numPr>
        <w:autoSpaceDN/>
        <w:adjustRightInd/>
        <w:spacing w:line="240" w:lineRule="auto"/>
        <w:jc w:val="both"/>
      </w:pPr>
      <w:r w:rsidRPr="00A17369">
        <w:rPr>
          <w:color w:val="000000"/>
          <w:lang w:val="en-US"/>
        </w:rPr>
        <w:t>II</w:t>
      </w:r>
      <w:r w:rsidRPr="00A17369">
        <w:rPr>
          <w:color w:val="000000"/>
        </w:rPr>
        <w:t>-я ступень — газопровод среднего давления р≤0,03 МПА;</w:t>
      </w:r>
    </w:p>
    <w:p w14:paraId="5DF2FE32" w14:textId="77777777" w:rsidR="00A17369" w:rsidRPr="00A17369" w:rsidRDefault="00A17369" w:rsidP="001B6E4A">
      <w:pPr>
        <w:widowControl/>
        <w:numPr>
          <w:ilvl w:val="1"/>
          <w:numId w:val="11"/>
        </w:numPr>
        <w:autoSpaceDN/>
        <w:adjustRightInd/>
        <w:spacing w:line="240" w:lineRule="auto"/>
        <w:jc w:val="both"/>
      </w:pPr>
      <w:r w:rsidRPr="00A17369">
        <w:rPr>
          <w:color w:val="000000"/>
          <w:lang w:val="en-US"/>
        </w:rPr>
        <w:t>III</w:t>
      </w:r>
      <w:r w:rsidRPr="00A17369">
        <w:rPr>
          <w:color w:val="000000"/>
        </w:rPr>
        <w:t>-я ступень — газопровод низкого давления р ≤ 0,003 МПА.</w:t>
      </w:r>
    </w:p>
    <w:p w14:paraId="4E0EB575" w14:textId="77777777" w:rsidR="00A17369" w:rsidRDefault="00A17369" w:rsidP="006C469A">
      <w:pPr>
        <w:widowControl/>
        <w:autoSpaceDN/>
        <w:adjustRightInd/>
        <w:spacing w:line="240" w:lineRule="auto"/>
        <w:ind w:firstLine="567"/>
        <w:jc w:val="both"/>
        <w:rPr>
          <w:color w:val="000000"/>
        </w:rPr>
      </w:pPr>
      <w:r w:rsidRPr="00A17369">
        <w:rPr>
          <w:color w:val="000000"/>
        </w:rPr>
        <w:t xml:space="preserve">Связь между ступенями осуществляется через газорегуляторные пункты (ГРП, ШРП). По типу прокладки газопроводы всех категорий давления делятся на </w:t>
      </w:r>
      <w:proofErr w:type="gramStart"/>
      <w:r w:rsidRPr="00A17369">
        <w:rPr>
          <w:color w:val="000000"/>
        </w:rPr>
        <w:t>подземный</w:t>
      </w:r>
      <w:proofErr w:type="gramEnd"/>
      <w:r w:rsidRPr="00A17369">
        <w:rPr>
          <w:color w:val="000000"/>
        </w:rPr>
        <w:t xml:space="preserve"> и надземный. Надземный тип прокладки в основном для газопровода низкого давления.</w:t>
      </w:r>
    </w:p>
    <w:p w14:paraId="2554158F" w14:textId="77777777" w:rsidR="008C50F3" w:rsidRDefault="00A17369" w:rsidP="000F478F">
      <w:pPr>
        <w:spacing w:line="240" w:lineRule="auto"/>
        <w:ind w:firstLine="567"/>
        <w:jc w:val="both"/>
      </w:pPr>
      <w:r w:rsidRPr="00203382">
        <w:lastRenderedPageBreak/>
        <w:t xml:space="preserve">По данным </w:t>
      </w:r>
      <w:r w:rsidR="00F64C60" w:rsidRPr="00203382">
        <w:t>паспорт</w:t>
      </w:r>
      <w:r w:rsidR="00E90DCD">
        <w:t>а</w:t>
      </w:r>
      <w:r w:rsidR="00F64C60" w:rsidRPr="00203382">
        <w:t xml:space="preserve"> </w:t>
      </w:r>
      <w:proofErr w:type="spellStart"/>
      <w:r w:rsidR="00F06C3F">
        <w:t>Новогремяченского</w:t>
      </w:r>
      <w:proofErr w:type="spellEnd"/>
      <w:r w:rsidR="00B37E39">
        <w:t xml:space="preserve"> сельского</w:t>
      </w:r>
      <w:r w:rsidRPr="00A17369">
        <w:t xml:space="preserve"> поселения</w:t>
      </w:r>
      <w:r w:rsidR="00F64C60">
        <w:t xml:space="preserve"> </w:t>
      </w:r>
      <w:r w:rsidR="00E90DCD">
        <w:t>п</w:t>
      </w:r>
      <w:r w:rsidR="008C50F3" w:rsidRPr="00203382">
        <w:t>ротяженность уличной газовой сети</w:t>
      </w:r>
      <w:r w:rsidR="00E90DCD">
        <w:t xml:space="preserve"> составляет</w:t>
      </w:r>
      <w:r w:rsidR="008C50F3" w:rsidRPr="00203382">
        <w:t xml:space="preserve"> </w:t>
      </w:r>
      <w:r w:rsidR="00E90DCD">
        <w:t>15,972</w:t>
      </w:r>
      <w:r w:rsidR="008C50F3" w:rsidRPr="00203382">
        <w:t xml:space="preserve"> км. Количество газифицированных жилых домов</w:t>
      </w:r>
      <w:r w:rsidR="00547843" w:rsidRPr="00203382">
        <w:t xml:space="preserve"> </w:t>
      </w:r>
      <w:r w:rsidR="00A930A1">
        <w:t xml:space="preserve">(квартир) </w:t>
      </w:r>
      <w:r w:rsidR="001A6154">
        <w:t>–</w:t>
      </w:r>
      <w:r w:rsidR="00A930A1">
        <w:t xml:space="preserve"> </w:t>
      </w:r>
      <w:r w:rsidR="00E90DCD">
        <w:t>706</w:t>
      </w:r>
      <w:r w:rsidR="00A930A1">
        <w:t xml:space="preserve"> ед. (газифицировано 100% жилых домов).</w:t>
      </w:r>
    </w:p>
    <w:p w14:paraId="25CBD070" w14:textId="77777777" w:rsidR="00516057" w:rsidRPr="00547843" w:rsidRDefault="00516057" w:rsidP="000F478F">
      <w:pPr>
        <w:spacing w:line="240" w:lineRule="auto"/>
        <w:ind w:firstLine="567"/>
        <w:jc w:val="both"/>
      </w:pPr>
    </w:p>
    <w:p w14:paraId="17082917" w14:textId="77777777" w:rsidR="001A112D" w:rsidRPr="001A112D" w:rsidRDefault="001A112D" w:rsidP="000F478F">
      <w:pPr>
        <w:widowControl/>
        <w:autoSpaceDN/>
        <w:adjustRightInd/>
        <w:spacing w:line="240" w:lineRule="auto"/>
        <w:ind w:firstLine="567"/>
        <w:jc w:val="both"/>
      </w:pPr>
      <w:r w:rsidRPr="001A112D">
        <w:rPr>
          <w:b/>
          <w:bCs/>
          <w:color w:val="000000"/>
        </w:rPr>
        <w:t>Направления использования газа:</w:t>
      </w:r>
    </w:p>
    <w:p w14:paraId="2F1D0703" w14:textId="77777777" w:rsidR="001A112D" w:rsidRPr="001A112D" w:rsidRDefault="001A112D" w:rsidP="001B6E4A">
      <w:pPr>
        <w:widowControl/>
        <w:numPr>
          <w:ilvl w:val="0"/>
          <w:numId w:val="12"/>
        </w:numPr>
        <w:tabs>
          <w:tab w:val="clear" w:pos="720"/>
          <w:tab w:val="num" w:pos="851"/>
        </w:tabs>
        <w:autoSpaceDN/>
        <w:adjustRightInd/>
        <w:spacing w:line="240" w:lineRule="auto"/>
        <w:ind w:left="0" w:firstLine="567"/>
      </w:pPr>
      <w:r w:rsidRPr="001A112D">
        <w:t>На хозяйственно-бытовые нужды населения;</w:t>
      </w:r>
    </w:p>
    <w:p w14:paraId="07A2C5A6" w14:textId="77777777" w:rsidR="001A112D" w:rsidRPr="001A112D" w:rsidRDefault="001A112D" w:rsidP="001B6E4A">
      <w:pPr>
        <w:widowControl/>
        <w:numPr>
          <w:ilvl w:val="0"/>
          <w:numId w:val="12"/>
        </w:numPr>
        <w:tabs>
          <w:tab w:val="clear" w:pos="720"/>
          <w:tab w:val="num" w:pos="851"/>
        </w:tabs>
        <w:autoSpaceDN/>
        <w:adjustRightInd/>
        <w:spacing w:line="240" w:lineRule="auto"/>
        <w:ind w:left="0" w:firstLine="567"/>
      </w:pPr>
      <w:r w:rsidRPr="001A112D">
        <w:t>В качестве энергоносителя для теплоисточников.</w:t>
      </w:r>
    </w:p>
    <w:p w14:paraId="0A8536B1" w14:textId="77777777" w:rsidR="001A112D" w:rsidRPr="001A112D" w:rsidRDefault="001A112D" w:rsidP="000F478F">
      <w:pPr>
        <w:widowControl/>
        <w:autoSpaceDN/>
        <w:adjustRightInd/>
        <w:spacing w:line="240" w:lineRule="auto"/>
        <w:ind w:firstLine="567"/>
        <w:jc w:val="both"/>
      </w:pPr>
      <w:r w:rsidRPr="001A112D">
        <w:t xml:space="preserve">Существующая жилая застройка </w:t>
      </w:r>
      <w:proofErr w:type="spellStart"/>
      <w:r w:rsidR="00F06C3F">
        <w:t>Новогремяченского</w:t>
      </w:r>
      <w:proofErr w:type="spellEnd"/>
      <w:r w:rsidR="00B37E39">
        <w:t xml:space="preserve"> сельского</w:t>
      </w:r>
      <w:r w:rsidR="006C469A">
        <w:t xml:space="preserve"> поселения состоит из </w:t>
      </w:r>
      <w:r w:rsidRPr="001A112D">
        <w:t>индивидуальны</w:t>
      </w:r>
      <w:r w:rsidR="00261010">
        <w:t>х жилых домов усадебного типа (</w:t>
      </w:r>
      <w:r w:rsidR="00203382">
        <w:t>1-2 этажных)</w:t>
      </w:r>
      <w:r w:rsidR="00076010">
        <w:t xml:space="preserve"> и </w:t>
      </w:r>
      <w:r w:rsidR="00590A4F">
        <w:rPr>
          <w:rFonts w:eastAsia="Arial" w:cs="Arial"/>
          <w:color w:val="000000"/>
        </w:rPr>
        <w:t>малоэтажных</w:t>
      </w:r>
      <w:r w:rsidR="00076010">
        <w:rPr>
          <w:rFonts w:eastAsia="Arial" w:cs="Arial"/>
          <w:color w:val="000000"/>
        </w:rPr>
        <w:t xml:space="preserve"> жилых домов</w:t>
      </w:r>
      <w:r w:rsidR="00590A4F">
        <w:rPr>
          <w:rFonts w:eastAsia="Arial" w:cs="Arial"/>
          <w:color w:val="000000"/>
        </w:rPr>
        <w:t xml:space="preserve"> (3 этажа)</w:t>
      </w:r>
      <w:r w:rsidR="00203382">
        <w:t>.</w:t>
      </w:r>
    </w:p>
    <w:p w14:paraId="338FDF6C" w14:textId="77777777" w:rsidR="00076010" w:rsidRDefault="00076010" w:rsidP="000F478F">
      <w:pPr>
        <w:widowControl/>
        <w:autoSpaceDN/>
        <w:adjustRightInd/>
        <w:spacing w:line="240" w:lineRule="auto"/>
        <w:ind w:firstLine="567"/>
        <w:jc w:val="both"/>
      </w:pPr>
      <w:r>
        <w:t xml:space="preserve">В </w:t>
      </w:r>
      <w:r w:rsidR="00590A4F">
        <w:t>малоэтажную</w:t>
      </w:r>
      <w:r>
        <w:t xml:space="preserve"> застройку и индивидуальную застройку усадебного типа газ по газопроводам низкого давления подается для </w:t>
      </w:r>
      <w:proofErr w:type="spellStart"/>
      <w:r>
        <w:t>пищеприготовления</w:t>
      </w:r>
      <w:proofErr w:type="spellEnd"/>
      <w:r>
        <w:t xml:space="preserve">, горячего водоснабжения и отопления. В домах усадебной застройки установлены газовые плиты, индивидуальные отопительные котлы и колонки,  в домах </w:t>
      </w:r>
      <w:r w:rsidR="00590A4F">
        <w:t>малой</w:t>
      </w:r>
      <w:r>
        <w:t xml:space="preserve"> этажности </w:t>
      </w:r>
      <w:r w:rsidR="001A6154">
        <w:t>–</w:t>
      </w:r>
      <w:r>
        <w:t xml:space="preserve"> газовые плиты и 2-х контурные отопительные котлы.</w:t>
      </w:r>
    </w:p>
    <w:p w14:paraId="317AF1C6" w14:textId="77777777" w:rsidR="001A112D" w:rsidRPr="001A112D" w:rsidRDefault="00076010" w:rsidP="000F478F">
      <w:pPr>
        <w:widowControl/>
        <w:autoSpaceDN/>
        <w:adjustRightInd/>
        <w:spacing w:line="240" w:lineRule="auto"/>
        <w:ind w:firstLine="567"/>
        <w:jc w:val="both"/>
      </w:pPr>
      <w:r w:rsidRPr="00CF4E3C">
        <w:rPr>
          <w:kern w:val="1"/>
          <w:lang w:eastAsia="ar-SA"/>
        </w:rPr>
        <w:t xml:space="preserve">В настоящее время село </w:t>
      </w:r>
      <w:proofErr w:type="spellStart"/>
      <w:r w:rsidRPr="00CF4E3C">
        <w:rPr>
          <w:kern w:val="1"/>
          <w:lang w:eastAsia="ar-SA"/>
        </w:rPr>
        <w:t>Новогремяченское</w:t>
      </w:r>
      <w:proofErr w:type="spellEnd"/>
      <w:r w:rsidRPr="00CF4E3C">
        <w:rPr>
          <w:kern w:val="1"/>
          <w:lang w:eastAsia="ar-SA"/>
        </w:rPr>
        <w:t xml:space="preserve"> полностью газифицировано.</w:t>
      </w:r>
      <w:r w:rsidR="001A112D" w:rsidRPr="001A112D">
        <w:t xml:space="preserve"> </w:t>
      </w:r>
    </w:p>
    <w:p w14:paraId="549A13F7" w14:textId="77777777" w:rsidR="002D18A5" w:rsidRDefault="002D18A5" w:rsidP="0091102E">
      <w:pPr>
        <w:jc w:val="center"/>
        <w:rPr>
          <w:rFonts w:eastAsia="Arial Unicode MS"/>
          <w:b/>
          <w:bCs/>
          <w:color w:val="000000"/>
        </w:rPr>
      </w:pPr>
    </w:p>
    <w:p w14:paraId="35FCDF2C" w14:textId="77777777" w:rsidR="008D474D" w:rsidRPr="008D474D" w:rsidRDefault="008D474D" w:rsidP="0091102E">
      <w:pPr>
        <w:pStyle w:val="7"/>
      </w:pPr>
      <w:bookmarkStart w:id="70" w:name="_Toc457376277"/>
      <w:r w:rsidRPr="008D474D">
        <w:t>Теплоснабжение. Существующее положение</w:t>
      </w:r>
      <w:bookmarkEnd w:id="70"/>
    </w:p>
    <w:p w14:paraId="410A58CD" w14:textId="77777777" w:rsidR="001B0727" w:rsidRDefault="001B0727" w:rsidP="006C469A">
      <w:pPr>
        <w:widowControl/>
        <w:autoSpaceDN/>
        <w:adjustRightInd/>
        <w:spacing w:line="240" w:lineRule="auto"/>
        <w:ind w:firstLine="567"/>
        <w:jc w:val="both"/>
      </w:pPr>
    </w:p>
    <w:p w14:paraId="44FD84B1" w14:textId="77777777" w:rsidR="00373F5B" w:rsidRPr="007A6498" w:rsidRDefault="002D5037" w:rsidP="006C469A">
      <w:pPr>
        <w:widowControl/>
        <w:autoSpaceDN/>
        <w:adjustRightInd/>
        <w:spacing w:line="240" w:lineRule="auto"/>
        <w:ind w:firstLine="567"/>
        <w:jc w:val="both"/>
      </w:pPr>
      <w:r>
        <w:rPr>
          <w:kern w:val="1"/>
          <w:lang w:eastAsia="ar-SA"/>
        </w:rPr>
        <w:t xml:space="preserve">Теплоснабжение жилищно-коммунального сектора и социально значимых объектов </w:t>
      </w:r>
      <w:proofErr w:type="spellStart"/>
      <w:r>
        <w:rPr>
          <w:kern w:val="1"/>
          <w:lang w:eastAsia="ar-SA"/>
        </w:rPr>
        <w:t>Новогремяченского</w:t>
      </w:r>
      <w:proofErr w:type="spellEnd"/>
      <w:r>
        <w:rPr>
          <w:kern w:val="1"/>
          <w:lang w:eastAsia="ar-SA"/>
        </w:rPr>
        <w:t xml:space="preserve"> сельского поселения осуществляется в основном от отдельно стоящих блочных газовых котельных (школа, детский сад) и индивидуальных газовых котлов.</w:t>
      </w:r>
    </w:p>
    <w:p w14:paraId="4CD85A6F" w14:textId="77777777" w:rsidR="00D641F0" w:rsidRDefault="00373F5B" w:rsidP="00D641F0">
      <w:pPr>
        <w:shd w:val="clear" w:color="auto" w:fill="FFFFFF"/>
        <w:spacing w:line="240" w:lineRule="auto"/>
        <w:ind w:firstLine="567"/>
        <w:jc w:val="both"/>
        <w:rPr>
          <w:shd w:val="clear" w:color="auto" w:fill="FFFFFF"/>
        </w:rPr>
      </w:pPr>
      <w:r w:rsidRPr="00810ADD">
        <w:rPr>
          <w:shd w:val="clear" w:color="auto" w:fill="FFFFFF"/>
        </w:rPr>
        <w:t xml:space="preserve">По </w:t>
      </w:r>
      <w:r w:rsidR="002D5037">
        <w:rPr>
          <w:kern w:val="1"/>
          <w:lang w:eastAsia="ar-SA"/>
        </w:rPr>
        <w:t>данным паспорта поселения</w:t>
      </w:r>
      <w:r w:rsidRPr="00810ADD">
        <w:rPr>
          <w:shd w:val="clear" w:color="auto" w:fill="FFFFFF"/>
        </w:rPr>
        <w:t xml:space="preserve"> за 20</w:t>
      </w:r>
      <w:r w:rsidR="00810ADD" w:rsidRPr="00810ADD">
        <w:rPr>
          <w:shd w:val="clear" w:color="auto" w:fill="FFFFFF"/>
        </w:rPr>
        <w:t>1</w:t>
      </w:r>
      <w:r w:rsidR="00704157">
        <w:rPr>
          <w:shd w:val="clear" w:color="auto" w:fill="FFFFFF"/>
        </w:rPr>
        <w:t>5</w:t>
      </w:r>
      <w:r w:rsidRPr="00810ADD">
        <w:rPr>
          <w:shd w:val="clear" w:color="auto" w:fill="FFFFFF"/>
        </w:rPr>
        <w:t xml:space="preserve"> год, общая мощность источников теплоснабжения </w:t>
      </w:r>
      <w:r w:rsidRPr="003E4BB0">
        <w:rPr>
          <w:shd w:val="clear" w:color="auto" w:fill="FFFFFF"/>
        </w:rPr>
        <w:t xml:space="preserve">составила -  </w:t>
      </w:r>
      <w:r w:rsidR="002D5037">
        <w:rPr>
          <w:shd w:val="clear" w:color="auto" w:fill="FFFFFF"/>
        </w:rPr>
        <w:t>0,172</w:t>
      </w:r>
      <w:r w:rsidR="00D641F0">
        <w:rPr>
          <w:shd w:val="clear" w:color="auto" w:fill="FFFFFF"/>
        </w:rPr>
        <w:t xml:space="preserve">  Гкал/час.</w:t>
      </w:r>
    </w:p>
    <w:p w14:paraId="23122FE4" w14:textId="77777777" w:rsidR="00D641F0" w:rsidRDefault="00D641F0" w:rsidP="00D641F0">
      <w:pPr>
        <w:shd w:val="clear" w:color="auto" w:fill="FFFFFF"/>
        <w:spacing w:line="240" w:lineRule="auto"/>
        <w:ind w:firstLine="567"/>
        <w:jc w:val="both"/>
        <w:rPr>
          <w:shd w:val="clear" w:color="auto" w:fill="FFFFFF"/>
        </w:rPr>
      </w:pPr>
    </w:p>
    <w:p w14:paraId="0BC3EFF5" w14:textId="77777777" w:rsidR="00630A67" w:rsidRDefault="00630A67" w:rsidP="00630A67">
      <w:pPr>
        <w:pStyle w:val="aa"/>
        <w:keepNext/>
        <w:spacing w:before="0" w:after="0" w:line="240" w:lineRule="auto"/>
        <w:jc w:val="both"/>
      </w:pPr>
      <w:r>
        <w:t xml:space="preserve">Таблица 1. </w:t>
      </w:r>
      <w:r w:rsidR="00AE6536">
        <w:fldChar w:fldCharType="begin"/>
      </w:r>
      <w:r w:rsidR="00AE6536">
        <w:instrText xml:space="preserve"> SEQ Таблица_1. \* ARABIC </w:instrText>
      </w:r>
      <w:r w:rsidR="00AE6536">
        <w:fldChar w:fldCharType="separate"/>
      </w:r>
      <w:r w:rsidR="00212ED9">
        <w:rPr>
          <w:noProof/>
        </w:rPr>
        <w:t>22</w:t>
      </w:r>
      <w:r w:rsidR="00AE6536">
        <w:rPr>
          <w:noProof/>
        </w:rPr>
        <w:fldChar w:fldCharType="end"/>
      </w:r>
      <w:r w:rsidRPr="00630A67">
        <w:t xml:space="preserve"> Существующие котельные </w:t>
      </w:r>
      <w:proofErr w:type="spellStart"/>
      <w:r w:rsidRPr="00630A67">
        <w:t>Новогремяченского</w:t>
      </w:r>
      <w:proofErr w:type="spellEnd"/>
      <w:r w:rsidRPr="00630A67">
        <w:t xml:space="preserve"> сельского поселения</w:t>
      </w: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
        <w:gridCol w:w="2385"/>
        <w:gridCol w:w="1134"/>
        <w:gridCol w:w="1911"/>
        <w:gridCol w:w="1276"/>
        <w:gridCol w:w="850"/>
        <w:gridCol w:w="1240"/>
      </w:tblGrid>
      <w:tr w:rsidR="00C20AF4" w:rsidRPr="00426089" w14:paraId="7DCD8618" w14:textId="77777777" w:rsidTr="00C20AF4">
        <w:trPr>
          <w:jc w:val="center"/>
        </w:trPr>
        <w:tc>
          <w:tcPr>
            <w:tcW w:w="436" w:type="dxa"/>
            <w:shd w:val="clear" w:color="auto" w:fill="DAEEF3" w:themeFill="accent5" w:themeFillTint="33"/>
          </w:tcPr>
          <w:p w14:paraId="76D95155" w14:textId="77777777" w:rsidR="00810ADD" w:rsidRPr="00426089" w:rsidRDefault="00810ADD" w:rsidP="0091102E">
            <w:pPr>
              <w:ind w:right="-108"/>
              <w:jc w:val="center"/>
              <w:rPr>
                <w:b/>
                <w:bCs/>
                <w:sz w:val="20"/>
                <w:szCs w:val="20"/>
              </w:rPr>
            </w:pPr>
            <w:r w:rsidRPr="00426089">
              <w:rPr>
                <w:b/>
                <w:bCs/>
                <w:sz w:val="20"/>
                <w:szCs w:val="20"/>
              </w:rPr>
              <w:t xml:space="preserve">№ </w:t>
            </w:r>
            <w:proofErr w:type="spellStart"/>
            <w:r w:rsidRPr="00426089">
              <w:rPr>
                <w:b/>
                <w:bCs/>
                <w:sz w:val="20"/>
                <w:szCs w:val="20"/>
              </w:rPr>
              <w:t>пп</w:t>
            </w:r>
            <w:proofErr w:type="spellEnd"/>
          </w:p>
        </w:tc>
        <w:tc>
          <w:tcPr>
            <w:tcW w:w="2385" w:type="dxa"/>
            <w:shd w:val="clear" w:color="auto" w:fill="DAEEF3" w:themeFill="accent5" w:themeFillTint="33"/>
          </w:tcPr>
          <w:p w14:paraId="0A122716" w14:textId="77777777" w:rsidR="00810ADD" w:rsidRPr="00426089" w:rsidRDefault="00810ADD" w:rsidP="0091102E">
            <w:pPr>
              <w:jc w:val="center"/>
              <w:rPr>
                <w:b/>
                <w:bCs/>
                <w:sz w:val="20"/>
                <w:szCs w:val="20"/>
              </w:rPr>
            </w:pPr>
            <w:r w:rsidRPr="00426089">
              <w:rPr>
                <w:b/>
                <w:bCs/>
                <w:sz w:val="20"/>
                <w:szCs w:val="20"/>
              </w:rPr>
              <w:t>Наименован</w:t>
            </w:r>
            <w:r w:rsidR="00413F01" w:rsidRPr="00426089">
              <w:rPr>
                <w:b/>
                <w:bCs/>
                <w:sz w:val="20"/>
                <w:szCs w:val="20"/>
              </w:rPr>
              <w:t>ие</w:t>
            </w:r>
            <w:r w:rsidRPr="00426089">
              <w:rPr>
                <w:b/>
                <w:bCs/>
                <w:sz w:val="20"/>
                <w:szCs w:val="20"/>
              </w:rPr>
              <w:t xml:space="preserve">  и местоположение  котельных </w:t>
            </w:r>
          </w:p>
        </w:tc>
        <w:tc>
          <w:tcPr>
            <w:tcW w:w="1134" w:type="dxa"/>
            <w:shd w:val="clear" w:color="auto" w:fill="DAEEF3" w:themeFill="accent5" w:themeFillTint="33"/>
          </w:tcPr>
          <w:p w14:paraId="75723E8C" w14:textId="77777777" w:rsidR="00810ADD" w:rsidRPr="00426089" w:rsidRDefault="00810ADD" w:rsidP="0091102E">
            <w:pPr>
              <w:ind w:left="-108" w:right="-174"/>
              <w:jc w:val="center"/>
              <w:rPr>
                <w:b/>
                <w:bCs/>
                <w:sz w:val="20"/>
                <w:szCs w:val="20"/>
              </w:rPr>
            </w:pPr>
            <w:proofErr w:type="spellStart"/>
            <w:r w:rsidRPr="00426089">
              <w:rPr>
                <w:b/>
                <w:bCs/>
                <w:sz w:val="20"/>
                <w:szCs w:val="20"/>
              </w:rPr>
              <w:t>Установл</w:t>
            </w:r>
            <w:proofErr w:type="spellEnd"/>
            <w:r w:rsidRPr="00426089">
              <w:rPr>
                <w:b/>
                <w:bCs/>
                <w:sz w:val="20"/>
                <w:szCs w:val="20"/>
              </w:rPr>
              <w:t xml:space="preserve">. </w:t>
            </w:r>
            <w:r w:rsidR="001A6154" w:rsidRPr="00426089">
              <w:rPr>
                <w:b/>
                <w:bCs/>
                <w:sz w:val="20"/>
                <w:szCs w:val="20"/>
              </w:rPr>
              <w:t>М</w:t>
            </w:r>
            <w:r w:rsidRPr="00426089">
              <w:rPr>
                <w:b/>
                <w:bCs/>
                <w:sz w:val="20"/>
                <w:szCs w:val="20"/>
              </w:rPr>
              <w:t>ощность   котлов (Гкал/час)</w:t>
            </w:r>
          </w:p>
        </w:tc>
        <w:tc>
          <w:tcPr>
            <w:tcW w:w="1911" w:type="dxa"/>
            <w:shd w:val="clear" w:color="auto" w:fill="DAEEF3" w:themeFill="accent5" w:themeFillTint="33"/>
          </w:tcPr>
          <w:p w14:paraId="3AD66C9B" w14:textId="77777777" w:rsidR="00810ADD" w:rsidRPr="00426089" w:rsidRDefault="00810ADD" w:rsidP="0091102E">
            <w:pPr>
              <w:jc w:val="center"/>
              <w:rPr>
                <w:b/>
                <w:bCs/>
                <w:sz w:val="20"/>
                <w:szCs w:val="20"/>
              </w:rPr>
            </w:pPr>
            <w:r w:rsidRPr="00426089">
              <w:rPr>
                <w:b/>
                <w:bCs/>
                <w:sz w:val="20"/>
                <w:szCs w:val="20"/>
              </w:rPr>
              <w:t>Тип котлов,</w:t>
            </w:r>
          </w:p>
          <w:p w14:paraId="4F1157F1" w14:textId="77777777" w:rsidR="00810ADD" w:rsidRPr="00426089" w:rsidRDefault="00810ADD" w:rsidP="0091102E">
            <w:pPr>
              <w:jc w:val="center"/>
              <w:rPr>
                <w:sz w:val="20"/>
                <w:szCs w:val="20"/>
              </w:rPr>
            </w:pPr>
            <w:r w:rsidRPr="00426089">
              <w:rPr>
                <w:b/>
                <w:sz w:val="20"/>
                <w:szCs w:val="20"/>
              </w:rPr>
              <w:t>кол-во  (</w:t>
            </w:r>
            <w:proofErr w:type="spellStart"/>
            <w:proofErr w:type="gramStart"/>
            <w:r w:rsidRPr="00426089">
              <w:rPr>
                <w:b/>
                <w:sz w:val="20"/>
                <w:szCs w:val="20"/>
              </w:rPr>
              <w:t>шт</w:t>
            </w:r>
            <w:proofErr w:type="spellEnd"/>
            <w:proofErr w:type="gramEnd"/>
            <w:r w:rsidRPr="00426089">
              <w:rPr>
                <w:b/>
                <w:sz w:val="20"/>
                <w:szCs w:val="20"/>
              </w:rPr>
              <w:t>)</w:t>
            </w:r>
          </w:p>
        </w:tc>
        <w:tc>
          <w:tcPr>
            <w:tcW w:w="1276" w:type="dxa"/>
            <w:shd w:val="clear" w:color="auto" w:fill="DAEEF3" w:themeFill="accent5" w:themeFillTint="33"/>
          </w:tcPr>
          <w:p w14:paraId="67678606" w14:textId="77777777" w:rsidR="00810ADD" w:rsidRPr="00426089" w:rsidRDefault="00810ADD" w:rsidP="0091102E">
            <w:pPr>
              <w:ind w:right="-108"/>
              <w:jc w:val="center"/>
              <w:rPr>
                <w:b/>
                <w:bCs/>
                <w:sz w:val="20"/>
                <w:szCs w:val="20"/>
              </w:rPr>
            </w:pPr>
            <w:r w:rsidRPr="00426089">
              <w:rPr>
                <w:b/>
                <w:bCs/>
                <w:sz w:val="20"/>
                <w:szCs w:val="20"/>
              </w:rPr>
              <w:t xml:space="preserve">Год ввода в </w:t>
            </w:r>
            <w:proofErr w:type="spellStart"/>
            <w:proofErr w:type="gramStart"/>
            <w:r w:rsidRPr="00426089">
              <w:rPr>
                <w:b/>
                <w:bCs/>
                <w:sz w:val="20"/>
                <w:szCs w:val="20"/>
              </w:rPr>
              <w:t>эксплуата-цию</w:t>
            </w:r>
            <w:proofErr w:type="spellEnd"/>
            <w:proofErr w:type="gramEnd"/>
          </w:p>
        </w:tc>
        <w:tc>
          <w:tcPr>
            <w:tcW w:w="850" w:type="dxa"/>
            <w:shd w:val="clear" w:color="auto" w:fill="DAEEF3" w:themeFill="accent5" w:themeFillTint="33"/>
          </w:tcPr>
          <w:p w14:paraId="098D8D58" w14:textId="77777777" w:rsidR="00810ADD" w:rsidRPr="00426089" w:rsidRDefault="00810ADD" w:rsidP="0091102E">
            <w:pPr>
              <w:jc w:val="center"/>
              <w:rPr>
                <w:b/>
                <w:bCs/>
                <w:sz w:val="20"/>
                <w:szCs w:val="20"/>
              </w:rPr>
            </w:pPr>
            <w:r w:rsidRPr="00426089">
              <w:rPr>
                <w:b/>
                <w:bCs/>
                <w:sz w:val="20"/>
                <w:szCs w:val="20"/>
              </w:rPr>
              <w:t>% износа</w:t>
            </w:r>
          </w:p>
        </w:tc>
        <w:tc>
          <w:tcPr>
            <w:tcW w:w="1240" w:type="dxa"/>
            <w:shd w:val="clear" w:color="auto" w:fill="DAEEF3" w:themeFill="accent5" w:themeFillTint="33"/>
          </w:tcPr>
          <w:p w14:paraId="1674116F" w14:textId="77777777" w:rsidR="00810ADD" w:rsidRPr="00426089" w:rsidRDefault="00810ADD" w:rsidP="0091102E">
            <w:pPr>
              <w:jc w:val="center"/>
              <w:rPr>
                <w:b/>
                <w:bCs/>
                <w:sz w:val="20"/>
                <w:szCs w:val="20"/>
              </w:rPr>
            </w:pPr>
            <w:r w:rsidRPr="00426089">
              <w:rPr>
                <w:b/>
                <w:bCs/>
                <w:sz w:val="20"/>
                <w:szCs w:val="20"/>
              </w:rPr>
              <w:t>Вид топлива  и годовой  расход</w:t>
            </w:r>
          </w:p>
        </w:tc>
      </w:tr>
      <w:tr w:rsidR="00413F01" w:rsidRPr="00426089" w14:paraId="650CFEE9" w14:textId="77777777" w:rsidTr="007E3E37">
        <w:trPr>
          <w:jc w:val="center"/>
        </w:trPr>
        <w:tc>
          <w:tcPr>
            <w:tcW w:w="436" w:type="dxa"/>
          </w:tcPr>
          <w:p w14:paraId="509E3E74" w14:textId="77777777" w:rsidR="00413F01" w:rsidRPr="00426089" w:rsidRDefault="00413F01" w:rsidP="001B6E4A">
            <w:pPr>
              <w:pStyle w:val="af8"/>
              <w:numPr>
                <w:ilvl w:val="0"/>
                <w:numId w:val="44"/>
              </w:numPr>
              <w:rPr>
                <w:sz w:val="20"/>
                <w:szCs w:val="20"/>
              </w:rPr>
            </w:pPr>
          </w:p>
        </w:tc>
        <w:tc>
          <w:tcPr>
            <w:tcW w:w="2385" w:type="dxa"/>
          </w:tcPr>
          <w:p w14:paraId="61CECC2B" w14:textId="77777777" w:rsidR="00413F01" w:rsidRPr="00426089" w:rsidRDefault="00413F01" w:rsidP="00CF4E3C">
            <w:pPr>
              <w:spacing w:line="240" w:lineRule="auto"/>
              <w:rPr>
                <w:sz w:val="20"/>
                <w:szCs w:val="20"/>
              </w:rPr>
            </w:pPr>
            <w:r w:rsidRPr="00426089">
              <w:rPr>
                <w:sz w:val="20"/>
                <w:szCs w:val="20"/>
              </w:rPr>
              <w:t>с.</w:t>
            </w:r>
            <w:r w:rsidR="00063747">
              <w:rPr>
                <w:sz w:val="20"/>
                <w:szCs w:val="20"/>
              </w:rPr>
              <w:t xml:space="preserve"> </w:t>
            </w:r>
            <w:proofErr w:type="spellStart"/>
            <w:r w:rsidR="000042C6" w:rsidRPr="00CF4E3C">
              <w:rPr>
                <w:sz w:val="20"/>
                <w:szCs w:val="20"/>
              </w:rPr>
              <w:t>Новогремяченское</w:t>
            </w:r>
            <w:proofErr w:type="spellEnd"/>
            <w:r w:rsidRPr="00CF4E3C">
              <w:rPr>
                <w:sz w:val="20"/>
                <w:szCs w:val="20"/>
              </w:rPr>
              <w:t xml:space="preserve"> Котельная </w:t>
            </w:r>
            <w:r w:rsidR="00CF4E3C" w:rsidRPr="00CF4E3C">
              <w:rPr>
                <w:sz w:val="21"/>
                <w:szCs w:val="21"/>
              </w:rPr>
              <w:t>МОУ «</w:t>
            </w:r>
            <w:proofErr w:type="spellStart"/>
            <w:r w:rsidR="00CF4E3C" w:rsidRPr="00CF4E3C">
              <w:rPr>
                <w:sz w:val="21"/>
                <w:szCs w:val="21"/>
              </w:rPr>
              <w:t>Новогремяченская</w:t>
            </w:r>
            <w:proofErr w:type="spellEnd"/>
            <w:r w:rsidR="00CF4E3C" w:rsidRPr="00CF4E3C">
              <w:rPr>
                <w:sz w:val="21"/>
                <w:szCs w:val="21"/>
              </w:rPr>
              <w:t xml:space="preserve"> СОШ»</w:t>
            </w:r>
          </w:p>
        </w:tc>
        <w:tc>
          <w:tcPr>
            <w:tcW w:w="1134" w:type="dxa"/>
          </w:tcPr>
          <w:p w14:paraId="557B7A44" w14:textId="77777777" w:rsidR="00413F01" w:rsidRPr="00426089" w:rsidRDefault="00413F01" w:rsidP="00063747">
            <w:pPr>
              <w:spacing w:line="240" w:lineRule="auto"/>
              <w:jc w:val="both"/>
              <w:rPr>
                <w:sz w:val="20"/>
                <w:szCs w:val="20"/>
              </w:rPr>
            </w:pPr>
            <w:r w:rsidRPr="00426089">
              <w:rPr>
                <w:sz w:val="20"/>
                <w:szCs w:val="20"/>
              </w:rPr>
              <w:t>0,1</w:t>
            </w:r>
            <w:r w:rsidR="00063747">
              <w:rPr>
                <w:sz w:val="20"/>
                <w:szCs w:val="20"/>
              </w:rPr>
              <w:t>72</w:t>
            </w:r>
          </w:p>
        </w:tc>
        <w:tc>
          <w:tcPr>
            <w:tcW w:w="1911" w:type="dxa"/>
          </w:tcPr>
          <w:p w14:paraId="7D0E6B13" w14:textId="77777777" w:rsidR="00413F01" w:rsidRPr="00426089" w:rsidRDefault="00413F01" w:rsidP="00522739">
            <w:pPr>
              <w:spacing w:line="240" w:lineRule="auto"/>
              <w:jc w:val="both"/>
              <w:rPr>
                <w:sz w:val="20"/>
                <w:szCs w:val="20"/>
              </w:rPr>
            </w:pPr>
            <w:r w:rsidRPr="00426089">
              <w:rPr>
                <w:sz w:val="20"/>
                <w:szCs w:val="20"/>
              </w:rPr>
              <w:t xml:space="preserve"> «Хопер 100», 2 </w:t>
            </w:r>
          </w:p>
        </w:tc>
        <w:tc>
          <w:tcPr>
            <w:tcW w:w="1276" w:type="dxa"/>
          </w:tcPr>
          <w:p w14:paraId="2D2EB915" w14:textId="77777777" w:rsidR="00413F01" w:rsidRPr="00426089" w:rsidRDefault="00063747" w:rsidP="00522739">
            <w:pPr>
              <w:spacing w:line="240" w:lineRule="auto"/>
              <w:jc w:val="both"/>
              <w:rPr>
                <w:sz w:val="20"/>
                <w:szCs w:val="20"/>
              </w:rPr>
            </w:pPr>
            <w:r>
              <w:rPr>
                <w:sz w:val="20"/>
                <w:szCs w:val="20"/>
              </w:rPr>
              <w:t>1998</w:t>
            </w:r>
          </w:p>
        </w:tc>
        <w:tc>
          <w:tcPr>
            <w:tcW w:w="850" w:type="dxa"/>
          </w:tcPr>
          <w:p w14:paraId="747F13CC" w14:textId="77777777" w:rsidR="00413F01" w:rsidRPr="00426089" w:rsidRDefault="00413F01" w:rsidP="00522739">
            <w:pPr>
              <w:spacing w:line="240" w:lineRule="auto"/>
              <w:jc w:val="both"/>
              <w:rPr>
                <w:sz w:val="20"/>
                <w:szCs w:val="20"/>
              </w:rPr>
            </w:pPr>
            <w:r w:rsidRPr="00426089">
              <w:rPr>
                <w:sz w:val="20"/>
                <w:szCs w:val="20"/>
              </w:rPr>
              <w:t>7</w:t>
            </w:r>
          </w:p>
        </w:tc>
        <w:tc>
          <w:tcPr>
            <w:tcW w:w="1240" w:type="dxa"/>
          </w:tcPr>
          <w:p w14:paraId="4A2769A7" w14:textId="77777777" w:rsidR="00413F01" w:rsidRPr="00426089" w:rsidRDefault="00413F01" w:rsidP="00522739">
            <w:pPr>
              <w:spacing w:line="240" w:lineRule="auto"/>
              <w:jc w:val="both"/>
              <w:rPr>
                <w:sz w:val="20"/>
                <w:szCs w:val="20"/>
              </w:rPr>
            </w:pPr>
            <w:r w:rsidRPr="00426089">
              <w:rPr>
                <w:sz w:val="20"/>
                <w:szCs w:val="20"/>
              </w:rPr>
              <w:t>Газ</w:t>
            </w:r>
          </w:p>
        </w:tc>
      </w:tr>
      <w:tr w:rsidR="0040071E" w:rsidRPr="00426089" w14:paraId="43703D2D" w14:textId="77777777" w:rsidTr="007E3E37">
        <w:trPr>
          <w:trHeight w:val="331"/>
          <w:jc w:val="center"/>
        </w:trPr>
        <w:tc>
          <w:tcPr>
            <w:tcW w:w="436" w:type="dxa"/>
          </w:tcPr>
          <w:p w14:paraId="3E9C2948" w14:textId="77777777" w:rsidR="0040071E" w:rsidRPr="00426089" w:rsidRDefault="0040071E" w:rsidP="001B6E4A">
            <w:pPr>
              <w:pStyle w:val="af8"/>
              <w:numPr>
                <w:ilvl w:val="0"/>
                <w:numId w:val="44"/>
              </w:numPr>
              <w:rPr>
                <w:sz w:val="20"/>
                <w:szCs w:val="20"/>
              </w:rPr>
            </w:pPr>
          </w:p>
        </w:tc>
        <w:tc>
          <w:tcPr>
            <w:tcW w:w="2385" w:type="dxa"/>
          </w:tcPr>
          <w:p w14:paraId="07E87392" w14:textId="77777777" w:rsidR="0040071E" w:rsidRPr="00426089" w:rsidRDefault="0040071E" w:rsidP="00063747">
            <w:pPr>
              <w:spacing w:line="240" w:lineRule="auto"/>
              <w:rPr>
                <w:sz w:val="20"/>
                <w:szCs w:val="20"/>
              </w:rPr>
            </w:pPr>
            <w:r w:rsidRPr="00426089">
              <w:rPr>
                <w:sz w:val="20"/>
                <w:szCs w:val="20"/>
              </w:rPr>
              <w:t>с.</w:t>
            </w:r>
            <w:r>
              <w:rPr>
                <w:sz w:val="20"/>
                <w:szCs w:val="20"/>
              </w:rPr>
              <w:t xml:space="preserve"> </w:t>
            </w:r>
            <w:proofErr w:type="spellStart"/>
            <w:r>
              <w:rPr>
                <w:sz w:val="20"/>
                <w:szCs w:val="20"/>
              </w:rPr>
              <w:t>Новогремяченское</w:t>
            </w:r>
            <w:proofErr w:type="spellEnd"/>
            <w:r w:rsidRPr="00426089">
              <w:rPr>
                <w:sz w:val="20"/>
                <w:szCs w:val="20"/>
              </w:rPr>
              <w:t xml:space="preserve"> Котельная </w:t>
            </w:r>
            <w:r w:rsidRPr="001B7E82">
              <w:rPr>
                <w:color w:val="000000"/>
                <w:sz w:val="22"/>
                <w:szCs w:val="22"/>
              </w:rPr>
              <w:t>МКДОУ</w:t>
            </w:r>
            <w:r w:rsidRPr="00426089">
              <w:rPr>
                <w:sz w:val="20"/>
                <w:szCs w:val="20"/>
              </w:rPr>
              <w:t xml:space="preserve"> «</w:t>
            </w:r>
            <w:proofErr w:type="spellStart"/>
            <w:r>
              <w:rPr>
                <w:sz w:val="20"/>
                <w:szCs w:val="20"/>
              </w:rPr>
              <w:t>Новогремяченский</w:t>
            </w:r>
            <w:proofErr w:type="spellEnd"/>
            <w:r>
              <w:rPr>
                <w:sz w:val="20"/>
                <w:szCs w:val="20"/>
              </w:rPr>
              <w:t xml:space="preserve"> д/</w:t>
            </w:r>
            <w:proofErr w:type="gramStart"/>
            <w:r>
              <w:rPr>
                <w:sz w:val="20"/>
                <w:szCs w:val="20"/>
              </w:rPr>
              <w:t>с</w:t>
            </w:r>
            <w:proofErr w:type="gramEnd"/>
            <w:r w:rsidRPr="00426089">
              <w:rPr>
                <w:sz w:val="20"/>
                <w:szCs w:val="20"/>
              </w:rPr>
              <w:t>»</w:t>
            </w:r>
          </w:p>
        </w:tc>
        <w:tc>
          <w:tcPr>
            <w:tcW w:w="1134" w:type="dxa"/>
          </w:tcPr>
          <w:p w14:paraId="7BA6554B" w14:textId="77777777" w:rsidR="0040071E" w:rsidRPr="0040071E" w:rsidRDefault="0040071E" w:rsidP="00AF13D4">
            <w:pPr>
              <w:spacing w:line="240" w:lineRule="auto"/>
              <w:jc w:val="both"/>
              <w:rPr>
                <w:sz w:val="20"/>
                <w:szCs w:val="20"/>
              </w:rPr>
            </w:pPr>
            <w:r w:rsidRPr="0040071E">
              <w:rPr>
                <w:sz w:val="20"/>
                <w:szCs w:val="20"/>
              </w:rPr>
              <w:t>0,258</w:t>
            </w:r>
          </w:p>
        </w:tc>
        <w:tc>
          <w:tcPr>
            <w:tcW w:w="1911" w:type="dxa"/>
          </w:tcPr>
          <w:p w14:paraId="3723135C" w14:textId="77777777" w:rsidR="0040071E" w:rsidRPr="0040071E" w:rsidRDefault="0040071E" w:rsidP="00AF13D4">
            <w:pPr>
              <w:spacing w:line="240" w:lineRule="auto"/>
              <w:jc w:val="both"/>
              <w:rPr>
                <w:sz w:val="20"/>
                <w:szCs w:val="20"/>
              </w:rPr>
            </w:pPr>
            <w:r w:rsidRPr="0040071E">
              <w:rPr>
                <w:sz w:val="20"/>
                <w:szCs w:val="20"/>
              </w:rPr>
              <w:t>2</w:t>
            </w:r>
          </w:p>
        </w:tc>
        <w:tc>
          <w:tcPr>
            <w:tcW w:w="1276" w:type="dxa"/>
          </w:tcPr>
          <w:p w14:paraId="57AA86AA" w14:textId="77777777" w:rsidR="0040071E" w:rsidRPr="00426089" w:rsidRDefault="0040071E" w:rsidP="00522739">
            <w:pPr>
              <w:spacing w:line="240" w:lineRule="auto"/>
              <w:jc w:val="both"/>
              <w:rPr>
                <w:sz w:val="20"/>
                <w:szCs w:val="20"/>
              </w:rPr>
            </w:pPr>
            <w:r>
              <w:rPr>
                <w:sz w:val="20"/>
                <w:szCs w:val="20"/>
              </w:rPr>
              <w:t>2016</w:t>
            </w:r>
          </w:p>
        </w:tc>
        <w:tc>
          <w:tcPr>
            <w:tcW w:w="850" w:type="dxa"/>
          </w:tcPr>
          <w:p w14:paraId="43FD0438" w14:textId="77777777" w:rsidR="0040071E" w:rsidRPr="00426089" w:rsidRDefault="0040071E" w:rsidP="00522739">
            <w:pPr>
              <w:spacing w:line="240" w:lineRule="auto"/>
              <w:jc w:val="both"/>
              <w:rPr>
                <w:sz w:val="20"/>
                <w:szCs w:val="20"/>
              </w:rPr>
            </w:pPr>
            <w:r>
              <w:rPr>
                <w:sz w:val="20"/>
                <w:szCs w:val="20"/>
              </w:rPr>
              <w:t>0</w:t>
            </w:r>
          </w:p>
        </w:tc>
        <w:tc>
          <w:tcPr>
            <w:tcW w:w="1240" w:type="dxa"/>
          </w:tcPr>
          <w:p w14:paraId="5C97B7BA" w14:textId="77777777" w:rsidR="0040071E" w:rsidRPr="00426089" w:rsidRDefault="0040071E" w:rsidP="00522739">
            <w:pPr>
              <w:spacing w:line="240" w:lineRule="auto"/>
              <w:jc w:val="both"/>
              <w:rPr>
                <w:sz w:val="20"/>
                <w:szCs w:val="20"/>
              </w:rPr>
            </w:pPr>
            <w:r w:rsidRPr="00426089">
              <w:rPr>
                <w:sz w:val="20"/>
                <w:szCs w:val="20"/>
              </w:rPr>
              <w:t>Газ</w:t>
            </w:r>
          </w:p>
        </w:tc>
      </w:tr>
    </w:tbl>
    <w:p w14:paraId="43E7C2AF" w14:textId="77777777" w:rsidR="00164A84" w:rsidRDefault="00164A84" w:rsidP="00063747">
      <w:pPr>
        <w:ind w:firstLine="567"/>
        <w:jc w:val="both"/>
        <w:rPr>
          <w:color w:val="000000"/>
        </w:rPr>
      </w:pPr>
    </w:p>
    <w:p w14:paraId="2D249D86" w14:textId="77777777" w:rsidR="00063747" w:rsidRDefault="00704157" w:rsidP="00063747">
      <w:pPr>
        <w:ind w:firstLine="567"/>
        <w:jc w:val="both"/>
        <w:rPr>
          <w:color w:val="000000"/>
        </w:rPr>
      </w:pPr>
      <w:r>
        <w:rPr>
          <w:color w:val="000000"/>
        </w:rPr>
        <w:t>Обеспечение теплом здани</w:t>
      </w:r>
      <w:r w:rsidR="00E14DD4">
        <w:rPr>
          <w:color w:val="000000"/>
        </w:rPr>
        <w:t>я</w:t>
      </w:r>
      <w:r>
        <w:rPr>
          <w:color w:val="000000"/>
        </w:rPr>
        <w:t xml:space="preserve"> администрации и амбулатории осуществляется сетевым природным газом от газовых котлов, характеристика</w:t>
      </w:r>
      <w:r w:rsidR="003D4B26">
        <w:rPr>
          <w:color w:val="000000"/>
        </w:rPr>
        <w:t xml:space="preserve"> которых представлена в таблице.</w:t>
      </w:r>
    </w:p>
    <w:p w14:paraId="70BBF15F" w14:textId="77777777" w:rsidR="00076010" w:rsidRDefault="00076010" w:rsidP="00076010">
      <w:pPr>
        <w:ind w:left="11" w:hanging="11"/>
        <w:rPr>
          <w:color w:val="000000"/>
        </w:rPr>
      </w:pPr>
    </w:p>
    <w:p w14:paraId="7527C597" w14:textId="77777777" w:rsidR="003D4B26" w:rsidRDefault="003D4B26" w:rsidP="00630A67">
      <w:pPr>
        <w:pStyle w:val="aa"/>
        <w:keepNext/>
        <w:spacing w:before="0" w:after="0" w:line="240" w:lineRule="auto"/>
        <w:jc w:val="both"/>
      </w:pPr>
      <w:r>
        <w:t xml:space="preserve">Таблица 1. </w:t>
      </w:r>
      <w:r w:rsidR="00AE6536">
        <w:fldChar w:fldCharType="begin"/>
      </w:r>
      <w:r w:rsidR="00AE6536">
        <w:instrText xml:space="preserve"> SEQ Таблица_1. \* ARABIC </w:instrText>
      </w:r>
      <w:r w:rsidR="00AE6536">
        <w:fldChar w:fldCharType="separate"/>
      </w:r>
      <w:r w:rsidR="00212ED9">
        <w:rPr>
          <w:noProof/>
        </w:rPr>
        <w:t>23</w:t>
      </w:r>
      <w:r w:rsidR="00AE6536">
        <w:rPr>
          <w:noProof/>
        </w:rPr>
        <w:fldChar w:fldCharType="end"/>
      </w:r>
      <w:r>
        <w:t xml:space="preserve"> Характеристика газовых котлов, обеспечивающих теплом здание администрации и амбулатории</w:t>
      </w:r>
    </w:p>
    <w:tbl>
      <w:tblPr>
        <w:tblW w:w="9214" w:type="dxa"/>
        <w:tblInd w:w="55" w:type="dxa"/>
        <w:tblLayout w:type="fixed"/>
        <w:tblCellMar>
          <w:top w:w="55" w:type="dxa"/>
          <w:left w:w="55" w:type="dxa"/>
          <w:bottom w:w="55" w:type="dxa"/>
          <w:right w:w="55" w:type="dxa"/>
        </w:tblCellMar>
        <w:tblLook w:val="0000" w:firstRow="0" w:lastRow="0" w:firstColumn="0" w:lastColumn="0" w:noHBand="0" w:noVBand="0"/>
      </w:tblPr>
      <w:tblGrid>
        <w:gridCol w:w="1701"/>
        <w:gridCol w:w="1560"/>
        <w:gridCol w:w="1559"/>
        <w:gridCol w:w="1134"/>
        <w:gridCol w:w="1701"/>
        <w:gridCol w:w="1559"/>
      </w:tblGrid>
      <w:tr w:rsidR="00076010" w:rsidRPr="003D4B26" w14:paraId="0FFB4E8E" w14:textId="77777777" w:rsidTr="00704157">
        <w:trPr>
          <w:trHeight w:val="241"/>
        </w:trPr>
        <w:tc>
          <w:tcPr>
            <w:tcW w:w="1701" w:type="dxa"/>
            <w:tcBorders>
              <w:top w:val="single" w:sz="1" w:space="0" w:color="000000"/>
              <w:left w:val="single" w:sz="1" w:space="0" w:color="000000"/>
              <w:bottom w:val="single" w:sz="1" w:space="0" w:color="000000"/>
            </w:tcBorders>
            <w:shd w:val="clear" w:color="auto" w:fill="DAEEF3" w:themeFill="accent5" w:themeFillTint="33"/>
            <w:vAlign w:val="center"/>
          </w:tcPr>
          <w:p w14:paraId="11D42A45" w14:textId="77777777" w:rsidR="00076010" w:rsidRPr="003D4B26" w:rsidRDefault="00076010" w:rsidP="00704157">
            <w:pPr>
              <w:snapToGrid w:val="0"/>
              <w:jc w:val="center"/>
              <w:rPr>
                <w:b/>
                <w:sz w:val="20"/>
                <w:szCs w:val="20"/>
              </w:rPr>
            </w:pPr>
            <w:r w:rsidRPr="003D4B26">
              <w:rPr>
                <w:b/>
                <w:sz w:val="20"/>
                <w:szCs w:val="20"/>
              </w:rPr>
              <w:t>Мес</w:t>
            </w:r>
            <w:r w:rsidR="00704157" w:rsidRPr="003D4B26">
              <w:rPr>
                <w:b/>
                <w:sz w:val="20"/>
                <w:szCs w:val="20"/>
              </w:rPr>
              <w:t>тоположение</w:t>
            </w:r>
          </w:p>
        </w:tc>
        <w:tc>
          <w:tcPr>
            <w:tcW w:w="1560" w:type="dxa"/>
            <w:tcBorders>
              <w:top w:val="single" w:sz="1" w:space="0" w:color="000000"/>
              <w:left w:val="single" w:sz="1" w:space="0" w:color="000000"/>
              <w:bottom w:val="single" w:sz="1" w:space="0" w:color="000000"/>
            </w:tcBorders>
            <w:shd w:val="clear" w:color="auto" w:fill="DAEEF3" w:themeFill="accent5" w:themeFillTint="33"/>
            <w:vAlign w:val="center"/>
          </w:tcPr>
          <w:p w14:paraId="136648A6" w14:textId="77777777" w:rsidR="00076010" w:rsidRPr="003D4B26" w:rsidRDefault="00076010" w:rsidP="002D5037">
            <w:pPr>
              <w:snapToGrid w:val="0"/>
              <w:jc w:val="center"/>
              <w:rPr>
                <w:b/>
                <w:sz w:val="20"/>
                <w:szCs w:val="20"/>
              </w:rPr>
            </w:pPr>
            <w:r w:rsidRPr="003D4B26">
              <w:rPr>
                <w:b/>
                <w:sz w:val="20"/>
                <w:szCs w:val="20"/>
              </w:rPr>
              <w:t>Количество и тип  котлов</w:t>
            </w:r>
          </w:p>
        </w:tc>
        <w:tc>
          <w:tcPr>
            <w:tcW w:w="1559" w:type="dxa"/>
            <w:tcBorders>
              <w:top w:val="single" w:sz="1" w:space="0" w:color="000000"/>
              <w:left w:val="single" w:sz="1" w:space="0" w:color="000000"/>
              <w:bottom w:val="single" w:sz="1" w:space="0" w:color="000000"/>
            </w:tcBorders>
            <w:shd w:val="clear" w:color="auto" w:fill="DAEEF3" w:themeFill="accent5" w:themeFillTint="33"/>
            <w:vAlign w:val="center"/>
          </w:tcPr>
          <w:p w14:paraId="55FDC8E4" w14:textId="77777777" w:rsidR="00076010" w:rsidRPr="003D4B26" w:rsidRDefault="00076010" w:rsidP="002D5037">
            <w:pPr>
              <w:snapToGrid w:val="0"/>
              <w:jc w:val="center"/>
              <w:rPr>
                <w:b/>
                <w:sz w:val="20"/>
                <w:szCs w:val="20"/>
              </w:rPr>
            </w:pPr>
            <w:r w:rsidRPr="003D4B26">
              <w:rPr>
                <w:b/>
                <w:sz w:val="20"/>
                <w:szCs w:val="20"/>
              </w:rPr>
              <w:t>Установленная мощность котла</w:t>
            </w:r>
          </w:p>
        </w:tc>
        <w:tc>
          <w:tcPr>
            <w:tcW w:w="1134" w:type="dxa"/>
            <w:tcBorders>
              <w:top w:val="single" w:sz="1" w:space="0" w:color="000000"/>
              <w:left w:val="single" w:sz="1" w:space="0" w:color="000000"/>
              <w:bottom w:val="single" w:sz="1" w:space="0" w:color="000000"/>
            </w:tcBorders>
            <w:shd w:val="clear" w:color="auto" w:fill="DAEEF3" w:themeFill="accent5" w:themeFillTint="33"/>
            <w:vAlign w:val="center"/>
          </w:tcPr>
          <w:p w14:paraId="0410C2B3" w14:textId="77777777" w:rsidR="00076010" w:rsidRPr="003D4B26" w:rsidRDefault="00076010" w:rsidP="002D5037">
            <w:pPr>
              <w:snapToGrid w:val="0"/>
              <w:jc w:val="center"/>
              <w:rPr>
                <w:b/>
                <w:sz w:val="20"/>
                <w:szCs w:val="20"/>
              </w:rPr>
            </w:pPr>
            <w:r w:rsidRPr="003D4B26">
              <w:rPr>
                <w:b/>
                <w:sz w:val="20"/>
                <w:szCs w:val="20"/>
              </w:rPr>
              <w:t>Год ввода</w:t>
            </w:r>
          </w:p>
        </w:tc>
        <w:tc>
          <w:tcPr>
            <w:tcW w:w="1701" w:type="dxa"/>
            <w:tcBorders>
              <w:top w:val="single" w:sz="1" w:space="0" w:color="000000"/>
              <w:left w:val="single" w:sz="1" w:space="0" w:color="000000"/>
              <w:bottom w:val="single" w:sz="1" w:space="0" w:color="000000"/>
            </w:tcBorders>
            <w:shd w:val="clear" w:color="auto" w:fill="DAEEF3" w:themeFill="accent5" w:themeFillTint="33"/>
            <w:vAlign w:val="center"/>
          </w:tcPr>
          <w:p w14:paraId="120A07C6" w14:textId="77777777" w:rsidR="00076010" w:rsidRPr="003D4B26" w:rsidRDefault="00076010" w:rsidP="002D5037">
            <w:pPr>
              <w:snapToGrid w:val="0"/>
              <w:jc w:val="center"/>
              <w:rPr>
                <w:b/>
                <w:sz w:val="20"/>
                <w:szCs w:val="20"/>
              </w:rPr>
            </w:pPr>
            <w:r w:rsidRPr="003D4B26">
              <w:rPr>
                <w:b/>
                <w:sz w:val="20"/>
                <w:szCs w:val="20"/>
              </w:rPr>
              <w:t>Вид топлива и годовой расход</w:t>
            </w:r>
          </w:p>
        </w:tc>
        <w:tc>
          <w:tcPr>
            <w:tcW w:w="1559" w:type="dxa"/>
            <w:tcBorders>
              <w:top w:val="single" w:sz="1" w:space="0" w:color="000000"/>
              <w:left w:val="single" w:sz="1" w:space="0" w:color="000000"/>
              <w:bottom w:val="single" w:sz="1" w:space="0" w:color="000000"/>
              <w:right w:val="single" w:sz="1" w:space="0" w:color="000000"/>
            </w:tcBorders>
            <w:shd w:val="clear" w:color="auto" w:fill="DAEEF3" w:themeFill="accent5" w:themeFillTint="33"/>
            <w:vAlign w:val="center"/>
          </w:tcPr>
          <w:p w14:paraId="25D8F9FE" w14:textId="77777777" w:rsidR="00076010" w:rsidRPr="003D4B26" w:rsidRDefault="00076010" w:rsidP="002D5037">
            <w:pPr>
              <w:snapToGrid w:val="0"/>
              <w:jc w:val="center"/>
              <w:rPr>
                <w:b/>
                <w:sz w:val="20"/>
                <w:szCs w:val="20"/>
              </w:rPr>
            </w:pPr>
            <w:r w:rsidRPr="003D4B26">
              <w:rPr>
                <w:b/>
                <w:sz w:val="20"/>
                <w:szCs w:val="20"/>
              </w:rPr>
              <w:t>Протяженность тепловых сетей, тип прокладки</w:t>
            </w:r>
          </w:p>
        </w:tc>
      </w:tr>
      <w:tr w:rsidR="00076010" w:rsidRPr="003D4B26" w14:paraId="7F6D798F" w14:textId="77777777" w:rsidTr="00704157">
        <w:trPr>
          <w:trHeight w:val="241"/>
        </w:trPr>
        <w:tc>
          <w:tcPr>
            <w:tcW w:w="1701" w:type="dxa"/>
            <w:tcBorders>
              <w:left w:val="single" w:sz="1" w:space="0" w:color="000000"/>
              <w:bottom w:val="single" w:sz="1" w:space="0" w:color="000000"/>
            </w:tcBorders>
          </w:tcPr>
          <w:p w14:paraId="370169CA" w14:textId="77777777" w:rsidR="00076010" w:rsidRPr="003D4B26" w:rsidRDefault="00076010" w:rsidP="00EC5852">
            <w:pPr>
              <w:snapToGrid w:val="0"/>
              <w:rPr>
                <w:sz w:val="20"/>
                <w:szCs w:val="20"/>
              </w:rPr>
            </w:pPr>
            <w:r w:rsidRPr="003D4B26">
              <w:rPr>
                <w:sz w:val="20"/>
                <w:szCs w:val="20"/>
              </w:rPr>
              <w:lastRenderedPageBreak/>
              <w:t>Администрации</w:t>
            </w:r>
          </w:p>
        </w:tc>
        <w:tc>
          <w:tcPr>
            <w:tcW w:w="1560" w:type="dxa"/>
            <w:tcBorders>
              <w:left w:val="single" w:sz="1" w:space="0" w:color="000000"/>
              <w:bottom w:val="single" w:sz="1" w:space="0" w:color="000000"/>
            </w:tcBorders>
            <w:vAlign w:val="center"/>
          </w:tcPr>
          <w:p w14:paraId="4C4439CE" w14:textId="77777777" w:rsidR="00076010" w:rsidRPr="003D4B26" w:rsidRDefault="00076010" w:rsidP="00EC5852">
            <w:pPr>
              <w:snapToGrid w:val="0"/>
              <w:jc w:val="center"/>
              <w:rPr>
                <w:sz w:val="20"/>
                <w:szCs w:val="20"/>
              </w:rPr>
            </w:pPr>
            <w:r w:rsidRPr="003D4B26">
              <w:rPr>
                <w:sz w:val="20"/>
                <w:szCs w:val="20"/>
              </w:rPr>
              <w:t>АОГВ-11,6</w:t>
            </w:r>
          </w:p>
        </w:tc>
        <w:tc>
          <w:tcPr>
            <w:tcW w:w="1559" w:type="dxa"/>
            <w:tcBorders>
              <w:left w:val="single" w:sz="1" w:space="0" w:color="000000"/>
              <w:bottom w:val="single" w:sz="1" w:space="0" w:color="000000"/>
            </w:tcBorders>
            <w:vAlign w:val="center"/>
          </w:tcPr>
          <w:p w14:paraId="706A825A" w14:textId="77777777" w:rsidR="00076010" w:rsidRPr="003D4B26" w:rsidRDefault="00076010" w:rsidP="00EC5852">
            <w:pPr>
              <w:snapToGrid w:val="0"/>
              <w:jc w:val="center"/>
              <w:rPr>
                <w:sz w:val="20"/>
                <w:szCs w:val="20"/>
              </w:rPr>
            </w:pPr>
            <w:r w:rsidRPr="003D4B26">
              <w:rPr>
                <w:sz w:val="20"/>
                <w:szCs w:val="20"/>
              </w:rPr>
              <w:t>-</w:t>
            </w:r>
          </w:p>
        </w:tc>
        <w:tc>
          <w:tcPr>
            <w:tcW w:w="1134" w:type="dxa"/>
            <w:tcBorders>
              <w:left w:val="single" w:sz="1" w:space="0" w:color="000000"/>
              <w:bottom w:val="single" w:sz="1" w:space="0" w:color="000000"/>
            </w:tcBorders>
            <w:vAlign w:val="center"/>
          </w:tcPr>
          <w:p w14:paraId="4117B3D3" w14:textId="77777777" w:rsidR="00076010" w:rsidRPr="003D4B26" w:rsidRDefault="00076010" w:rsidP="00EC5852">
            <w:pPr>
              <w:snapToGrid w:val="0"/>
              <w:jc w:val="center"/>
              <w:rPr>
                <w:sz w:val="20"/>
                <w:szCs w:val="20"/>
              </w:rPr>
            </w:pPr>
            <w:r w:rsidRPr="003D4B26">
              <w:rPr>
                <w:sz w:val="20"/>
                <w:szCs w:val="20"/>
              </w:rPr>
              <w:t>-</w:t>
            </w:r>
          </w:p>
        </w:tc>
        <w:tc>
          <w:tcPr>
            <w:tcW w:w="1701" w:type="dxa"/>
            <w:tcBorders>
              <w:left w:val="single" w:sz="1" w:space="0" w:color="000000"/>
              <w:bottom w:val="single" w:sz="1" w:space="0" w:color="000000"/>
            </w:tcBorders>
            <w:vAlign w:val="center"/>
          </w:tcPr>
          <w:p w14:paraId="455A8CAE" w14:textId="77777777" w:rsidR="00076010" w:rsidRPr="003D4B26" w:rsidRDefault="00076010" w:rsidP="00EC5852">
            <w:pPr>
              <w:snapToGrid w:val="0"/>
              <w:jc w:val="center"/>
              <w:rPr>
                <w:sz w:val="20"/>
                <w:szCs w:val="20"/>
              </w:rPr>
            </w:pPr>
            <w:r w:rsidRPr="003D4B26">
              <w:rPr>
                <w:sz w:val="20"/>
                <w:szCs w:val="20"/>
              </w:rPr>
              <w:t>Природный газ</w:t>
            </w:r>
          </w:p>
        </w:tc>
        <w:tc>
          <w:tcPr>
            <w:tcW w:w="1559" w:type="dxa"/>
            <w:tcBorders>
              <w:left w:val="single" w:sz="1" w:space="0" w:color="000000"/>
              <w:bottom w:val="single" w:sz="1" w:space="0" w:color="000000"/>
              <w:right w:val="single" w:sz="1" w:space="0" w:color="000000"/>
            </w:tcBorders>
            <w:vAlign w:val="center"/>
          </w:tcPr>
          <w:p w14:paraId="3DD3BFAF" w14:textId="77777777" w:rsidR="00076010" w:rsidRPr="003D4B26" w:rsidRDefault="00076010" w:rsidP="00EC5852">
            <w:pPr>
              <w:snapToGrid w:val="0"/>
              <w:jc w:val="center"/>
              <w:rPr>
                <w:sz w:val="20"/>
                <w:szCs w:val="20"/>
              </w:rPr>
            </w:pPr>
            <w:r w:rsidRPr="003D4B26">
              <w:rPr>
                <w:sz w:val="20"/>
                <w:szCs w:val="20"/>
              </w:rPr>
              <w:t>нет</w:t>
            </w:r>
          </w:p>
        </w:tc>
      </w:tr>
      <w:tr w:rsidR="00076010" w:rsidRPr="003D4B26" w14:paraId="034E62C4" w14:textId="77777777" w:rsidTr="00704157">
        <w:trPr>
          <w:trHeight w:val="241"/>
        </w:trPr>
        <w:tc>
          <w:tcPr>
            <w:tcW w:w="1701" w:type="dxa"/>
            <w:tcBorders>
              <w:left w:val="single" w:sz="1" w:space="0" w:color="000000"/>
              <w:bottom w:val="single" w:sz="1" w:space="0" w:color="000000"/>
            </w:tcBorders>
          </w:tcPr>
          <w:p w14:paraId="25DD4CC0" w14:textId="77777777" w:rsidR="00076010" w:rsidRPr="003D4B26" w:rsidRDefault="00076010" w:rsidP="00EC5852">
            <w:pPr>
              <w:snapToGrid w:val="0"/>
              <w:rPr>
                <w:sz w:val="20"/>
                <w:szCs w:val="20"/>
              </w:rPr>
            </w:pPr>
            <w:r w:rsidRPr="003D4B26">
              <w:rPr>
                <w:sz w:val="20"/>
                <w:szCs w:val="20"/>
              </w:rPr>
              <w:t>Амбулатории</w:t>
            </w:r>
          </w:p>
        </w:tc>
        <w:tc>
          <w:tcPr>
            <w:tcW w:w="1560" w:type="dxa"/>
            <w:tcBorders>
              <w:left w:val="single" w:sz="1" w:space="0" w:color="000000"/>
              <w:bottom w:val="single" w:sz="1" w:space="0" w:color="000000"/>
            </w:tcBorders>
            <w:vAlign w:val="center"/>
          </w:tcPr>
          <w:p w14:paraId="35D62782" w14:textId="77777777" w:rsidR="00076010" w:rsidRPr="003D4B26" w:rsidRDefault="00076010" w:rsidP="00EC5852">
            <w:pPr>
              <w:snapToGrid w:val="0"/>
              <w:jc w:val="center"/>
              <w:rPr>
                <w:sz w:val="20"/>
                <w:szCs w:val="20"/>
              </w:rPr>
            </w:pPr>
            <w:r w:rsidRPr="003D4B26">
              <w:rPr>
                <w:sz w:val="20"/>
                <w:szCs w:val="20"/>
              </w:rPr>
              <w:t>АОГВ</w:t>
            </w:r>
          </w:p>
        </w:tc>
        <w:tc>
          <w:tcPr>
            <w:tcW w:w="1559" w:type="dxa"/>
            <w:tcBorders>
              <w:left w:val="single" w:sz="1" w:space="0" w:color="000000"/>
              <w:bottom w:val="single" w:sz="1" w:space="0" w:color="000000"/>
            </w:tcBorders>
            <w:vAlign w:val="center"/>
          </w:tcPr>
          <w:p w14:paraId="73B6842F" w14:textId="77777777" w:rsidR="00076010" w:rsidRPr="003D4B26" w:rsidRDefault="00076010" w:rsidP="00EC5852">
            <w:pPr>
              <w:snapToGrid w:val="0"/>
              <w:jc w:val="center"/>
              <w:rPr>
                <w:sz w:val="20"/>
                <w:szCs w:val="20"/>
              </w:rPr>
            </w:pPr>
            <w:r w:rsidRPr="003D4B26">
              <w:rPr>
                <w:sz w:val="20"/>
                <w:szCs w:val="20"/>
              </w:rPr>
              <w:t>-</w:t>
            </w:r>
          </w:p>
        </w:tc>
        <w:tc>
          <w:tcPr>
            <w:tcW w:w="1134" w:type="dxa"/>
            <w:tcBorders>
              <w:left w:val="single" w:sz="1" w:space="0" w:color="000000"/>
              <w:bottom w:val="single" w:sz="1" w:space="0" w:color="000000"/>
            </w:tcBorders>
            <w:vAlign w:val="center"/>
          </w:tcPr>
          <w:p w14:paraId="3BF9F6BC" w14:textId="77777777" w:rsidR="00076010" w:rsidRPr="003D4B26" w:rsidRDefault="00076010" w:rsidP="00EC5852">
            <w:pPr>
              <w:snapToGrid w:val="0"/>
              <w:jc w:val="center"/>
              <w:rPr>
                <w:sz w:val="20"/>
                <w:szCs w:val="20"/>
              </w:rPr>
            </w:pPr>
            <w:r w:rsidRPr="003D4B26">
              <w:rPr>
                <w:sz w:val="20"/>
                <w:szCs w:val="20"/>
              </w:rPr>
              <w:t>-</w:t>
            </w:r>
          </w:p>
        </w:tc>
        <w:tc>
          <w:tcPr>
            <w:tcW w:w="1701" w:type="dxa"/>
            <w:tcBorders>
              <w:left w:val="single" w:sz="1" w:space="0" w:color="000000"/>
              <w:bottom w:val="single" w:sz="1" w:space="0" w:color="000000"/>
            </w:tcBorders>
            <w:vAlign w:val="center"/>
          </w:tcPr>
          <w:p w14:paraId="7F7B6748" w14:textId="77777777" w:rsidR="00076010" w:rsidRPr="003D4B26" w:rsidRDefault="00076010" w:rsidP="00EC5852">
            <w:pPr>
              <w:snapToGrid w:val="0"/>
              <w:jc w:val="center"/>
              <w:rPr>
                <w:sz w:val="20"/>
                <w:szCs w:val="20"/>
              </w:rPr>
            </w:pPr>
            <w:r w:rsidRPr="003D4B26">
              <w:rPr>
                <w:sz w:val="20"/>
                <w:szCs w:val="20"/>
              </w:rPr>
              <w:t>Природный газ</w:t>
            </w:r>
          </w:p>
        </w:tc>
        <w:tc>
          <w:tcPr>
            <w:tcW w:w="1559" w:type="dxa"/>
            <w:tcBorders>
              <w:left w:val="single" w:sz="1" w:space="0" w:color="000000"/>
              <w:bottom w:val="single" w:sz="1" w:space="0" w:color="000000"/>
              <w:right w:val="single" w:sz="1" w:space="0" w:color="000000"/>
            </w:tcBorders>
            <w:vAlign w:val="center"/>
          </w:tcPr>
          <w:p w14:paraId="3C361EF5" w14:textId="77777777" w:rsidR="00076010" w:rsidRPr="003D4B26" w:rsidRDefault="00076010" w:rsidP="00EC5852">
            <w:pPr>
              <w:snapToGrid w:val="0"/>
              <w:jc w:val="center"/>
              <w:rPr>
                <w:sz w:val="20"/>
                <w:szCs w:val="20"/>
              </w:rPr>
            </w:pPr>
            <w:r w:rsidRPr="003D4B26">
              <w:rPr>
                <w:sz w:val="20"/>
                <w:szCs w:val="20"/>
              </w:rPr>
              <w:t>нет</w:t>
            </w:r>
          </w:p>
        </w:tc>
      </w:tr>
    </w:tbl>
    <w:p w14:paraId="712FB0CC" w14:textId="77777777" w:rsidR="00076010" w:rsidRDefault="00076010" w:rsidP="009A7070">
      <w:pPr>
        <w:ind w:firstLine="567"/>
        <w:jc w:val="both"/>
        <w:rPr>
          <w:color w:val="000000"/>
        </w:rPr>
      </w:pPr>
    </w:p>
    <w:p w14:paraId="4D9E79C6" w14:textId="77777777" w:rsidR="000324A3" w:rsidRDefault="000324A3" w:rsidP="00103778">
      <w:pPr>
        <w:ind w:firstLine="567"/>
        <w:jc w:val="both"/>
      </w:pPr>
      <w:r>
        <w:rPr>
          <w:color w:val="000000"/>
        </w:rPr>
        <w:t>Теплоносителем для систем отопления и горячего водоснабжения является сетевая вода с расчетными температурами</w:t>
      </w:r>
      <w:proofErr w:type="gramStart"/>
      <w:r>
        <w:rPr>
          <w:color w:val="000000"/>
        </w:rPr>
        <w:t xml:space="preserve"> Т</w:t>
      </w:r>
      <w:proofErr w:type="gramEnd"/>
      <w:r>
        <w:rPr>
          <w:color w:val="000000"/>
        </w:rPr>
        <w:t xml:space="preserve"> = 150-70</w:t>
      </w:r>
      <w:r w:rsidRPr="006C469A">
        <w:rPr>
          <w:color w:val="000000"/>
          <w:position w:val="10"/>
          <w:sz w:val="16"/>
          <w:szCs w:val="16"/>
        </w:rPr>
        <w:t>0</w:t>
      </w:r>
      <w:r>
        <w:rPr>
          <w:color w:val="000000"/>
        </w:rPr>
        <w:t>С, Т = 95-70</w:t>
      </w:r>
      <w:r w:rsidRPr="006C469A">
        <w:rPr>
          <w:color w:val="000000"/>
          <w:position w:val="10"/>
          <w:sz w:val="16"/>
          <w:szCs w:val="16"/>
        </w:rPr>
        <w:t>0</w:t>
      </w:r>
      <w:r>
        <w:rPr>
          <w:color w:val="000000"/>
        </w:rPr>
        <w:t>С.</w:t>
      </w:r>
    </w:p>
    <w:p w14:paraId="53B26E7B" w14:textId="77777777" w:rsidR="00C9288B" w:rsidRDefault="00C9288B" w:rsidP="00103778">
      <w:pPr>
        <w:ind w:firstLine="567"/>
        <w:jc w:val="both"/>
        <w:rPr>
          <w:kern w:val="1"/>
          <w:lang w:eastAsia="ar-SA"/>
        </w:rPr>
      </w:pPr>
      <w:r>
        <w:rPr>
          <w:kern w:val="1"/>
          <w:lang w:eastAsia="ar-SA"/>
        </w:rPr>
        <w:t xml:space="preserve">Обеспечение теплом усадебной застройки осуществляется местными </w:t>
      </w:r>
      <w:proofErr w:type="spellStart"/>
      <w:r>
        <w:rPr>
          <w:kern w:val="1"/>
          <w:lang w:eastAsia="ar-SA"/>
        </w:rPr>
        <w:t>теплогенераторами</w:t>
      </w:r>
      <w:proofErr w:type="spellEnd"/>
      <w:r>
        <w:rPr>
          <w:kern w:val="1"/>
          <w:lang w:eastAsia="ar-SA"/>
        </w:rPr>
        <w:t>, работающими на природном газе, частично присутствует печное отопление. Зона 3-х этажной застройки, обеспечивается теплом от индивидуальных газовых котлов с водяным контуром.</w:t>
      </w:r>
    </w:p>
    <w:p w14:paraId="7F453E72" w14:textId="77777777" w:rsidR="00C9288B" w:rsidRDefault="00C9288B" w:rsidP="00103778">
      <w:pPr>
        <w:ind w:firstLine="567"/>
        <w:jc w:val="both"/>
      </w:pPr>
      <w:r>
        <w:t xml:space="preserve">В настоящее время необходимо выполнить реконструкцию и переоснащение  основного оборудования </w:t>
      </w:r>
      <w:proofErr w:type="gramStart"/>
      <w:r>
        <w:t>на</w:t>
      </w:r>
      <w:proofErr w:type="gramEnd"/>
      <w:r>
        <w:t xml:space="preserve"> более энергоемкое и экономичное с КПД более 90%.</w:t>
      </w:r>
    </w:p>
    <w:p w14:paraId="1E798C7C" w14:textId="77777777" w:rsidR="000D119E" w:rsidRPr="007A6498" w:rsidRDefault="000D119E" w:rsidP="00103778">
      <w:pPr>
        <w:ind w:firstLine="567"/>
        <w:jc w:val="both"/>
        <w:rPr>
          <w:color w:val="000000"/>
          <w:shd w:val="clear" w:color="auto" w:fill="FFFFFF"/>
        </w:rPr>
      </w:pPr>
      <w:r w:rsidRPr="007A6498">
        <w:rPr>
          <w:color w:val="000000"/>
          <w:shd w:val="clear" w:color="auto" w:fill="FFFFFF"/>
        </w:rPr>
        <w:t xml:space="preserve">Общая  протяженность тепловых сетей  в </w:t>
      </w:r>
      <w:r w:rsidR="00DD3A19">
        <w:rPr>
          <w:color w:val="000000"/>
          <w:shd w:val="clear" w:color="auto" w:fill="FFFFFF"/>
        </w:rPr>
        <w:t>с</w:t>
      </w:r>
      <w:r w:rsidR="007A6498">
        <w:rPr>
          <w:color w:val="000000"/>
          <w:shd w:val="clear" w:color="auto" w:fill="FFFFFF"/>
        </w:rPr>
        <w:t xml:space="preserve">. </w:t>
      </w:r>
      <w:proofErr w:type="spellStart"/>
      <w:r w:rsidR="000042C6">
        <w:rPr>
          <w:color w:val="000000"/>
          <w:shd w:val="clear" w:color="auto" w:fill="FFFFFF"/>
        </w:rPr>
        <w:t>Новогремяченское</w:t>
      </w:r>
      <w:proofErr w:type="spellEnd"/>
      <w:r w:rsidR="007A6498">
        <w:rPr>
          <w:color w:val="000000"/>
          <w:shd w:val="clear" w:color="auto" w:fill="FFFFFF"/>
        </w:rPr>
        <w:t xml:space="preserve"> </w:t>
      </w:r>
      <w:r w:rsidRPr="007A6498">
        <w:rPr>
          <w:color w:val="000000"/>
          <w:shd w:val="clear" w:color="auto" w:fill="FFFFFF"/>
        </w:rPr>
        <w:t>на 01.01.20</w:t>
      </w:r>
      <w:r w:rsidR="007A6498">
        <w:rPr>
          <w:color w:val="000000"/>
          <w:shd w:val="clear" w:color="auto" w:fill="FFFFFF"/>
        </w:rPr>
        <w:t>1</w:t>
      </w:r>
      <w:r w:rsidR="00C9288B">
        <w:rPr>
          <w:color w:val="000000"/>
          <w:shd w:val="clear" w:color="auto" w:fill="FFFFFF"/>
        </w:rPr>
        <w:t>6</w:t>
      </w:r>
      <w:r w:rsidRPr="007A6498">
        <w:rPr>
          <w:color w:val="000000"/>
          <w:shd w:val="clear" w:color="auto" w:fill="FFFFFF"/>
        </w:rPr>
        <w:t xml:space="preserve">г -  </w:t>
      </w:r>
      <w:r w:rsidR="00C9288B">
        <w:rPr>
          <w:color w:val="000000"/>
          <w:shd w:val="clear" w:color="auto" w:fill="FFFFFF"/>
        </w:rPr>
        <w:t>0,19</w:t>
      </w:r>
      <w:r w:rsidRPr="007A6498">
        <w:rPr>
          <w:color w:val="000000"/>
          <w:shd w:val="clear" w:color="auto" w:fill="FFFFFF"/>
        </w:rPr>
        <w:t xml:space="preserve"> км.</w:t>
      </w:r>
    </w:p>
    <w:p w14:paraId="380F2845" w14:textId="77777777" w:rsidR="005A3DF6" w:rsidRPr="00710FB8" w:rsidRDefault="005A3DF6" w:rsidP="00103778">
      <w:pPr>
        <w:ind w:firstLine="567"/>
        <w:jc w:val="both"/>
      </w:pPr>
      <w:r w:rsidRPr="00431A4F">
        <w:t>Потребность в тепле и обеспечение теплом промышленных предприятий в данном разделе не рассматриваются в связи с отсутствием данных.</w:t>
      </w:r>
    </w:p>
    <w:p w14:paraId="3888B3E3" w14:textId="77777777" w:rsidR="00630A67" w:rsidRPr="00710FB8" w:rsidRDefault="00630A67" w:rsidP="00103778">
      <w:pPr>
        <w:ind w:firstLine="567"/>
        <w:jc w:val="both"/>
      </w:pPr>
    </w:p>
    <w:p w14:paraId="6F69D69E" w14:textId="77777777" w:rsidR="000324A3" w:rsidRDefault="000324A3" w:rsidP="0091102E">
      <w:pPr>
        <w:pStyle w:val="7"/>
      </w:pPr>
      <w:bookmarkStart w:id="71" w:name="_Toc457376278"/>
      <w:r>
        <w:t>Электроснабжение. Существующее положение</w:t>
      </w:r>
      <w:bookmarkEnd w:id="71"/>
    </w:p>
    <w:p w14:paraId="4A5B4C5B" w14:textId="77777777" w:rsidR="001B0727" w:rsidRDefault="001B0727" w:rsidP="0091102E">
      <w:pPr>
        <w:ind w:firstLine="567"/>
        <w:jc w:val="both"/>
      </w:pPr>
    </w:p>
    <w:p w14:paraId="2B8D1AB3" w14:textId="77777777" w:rsidR="00AB7D0B" w:rsidRDefault="00AB7D0B" w:rsidP="00222179">
      <w:pPr>
        <w:shd w:val="clear" w:color="auto" w:fill="FFFFFF"/>
        <w:autoSpaceDE w:val="0"/>
        <w:spacing w:line="240" w:lineRule="auto"/>
        <w:ind w:firstLine="567"/>
        <w:jc w:val="both"/>
        <w:rPr>
          <w:rFonts w:eastAsia="Arial" w:cs="Arial"/>
          <w:color w:val="000000"/>
          <w:shd w:val="clear" w:color="auto" w:fill="FFFFFF"/>
        </w:rPr>
      </w:pPr>
      <w:r>
        <w:rPr>
          <w:rFonts w:eastAsia="Arial" w:cs="Arial"/>
          <w:color w:val="000000"/>
          <w:shd w:val="clear" w:color="auto" w:fill="FFFFFF"/>
        </w:rPr>
        <w:t xml:space="preserve">Основная цель разработки настоящего раздела ГП </w:t>
      </w:r>
      <w:r w:rsidR="001A6154">
        <w:rPr>
          <w:rFonts w:eastAsia="Arial" w:cs="Arial"/>
          <w:color w:val="000000"/>
          <w:shd w:val="clear" w:color="auto" w:fill="FFFFFF"/>
        </w:rPr>
        <w:t>–</w:t>
      </w:r>
      <w:r>
        <w:rPr>
          <w:rFonts w:eastAsia="Arial" w:cs="Arial"/>
          <w:color w:val="000000"/>
          <w:shd w:val="clear" w:color="auto" w:fill="FFFFFF"/>
        </w:rPr>
        <w:t xml:space="preserve"> обеспечение оптимального развития энергосистемы </w:t>
      </w:r>
      <w:proofErr w:type="spellStart"/>
      <w:r w:rsidR="00F06C3F">
        <w:rPr>
          <w:rFonts w:eastAsia="Arial" w:cs="Arial"/>
          <w:color w:val="000000"/>
          <w:shd w:val="clear" w:color="auto" w:fill="FFFFFF"/>
        </w:rPr>
        <w:t>Новогремяченского</w:t>
      </w:r>
      <w:proofErr w:type="spellEnd"/>
      <w:r>
        <w:rPr>
          <w:rFonts w:eastAsia="Arial" w:cs="Arial"/>
          <w:color w:val="000000"/>
          <w:shd w:val="clear" w:color="auto" w:fill="FFFFFF"/>
        </w:rPr>
        <w:t xml:space="preserve"> сельского поселения, взаимоувязанного с его территориально-планировочным развитием.</w:t>
      </w:r>
    </w:p>
    <w:p w14:paraId="5F45FE1F" w14:textId="77777777" w:rsidR="00AB7D0B" w:rsidRDefault="00AB7D0B" w:rsidP="00222179">
      <w:pPr>
        <w:shd w:val="clear" w:color="auto" w:fill="FFFFFF"/>
        <w:autoSpaceDE w:val="0"/>
        <w:spacing w:line="240" w:lineRule="auto"/>
        <w:ind w:firstLine="567"/>
        <w:jc w:val="both"/>
        <w:rPr>
          <w:shd w:val="clear" w:color="auto" w:fill="FFFFFF"/>
        </w:rPr>
      </w:pPr>
      <w:r>
        <w:rPr>
          <w:rFonts w:eastAsia="Arial" w:cs="Arial"/>
          <w:color w:val="000000"/>
          <w:shd w:val="clear" w:color="auto" w:fill="FFFFFF"/>
        </w:rPr>
        <w:t xml:space="preserve">В настоящее время электроснабжение </w:t>
      </w:r>
      <w:proofErr w:type="spellStart"/>
      <w:r w:rsidR="00F06C3F">
        <w:rPr>
          <w:rFonts w:eastAsia="Arial" w:cs="Arial"/>
          <w:color w:val="000000"/>
          <w:shd w:val="clear" w:color="auto" w:fill="FFFFFF"/>
        </w:rPr>
        <w:t>Новогремяченского</w:t>
      </w:r>
      <w:proofErr w:type="spellEnd"/>
      <w:r>
        <w:rPr>
          <w:rFonts w:eastAsia="Arial" w:cs="Arial"/>
          <w:color w:val="000000"/>
          <w:shd w:val="clear" w:color="auto" w:fill="FFFFFF"/>
        </w:rPr>
        <w:t xml:space="preserve"> сельского поселения осуществляется  по распределительным линиям </w:t>
      </w:r>
      <w:proofErr w:type="gramStart"/>
      <w:r w:rsidR="001C2640">
        <w:rPr>
          <w:rFonts w:eastAsia="Arial" w:cs="Arial"/>
          <w:color w:val="000000"/>
        </w:rPr>
        <w:t>ВЛ</w:t>
      </w:r>
      <w:proofErr w:type="gramEnd"/>
      <w:r w:rsidR="001C2640">
        <w:rPr>
          <w:rFonts w:eastAsia="Arial" w:cs="Arial"/>
          <w:color w:val="000000"/>
        </w:rPr>
        <w:t xml:space="preserve"> 10-2 «Дон» от  подстанции ПС 35/10кВ «Дон» </w:t>
      </w:r>
      <w:r w:rsidR="001C2640" w:rsidRPr="001C2640">
        <w:rPr>
          <w:rFonts w:eastAsia="Arial" w:cs="Arial"/>
          <w:color w:val="000000"/>
        </w:rPr>
        <w:t>(</w:t>
      </w:r>
      <w:r w:rsidR="001C2640">
        <w:rPr>
          <w:rFonts w:eastAsia="Arial" w:cs="Arial"/>
          <w:color w:val="000000"/>
        </w:rPr>
        <w:t>с. Устье)</w:t>
      </w:r>
      <w:r>
        <w:rPr>
          <w:rFonts w:eastAsia="Arial" w:cs="Arial"/>
          <w:color w:val="000000"/>
          <w:shd w:val="clear" w:color="auto" w:fill="FFFFFF"/>
        </w:rPr>
        <w:t>. П</w:t>
      </w:r>
      <w:r>
        <w:rPr>
          <w:shd w:val="clear" w:color="auto" w:fill="FFFFFF"/>
        </w:rPr>
        <w:t xml:space="preserve">о балансовой принадлежности электросетевые объекты </w:t>
      </w:r>
      <w:proofErr w:type="spellStart"/>
      <w:r w:rsidR="00F06C3F">
        <w:rPr>
          <w:shd w:val="clear" w:color="auto" w:fill="FFFFFF"/>
        </w:rPr>
        <w:t>Новогремяченского</w:t>
      </w:r>
      <w:proofErr w:type="spellEnd"/>
      <w:r>
        <w:rPr>
          <w:rFonts w:eastAsia="Arial" w:cs="Arial"/>
          <w:color w:val="000000"/>
          <w:shd w:val="clear" w:color="auto" w:fill="FFFFFF"/>
        </w:rPr>
        <w:t xml:space="preserve"> сельского поселения</w:t>
      </w:r>
      <w:r>
        <w:rPr>
          <w:shd w:val="clear" w:color="auto" w:fill="FFFFFF"/>
        </w:rPr>
        <w:t xml:space="preserve"> относятся к </w:t>
      </w:r>
      <w:r>
        <w:rPr>
          <w:color w:val="000000"/>
          <w:shd w:val="clear" w:color="auto" w:fill="FFFFFF"/>
        </w:rPr>
        <w:t xml:space="preserve">производственному отделению </w:t>
      </w:r>
      <w:r w:rsidR="001C2640">
        <w:rPr>
          <w:color w:val="000000"/>
          <w:kern w:val="1"/>
          <w:lang w:eastAsia="ar-SA"/>
        </w:rPr>
        <w:t>«Северные электрические сети»</w:t>
      </w:r>
      <w:r>
        <w:rPr>
          <w:color w:val="000000"/>
          <w:shd w:val="clear" w:color="auto" w:fill="FFFFFF"/>
        </w:rPr>
        <w:t>, которое входит в состав филиала</w:t>
      </w:r>
      <w:r>
        <w:rPr>
          <w:shd w:val="clear" w:color="auto" w:fill="FFFFFF"/>
        </w:rPr>
        <w:t xml:space="preserve"> ОАО «МРСК Центра» - «Воронежэнерго».</w:t>
      </w:r>
    </w:p>
    <w:p w14:paraId="1B32D4D7" w14:textId="77777777" w:rsidR="00AB7D0B" w:rsidRDefault="00AB7D0B" w:rsidP="00222179">
      <w:pPr>
        <w:shd w:val="clear" w:color="auto" w:fill="FFFFFF"/>
        <w:autoSpaceDE w:val="0"/>
        <w:spacing w:line="240" w:lineRule="auto"/>
        <w:ind w:firstLine="567"/>
        <w:jc w:val="both"/>
        <w:rPr>
          <w:rFonts w:eastAsia="Arial" w:cs="Arial"/>
          <w:color w:val="000000"/>
          <w:shd w:val="clear" w:color="auto" w:fill="FFFFFF"/>
        </w:rPr>
      </w:pPr>
      <w:r>
        <w:rPr>
          <w:rFonts w:eastAsia="Arial" w:cs="Arial"/>
          <w:color w:val="000000"/>
          <w:shd w:val="clear" w:color="auto" w:fill="FFFFFF"/>
        </w:rPr>
        <w:t xml:space="preserve">Распределение электроэнергии по потребителям поселения осуществляется на напряжении 10, 0,4 </w:t>
      </w:r>
      <w:proofErr w:type="spellStart"/>
      <w:r>
        <w:rPr>
          <w:rFonts w:eastAsia="Arial" w:cs="Arial"/>
          <w:color w:val="000000"/>
          <w:shd w:val="clear" w:color="auto" w:fill="FFFFFF"/>
        </w:rPr>
        <w:t>кВ</w:t>
      </w:r>
      <w:proofErr w:type="spellEnd"/>
      <w:r>
        <w:rPr>
          <w:rFonts w:eastAsia="Arial" w:cs="Arial"/>
          <w:color w:val="000000"/>
          <w:shd w:val="clear" w:color="auto" w:fill="FFFFFF"/>
        </w:rPr>
        <w:t xml:space="preserve">, через понижающие трансформаторные подстанции 10/0,4кВ в </w:t>
      </w:r>
      <w:r w:rsidRPr="00164A84">
        <w:rPr>
          <w:rFonts w:eastAsia="Arial" w:cs="Arial"/>
          <w:color w:val="000000"/>
          <w:shd w:val="clear" w:color="auto" w:fill="FFFFFF"/>
        </w:rPr>
        <w:t xml:space="preserve">количестве </w:t>
      </w:r>
      <w:r w:rsidR="001C2640" w:rsidRPr="00164A84">
        <w:rPr>
          <w:rFonts w:eastAsia="Arial" w:cs="Arial"/>
          <w:color w:val="000000"/>
          <w:shd w:val="clear" w:color="auto" w:fill="FFFFFF"/>
        </w:rPr>
        <w:t>1</w:t>
      </w:r>
      <w:r w:rsidR="005832CB" w:rsidRPr="00164A84">
        <w:rPr>
          <w:rFonts w:eastAsia="Arial" w:cs="Arial"/>
          <w:color w:val="000000"/>
          <w:shd w:val="clear" w:color="auto" w:fill="FFFFFF"/>
        </w:rPr>
        <w:t>3</w:t>
      </w:r>
      <w:r>
        <w:rPr>
          <w:rFonts w:eastAsia="Arial" w:cs="Arial"/>
          <w:color w:val="000000"/>
          <w:shd w:val="clear" w:color="auto" w:fill="FFFFFF"/>
        </w:rPr>
        <w:t xml:space="preserve"> шт.</w:t>
      </w:r>
    </w:p>
    <w:p w14:paraId="081BECF6" w14:textId="77777777" w:rsidR="00222179" w:rsidRDefault="00222179" w:rsidP="00222179">
      <w:pPr>
        <w:shd w:val="clear" w:color="auto" w:fill="FFFFFF"/>
        <w:autoSpaceDE w:val="0"/>
        <w:spacing w:line="240" w:lineRule="auto"/>
        <w:ind w:firstLine="567"/>
        <w:jc w:val="both"/>
        <w:rPr>
          <w:rFonts w:eastAsia="Arial" w:cs="Arial"/>
          <w:color w:val="000000"/>
          <w:shd w:val="clear" w:color="auto" w:fill="FFFFFF"/>
        </w:rPr>
      </w:pPr>
      <w:r>
        <w:rPr>
          <w:rFonts w:eastAsia="Arial" w:cs="Arial"/>
          <w:color w:val="000000"/>
          <w:shd w:val="clear" w:color="auto" w:fill="FFFFFF"/>
        </w:rPr>
        <w:t>Технические характеристики трансформаторных подстанций</w:t>
      </w:r>
      <w:r w:rsidR="008D4DF2">
        <w:rPr>
          <w:rFonts w:eastAsia="Arial" w:cs="Arial"/>
          <w:color w:val="000000"/>
          <w:shd w:val="clear" w:color="auto" w:fill="FFFFFF"/>
        </w:rPr>
        <w:t>,</w:t>
      </w:r>
      <w:r>
        <w:rPr>
          <w:rFonts w:eastAsia="Arial" w:cs="Arial"/>
          <w:color w:val="000000"/>
          <w:shd w:val="clear" w:color="auto" w:fill="FFFFFF"/>
        </w:rPr>
        <w:t xml:space="preserve"> обслуживающих </w:t>
      </w:r>
      <w:proofErr w:type="spellStart"/>
      <w:r w:rsidR="00F06C3F">
        <w:rPr>
          <w:rFonts w:eastAsia="Arial" w:cs="Arial"/>
          <w:color w:val="000000"/>
          <w:shd w:val="clear" w:color="auto" w:fill="FFFFFF"/>
        </w:rPr>
        <w:t>Новогремяченское</w:t>
      </w:r>
      <w:proofErr w:type="spellEnd"/>
      <w:r>
        <w:rPr>
          <w:rFonts w:eastAsia="Arial" w:cs="Arial"/>
          <w:color w:val="000000"/>
          <w:shd w:val="clear" w:color="auto" w:fill="FFFFFF"/>
        </w:rPr>
        <w:t xml:space="preserve"> сельское поселение</w:t>
      </w:r>
      <w:r w:rsidR="008D4DF2">
        <w:rPr>
          <w:rFonts w:eastAsia="Arial" w:cs="Arial"/>
          <w:color w:val="000000"/>
          <w:shd w:val="clear" w:color="auto" w:fill="FFFFFF"/>
        </w:rPr>
        <w:t>,</w:t>
      </w:r>
      <w:r w:rsidR="000F478F">
        <w:rPr>
          <w:rFonts w:eastAsia="Arial" w:cs="Arial"/>
          <w:color w:val="000000"/>
          <w:shd w:val="clear" w:color="auto" w:fill="FFFFFF"/>
        </w:rPr>
        <w:t xml:space="preserve"> сведены в таблицу:</w:t>
      </w:r>
    </w:p>
    <w:p w14:paraId="325E5D54" w14:textId="77777777" w:rsidR="0080658A" w:rsidRDefault="000324A3" w:rsidP="00164A84">
      <w:r>
        <w:rPr>
          <w:snapToGrid w:val="0"/>
        </w:rPr>
        <w:tab/>
      </w:r>
      <w:r>
        <w:t xml:space="preserve"> </w:t>
      </w:r>
      <w:r>
        <w:rPr>
          <w:snapToGrid w:val="0"/>
        </w:rPr>
        <w:tab/>
      </w:r>
      <w:r>
        <w:rPr>
          <w:snapToGrid w:val="0"/>
        </w:rPr>
        <w:tab/>
      </w:r>
    </w:p>
    <w:p w14:paraId="692F2FB0" w14:textId="77777777" w:rsidR="001405A8" w:rsidRDefault="001405A8" w:rsidP="001405A8">
      <w:pPr>
        <w:pStyle w:val="aa"/>
        <w:keepNext/>
        <w:jc w:val="both"/>
      </w:pPr>
      <w:r>
        <w:t xml:space="preserve">Таблица 1. </w:t>
      </w:r>
      <w:r w:rsidR="00AE6536">
        <w:fldChar w:fldCharType="begin"/>
      </w:r>
      <w:r w:rsidR="00AE6536">
        <w:instrText xml:space="preserve"> SEQ Таблица_1. \* ARABIC </w:instrText>
      </w:r>
      <w:r w:rsidR="00AE6536">
        <w:fldChar w:fldCharType="separate"/>
      </w:r>
      <w:r w:rsidR="00212ED9">
        <w:rPr>
          <w:noProof/>
        </w:rPr>
        <w:t>24</w:t>
      </w:r>
      <w:r w:rsidR="00AE6536">
        <w:rPr>
          <w:noProof/>
        </w:rPr>
        <w:fldChar w:fldCharType="end"/>
      </w:r>
      <w:r>
        <w:t xml:space="preserve"> </w:t>
      </w:r>
      <w:r w:rsidRPr="003B20A5">
        <w:t>Технические характеристики трансформаторных подстанций</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450"/>
        <w:gridCol w:w="1704"/>
        <w:gridCol w:w="1957"/>
        <w:gridCol w:w="3119"/>
        <w:gridCol w:w="1984"/>
      </w:tblGrid>
      <w:tr w:rsidR="00C87393" w:rsidRPr="001405A8" w14:paraId="7B1CD3C9" w14:textId="77777777" w:rsidTr="00C87393">
        <w:trPr>
          <w:trHeight w:val="276"/>
        </w:trPr>
        <w:tc>
          <w:tcPr>
            <w:tcW w:w="450" w:type="dxa"/>
            <w:shd w:val="clear" w:color="auto" w:fill="DAEEF3" w:themeFill="accent5" w:themeFillTint="33"/>
            <w:hideMark/>
          </w:tcPr>
          <w:p w14:paraId="52455A6A" w14:textId="77777777" w:rsidR="00C87393" w:rsidRPr="001405A8" w:rsidRDefault="00C87393" w:rsidP="001405A8">
            <w:pPr>
              <w:jc w:val="center"/>
              <w:rPr>
                <w:b/>
                <w:sz w:val="22"/>
                <w:szCs w:val="22"/>
              </w:rPr>
            </w:pPr>
            <w:r w:rsidRPr="001405A8">
              <w:rPr>
                <w:b/>
                <w:sz w:val="22"/>
                <w:szCs w:val="22"/>
              </w:rPr>
              <w:t xml:space="preserve">№ </w:t>
            </w:r>
            <w:proofErr w:type="gramStart"/>
            <w:r w:rsidRPr="001405A8">
              <w:rPr>
                <w:b/>
                <w:sz w:val="22"/>
                <w:szCs w:val="22"/>
              </w:rPr>
              <w:t>п</w:t>
            </w:r>
            <w:proofErr w:type="gramEnd"/>
            <w:r w:rsidRPr="001405A8">
              <w:rPr>
                <w:b/>
                <w:sz w:val="22"/>
                <w:szCs w:val="22"/>
              </w:rPr>
              <w:t>/п</w:t>
            </w:r>
          </w:p>
        </w:tc>
        <w:tc>
          <w:tcPr>
            <w:tcW w:w="1704" w:type="dxa"/>
            <w:shd w:val="clear" w:color="auto" w:fill="DAEEF3" w:themeFill="accent5" w:themeFillTint="33"/>
            <w:hideMark/>
          </w:tcPr>
          <w:p w14:paraId="49AA686D" w14:textId="77777777" w:rsidR="00C87393" w:rsidRPr="001405A8" w:rsidRDefault="00C87393" w:rsidP="001405A8">
            <w:pPr>
              <w:jc w:val="center"/>
              <w:rPr>
                <w:b/>
                <w:sz w:val="22"/>
                <w:szCs w:val="22"/>
              </w:rPr>
            </w:pPr>
            <w:r w:rsidRPr="001405A8">
              <w:rPr>
                <w:b/>
                <w:sz w:val="22"/>
                <w:szCs w:val="22"/>
              </w:rPr>
              <w:t>Наименование  подстанции</w:t>
            </w:r>
          </w:p>
        </w:tc>
        <w:tc>
          <w:tcPr>
            <w:tcW w:w="1957" w:type="dxa"/>
            <w:shd w:val="clear" w:color="auto" w:fill="DAEEF3" w:themeFill="accent5" w:themeFillTint="33"/>
            <w:hideMark/>
          </w:tcPr>
          <w:p w14:paraId="29750839" w14:textId="77777777" w:rsidR="00C87393" w:rsidRPr="001405A8" w:rsidRDefault="00C87393" w:rsidP="001405A8">
            <w:pPr>
              <w:jc w:val="center"/>
              <w:rPr>
                <w:rFonts w:eastAsia="Lucida Sans Unicode"/>
                <w:b/>
                <w:sz w:val="22"/>
                <w:szCs w:val="22"/>
              </w:rPr>
            </w:pPr>
            <w:r w:rsidRPr="001405A8">
              <w:rPr>
                <w:b/>
                <w:sz w:val="22"/>
                <w:szCs w:val="22"/>
              </w:rPr>
              <w:t>Напряжение,</w:t>
            </w:r>
          </w:p>
          <w:p w14:paraId="09C93865" w14:textId="77777777" w:rsidR="00C87393" w:rsidRPr="001405A8" w:rsidRDefault="00C87393" w:rsidP="001405A8">
            <w:pPr>
              <w:jc w:val="center"/>
              <w:rPr>
                <w:b/>
                <w:sz w:val="22"/>
                <w:szCs w:val="22"/>
              </w:rPr>
            </w:pPr>
            <w:proofErr w:type="spellStart"/>
            <w:r w:rsidRPr="001405A8">
              <w:rPr>
                <w:b/>
                <w:sz w:val="22"/>
                <w:szCs w:val="22"/>
              </w:rPr>
              <w:t>кВ</w:t>
            </w:r>
            <w:proofErr w:type="spellEnd"/>
          </w:p>
        </w:tc>
        <w:tc>
          <w:tcPr>
            <w:tcW w:w="3119" w:type="dxa"/>
            <w:shd w:val="clear" w:color="auto" w:fill="DAEEF3" w:themeFill="accent5" w:themeFillTint="33"/>
            <w:hideMark/>
          </w:tcPr>
          <w:p w14:paraId="07852B53" w14:textId="77777777" w:rsidR="00C87393" w:rsidRPr="001405A8" w:rsidRDefault="00C87393" w:rsidP="001405A8">
            <w:pPr>
              <w:jc w:val="center"/>
              <w:rPr>
                <w:b/>
                <w:sz w:val="22"/>
                <w:szCs w:val="22"/>
              </w:rPr>
            </w:pPr>
            <w:r w:rsidRPr="001405A8">
              <w:rPr>
                <w:b/>
                <w:sz w:val="22"/>
                <w:szCs w:val="22"/>
              </w:rPr>
              <w:t xml:space="preserve">Кол-во и мощность трансформаторов </w:t>
            </w:r>
            <w:proofErr w:type="spellStart"/>
            <w:proofErr w:type="gramStart"/>
            <w:r w:rsidRPr="001405A8">
              <w:rPr>
                <w:b/>
                <w:sz w:val="22"/>
                <w:szCs w:val="22"/>
              </w:rPr>
              <w:t>шт</w:t>
            </w:r>
            <w:proofErr w:type="spellEnd"/>
            <w:proofErr w:type="gramEnd"/>
            <w:r w:rsidRPr="001405A8">
              <w:rPr>
                <w:b/>
                <w:sz w:val="22"/>
                <w:szCs w:val="22"/>
              </w:rPr>
              <w:t>/</w:t>
            </w:r>
            <w:proofErr w:type="spellStart"/>
            <w:r w:rsidRPr="001405A8">
              <w:rPr>
                <w:b/>
                <w:sz w:val="22"/>
                <w:szCs w:val="22"/>
              </w:rPr>
              <w:t>кВа</w:t>
            </w:r>
            <w:proofErr w:type="spellEnd"/>
          </w:p>
        </w:tc>
        <w:tc>
          <w:tcPr>
            <w:tcW w:w="1984" w:type="dxa"/>
            <w:shd w:val="clear" w:color="auto" w:fill="DAEEF3" w:themeFill="accent5" w:themeFillTint="33"/>
            <w:hideMark/>
          </w:tcPr>
          <w:p w14:paraId="1ADBBE36" w14:textId="77777777" w:rsidR="00C87393" w:rsidRPr="001405A8" w:rsidRDefault="00C87393" w:rsidP="001405A8">
            <w:pPr>
              <w:jc w:val="center"/>
              <w:rPr>
                <w:b/>
                <w:sz w:val="22"/>
                <w:szCs w:val="22"/>
              </w:rPr>
            </w:pPr>
            <w:r w:rsidRPr="001405A8">
              <w:rPr>
                <w:b/>
                <w:sz w:val="22"/>
                <w:szCs w:val="22"/>
              </w:rPr>
              <w:t>Загруженность</w:t>
            </w:r>
            <w:r>
              <w:rPr>
                <w:b/>
                <w:sz w:val="22"/>
                <w:szCs w:val="22"/>
              </w:rPr>
              <w:t>,</w:t>
            </w:r>
            <w:r w:rsidRPr="001405A8">
              <w:rPr>
                <w:b/>
                <w:sz w:val="22"/>
                <w:szCs w:val="22"/>
              </w:rPr>
              <w:t xml:space="preserve">  %</w:t>
            </w:r>
          </w:p>
        </w:tc>
      </w:tr>
      <w:tr w:rsidR="00C87393" w:rsidRPr="001405A8" w14:paraId="392BA7E3" w14:textId="77777777" w:rsidTr="00C87393">
        <w:trPr>
          <w:trHeight w:val="276"/>
        </w:trPr>
        <w:tc>
          <w:tcPr>
            <w:tcW w:w="450" w:type="dxa"/>
            <w:hideMark/>
          </w:tcPr>
          <w:p w14:paraId="1BF5D2BD" w14:textId="77777777" w:rsidR="00C87393" w:rsidRPr="001405A8" w:rsidRDefault="00C87393" w:rsidP="001405A8">
            <w:pPr>
              <w:rPr>
                <w:sz w:val="22"/>
                <w:szCs w:val="22"/>
              </w:rPr>
            </w:pPr>
            <w:r w:rsidRPr="001405A8">
              <w:rPr>
                <w:sz w:val="22"/>
                <w:szCs w:val="22"/>
              </w:rPr>
              <w:t>1</w:t>
            </w:r>
          </w:p>
        </w:tc>
        <w:tc>
          <w:tcPr>
            <w:tcW w:w="1704" w:type="dxa"/>
            <w:hideMark/>
          </w:tcPr>
          <w:p w14:paraId="40A254EE" w14:textId="77777777" w:rsidR="00C87393" w:rsidRPr="001405A8" w:rsidRDefault="00C87393" w:rsidP="001405A8">
            <w:pPr>
              <w:rPr>
                <w:sz w:val="22"/>
                <w:szCs w:val="22"/>
              </w:rPr>
            </w:pPr>
            <w:r w:rsidRPr="001405A8">
              <w:rPr>
                <w:sz w:val="22"/>
                <w:szCs w:val="22"/>
              </w:rPr>
              <w:t>ТП 2-2</w:t>
            </w:r>
          </w:p>
        </w:tc>
        <w:tc>
          <w:tcPr>
            <w:tcW w:w="1957" w:type="dxa"/>
            <w:hideMark/>
          </w:tcPr>
          <w:p w14:paraId="2EA1181C" w14:textId="77777777" w:rsidR="00C87393" w:rsidRPr="001405A8" w:rsidRDefault="00C87393" w:rsidP="001405A8">
            <w:pPr>
              <w:rPr>
                <w:sz w:val="22"/>
                <w:szCs w:val="22"/>
              </w:rPr>
            </w:pPr>
            <w:r w:rsidRPr="001405A8">
              <w:rPr>
                <w:sz w:val="22"/>
                <w:szCs w:val="22"/>
              </w:rPr>
              <w:t xml:space="preserve">10/0,4 </w:t>
            </w:r>
            <w:proofErr w:type="spellStart"/>
            <w:r w:rsidRPr="001405A8">
              <w:rPr>
                <w:sz w:val="22"/>
                <w:szCs w:val="22"/>
              </w:rPr>
              <w:t>кВ</w:t>
            </w:r>
            <w:proofErr w:type="spellEnd"/>
          </w:p>
        </w:tc>
        <w:tc>
          <w:tcPr>
            <w:tcW w:w="3119" w:type="dxa"/>
            <w:hideMark/>
          </w:tcPr>
          <w:p w14:paraId="7526C85B" w14:textId="77777777" w:rsidR="00C87393" w:rsidRPr="001405A8" w:rsidRDefault="00C87393" w:rsidP="001405A8">
            <w:pPr>
              <w:rPr>
                <w:sz w:val="22"/>
                <w:szCs w:val="22"/>
              </w:rPr>
            </w:pPr>
            <w:r w:rsidRPr="001405A8">
              <w:rPr>
                <w:sz w:val="22"/>
                <w:szCs w:val="22"/>
              </w:rPr>
              <w:t>1-63кВа</w:t>
            </w:r>
          </w:p>
        </w:tc>
        <w:tc>
          <w:tcPr>
            <w:tcW w:w="1984" w:type="dxa"/>
            <w:hideMark/>
          </w:tcPr>
          <w:p w14:paraId="6BE13142" w14:textId="77777777" w:rsidR="00C87393" w:rsidRPr="001405A8" w:rsidRDefault="00C87393" w:rsidP="001405A8">
            <w:pPr>
              <w:rPr>
                <w:sz w:val="22"/>
                <w:szCs w:val="22"/>
              </w:rPr>
            </w:pPr>
            <w:r w:rsidRPr="001405A8">
              <w:rPr>
                <w:sz w:val="22"/>
                <w:szCs w:val="22"/>
              </w:rPr>
              <w:t>100</w:t>
            </w:r>
          </w:p>
        </w:tc>
      </w:tr>
      <w:tr w:rsidR="00C87393" w:rsidRPr="001405A8" w14:paraId="204BE57E" w14:textId="77777777" w:rsidTr="00C87393">
        <w:trPr>
          <w:trHeight w:val="276"/>
        </w:trPr>
        <w:tc>
          <w:tcPr>
            <w:tcW w:w="450" w:type="dxa"/>
            <w:hideMark/>
          </w:tcPr>
          <w:p w14:paraId="5AD4937E" w14:textId="77777777" w:rsidR="00C87393" w:rsidRPr="001405A8" w:rsidRDefault="00C87393" w:rsidP="001405A8">
            <w:pPr>
              <w:rPr>
                <w:sz w:val="22"/>
                <w:szCs w:val="22"/>
              </w:rPr>
            </w:pPr>
            <w:r w:rsidRPr="001405A8">
              <w:rPr>
                <w:sz w:val="22"/>
                <w:szCs w:val="22"/>
              </w:rPr>
              <w:t>2</w:t>
            </w:r>
          </w:p>
        </w:tc>
        <w:tc>
          <w:tcPr>
            <w:tcW w:w="1704" w:type="dxa"/>
            <w:hideMark/>
          </w:tcPr>
          <w:p w14:paraId="282B356C" w14:textId="77777777" w:rsidR="00C87393" w:rsidRPr="001405A8" w:rsidRDefault="00C87393" w:rsidP="001405A8">
            <w:pPr>
              <w:rPr>
                <w:sz w:val="22"/>
                <w:szCs w:val="22"/>
              </w:rPr>
            </w:pPr>
            <w:r w:rsidRPr="001405A8">
              <w:rPr>
                <w:sz w:val="22"/>
                <w:szCs w:val="22"/>
              </w:rPr>
              <w:t>ТП 2-3</w:t>
            </w:r>
          </w:p>
        </w:tc>
        <w:tc>
          <w:tcPr>
            <w:tcW w:w="1957" w:type="dxa"/>
            <w:hideMark/>
          </w:tcPr>
          <w:p w14:paraId="1CAD3240" w14:textId="77777777" w:rsidR="00C87393" w:rsidRPr="001405A8" w:rsidRDefault="00C87393" w:rsidP="001405A8">
            <w:pPr>
              <w:rPr>
                <w:sz w:val="22"/>
                <w:szCs w:val="22"/>
              </w:rPr>
            </w:pPr>
            <w:r w:rsidRPr="001405A8">
              <w:rPr>
                <w:sz w:val="22"/>
                <w:szCs w:val="22"/>
              </w:rPr>
              <w:t xml:space="preserve">10/0,4 </w:t>
            </w:r>
            <w:proofErr w:type="spellStart"/>
            <w:r w:rsidRPr="001405A8">
              <w:rPr>
                <w:sz w:val="22"/>
                <w:szCs w:val="22"/>
              </w:rPr>
              <w:t>кВ</w:t>
            </w:r>
            <w:proofErr w:type="spellEnd"/>
          </w:p>
        </w:tc>
        <w:tc>
          <w:tcPr>
            <w:tcW w:w="3119" w:type="dxa"/>
            <w:hideMark/>
          </w:tcPr>
          <w:p w14:paraId="3B6D75B3" w14:textId="77777777" w:rsidR="00C87393" w:rsidRPr="001405A8" w:rsidRDefault="00C87393" w:rsidP="001405A8">
            <w:pPr>
              <w:rPr>
                <w:sz w:val="22"/>
                <w:szCs w:val="22"/>
              </w:rPr>
            </w:pPr>
            <w:r w:rsidRPr="001405A8">
              <w:rPr>
                <w:sz w:val="22"/>
                <w:szCs w:val="22"/>
              </w:rPr>
              <w:t>1-250кВа</w:t>
            </w:r>
          </w:p>
        </w:tc>
        <w:tc>
          <w:tcPr>
            <w:tcW w:w="1984" w:type="dxa"/>
            <w:hideMark/>
          </w:tcPr>
          <w:p w14:paraId="7149338F" w14:textId="77777777" w:rsidR="00C87393" w:rsidRPr="001405A8" w:rsidRDefault="00C87393" w:rsidP="001405A8">
            <w:pPr>
              <w:rPr>
                <w:sz w:val="22"/>
                <w:szCs w:val="22"/>
              </w:rPr>
            </w:pPr>
            <w:r w:rsidRPr="001405A8">
              <w:rPr>
                <w:sz w:val="22"/>
                <w:szCs w:val="22"/>
              </w:rPr>
              <w:t>20</w:t>
            </w:r>
          </w:p>
        </w:tc>
      </w:tr>
      <w:tr w:rsidR="00C87393" w:rsidRPr="001405A8" w14:paraId="108C4E97" w14:textId="77777777" w:rsidTr="00C87393">
        <w:trPr>
          <w:trHeight w:val="276"/>
        </w:trPr>
        <w:tc>
          <w:tcPr>
            <w:tcW w:w="450" w:type="dxa"/>
            <w:hideMark/>
          </w:tcPr>
          <w:p w14:paraId="1AAFE605" w14:textId="77777777" w:rsidR="00C87393" w:rsidRPr="001405A8" w:rsidRDefault="00C87393" w:rsidP="001405A8">
            <w:pPr>
              <w:rPr>
                <w:sz w:val="22"/>
                <w:szCs w:val="22"/>
              </w:rPr>
            </w:pPr>
            <w:r w:rsidRPr="001405A8">
              <w:rPr>
                <w:sz w:val="22"/>
                <w:szCs w:val="22"/>
              </w:rPr>
              <w:t>3</w:t>
            </w:r>
          </w:p>
        </w:tc>
        <w:tc>
          <w:tcPr>
            <w:tcW w:w="1704" w:type="dxa"/>
            <w:hideMark/>
          </w:tcPr>
          <w:p w14:paraId="69182016" w14:textId="77777777" w:rsidR="00C87393" w:rsidRPr="001405A8" w:rsidRDefault="00C87393" w:rsidP="001405A8">
            <w:pPr>
              <w:rPr>
                <w:sz w:val="22"/>
                <w:szCs w:val="22"/>
              </w:rPr>
            </w:pPr>
            <w:r w:rsidRPr="001405A8">
              <w:rPr>
                <w:sz w:val="22"/>
                <w:szCs w:val="22"/>
              </w:rPr>
              <w:t>ТП 2-5</w:t>
            </w:r>
          </w:p>
        </w:tc>
        <w:tc>
          <w:tcPr>
            <w:tcW w:w="1957" w:type="dxa"/>
            <w:hideMark/>
          </w:tcPr>
          <w:p w14:paraId="5D93D6C3" w14:textId="77777777" w:rsidR="00C87393" w:rsidRPr="001405A8" w:rsidRDefault="00C87393" w:rsidP="001405A8">
            <w:pPr>
              <w:rPr>
                <w:sz w:val="22"/>
                <w:szCs w:val="22"/>
              </w:rPr>
            </w:pPr>
            <w:r w:rsidRPr="001405A8">
              <w:rPr>
                <w:sz w:val="22"/>
                <w:szCs w:val="22"/>
              </w:rPr>
              <w:t xml:space="preserve">10/0,4 </w:t>
            </w:r>
            <w:proofErr w:type="spellStart"/>
            <w:r w:rsidRPr="001405A8">
              <w:rPr>
                <w:sz w:val="22"/>
                <w:szCs w:val="22"/>
              </w:rPr>
              <w:t>кВ</w:t>
            </w:r>
            <w:proofErr w:type="spellEnd"/>
          </w:p>
        </w:tc>
        <w:tc>
          <w:tcPr>
            <w:tcW w:w="3119" w:type="dxa"/>
            <w:hideMark/>
          </w:tcPr>
          <w:p w14:paraId="0BA2F0D4" w14:textId="77777777" w:rsidR="00C87393" w:rsidRPr="001405A8" w:rsidRDefault="00C87393" w:rsidP="001405A8">
            <w:pPr>
              <w:rPr>
                <w:sz w:val="22"/>
                <w:szCs w:val="22"/>
              </w:rPr>
            </w:pPr>
            <w:r w:rsidRPr="001405A8">
              <w:rPr>
                <w:sz w:val="22"/>
                <w:szCs w:val="22"/>
              </w:rPr>
              <w:t>1-400кВа</w:t>
            </w:r>
          </w:p>
        </w:tc>
        <w:tc>
          <w:tcPr>
            <w:tcW w:w="1984" w:type="dxa"/>
            <w:hideMark/>
          </w:tcPr>
          <w:p w14:paraId="04FD9D68" w14:textId="77777777" w:rsidR="00C87393" w:rsidRPr="001405A8" w:rsidRDefault="00C87393" w:rsidP="001405A8">
            <w:pPr>
              <w:rPr>
                <w:sz w:val="22"/>
                <w:szCs w:val="22"/>
              </w:rPr>
            </w:pPr>
            <w:r w:rsidRPr="001405A8">
              <w:rPr>
                <w:sz w:val="22"/>
                <w:szCs w:val="22"/>
              </w:rPr>
              <w:t>90</w:t>
            </w:r>
          </w:p>
        </w:tc>
      </w:tr>
      <w:tr w:rsidR="00C87393" w:rsidRPr="001405A8" w14:paraId="7FF45329" w14:textId="77777777" w:rsidTr="00C87393">
        <w:trPr>
          <w:trHeight w:val="276"/>
        </w:trPr>
        <w:tc>
          <w:tcPr>
            <w:tcW w:w="450" w:type="dxa"/>
            <w:hideMark/>
          </w:tcPr>
          <w:p w14:paraId="71AFA5FC" w14:textId="77777777" w:rsidR="00C87393" w:rsidRPr="001405A8" w:rsidRDefault="00C87393" w:rsidP="001405A8">
            <w:pPr>
              <w:rPr>
                <w:sz w:val="22"/>
                <w:szCs w:val="22"/>
              </w:rPr>
            </w:pPr>
            <w:r w:rsidRPr="001405A8">
              <w:rPr>
                <w:sz w:val="22"/>
                <w:szCs w:val="22"/>
              </w:rPr>
              <w:t>4</w:t>
            </w:r>
          </w:p>
        </w:tc>
        <w:tc>
          <w:tcPr>
            <w:tcW w:w="1704" w:type="dxa"/>
            <w:hideMark/>
          </w:tcPr>
          <w:p w14:paraId="7A7F980C" w14:textId="77777777" w:rsidR="00C87393" w:rsidRPr="001405A8" w:rsidRDefault="00C87393" w:rsidP="001405A8">
            <w:pPr>
              <w:rPr>
                <w:sz w:val="22"/>
                <w:szCs w:val="22"/>
              </w:rPr>
            </w:pPr>
            <w:r w:rsidRPr="001405A8">
              <w:rPr>
                <w:sz w:val="22"/>
                <w:szCs w:val="22"/>
              </w:rPr>
              <w:t>ТП 2-6</w:t>
            </w:r>
          </w:p>
        </w:tc>
        <w:tc>
          <w:tcPr>
            <w:tcW w:w="1957" w:type="dxa"/>
            <w:hideMark/>
          </w:tcPr>
          <w:p w14:paraId="0BF90CF5" w14:textId="77777777" w:rsidR="00C87393" w:rsidRPr="001405A8" w:rsidRDefault="00C87393" w:rsidP="001405A8">
            <w:pPr>
              <w:rPr>
                <w:sz w:val="22"/>
                <w:szCs w:val="22"/>
              </w:rPr>
            </w:pPr>
            <w:r w:rsidRPr="001405A8">
              <w:rPr>
                <w:sz w:val="22"/>
                <w:szCs w:val="22"/>
              </w:rPr>
              <w:t xml:space="preserve">10/0,4 </w:t>
            </w:r>
            <w:proofErr w:type="spellStart"/>
            <w:r w:rsidRPr="001405A8">
              <w:rPr>
                <w:sz w:val="22"/>
                <w:szCs w:val="22"/>
              </w:rPr>
              <w:t>кВ</w:t>
            </w:r>
            <w:proofErr w:type="spellEnd"/>
          </w:p>
        </w:tc>
        <w:tc>
          <w:tcPr>
            <w:tcW w:w="3119" w:type="dxa"/>
            <w:hideMark/>
          </w:tcPr>
          <w:p w14:paraId="6C72CB93" w14:textId="77777777" w:rsidR="00C87393" w:rsidRPr="001405A8" w:rsidRDefault="00C87393" w:rsidP="001405A8">
            <w:pPr>
              <w:rPr>
                <w:sz w:val="22"/>
                <w:szCs w:val="22"/>
              </w:rPr>
            </w:pPr>
            <w:r w:rsidRPr="001405A8">
              <w:rPr>
                <w:sz w:val="22"/>
                <w:szCs w:val="22"/>
              </w:rPr>
              <w:t>1-100кВа</w:t>
            </w:r>
          </w:p>
        </w:tc>
        <w:tc>
          <w:tcPr>
            <w:tcW w:w="1984" w:type="dxa"/>
            <w:hideMark/>
          </w:tcPr>
          <w:p w14:paraId="0AF8A591" w14:textId="77777777" w:rsidR="00C87393" w:rsidRPr="001405A8" w:rsidRDefault="00C87393" w:rsidP="001405A8">
            <w:pPr>
              <w:rPr>
                <w:sz w:val="22"/>
                <w:szCs w:val="22"/>
              </w:rPr>
            </w:pPr>
            <w:r w:rsidRPr="001405A8">
              <w:rPr>
                <w:sz w:val="22"/>
                <w:szCs w:val="22"/>
              </w:rPr>
              <w:t>100</w:t>
            </w:r>
          </w:p>
        </w:tc>
      </w:tr>
      <w:tr w:rsidR="00C87393" w:rsidRPr="001405A8" w14:paraId="5B8F78F3" w14:textId="77777777" w:rsidTr="00C87393">
        <w:trPr>
          <w:trHeight w:val="276"/>
        </w:trPr>
        <w:tc>
          <w:tcPr>
            <w:tcW w:w="450" w:type="dxa"/>
            <w:hideMark/>
          </w:tcPr>
          <w:p w14:paraId="5B274188" w14:textId="77777777" w:rsidR="00C87393" w:rsidRPr="001405A8" w:rsidRDefault="00C87393" w:rsidP="001405A8">
            <w:pPr>
              <w:rPr>
                <w:sz w:val="22"/>
                <w:szCs w:val="22"/>
              </w:rPr>
            </w:pPr>
            <w:r w:rsidRPr="001405A8">
              <w:rPr>
                <w:sz w:val="22"/>
                <w:szCs w:val="22"/>
              </w:rPr>
              <w:t>5</w:t>
            </w:r>
          </w:p>
        </w:tc>
        <w:tc>
          <w:tcPr>
            <w:tcW w:w="1704" w:type="dxa"/>
            <w:hideMark/>
          </w:tcPr>
          <w:p w14:paraId="0C09DF24" w14:textId="77777777" w:rsidR="00C87393" w:rsidRPr="001405A8" w:rsidRDefault="00C87393" w:rsidP="001405A8">
            <w:pPr>
              <w:rPr>
                <w:sz w:val="22"/>
                <w:szCs w:val="22"/>
              </w:rPr>
            </w:pPr>
            <w:r w:rsidRPr="001405A8">
              <w:rPr>
                <w:sz w:val="22"/>
                <w:szCs w:val="22"/>
              </w:rPr>
              <w:t>ТП 2-8</w:t>
            </w:r>
          </w:p>
        </w:tc>
        <w:tc>
          <w:tcPr>
            <w:tcW w:w="1957" w:type="dxa"/>
            <w:hideMark/>
          </w:tcPr>
          <w:p w14:paraId="71C22EA8" w14:textId="77777777" w:rsidR="00C87393" w:rsidRPr="001405A8" w:rsidRDefault="00C87393" w:rsidP="001405A8">
            <w:pPr>
              <w:rPr>
                <w:sz w:val="22"/>
                <w:szCs w:val="22"/>
              </w:rPr>
            </w:pPr>
            <w:r w:rsidRPr="001405A8">
              <w:rPr>
                <w:sz w:val="22"/>
                <w:szCs w:val="22"/>
              </w:rPr>
              <w:t xml:space="preserve">10/0,4 </w:t>
            </w:r>
            <w:proofErr w:type="spellStart"/>
            <w:r w:rsidRPr="001405A8">
              <w:rPr>
                <w:sz w:val="22"/>
                <w:szCs w:val="22"/>
              </w:rPr>
              <w:t>кВ</w:t>
            </w:r>
            <w:proofErr w:type="spellEnd"/>
          </w:p>
        </w:tc>
        <w:tc>
          <w:tcPr>
            <w:tcW w:w="3119" w:type="dxa"/>
            <w:hideMark/>
          </w:tcPr>
          <w:p w14:paraId="4184E748" w14:textId="77777777" w:rsidR="00C87393" w:rsidRPr="001405A8" w:rsidRDefault="00C87393" w:rsidP="001405A8">
            <w:pPr>
              <w:rPr>
                <w:sz w:val="22"/>
                <w:szCs w:val="22"/>
              </w:rPr>
            </w:pPr>
            <w:r w:rsidRPr="001405A8">
              <w:rPr>
                <w:sz w:val="22"/>
                <w:szCs w:val="22"/>
              </w:rPr>
              <w:t>1-250кВа</w:t>
            </w:r>
          </w:p>
        </w:tc>
        <w:tc>
          <w:tcPr>
            <w:tcW w:w="1984" w:type="dxa"/>
            <w:hideMark/>
          </w:tcPr>
          <w:p w14:paraId="22A97F90" w14:textId="77777777" w:rsidR="00C87393" w:rsidRPr="001405A8" w:rsidRDefault="00C87393" w:rsidP="001405A8">
            <w:pPr>
              <w:rPr>
                <w:sz w:val="22"/>
                <w:szCs w:val="22"/>
              </w:rPr>
            </w:pPr>
            <w:r w:rsidRPr="001405A8">
              <w:rPr>
                <w:sz w:val="22"/>
                <w:szCs w:val="22"/>
              </w:rPr>
              <w:t>30</w:t>
            </w:r>
          </w:p>
        </w:tc>
      </w:tr>
      <w:tr w:rsidR="00C87393" w:rsidRPr="001405A8" w14:paraId="74DC7329" w14:textId="77777777" w:rsidTr="00C87393">
        <w:trPr>
          <w:trHeight w:val="276"/>
        </w:trPr>
        <w:tc>
          <w:tcPr>
            <w:tcW w:w="450" w:type="dxa"/>
            <w:hideMark/>
          </w:tcPr>
          <w:p w14:paraId="2A1FE09D" w14:textId="77777777" w:rsidR="00C87393" w:rsidRPr="001405A8" w:rsidRDefault="00C87393" w:rsidP="001405A8">
            <w:pPr>
              <w:rPr>
                <w:sz w:val="22"/>
                <w:szCs w:val="22"/>
              </w:rPr>
            </w:pPr>
            <w:r w:rsidRPr="001405A8">
              <w:rPr>
                <w:sz w:val="22"/>
                <w:szCs w:val="22"/>
              </w:rPr>
              <w:t>6</w:t>
            </w:r>
          </w:p>
        </w:tc>
        <w:tc>
          <w:tcPr>
            <w:tcW w:w="1704" w:type="dxa"/>
            <w:hideMark/>
          </w:tcPr>
          <w:p w14:paraId="23F8B4D0" w14:textId="77777777" w:rsidR="00C87393" w:rsidRPr="001405A8" w:rsidRDefault="00C87393" w:rsidP="001405A8">
            <w:pPr>
              <w:rPr>
                <w:sz w:val="22"/>
                <w:szCs w:val="22"/>
              </w:rPr>
            </w:pPr>
            <w:r w:rsidRPr="001405A8">
              <w:rPr>
                <w:sz w:val="22"/>
                <w:szCs w:val="22"/>
              </w:rPr>
              <w:t>ТП 2-9</w:t>
            </w:r>
          </w:p>
        </w:tc>
        <w:tc>
          <w:tcPr>
            <w:tcW w:w="1957" w:type="dxa"/>
            <w:hideMark/>
          </w:tcPr>
          <w:p w14:paraId="173D57DF" w14:textId="77777777" w:rsidR="00C87393" w:rsidRPr="001405A8" w:rsidRDefault="00C87393" w:rsidP="001405A8">
            <w:pPr>
              <w:rPr>
                <w:sz w:val="22"/>
                <w:szCs w:val="22"/>
              </w:rPr>
            </w:pPr>
            <w:r w:rsidRPr="001405A8">
              <w:rPr>
                <w:sz w:val="22"/>
                <w:szCs w:val="22"/>
              </w:rPr>
              <w:t xml:space="preserve">10/0,4 </w:t>
            </w:r>
            <w:proofErr w:type="spellStart"/>
            <w:r w:rsidRPr="001405A8">
              <w:rPr>
                <w:sz w:val="22"/>
                <w:szCs w:val="22"/>
              </w:rPr>
              <w:t>кВ</w:t>
            </w:r>
            <w:proofErr w:type="spellEnd"/>
          </w:p>
        </w:tc>
        <w:tc>
          <w:tcPr>
            <w:tcW w:w="3119" w:type="dxa"/>
            <w:hideMark/>
          </w:tcPr>
          <w:p w14:paraId="2760C45B" w14:textId="77777777" w:rsidR="00C87393" w:rsidRPr="001405A8" w:rsidRDefault="00C87393" w:rsidP="001405A8">
            <w:pPr>
              <w:rPr>
                <w:sz w:val="22"/>
                <w:szCs w:val="22"/>
              </w:rPr>
            </w:pPr>
            <w:r w:rsidRPr="001405A8">
              <w:rPr>
                <w:sz w:val="22"/>
                <w:szCs w:val="22"/>
              </w:rPr>
              <w:t>1-250кВа</w:t>
            </w:r>
          </w:p>
        </w:tc>
        <w:tc>
          <w:tcPr>
            <w:tcW w:w="1984" w:type="dxa"/>
            <w:hideMark/>
          </w:tcPr>
          <w:p w14:paraId="46598F54" w14:textId="77777777" w:rsidR="00C87393" w:rsidRPr="001405A8" w:rsidRDefault="00C87393" w:rsidP="001405A8">
            <w:pPr>
              <w:rPr>
                <w:sz w:val="22"/>
                <w:szCs w:val="22"/>
              </w:rPr>
            </w:pPr>
            <w:r w:rsidRPr="001405A8">
              <w:rPr>
                <w:sz w:val="22"/>
                <w:szCs w:val="22"/>
              </w:rPr>
              <w:t>70</w:t>
            </w:r>
          </w:p>
        </w:tc>
      </w:tr>
      <w:tr w:rsidR="00C87393" w:rsidRPr="001405A8" w14:paraId="4114E418" w14:textId="77777777" w:rsidTr="00C87393">
        <w:trPr>
          <w:trHeight w:val="276"/>
        </w:trPr>
        <w:tc>
          <w:tcPr>
            <w:tcW w:w="450" w:type="dxa"/>
            <w:hideMark/>
          </w:tcPr>
          <w:p w14:paraId="483AF071" w14:textId="77777777" w:rsidR="00C87393" w:rsidRPr="001405A8" w:rsidRDefault="00C87393" w:rsidP="001405A8">
            <w:pPr>
              <w:rPr>
                <w:sz w:val="22"/>
                <w:szCs w:val="22"/>
              </w:rPr>
            </w:pPr>
            <w:r w:rsidRPr="001405A8">
              <w:rPr>
                <w:sz w:val="22"/>
                <w:szCs w:val="22"/>
              </w:rPr>
              <w:lastRenderedPageBreak/>
              <w:t>7</w:t>
            </w:r>
          </w:p>
        </w:tc>
        <w:tc>
          <w:tcPr>
            <w:tcW w:w="1704" w:type="dxa"/>
            <w:hideMark/>
          </w:tcPr>
          <w:p w14:paraId="18270555" w14:textId="77777777" w:rsidR="00C87393" w:rsidRPr="001405A8" w:rsidRDefault="00C87393" w:rsidP="001405A8">
            <w:pPr>
              <w:rPr>
                <w:sz w:val="22"/>
                <w:szCs w:val="22"/>
              </w:rPr>
            </w:pPr>
            <w:r w:rsidRPr="001405A8">
              <w:rPr>
                <w:sz w:val="22"/>
                <w:szCs w:val="22"/>
              </w:rPr>
              <w:t>ТП 2-11</w:t>
            </w:r>
          </w:p>
        </w:tc>
        <w:tc>
          <w:tcPr>
            <w:tcW w:w="1957" w:type="dxa"/>
            <w:hideMark/>
          </w:tcPr>
          <w:p w14:paraId="2C043F09" w14:textId="77777777" w:rsidR="00C87393" w:rsidRPr="001405A8" w:rsidRDefault="00C87393" w:rsidP="001405A8">
            <w:pPr>
              <w:rPr>
                <w:sz w:val="22"/>
                <w:szCs w:val="22"/>
              </w:rPr>
            </w:pPr>
            <w:r w:rsidRPr="001405A8">
              <w:rPr>
                <w:sz w:val="22"/>
                <w:szCs w:val="22"/>
              </w:rPr>
              <w:t xml:space="preserve">10/0,4 </w:t>
            </w:r>
            <w:proofErr w:type="spellStart"/>
            <w:r w:rsidRPr="001405A8">
              <w:rPr>
                <w:sz w:val="22"/>
                <w:szCs w:val="22"/>
              </w:rPr>
              <w:t>кВ</w:t>
            </w:r>
            <w:proofErr w:type="spellEnd"/>
          </w:p>
        </w:tc>
        <w:tc>
          <w:tcPr>
            <w:tcW w:w="3119" w:type="dxa"/>
            <w:hideMark/>
          </w:tcPr>
          <w:p w14:paraId="39F2F5BD" w14:textId="77777777" w:rsidR="00C87393" w:rsidRPr="001405A8" w:rsidRDefault="00C87393" w:rsidP="001405A8">
            <w:pPr>
              <w:rPr>
                <w:sz w:val="22"/>
                <w:szCs w:val="22"/>
              </w:rPr>
            </w:pPr>
            <w:r w:rsidRPr="001405A8">
              <w:rPr>
                <w:sz w:val="22"/>
                <w:szCs w:val="22"/>
              </w:rPr>
              <w:t>1-250кВа</w:t>
            </w:r>
          </w:p>
        </w:tc>
        <w:tc>
          <w:tcPr>
            <w:tcW w:w="1984" w:type="dxa"/>
            <w:hideMark/>
          </w:tcPr>
          <w:p w14:paraId="38CA39B7" w14:textId="77777777" w:rsidR="00C87393" w:rsidRPr="001405A8" w:rsidRDefault="00C87393" w:rsidP="001405A8">
            <w:pPr>
              <w:rPr>
                <w:sz w:val="22"/>
                <w:szCs w:val="22"/>
              </w:rPr>
            </w:pPr>
            <w:r w:rsidRPr="001405A8">
              <w:rPr>
                <w:sz w:val="22"/>
                <w:szCs w:val="22"/>
              </w:rPr>
              <w:t>10</w:t>
            </w:r>
          </w:p>
        </w:tc>
      </w:tr>
      <w:tr w:rsidR="00C87393" w:rsidRPr="001405A8" w14:paraId="4E1B3719" w14:textId="77777777" w:rsidTr="00C87393">
        <w:trPr>
          <w:trHeight w:val="276"/>
        </w:trPr>
        <w:tc>
          <w:tcPr>
            <w:tcW w:w="450" w:type="dxa"/>
            <w:hideMark/>
          </w:tcPr>
          <w:p w14:paraId="597F328D" w14:textId="77777777" w:rsidR="00C87393" w:rsidRPr="001405A8" w:rsidRDefault="00C87393" w:rsidP="001405A8">
            <w:pPr>
              <w:rPr>
                <w:sz w:val="22"/>
                <w:szCs w:val="22"/>
              </w:rPr>
            </w:pPr>
            <w:r w:rsidRPr="001405A8">
              <w:rPr>
                <w:sz w:val="22"/>
                <w:szCs w:val="22"/>
              </w:rPr>
              <w:t>8</w:t>
            </w:r>
          </w:p>
        </w:tc>
        <w:tc>
          <w:tcPr>
            <w:tcW w:w="1704" w:type="dxa"/>
            <w:hideMark/>
          </w:tcPr>
          <w:p w14:paraId="7FC33026" w14:textId="77777777" w:rsidR="00C87393" w:rsidRPr="001405A8" w:rsidRDefault="00C87393" w:rsidP="001405A8">
            <w:pPr>
              <w:rPr>
                <w:sz w:val="22"/>
                <w:szCs w:val="22"/>
              </w:rPr>
            </w:pPr>
            <w:r w:rsidRPr="001405A8">
              <w:rPr>
                <w:sz w:val="22"/>
                <w:szCs w:val="22"/>
              </w:rPr>
              <w:t>ТП 2-13</w:t>
            </w:r>
          </w:p>
        </w:tc>
        <w:tc>
          <w:tcPr>
            <w:tcW w:w="1957" w:type="dxa"/>
            <w:hideMark/>
          </w:tcPr>
          <w:p w14:paraId="7E1B1557" w14:textId="77777777" w:rsidR="00C87393" w:rsidRPr="001405A8" w:rsidRDefault="00C87393" w:rsidP="001405A8">
            <w:pPr>
              <w:rPr>
                <w:sz w:val="22"/>
                <w:szCs w:val="22"/>
              </w:rPr>
            </w:pPr>
            <w:r w:rsidRPr="001405A8">
              <w:rPr>
                <w:sz w:val="22"/>
                <w:szCs w:val="22"/>
              </w:rPr>
              <w:t xml:space="preserve">10/0,4 </w:t>
            </w:r>
            <w:proofErr w:type="spellStart"/>
            <w:r w:rsidRPr="001405A8">
              <w:rPr>
                <w:sz w:val="22"/>
                <w:szCs w:val="22"/>
              </w:rPr>
              <w:t>кВ</w:t>
            </w:r>
            <w:proofErr w:type="spellEnd"/>
          </w:p>
        </w:tc>
        <w:tc>
          <w:tcPr>
            <w:tcW w:w="3119" w:type="dxa"/>
            <w:hideMark/>
          </w:tcPr>
          <w:p w14:paraId="700EAE67" w14:textId="77777777" w:rsidR="00C87393" w:rsidRPr="001405A8" w:rsidRDefault="00C87393" w:rsidP="001405A8">
            <w:pPr>
              <w:rPr>
                <w:sz w:val="22"/>
                <w:szCs w:val="22"/>
              </w:rPr>
            </w:pPr>
            <w:r w:rsidRPr="001405A8">
              <w:rPr>
                <w:sz w:val="22"/>
                <w:szCs w:val="22"/>
              </w:rPr>
              <w:t>1-400кВа</w:t>
            </w:r>
          </w:p>
        </w:tc>
        <w:tc>
          <w:tcPr>
            <w:tcW w:w="1984" w:type="dxa"/>
            <w:hideMark/>
          </w:tcPr>
          <w:p w14:paraId="7E4592BC" w14:textId="77777777" w:rsidR="00C87393" w:rsidRPr="001405A8" w:rsidRDefault="00C87393" w:rsidP="001405A8">
            <w:pPr>
              <w:rPr>
                <w:sz w:val="22"/>
                <w:szCs w:val="22"/>
              </w:rPr>
            </w:pPr>
            <w:r w:rsidRPr="001405A8">
              <w:rPr>
                <w:sz w:val="22"/>
                <w:szCs w:val="22"/>
              </w:rPr>
              <w:t>80</w:t>
            </w:r>
          </w:p>
        </w:tc>
      </w:tr>
      <w:tr w:rsidR="00C87393" w:rsidRPr="001405A8" w14:paraId="5A4F9EE3" w14:textId="77777777" w:rsidTr="00C87393">
        <w:trPr>
          <w:trHeight w:val="276"/>
        </w:trPr>
        <w:tc>
          <w:tcPr>
            <w:tcW w:w="450" w:type="dxa"/>
            <w:hideMark/>
          </w:tcPr>
          <w:p w14:paraId="051D9D37" w14:textId="77777777" w:rsidR="00C87393" w:rsidRPr="001405A8" w:rsidRDefault="00C87393" w:rsidP="001405A8">
            <w:pPr>
              <w:rPr>
                <w:sz w:val="22"/>
                <w:szCs w:val="22"/>
              </w:rPr>
            </w:pPr>
            <w:r w:rsidRPr="001405A8">
              <w:rPr>
                <w:sz w:val="22"/>
                <w:szCs w:val="22"/>
              </w:rPr>
              <w:t>9</w:t>
            </w:r>
          </w:p>
        </w:tc>
        <w:tc>
          <w:tcPr>
            <w:tcW w:w="1704" w:type="dxa"/>
            <w:hideMark/>
          </w:tcPr>
          <w:p w14:paraId="5C25065E" w14:textId="77777777" w:rsidR="00C87393" w:rsidRPr="001405A8" w:rsidRDefault="00C87393" w:rsidP="001405A8">
            <w:pPr>
              <w:rPr>
                <w:sz w:val="22"/>
                <w:szCs w:val="22"/>
              </w:rPr>
            </w:pPr>
            <w:r w:rsidRPr="001405A8">
              <w:rPr>
                <w:sz w:val="22"/>
                <w:szCs w:val="22"/>
              </w:rPr>
              <w:t>ТП 2-14</w:t>
            </w:r>
          </w:p>
        </w:tc>
        <w:tc>
          <w:tcPr>
            <w:tcW w:w="1957" w:type="dxa"/>
            <w:hideMark/>
          </w:tcPr>
          <w:p w14:paraId="1372379E" w14:textId="77777777" w:rsidR="00C87393" w:rsidRPr="001405A8" w:rsidRDefault="00C87393" w:rsidP="001405A8">
            <w:pPr>
              <w:rPr>
                <w:sz w:val="22"/>
                <w:szCs w:val="22"/>
              </w:rPr>
            </w:pPr>
            <w:r w:rsidRPr="001405A8">
              <w:rPr>
                <w:sz w:val="22"/>
                <w:szCs w:val="22"/>
              </w:rPr>
              <w:t xml:space="preserve">10/0,4 </w:t>
            </w:r>
            <w:proofErr w:type="spellStart"/>
            <w:r w:rsidRPr="001405A8">
              <w:rPr>
                <w:sz w:val="22"/>
                <w:szCs w:val="22"/>
              </w:rPr>
              <w:t>кВ</w:t>
            </w:r>
            <w:proofErr w:type="spellEnd"/>
          </w:p>
        </w:tc>
        <w:tc>
          <w:tcPr>
            <w:tcW w:w="3119" w:type="dxa"/>
            <w:hideMark/>
          </w:tcPr>
          <w:p w14:paraId="1FCC585B" w14:textId="77777777" w:rsidR="00C87393" w:rsidRPr="001405A8" w:rsidRDefault="00C87393" w:rsidP="001405A8">
            <w:pPr>
              <w:rPr>
                <w:sz w:val="22"/>
                <w:szCs w:val="22"/>
              </w:rPr>
            </w:pPr>
            <w:r w:rsidRPr="001405A8">
              <w:rPr>
                <w:sz w:val="22"/>
                <w:szCs w:val="22"/>
              </w:rPr>
              <w:t>1-160кВа</w:t>
            </w:r>
          </w:p>
        </w:tc>
        <w:tc>
          <w:tcPr>
            <w:tcW w:w="1984" w:type="dxa"/>
            <w:hideMark/>
          </w:tcPr>
          <w:p w14:paraId="7D66581F" w14:textId="77777777" w:rsidR="00C87393" w:rsidRPr="001405A8" w:rsidRDefault="00C87393" w:rsidP="001405A8">
            <w:pPr>
              <w:rPr>
                <w:sz w:val="22"/>
                <w:szCs w:val="22"/>
              </w:rPr>
            </w:pPr>
            <w:r w:rsidRPr="001405A8">
              <w:rPr>
                <w:sz w:val="22"/>
                <w:szCs w:val="22"/>
              </w:rPr>
              <w:t>100</w:t>
            </w:r>
          </w:p>
        </w:tc>
      </w:tr>
      <w:tr w:rsidR="00C87393" w:rsidRPr="001405A8" w14:paraId="03B3E1B1" w14:textId="77777777" w:rsidTr="00C87393">
        <w:trPr>
          <w:trHeight w:val="276"/>
        </w:trPr>
        <w:tc>
          <w:tcPr>
            <w:tcW w:w="450" w:type="dxa"/>
            <w:hideMark/>
          </w:tcPr>
          <w:p w14:paraId="3B8F4D98" w14:textId="77777777" w:rsidR="00C87393" w:rsidRPr="001405A8" w:rsidRDefault="00C87393" w:rsidP="001405A8">
            <w:pPr>
              <w:rPr>
                <w:sz w:val="22"/>
                <w:szCs w:val="22"/>
              </w:rPr>
            </w:pPr>
            <w:r w:rsidRPr="001405A8">
              <w:rPr>
                <w:sz w:val="22"/>
                <w:szCs w:val="22"/>
              </w:rPr>
              <w:t>10</w:t>
            </w:r>
          </w:p>
        </w:tc>
        <w:tc>
          <w:tcPr>
            <w:tcW w:w="1704" w:type="dxa"/>
            <w:hideMark/>
          </w:tcPr>
          <w:p w14:paraId="03A0A5FA" w14:textId="77777777" w:rsidR="00C87393" w:rsidRPr="001405A8" w:rsidRDefault="00C87393" w:rsidP="001405A8">
            <w:pPr>
              <w:rPr>
                <w:sz w:val="22"/>
                <w:szCs w:val="22"/>
              </w:rPr>
            </w:pPr>
            <w:r w:rsidRPr="001405A8">
              <w:rPr>
                <w:sz w:val="22"/>
                <w:szCs w:val="22"/>
              </w:rPr>
              <w:t>ТП 2-4 молокозавод</w:t>
            </w:r>
          </w:p>
        </w:tc>
        <w:tc>
          <w:tcPr>
            <w:tcW w:w="1957" w:type="dxa"/>
            <w:hideMark/>
          </w:tcPr>
          <w:p w14:paraId="450C0E8F" w14:textId="77777777" w:rsidR="00C87393" w:rsidRPr="001405A8" w:rsidRDefault="00C87393" w:rsidP="001405A8">
            <w:pPr>
              <w:rPr>
                <w:sz w:val="22"/>
                <w:szCs w:val="22"/>
              </w:rPr>
            </w:pPr>
            <w:r w:rsidRPr="001405A8">
              <w:rPr>
                <w:sz w:val="22"/>
                <w:szCs w:val="22"/>
              </w:rPr>
              <w:t xml:space="preserve">10/0,4 </w:t>
            </w:r>
            <w:proofErr w:type="spellStart"/>
            <w:r w:rsidRPr="001405A8">
              <w:rPr>
                <w:sz w:val="22"/>
                <w:szCs w:val="22"/>
              </w:rPr>
              <w:t>кВ</w:t>
            </w:r>
            <w:proofErr w:type="spellEnd"/>
          </w:p>
        </w:tc>
        <w:tc>
          <w:tcPr>
            <w:tcW w:w="3119" w:type="dxa"/>
          </w:tcPr>
          <w:p w14:paraId="7A975A43" w14:textId="77777777" w:rsidR="00C87393" w:rsidRPr="001405A8" w:rsidRDefault="00C87393" w:rsidP="001405A8">
            <w:pPr>
              <w:rPr>
                <w:sz w:val="22"/>
                <w:szCs w:val="22"/>
              </w:rPr>
            </w:pPr>
          </w:p>
        </w:tc>
        <w:tc>
          <w:tcPr>
            <w:tcW w:w="1984" w:type="dxa"/>
          </w:tcPr>
          <w:p w14:paraId="1B6EC623" w14:textId="77777777" w:rsidR="00C87393" w:rsidRPr="001405A8" w:rsidRDefault="00C87393" w:rsidP="001405A8">
            <w:pPr>
              <w:rPr>
                <w:sz w:val="22"/>
                <w:szCs w:val="22"/>
              </w:rPr>
            </w:pPr>
          </w:p>
        </w:tc>
      </w:tr>
      <w:tr w:rsidR="00C87393" w:rsidRPr="001405A8" w14:paraId="519FC01E" w14:textId="77777777" w:rsidTr="00C87393">
        <w:trPr>
          <w:trHeight w:val="276"/>
        </w:trPr>
        <w:tc>
          <w:tcPr>
            <w:tcW w:w="450" w:type="dxa"/>
            <w:hideMark/>
          </w:tcPr>
          <w:p w14:paraId="26E606E3" w14:textId="77777777" w:rsidR="00C87393" w:rsidRPr="001405A8" w:rsidRDefault="00C87393" w:rsidP="001405A8">
            <w:pPr>
              <w:rPr>
                <w:sz w:val="22"/>
                <w:szCs w:val="22"/>
              </w:rPr>
            </w:pPr>
            <w:r w:rsidRPr="001405A8">
              <w:rPr>
                <w:sz w:val="22"/>
                <w:szCs w:val="22"/>
              </w:rPr>
              <w:t>11</w:t>
            </w:r>
          </w:p>
        </w:tc>
        <w:tc>
          <w:tcPr>
            <w:tcW w:w="1704" w:type="dxa"/>
            <w:hideMark/>
          </w:tcPr>
          <w:p w14:paraId="61A30628" w14:textId="77777777" w:rsidR="00C87393" w:rsidRPr="001405A8" w:rsidRDefault="00C87393" w:rsidP="001405A8">
            <w:pPr>
              <w:rPr>
                <w:sz w:val="22"/>
                <w:szCs w:val="22"/>
              </w:rPr>
            </w:pPr>
            <w:r w:rsidRPr="001405A8">
              <w:rPr>
                <w:sz w:val="22"/>
                <w:szCs w:val="22"/>
              </w:rPr>
              <w:t>ТП 2-30  ЛВК</w:t>
            </w:r>
          </w:p>
        </w:tc>
        <w:tc>
          <w:tcPr>
            <w:tcW w:w="1957" w:type="dxa"/>
            <w:hideMark/>
          </w:tcPr>
          <w:p w14:paraId="4630289D" w14:textId="77777777" w:rsidR="00C87393" w:rsidRPr="001405A8" w:rsidRDefault="00C87393" w:rsidP="001405A8">
            <w:pPr>
              <w:rPr>
                <w:sz w:val="22"/>
                <w:szCs w:val="22"/>
              </w:rPr>
            </w:pPr>
            <w:r w:rsidRPr="001405A8">
              <w:rPr>
                <w:sz w:val="22"/>
                <w:szCs w:val="22"/>
              </w:rPr>
              <w:t xml:space="preserve">10/0,4 </w:t>
            </w:r>
            <w:proofErr w:type="spellStart"/>
            <w:r w:rsidRPr="001405A8">
              <w:rPr>
                <w:sz w:val="22"/>
                <w:szCs w:val="22"/>
              </w:rPr>
              <w:t>кВ</w:t>
            </w:r>
            <w:proofErr w:type="spellEnd"/>
          </w:p>
        </w:tc>
        <w:tc>
          <w:tcPr>
            <w:tcW w:w="3119" w:type="dxa"/>
          </w:tcPr>
          <w:p w14:paraId="4092E115" w14:textId="77777777" w:rsidR="00C87393" w:rsidRPr="001405A8" w:rsidRDefault="00C87393" w:rsidP="001405A8">
            <w:pPr>
              <w:rPr>
                <w:sz w:val="22"/>
                <w:szCs w:val="22"/>
              </w:rPr>
            </w:pPr>
          </w:p>
        </w:tc>
        <w:tc>
          <w:tcPr>
            <w:tcW w:w="1984" w:type="dxa"/>
          </w:tcPr>
          <w:p w14:paraId="5DD1B87F" w14:textId="77777777" w:rsidR="00C87393" w:rsidRPr="001405A8" w:rsidRDefault="00C87393" w:rsidP="001405A8">
            <w:pPr>
              <w:rPr>
                <w:sz w:val="22"/>
                <w:szCs w:val="22"/>
              </w:rPr>
            </w:pPr>
          </w:p>
        </w:tc>
      </w:tr>
      <w:tr w:rsidR="005832CB" w:rsidRPr="001405A8" w14:paraId="325B2E87" w14:textId="77777777" w:rsidTr="00C87393">
        <w:trPr>
          <w:trHeight w:val="276"/>
        </w:trPr>
        <w:tc>
          <w:tcPr>
            <w:tcW w:w="450" w:type="dxa"/>
          </w:tcPr>
          <w:p w14:paraId="789A32E2" w14:textId="77777777" w:rsidR="005832CB" w:rsidRPr="005832CB" w:rsidRDefault="005832CB" w:rsidP="001405A8">
            <w:pPr>
              <w:rPr>
                <w:sz w:val="22"/>
                <w:szCs w:val="22"/>
              </w:rPr>
            </w:pPr>
            <w:r w:rsidRPr="005832CB">
              <w:rPr>
                <w:sz w:val="22"/>
                <w:szCs w:val="22"/>
              </w:rPr>
              <w:t>12</w:t>
            </w:r>
          </w:p>
        </w:tc>
        <w:tc>
          <w:tcPr>
            <w:tcW w:w="1704" w:type="dxa"/>
          </w:tcPr>
          <w:p w14:paraId="4E9F0F32" w14:textId="77777777" w:rsidR="005832CB" w:rsidRPr="001405A8" w:rsidRDefault="005832CB" w:rsidP="001405A8">
            <w:pPr>
              <w:rPr>
                <w:sz w:val="22"/>
                <w:szCs w:val="22"/>
              </w:rPr>
            </w:pPr>
            <w:r>
              <w:rPr>
                <w:sz w:val="22"/>
                <w:szCs w:val="22"/>
              </w:rPr>
              <w:t>ТП 2-7</w:t>
            </w:r>
          </w:p>
        </w:tc>
        <w:tc>
          <w:tcPr>
            <w:tcW w:w="1957" w:type="dxa"/>
          </w:tcPr>
          <w:p w14:paraId="4716DE2F" w14:textId="77777777" w:rsidR="005832CB" w:rsidRPr="001405A8" w:rsidRDefault="005832CB" w:rsidP="00AF13D4">
            <w:pPr>
              <w:rPr>
                <w:sz w:val="22"/>
                <w:szCs w:val="22"/>
              </w:rPr>
            </w:pPr>
            <w:r w:rsidRPr="001405A8">
              <w:rPr>
                <w:sz w:val="22"/>
                <w:szCs w:val="22"/>
              </w:rPr>
              <w:t xml:space="preserve">10/0,4 </w:t>
            </w:r>
            <w:proofErr w:type="spellStart"/>
            <w:r w:rsidRPr="001405A8">
              <w:rPr>
                <w:sz w:val="22"/>
                <w:szCs w:val="22"/>
              </w:rPr>
              <w:t>кВ</w:t>
            </w:r>
            <w:proofErr w:type="spellEnd"/>
          </w:p>
        </w:tc>
        <w:tc>
          <w:tcPr>
            <w:tcW w:w="3119" w:type="dxa"/>
          </w:tcPr>
          <w:p w14:paraId="535695ED" w14:textId="77777777" w:rsidR="005832CB" w:rsidRPr="001405A8" w:rsidRDefault="005832CB" w:rsidP="001405A8">
            <w:pPr>
              <w:rPr>
                <w:sz w:val="22"/>
                <w:szCs w:val="22"/>
              </w:rPr>
            </w:pPr>
          </w:p>
        </w:tc>
        <w:tc>
          <w:tcPr>
            <w:tcW w:w="1984" w:type="dxa"/>
          </w:tcPr>
          <w:p w14:paraId="3BC291AB" w14:textId="77777777" w:rsidR="005832CB" w:rsidRPr="001405A8" w:rsidRDefault="005832CB" w:rsidP="001405A8">
            <w:pPr>
              <w:rPr>
                <w:sz w:val="22"/>
                <w:szCs w:val="22"/>
              </w:rPr>
            </w:pPr>
          </w:p>
        </w:tc>
      </w:tr>
      <w:tr w:rsidR="005832CB" w:rsidRPr="001405A8" w14:paraId="01FDE618" w14:textId="77777777" w:rsidTr="00C87393">
        <w:trPr>
          <w:trHeight w:val="276"/>
        </w:trPr>
        <w:tc>
          <w:tcPr>
            <w:tcW w:w="450" w:type="dxa"/>
          </w:tcPr>
          <w:p w14:paraId="6F14CFF9" w14:textId="77777777" w:rsidR="005832CB" w:rsidRPr="005832CB" w:rsidRDefault="005832CB" w:rsidP="001405A8">
            <w:pPr>
              <w:rPr>
                <w:sz w:val="22"/>
                <w:szCs w:val="22"/>
              </w:rPr>
            </w:pPr>
            <w:r w:rsidRPr="005832CB">
              <w:rPr>
                <w:sz w:val="22"/>
                <w:szCs w:val="22"/>
              </w:rPr>
              <w:t>13</w:t>
            </w:r>
          </w:p>
        </w:tc>
        <w:tc>
          <w:tcPr>
            <w:tcW w:w="1704" w:type="dxa"/>
          </w:tcPr>
          <w:p w14:paraId="0C7B88FC" w14:textId="77777777" w:rsidR="005832CB" w:rsidRPr="001405A8" w:rsidRDefault="005832CB" w:rsidP="001405A8">
            <w:pPr>
              <w:rPr>
                <w:sz w:val="22"/>
                <w:szCs w:val="22"/>
              </w:rPr>
            </w:pPr>
            <w:r>
              <w:rPr>
                <w:sz w:val="22"/>
                <w:szCs w:val="22"/>
              </w:rPr>
              <w:t>ТП 2-24</w:t>
            </w:r>
          </w:p>
        </w:tc>
        <w:tc>
          <w:tcPr>
            <w:tcW w:w="1957" w:type="dxa"/>
          </w:tcPr>
          <w:p w14:paraId="7A42D308" w14:textId="77777777" w:rsidR="005832CB" w:rsidRPr="001405A8" w:rsidRDefault="005832CB" w:rsidP="00AF13D4">
            <w:pPr>
              <w:rPr>
                <w:sz w:val="22"/>
                <w:szCs w:val="22"/>
              </w:rPr>
            </w:pPr>
            <w:r w:rsidRPr="001405A8">
              <w:rPr>
                <w:sz w:val="22"/>
                <w:szCs w:val="22"/>
              </w:rPr>
              <w:t xml:space="preserve">10/0,4 </w:t>
            </w:r>
            <w:proofErr w:type="spellStart"/>
            <w:r w:rsidRPr="001405A8">
              <w:rPr>
                <w:sz w:val="22"/>
                <w:szCs w:val="22"/>
              </w:rPr>
              <w:t>кВ</w:t>
            </w:r>
            <w:proofErr w:type="spellEnd"/>
          </w:p>
        </w:tc>
        <w:tc>
          <w:tcPr>
            <w:tcW w:w="3119" w:type="dxa"/>
          </w:tcPr>
          <w:p w14:paraId="70A6CF8B" w14:textId="77777777" w:rsidR="005832CB" w:rsidRPr="001405A8" w:rsidRDefault="005832CB" w:rsidP="001405A8">
            <w:pPr>
              <w:rPr>
                <w:sz w:val="22"/>
                <w:szCs w:val="22"/>
              </w:rPr>
            </w:pPr>
          </w:p>
        </w:tc>
        <w:tc>
          <w:tcPr>
            <w:tcW w:w="1984" w:type="dxa"/>
          </w:tcPr>
          <w:p w14:paraId="4A74E83A" w14:textId="77777777" w:rsidR="005832CB" w:rsidRPr="001405A8" w:rsidRDefault="005832CB" w:rsidP="001405A8">
            <w:pPr>
              <w:rPr>
                <w:sz w:val="22"/>
                <w:szCs w:val="22"/>
              </w:rPr>
            </w:pPr>
          </w:p>
        </w:tc>
      </w:tr>
    </w:tbl>
    <w:p w14:paraId="0470E537" w14:textId="77777777" w:rsidR="0080658A" w:rsidRDefault="0080658A" w:rsidP="0080658A">
      <w:pPr>
        <w:shd w:val="clear" w:color="auto" w:fill="FFFFFF"/>
        <w:autoSpaceDE w:val="0"/>
        <w:ind w:firstLine="709"/>
        <w:jc w:val="both"/>
        <w:rPr>
          <w:rFonts w:eastAsia="Lucida Sans Unicode" w:cs="Tahoma"/>
          <w:color w:val="000000"/>
          <w:lang w:val="en-US" w:eastAsia="en-US" w:bidi="en-US"/>
        </w:rPr>
      </w:pPr>
    </w:p>
    <w:p w14:paraId="7A160ED3" w14:textId="77777777" w:rsidR="00222179" w:rsidRPr="00BC5571" w:rsidRDefault="00222179" w:rsidP="008D4DF2">
      <w:pPr>
        <w:autoSpaceDE w:val="0"/>
        <w:ind w:firstLine="567"/>
        <w:jc w:val="both"/>
      </w:pPr>
      <w:r w:rsidRPr="004314C0">
        <w:t xml:space="preserve">Общая протяженность улиц и проездов в </w:t>
      </w:r>
      <w:proofErr w:type="spellStart"/>
      <w:r w:rsidR="00F06C3F">
        <w:t>Новогремяченском</w:t>
      </w:r>
      <w:proofErr w:type="spellEnd"/>
      <w:r w:rsidRPr="004314C0">
        <w:t xml:space="preserve"> сельском поселении по данным паспорт</w:t>
      </w:r>
      <w:r w:rsidR="001C2640">
        <w:t>а</w:t>
      </w:r>
      <w:r w:rsidRPr="004314C0">
        <w:t xml:space="preserve"> составляет </w:t>
      </w:r>
      <w:r w:rsidR="001C2640">
        <w:t>45</w:t>
      </w:r>
      <w:r w:rsidRPr="004314C0">
        <w:t xml:space="preserve"> км.</w:t>
      </w:r>
      <w:r w:rsidRPr="004314C0">
        <w:rPr>
          <w:sz w:val="20"/>
          <w:szCs w:val="20"/>
        </w:rPr>
        <w:t xml:space="preserve"> </w:t>
      </w:r>
      <w:r w:rsidRPr="004314C0">
        <w:t xml:space="preserve">Общая протяженность освещенных частей улиц и проездов составляет </w:t>
      </w:r>
      <w:r w:rsidR="001C2640">
        <w:t>15,2</w:t>
      </w:r>
      <w:r w:rsidRPr="004314C0">
        <w:t xml:space="preserve"> км.</w:t>
      </w:r>
    </w:p>
    <w:p w14:paraId="3B43AD0E" w14:textId="77777777" w:rsidR="004314C0" w:rsidRDefault="005B4CAE" w:rsidP="008D4DF2">
      <w:pPr>
        <w:shd w:val="clear" w:color="auto" w:fill="FFFFFF"/>
        <w:autoSpaceDE w:val="0"/>
        <w:ind w:right="-3" w:firstLine="567"/>
        <w:jc w:val="both"/>
        <w:rPr>
          <w:rFonts w:eastAsia="Arial" w:cs="Arial"/>
          <w:color w:val="000000"/>
          <w:shd w:val="clear" w:color="auto" w:fill="FFFFFF"/>
        </w:rPr>
      </w:pPr>
      <w:r w:rsidRPr="0066471E">
        <w:rPr>
          <w:rFonts w:eastAsia="Arial" w:cs="Arial"/>
          <w:color w:val="000000"/>
          <w:shd w:val="clear" w:color="auto" w:fill="FFFFFF"/>
        </w:rPr>
        <w:t xml:space="preserve">Электрические сети напряжением 10кВ </w:t>
      </w:r>
      <w:r w:rsidR="001A6154">
        <w:rPr>
          <w:rFonts w:eastAsia="Arial" w:cs="Arial"/>
          <w:color w:val="000000"/>
          <w:shd w:val="clear" w:color="auto" w:fill="FFFFFF"/>
        </w:rPr>
        <w:t>–</w:t>
      </w:r>
      <w:r w:rsidRPr="0066471E">
        <w:rPr>
          <w:rFonts w:eastAsia="Arial" w:cs="Arial"/>
          <w:color w:val="000000"/>
          <w:shd w:val="clear" w:color="auto" w:fill="FFFFFF"/>
        </w:rPr>
        <w:t xml:space="preserve"> 3-х проводные. Схема электроснабжения открытая, выполн</w:t>
      </w:r>
      <w:r w:rsidR="004314C0">
        <w:rPr>
          <w:rFonts w:eastAsia="Arial" w:cs="Arial"/>
          <w:color w:val="000000"/>
          <w:shd w:val="clear" w:color="auto" w:fill="FFFFFF"/>
        </w:rPr>
        <w:t>енная проводом АС по опорам ВЛ.</w:t>
      </w:r>
    </w:p>
    <w:p w14:paraId="2E52B8BF" w14:textId="77777777" w:rsidR="005B4CAE" w:rsidRPr="0066471E" w:rsidRDefault="005B4CAE" w:rsidP="008D4DF2">
      <w:pPr>
        <w:shd w:val="clear" w:color="auto" w:fill="FFFFFF"/>
        <w:autoSpaceDE w:val="0"/>
        <w:ind w:right="-3" w:firstLine="567"/>
        <w:jc w:val="both"/>
        <w:rPr>
          <w:rFonts w:eastAsia="Arial" w:cs="Arial"/>
          <w:color w:val="000000"/>
          <w:shd w:val="clear" w:color="auto" w:fill="FFFFFF"/>
        </w:rPr>
      </w:pPr>
      <w:r w:rsidRPr="0066471E">
        <w:rPr>
          <w:rFonts w:eastAsia="Arial" w:cs="Arial"/>
          <w:color w:val="000000"/>
          <w:shd w:val="clear" w:color="auto" w:fill="FFFFFF"/>
        </w:rPr>
        <w:t xml:space="preserve">Электрические сети напряжением 0,4 </w:t>
      </w:r>
      <w:proofErr w:type="spellStart"/>
      <w:r w:rsidRPr="0066471E">
        <w:rPr>
          <w:rFonts w:eastAsia="Arial" w:cs="Arial"/>
          <w:color w:val="000000"/>
          <w:shd w:val="clear" w:color="auto" w:fill="FFFFFF"/>
        </w:rPr>
        <w:t>кВ</w:t>
      </w:r>
      <w:proofErr w:type="spellEnd"/>
      <w:r w:rsidRPr="0066471E">
        <w:rPr>
          <w:rFonts w:eastAsia="Arial" w:cs="Arial"/>
          <w:color w:val="000000"/>
          <w:shd w:val="clear" w:color="auto" w:fill="FFFFFF"/>
        </w:rPr>
        <w:t xml:space="preserve"> — четырех проводные. Схема электроснабжения в основном открытого типа, выполненная проводом</w:t>
      </w:r>
      <w:proofErr w:type="gramStart"/>
      <w:r w:rsidRPr="0066471E">
        <w:rPr>
          <w:rFonts w:eastAsia="Arial" w:cs="Arial"/>
          <w:color w:val="000000"/>
          <w:shd w:val="clear" w:color="auto" w:fill="FFFFFF"/>
        </w:rPr>
        <w:t xml:space="preserve"> А</w:t>
      </w:r>
      <w:proofErr w:type="gramEnd"/>
      <w:r w:rsidRPr="0066471E">
        <w:rPr>
          <w:rFonts w:eastAsia="Arial" w:cs="Arial"/>
          <w:color w:val="000000"/>
          <w:shd w:val="clear" w:color="auto" w:fill="FFFFFF"/>
        </w:rPr>
        <w:t xml:space="preserve"> по опорам ВЛ.</w:t>
      </w:r>
    </w:p>
    <w:p w14:paraId="368635E1" w14:textId="77777777" w:rsidR="005B4CAE" w:rsidRPr="0066471E" w:rsidRDefault="005B4CAE" w:rsidP="008D4DF2">
      <w:pPr>
        <w:shd w:val="clear" w:color="auto" w:fill="FFFFFF"/>
        <w:autoSpaceDE w:val="0"/>
        <w:ind w:right="-3" w:firstLine="567"/>
        <w:jc w:val="both"/>
        <w:rPr>
          <w:rFonts w:eastAsia="Arial" w:cs="Arial"/>
          <w:color w:val="000000"/>
          <w:shd w:val="clear" w:color="auto" w:fill="FFFFFF"/>
        </w:rPr>
      </w:pPr>
      <w:r w:rsidRPr="0066471E">
        <w:rPr>
          <w:rFonts w:eastAsia="Arial" w:cs="Arial"/>
          <w:color w:val="000000"/>
          <w:shd w:val="clear" w:color="auto" w:fill="FFFFFF"/>
        </w:rPr>
        <w:t xml:space="preserve">Также по территории поселения проходят </w:t>
      </w:r>
      <w:proofErr w:type="gramStart"/>
      <w:r w:rsidRPr="0066471E">
        <w:rPr>
          <w:rFonts w:eastAsia="Arial" w:cs="Arial"/>
          <w:color w:val="000000"/>
          <w:shd w:val="clear" w:color="auto" w:fill="FFFFFF"/>
        </w:rPr>
        <w:t>ВЛ</w:t>
      </w:r>
      <w:proofErr w:type="gramEnd"/>
      <w:r w:rsidRPr="0066471E">
        <w:rPr>
          <w:rFonts w:eastAsia="Arial" w:cs="Arial"/>
          <w:color w:val="000000"/>
          <w:shd w:val="clear" w:color="auto" w:fill="FFFFFF"/>
        </w:rPr>
        <w:t xml:space="preserve"> 35 </w:t>
      </w:r>
      <w:proofErr w:type="spellStart"/>
      <w:r w:rsidRPr="0066471E">
        <w:rPr>
          <w:rFonts w:eastAsia="Arial" w:cs="Arial"/>
          <w:color w:val="000000"/>
          <w:shd w:val="clear" w:color="auto" w:fill="FFFFFF"/>
        </w:rPr>
        <w:t>кВ.</w:t>
      </w:r>
      <w:proofErr w:type="spellEnd"/>
    </w:p>
    <w:p w14:paraId="55CDBEF2" w14:textId="77777777" w:rsidR="00F13637" w:rsidRDefault="00F13637" w:rsidP="0091102E">
      <w:pPr>
        <w:shd w:val="clear" w:color="auto" w:fill="FFFFFF"/>
        <w:autoSpaceDE w:val="0"/>
        <w:ind w:right="-3"/>
        <w:jc w:val="both"/>
        <w:rPr>
          <w:rFonts w:eastAsia="Arial" w:cs="Arial"/>
          <w:color w:val="000000"/>
          <w:shd w:val="clear" w:color="auto" w:fill="FFFFFF"/>
        </w:rPr>
      </w:pPr>
    </w:p>
    <w:p w14:paraId="51232B52" w14:textId="77777777" w:rsidR="008D474D" w:rsidRPr="008D474D" w:rsidRDefault="008D474D" w:rsidP="0091102E">
      <w:pPr>
        <w:pStyle w:val="7"/>
      </w:pPr>
      <w:bookmarkStart w:id="72" w:name="_Toc457376279"/>
      <w:r w:rsidRPr="008D474D">
        <w:t>Системы связи. Существующее положение</w:t>
      </w:r>
      <w:bookmarkEnd w:id="72"/>
    </w:p>
    <w:p w14:paraId="4D41C7B9" w14:textId="77777777" w:rsidR="000F478F" w:rsidRDefault="000F478F" w:rsidP="0091102E">
      <w:pPr>
        <w:widowControl/>
        <w:autoSpaceDN/>
        <w:adjustRightInd/>
        <w:spacing w:line="240" w:lineRule="auto"/>
        <w:ind w:firstLine="567"/>
        <w:jc w:val="both"/>
      </w:pPr>
    </w:p>
    <w:p w14:paraId="6F97E35D" w14:textId="77777777" w:rsidR="008D474D" w:rsidRPr="008D474D" w:rsidRDefault="008D474D" w:rsidP="0091102E">
      <w:pPr>
        <w:widowControl/>
        <w:autoSpaceDN/>
        <w:adjustRightInd/>
        <w:spacing w:line="240" w:lineRule="auto"/>
        <w:ind w:firstLine="567"/>
        <w:jc w:val="both"/>
      </w:pPr>
      <w:r w:rsidRPr="008D474D">
        <w:t xml:space="preserve">В настоящее время организациям и населению </w:t>
      </w:r>
      <w:proofErr w:type="spellStart"/>
      <w:r w:rsidR="00F06C3F">
        <w:t>Новогремяченского</w:t>
      </w:r>
      <w:proofErr w:type="spellEnd"/>
      <w:r w:rsidR="00B37E39">
        <w:t xml:space="preserve"> сельского</w:t>
      </w:r>
      <w:r w:rsidRPr="008D474D">
        <w:t xml:space="preserve"> поселения Хохольского муниципального района Воронежской области предоставляются следующие основные виды телекоммуникационных услуг:</w:t>
      </w:r>
    </w:p>
    <w:p w14:paraId="30FA5ADA" w14:textId="77777777" w:rsidR="008D474D" w:rsidRPr="008D474D" w:rsidRDefault="008D474D" w:rsidP="001B6E4A">
      <w:pPr>
        <w:widowControl/>
        <w:numPr>
          <w:ilvl w:val="1"/>
          <w:numId w:val="13"/>
        </w:numPr>
        <w:autoSpaceDN/>
        <w:adjustRightInd/>
        <w:spacing w:line="240" w:lineRule="auto"/>
        <w:jc w:val="both"/>
      </w:pPr>
      <w:r w:rsidRPr="008D474D">
        <w:t>местная телефонная связь;</w:t>
      </w:r>
    </w:p>
    <w:p w14:paraId="0F7C1E9C" w14:textId="77777777" w:rsidR="008D474D" w:rsidRPr="008D474D" w:rsidRDefault="008D474D" w:rsidP="001B6E4A">
      <w:pPr>
        <w:widowControl/>
        <w:numPr>
          <w:ilvl w:val="1"/>
          <w:numId w:val="13"/>
        </w:numPr>
        <w:autoSpaceDN/>
        <w:adjustRightInd/>
        <w:spacing w:line="240" w:lineRule="auto"/>
        <w:jc w:val="both"/>
      </w:pPr>
      <w:r w:rsidRPr="008D474D">
        <w:t>универсальная телефонная связь с использованием таксофонов;</w:t>
      </w:r>
    </w:p>
    <w:p w14:paraId="27AF101A" w14:textId="77777777" w:rsidR="008D474D" w:rsidRPr="008D474D" w:rsidRDefault="008D474D" w:rsidP="001B6E4A">
      <w:pPr>
        <w:widowControl/>
        <w:numPr>
          <w:ilvl w:val="1"/>
          <w:numId w:val="13"/>
        </w:numPr>
        <w:autoSpaceDN/>
        <w:adjustRightInd/>
        <w:spacing w:line="240" w:lineRule="auto"/>
        <w:jc w:val="both"/>
      </w:pPr>
      <w:r w:rsidRPr="008D474D">
        <w:t>телеграфная связь;</w:t>
      </w:r>
    </w:p>
    <w:p w14:paraId="02098F97" w14:textId="77777777" w:rsidR="008D474D" w:rsidRPr="008D474D" w:rsidRDefault="008D474D" w:rsidP="001B6E4A">
      <w:pPr>
        <w:widowControl/>
        <w:numPr>
          <w:ilvl w:val="1"/>
          <w:numId w:val="13"/>
        </w:numPr>
        <w:autoSpaceDN/>
        <w:adjustRightInd/>
        <w:spacing w:line="240" w:lineRule="auto"/>
        <w:jc w:val="both"/>
      </w:pPr>
      <w:r w:rsidRPr="008D474D">
        <w:t>услуги телефонной связи в выделенной сети;</w:t>
      </w:r>
    </w:p>
    <w:p w14:paraId="43D634AD" w14:textId="77777777" w:rsidR="008D474D" w:rsidRPr="008D474D" w:rsidRDefault="008D474D" w:rsidP="001B6E4A">
      <w:pPr>
        <w:widowControl/>
        <w:numPr>
          <w:ilvl w:val="1"/>
          <w:numId w:val="13"/>
        </w:numPr>
        <w:autoSpaceDN/>
        <w:adjustRightInd/>
        <w:spacing w:line="240" w:lineRule="auto"/>
        <w:jc w:val="both"/>
      </w:pPr>
      <w:r w:rsidRPr="008D474D">
        <w:t>услуги подвижной радиотелефонной связи;</w:t>
      </w:r>
    </w:p>
    <w:p w14:paraId="0BAF99C2" w14:textId="77777777" w:rsidR="008D474D" w:rsidRPr="008D474D" w:rsidRDefault="008D474D" w:rsidP="001B6E4A">
      <w:pPr>
        <w:widowControl/>
        <w:numPr>
          <w:ilvl w:val="1"/>
          <w:numId w:val="13"/>
        </w:numPr>
        <w:autoSpaceDN/>
        <w:adjustRightInd/>
        <w:spacing w:line="240" w:lineRule="auto"/>
        <w:jc w:val="both"/>
      </w:pPr>
      <w:r w:rsidRPr="008D474D">
        <w:t>услуги связи для цели эфирного вещания;</w:t>
      </w:r>
    </w:p>
    <w:p w14:paraId="6AAA67D6" w14:textId="77777777" w:rsidR="008D474D" w:rsidRPr="008D474D" w:rsidRDefault="008D474D" w:rsidP="001B6E4A">
      <w:pPr>
        <w:widowControl/>
        <w:numPr>
          <w:ilvl w:val="1"/>
          <w:numId w:val="13"/>
        </w:numPr>
        <w:autoSpaceDN/>
        <w:adjustRightInd/>
        <w:spacing w:line="240" w:lineRule="auto"/>
        <w:jc w:val="both"/>
      </w:pPr>
      <w:r w:rsidRPr="008D474D">
        <w:t>почтовая связь;</w:t>
      </w:r>
    </w:p>
    <w:p w14:paraId="265E7E12" w14:textId="77777777" w:rsidR="008D474D" w:rsidRPr="008D474D" w:rsidRDefault="008D474D" w:rsidP="001B6E4A">
      <w:pPr>
        <w:widowControl/>
        <w:numPr>
          <w:ilvl w:val="1"/>
          <w:numId w:val="13"/>
        </w:numPr>
        <w:autoSpaceDN/>
        <w:adjustRightInd/>
        <w:spacing w:line="240" w:lineRule="auto"/>
        <w:jc w:val="both"/>
      </w:pPr>
      <w:r w:rsidRPr="008D474D">
        <w:t>междугородная и международная связь;</w:t>
      </w:r>
    </w:p>
    <w:p w14:paraId="12173FA6" w14:textId="77777777" w:rsidR="008D474D" w:rsidRPr="008D474D" w:rsidRDefault="008D474D" w:rsidP="001B6E4A">
      <w:pPr>
        <w:widowControl/>
        <w:numPr>
          <w:ilvl w:val="1"/>
          <w:numId w:val="13"/>
        </w:numPr>
        <w:autoSpaceDN/>
        <w:adjustRightInd/>
        <w:spacing w:line="240" w:lineRule="auto"/>
        <w:jc w:val="both"/>
      </w:pPr>
      <w:r w:rsidRPr="008D474D">
        <w:t>связь по передаче данных.</w:t>
      </w:r>
    </w:p>
    <w:p w14:paraId="20F1853E" w14:textId="77777777" w:rsidR="008D474D" w:rsidRPr="008D474D" w:rsidRDefault="008D474D" w:rsidP="0091102E">
      <w:pPr>
        <w:widowControl/>
        <w:autoSpaceDN/>
        <w:adjustRightInd/>
        <w:spacing w:line="240" w:lineRule="auto"/>
        <w:ind w:firstLine="567"/>
        <w:jc w:val="both"/>
      </w:pPr>
      <w:r w:rsidRPr="008D474D">
        <w:t>С 2004 по 2009 годы прослеживается ежегодное уменьшение средней численности работников в сфере связи за счет модернизации и автоматизации технологических процессов.</w:t>
      </w:r>
    </w:p>
    <w:p w14:paraId="6C916F5E" w14:textId="77777777" w:rsidR="008D474D" w:rsidRPr="008D474D" w:rsidRDefault="008D474D" w:rsidP="0091102E">
      <w:pPr>
        <w:widowControl/>
        <w:autoSpaceDN/>
        <w:adjustRightInd/>
        <w:spacing w:line="240" w:lineRule="auto"/>
        <w:ind w:firstLine="567"/>
        <w:jc w:val="both"/>
      </w:pPr>
      <w:r w:rsidRPr="008D474D">
        <w:t>Основными направлениями развития отрасли являются:</w:t>
      </w:r>
    </w:p>
    <w:p w14:paraId="226A4CCE" w14:textId="77777777" w:rsidR="008D474D" w:rsidRPr="008D474D" w:rsidRDefault="008D474D" w:rsidP="001B6E4A">
      <w:pPr>
        <w:widowControl/>
        <w:numPr>
          <w:ilvl w:val="1"/>
          <w:numId w:val="14"/>
        </w:numPr>
        <w:autoSpaceDN/>
        <w:adjustRightInd/>
        <w:spacing w:line="240" w:lineRule="auto"/>
        <w:jc w:val="both"/>
      </w:pPr>
      <w:r w:rsidRPr="008D474D">
        <w:t xml:space="preserve">формирование </w:t>
      </w:r>
      <w:proofErr w:type="spellStart"/>
      <w:r w:rsidRPr="008D474D">
        <w:t>мультисервисной</w:t>
      </w:r>
      <w:proofErr w:type="spellEnd"/>
      <w:r w:rsidRPr="008D474D">
        <w:t xml:space="preserve"> сети (региональной) на основе интеграции сетей фиксированной и подвижной связи;</w:t>
      </w:r>
    </w:p>
    <w:p w14:paraId="631144CA" w14:textId="77777777" w:rsidR="008D474D" w:rsidRPr="008D474D" w:rsidRDefault="008D474D" w:rsidP="001B6E4A">
      <w:pPr>
        <w:widowControl/>
        <w:numPr>
          <w:ilvl w:val="1"/>
          <w:numId w:val="14"/>
        </w:numPr>
        <w:autoSpaceDN/>
        <w:adjustRightInd/>
        <w:spacing w:line="240" w:lineRule="auto"/>
        <w:jc w:val="both"/>
      </w:pPr>
      <w:r w:rsidRPr="008D474D">
        <w:t xml:space="preserve">повышение уровня </w:t>
      </w:r>
      <w:proofErr w:type="spellStart"/>
      <w:r w:rsidRPr="008D474D">
        <w:t>цифровизации</w:t>
      </w:r>
      <w:proofErr w:type="spellEnd"/>
      <w:r w:rsidRPr="008D474D">
        <w:t xml:space="preserve"> телефонной сети общего пользования;</w:t>
      </w:r>
    </w:p>
    <w:p w14:paraId="2888DDF0" w14:textId="77777777" w:rsidR="008D474D" w:rsidRPr="008D474D" w:rsidRDefault="008D474D" w:rsidP="001B6E4A">
      <w:pPr>
        <w:widowControl/>
        <w:numPr>
          <w:ilvl w:val="1"/>
          <w:numId w:val="14"/>
        </w:numPr>
        <w:autoSpaceDN/>
        <w:adjustRightInd/>
        <w:spacing w:line="240" w:lineRule="auto"/>
        <w:jc w:val="both"/>
      </w:pPr>
      <w:r w:rsidRPr="008D474D">
        <w:t>расширение видов услуг на основе внедрения новых технологий на стационарных телефонных сетях;</w:t>
      </w:r>
    </w:p>
    <w:p w14:paraId="25B710E3" w14:textId="77777777" w:rsidR="008D474D" w:rsidRPr="008D474D" w:rsidRDefault="008D474D" w:rsidP="001B6E4A">
      <w:pPr>
        <w:widowControl/>
        <w:numPr>
          <w:ilvl w:val="1"/>
          <w:numId w:val="14"/>
        </w:numPr>
        <w:autoSpaceDN/>
        <w:adjustRightInd/>
        <w:spacing w:line="240" w:lineRule="auto"/>
        <w:jc w:val="both"/>
      </w:pPr>
      <w:r w:rsidRPr="008D474D">
        <w:t>переход на технологии 3</w:t>
      </w:r>
      <w:r w:rsidRPr="008D474D">
        <w:rPr>
          <w:lang w:val="en-US"/>
        </w:rPr>
        <w:t>G</w:t>
      </w:r>
      <w:r w:rsidRPr="008D474D">
        <w:t xml:space="preserve"> на сетях подвижной связи.</w:t>
      </w:r>
    </w:p>
    <w:p w14:paraId="7B0F9FFD" w14:textId="77777777" w:rsidR="000324A3" w:rsidRDefault="000324A3" w:rsidP="0091102E">
      <w:pPr>
        <w:numPr>
          <w:ilvl w:val="1"/>
          <w:numId w:val="0"/>
        </w:numPr>
        <w:jc w:val="both"/>
      </w:pPr>
    </w:p>
    <w:p w14:paraId="2179B0B6" w14:textId="77777777" w:rsidR="000324A3" w:rsidRPr="00F13637" w:rsidRDefault="000324A3" w:rsidP="0091102E">
      <w:pPr>
        <w:ind w:firstLine="567"/>
        <w:jc w:val="center"/>
        <w:rPr>
          <w:i/>
        </w:rPr>
      </w:pPr>
      <w:r w:rsidRPr="00F13637">
        <w:rPr>
          <w:b/>
          <w:i/>
        </w:rPr>
        <w:t>Система фиксированной связи</w:t>
      </w:r>
    </w:p>
    <w:p w14:paraId="547CFD13" w14:textId="77777777" w:rsidR="00601041" w:rsidRDefault="00F06C3F" w:rsidP="0091102E">
      <w:pPr>
        <w:widowControl/>
        <w:autoSpaceDN/>
        <w:adjustRightInd/>
        <w:spacing w:line="240" w:lineRule="auto"/>
        <w:ind w:firstLine="567"/>
        <w:jc w:val="both"/>
      </w:pPr>
      <w:proofErr w:type="spellStart"/>
      <w:r>
        <w:lastRenderedPageBreak/>
        <w:t>Новогремяченское</w:t>
      </w:r>
      <w:proofErr w:type="spellEnd"/>
      <w:r w:rsidR="00682F03">
        <w:t xml:space="preserve"> сельское</w:t>
      </w:r>
      <w:r w:rsidR="008D474D" w:rsidRPr="008D474D">
        <w:t xml:space="preserve"> поселение радиофицировано и телефонизировано. Радиовещание осуществляется по проводной сети. </w:t>
      </w:r>
    </w:p>
    <w:p w14:paraId="5A059C44" w14:textId="77777777" w:rsidR="00593E3F" w:rsidRPr="004C7D1B" w:rsidRDefault="0066471E" w:rsidP="00677EFB">
      <w:pPr>
        <w:ind w:firstLine="567"/>
        <w:jc w:val="both"/>
        <w:rPr>
          <w:shd w:val="clear" w:color="auto" w:fill="FFFFFF"/>
        </w:rPr>
      </w:pPr>
      <w:r w:rsidRPr="00601041">
        <w:rPr>
          <w:shd w:val="clear" w:color="auto" w:fill="FFFFFF"/>
        </w:rPr>
        <w:t>По данным паспор</w:t>
      </w:r>
      <w:r w:rsidR="00601041" w:rsidRPr="00601041">
        <w:rPr>
          <w:shd w:val="clear" w:color="auto" w:fill="FFFFFF"/>
        </w:rPr>
        <w:t>т</w:t>
      </w:r>
      <w:r w:rsidR="00AC3809">
        <w:rPr>
          <w:shd w:val="clear" w:color="auto" w:fill="FFFFFF"/>
        </w:rPr>
        <w:t>а</w:t>
      </w:r>
      <w:r w:rsidR="00601041" w:rsidRPr="00601041">
        <w:rPr>
          <w:shd w:val="clear" w:color="auto" w:fill="FFFFFF"/>
        </w:rPr>
        <w:t xml:space="preserve"> на</w:t>
      </w:r>
      <w:r w:rsidRPr="00601041">
        <w:rPr>
          <w:shd w:val="clear" w:color="auto" w:fill="FFFFFF"/>
        </w:rPr>
        <w:t xml:space="preserve"> 20</w:t>
      </w:r>
      <w:r w:rsidR="00601041" w:rsidRPr="00601041">
        <w:rPr>
          <w:shd w:val="clear" w:color="auto" w:fill="FFFFFF"/>
        </w:rPr>
        <w:t>1</w:t>
      </w:r>
      <w:r w:rsidR="00AC3809">
        <w:rPr>
          <w:shd w:val="clear" w:color="auto" w:fill="FFFFFF"/>
        </w:rPr>
        <w:t>6</w:t>
      </w:r>
      <w:r w:rsidRPr="00601041">
        <w:rPr>
          <w:shd w:val="clear" w:color="auto" w:fill="FFFFFF"/>
        </w:rPr>
        <w:t xml:space="preserve"> год, на территории поселения расположен</w:t>
      </w:r>
      <w:r w:rsidR="00ED1F8D">
        <w:rPr>
          <w:shd w:val="clear" w:color="auto" w:fill="FFFFFF"/>
        </w:rPr>
        <w:t>а</w:t>
      </w:r>
      <w:r w:rsidRPr="00601041">
        <w:rPr>
          <w:shd w:val="clear" w:color="auto" w:fill="FFFFFF"/>
        </w:rPr>
        <w:t xml:space="preserve"> </w:t>
      </w:r>
      <w:r w:rsidR="00ED1F8D">
        <w:rPr>
          <w:shd w:val="clear" w:color="auto" w:fill="FFFFFF"/>
        </w:rPr>
        <w:t>1</w:t>
      </w:r>
      <w:r w:rsidRPr="00601041">
        <w:rPr>
          <w:shd w:val="clear" w:color="auto" w:fill="FFFFFF"/>
        </w:rPr>
        <w:t xml:space="preserve"> телефонн</w:t>
      </w:r>
      <w:r w:rsidR="00ED1F8D">
        <w:rPr>
          <w:shd w:val="clear" w:color="auto" w:fill="FFFFFF"/>
        </w:rPr>
        <w:t>ая</w:t>
      </w:r>
      <w:r w:rsidRPr="00601041">
        <w:rPr>
          <w:shd w:val="clear" w:color="auto" w:fill="FFFFFF"/>
        </w:rPr>
        <w:t xml:space="preserve"> станци</w:t>
      </w:r>
      <w:r w:rsidR="00ED1F8D">
        <w:rPr>
          <w:shd w:val="clear" w:color="auto" w:fill="FFFFFF"/>
        </w:rPr>
        <w:t>я</w:t>
      </w:r>
      <w:r w:rsidRPr="004C7D1B">
        <w:rPr>
          <w:shd w:val="clear" w:color="auto" w:fill="FFFFFF"/>
        </w:rPr>
        <w:t xml:space="preserve">, емкостью </w:t>
      </w:r>
      <w:r w:rsidRPr="009175F2">
        <w:rPr>
          <w:shd w:val="clear" w:color="auto" w:fill="FFFFFF"/>
        </w:rPr>
        <w:t xml:space="preserve">— </w:t>
      </w:r>
      <w:r w:rsidR="00ED1F8D" w:rsidRPr="009175F2">
        <w:rPr>
          <w:shd w:val="clear" w:color="auto" w:fill="FFFFFF"/>
        </w:rPr>
        <w:t>1</w:t>
      </w:r>
      <w:r w:rsidR="0086169C" w:rsidRPr="009175F2">
        <w:rPr>
          <w:shd w:val="clear" w:color="auto" w:fill="FFFFFF"/>
        </w:rPr>
        <w:t>4</w:t>
      </w:r>
      <w:r w:rsidR="00ED1F8D" w:rsidRPr="009175F2">
        <w:rPr>
          <w:shd w:val="clear" w:color="auto" w:fill="FFFFFF"/>
        </w:rPr>
        <w:t>0</w:t>
      </w:r>
      <w:r w:rsidRPr="009175F2">
        <w:rPr>
          <w:shd w:val="clear" w:color="auto" w:fill="FFFFFF"/>
        </w:rPr>
        <w:t xml:space="preserve"> номеров</w:t>
      </w:r>
      <w:r w:rsidR="00AC3809">
        <w:rPr>
          <w:shd w:val="clear" w:color="auto" w:fill="FFFFFF"/>
        </w:rPr>
        <w:t xml:space="preserve"> и</w:t>
      </w:r>
      <w:r w:rsidR="004C7D1B" w:rsidRPr="004C7D1B">
        <w:rPr>
          <w:shd w:val="clear" w:color="auto" w:fill="FFFFFF"/>
        </w:rPr>
        <w:t xml:space="preserve"> размещен</w:t>
      </w:r>
      <w:r w:rsidRPr="004C7D1B">
        <w:rPr>
          <w:shd w:val="clear" w:color="auto" w:fill="FFFFFF"/>
        </w:rPr>
        <w:t xml:space="preserve"> </w:t>
      </w:r>
      <w:r w:rsidR="00AC3809">
        <w:rPr>
          <w:shd w:val="clear" w:color="auto" w:fill="FFFFFF"/>
        </w:rPr>
        <w:t>1</w:t>
      </w:r>
      <w:r w:rsidRPr="004C7D1B">
        <w:rPr>
          <w:shd w:val="clear" w:color="auto" w:fill="FFFFFF"/>
        </w:rPr>
        <w:t xml:space="preserve"> таксофон.</w:t>
      </w:r>
      <w:r w:rsidR="00677EFB">
        <w:rPr>
          <w:shd w:val="clear" w:color="auto" w:fill="FFFFFF"/>
        </w:rPr>
        <w:t xml:space="preserve"> </w:t>
      </w:r>
      <w:r w:rsidR="00593E3F">
        <w:rPr>
          <w:shd w:val="clear" w:color="auto" w:fill="FFFFFF"/>
        </w:rPr>
        <w:t xml:space="preserve">Количество </w:t>
      </w:r>
      <w:r w:rsidR="00677EFB">
        <w:rPr>
          <w:shd w:val="clear" w:color="auto" w:fill="FFFFFF"/>
        </w:rPr>
        <w:t>ном</w:t>
      </w:r>
      <w:r w:rsidR="00AC3809">
        <w:rPr>
          <w:shd w:val="clear" w:color="auto" w:fill="FFFFFF"/>
        </w:rPr>
        <w:t>еров проводной телефонной связи</w:t>
      </w:r>
      <w:r w:rsidR="00677EFB">
        <w:rPr>
          <w:shd w:val="clear" w:color="auto" w:fill="FFFFFF"/>
        </w:rPr>
        <w:t xml:space="preserve">  — </w:t>
      </w:r>
      <w:r w:rsidR="00AC3809">
        <w:rPr>
          <w:shd w:val="clear" w:color="auto" w:fill="FFFFFF"/>
        </w:rPr>
        <w:t>140</w:t>
      </w:r>
      <w:r w:rsidR="00677EFB">
        <w:rPr>
          <w:shd w:val="clear" w:color="auto" w:fill="FFFFFF"/>
        </w:rPr>
        <w:t xml:space="preserve"> единиц</w:t>
      </w:r>
      <w:r w:rsidR="00593E3F">
        <w:rPr>
          <w:shd w:val="clear" w:color="auto" w:fill="FFFFFF"/>
        </w:rPr>
        <w:t>.</w:t>
      </w:r>
    </w:p>
    <w:p w14:paraId="2448B8CB" w14:textId="77777777" w:rsidR="004C7D1B" w:rsidRDefault="004C7D1B" w:rsidP="0091102E">
      <w:pPr>
        <w:jc w:val="center"/>
        <w:rPr>
          <w:b/>
          <w:bCs/>
        </w:rPr>
      </w:pPr>
    </w:p>
    <w:p w14:paraId="14E6004B" w14:textId="77777777" w:rsidR="000324A3" w:rsidRPr="00F13637" w:rsidRDefault="000324A3" w:rsidP="0091102E">
      <w:pPr>
        <w:jc w:val="center"/>
        <w:rPr>
          <w:b/>
          <w:bCs/>
          <w:i/>
        </w:rPr>
      </w:pPr>
      <w:r w:rsidRPr="00F13637">
        <w:rPr>
          <w:b/>
          <w:bCs/>
          <w:i/>
        </w:rPr>
        <w:t>Почтовая связь</w:t>
      </w:r>
    </w:p>
    <w:p w14:paraId="56A5E7BB" w14:textId="77777777" w:rsidR="008D474D" w:rsidRPr="008D474D" w:rsidRDefault="008D474D" w:rsidP="0091102E">
      <w:pPr>
        <w:widowControl/>
        <w:autoSpaceDN/>
        <w:adjustRightInd/>
        <w:spacing w:line="240" w:lineRule="auto"/>
        <w:ind w:firstLine="567"/>
        <w:jc w:val="both"/>
      </w:pPr>
      <w:r w:rsidRPr="008D474D">
        <w:t xml:space="preserve">В настоящее время в </w:t>
      </w:r>
      <w:proofErr w:type="spellStart"/>
      <w:r w:rsidR="00F06C3F">
        <w:t>Новогремяченском</w:t>
      </w:r>
      <w:proofErr w:type="spellEnd"/>
      <w:r w:rsidR="00677EFB">
        <w:t xml:space="preserve"> сельском</w:t>
      </w:r>
      <w:r w:rsidRPr="008D474D">
        <w:t xml:space="preserve"> поселении име</w:t>
      </w:r>
      <w:r w:rsidR="00AC3809">
        <w:t>е</w:t>
      </w:r>
      <w:r w:rsidRPr="008D474D">
        <w:t>тся почтов</w:t>
      </w:r>
      <w:r w:rsidR="00AC3809">
        <w:t>ое</w:t>
      </w:r>
      <w:r w:rsidRPr="008D474D">
        <w:t xml:space="preserve"> отделени</w:t>
      </w:r>
      <w:r w:rsidR="00AC3809">
        <w:t>е связи,</w:t>
      </w:r>
      <w:r w:rsidRPr="008D474D">
        <w:t xml:space="preserve"> </w:t>
      </w:r>
      <w:r w:rsidR="00AC3809">
        <w:t>которое</w:t>
      </w:r>
      <w:r w:rsidRPr="008D474D">
        <w:t xml:space="preserve"> предоставля</w:t>
      </w:r>
      <w:r w:rsidR="00AC3809">
        <w:t>е</w:t>
      </w:r>
      <w:r w:rsidRPr="008D474D">
        <w:t>т следующие виды услуг:</w:t>
      </w:r>
    </w:p>
    <w:p w14:paraId="35B7CA66" w14:textId="77777777" w:rsidR="008D474D" w:rsidRPr="008D474D" w:rsidRDefault="008D474D" w:rsidP="001B6E4A">
      <w:pPr>
        <w:widowControl/>
        <w:numPr>
          <w:ilvl w:val="1"/>
          <w:numId w:val="15"/>
        </w:numPr>
        <w:autoSpaceDN/>
        <w:adjustRightInd/>
        <w:spacing w:line="240" w:lineRule="auto"/>
      </w:pPr>
      <w:r w:rsidRPr="008D474D">
        <w:t>прием и доставка письменной корреспонденции;</w:t>
      </w:r>
    </w:p>
    <w:p w14:paraId="66DC803F" w14:textId="77777777" w:rsidR="008D474D" w:rsidRPr="008D474D" w:rsidRDefault="008D474D" w:rsidP="001B6E4A">
      <w:pPr>
        <w:widowControl/>
        <w:numPr>
          <w:ilvl w:val="1"/>
          <w:numId w:val="15"/>
        </w:numPr>
        <w:autoSpaceDN/>
        <w:adjustRightInd/>
        <w:spacing w:line="240" w:lineRule="auto"/>
      </w:pPr>
      <w:r w:rsidRPr="008D474D">
        <w:t>прием и выдача бандеролей, посылок;</w:t>
      </w:r>
    </w:p>
    <w:p w14:paraId="3430DEE2" w14:textId="77777777" w:rsidR="008D474D" w:rsidRPr="008D474D" w:rsidRDefault="008D474D" w:rsidP="001B6E4A">
      <w:pPr>
        <w:widowControl/>
        <w:numPr>
          <w:ilvl w:val="1"/>
          <w:numId w:val="15"/>
        </w:numPr>
        <w:autoSpaceDN/>
        <w:adjustRightInd/>
        <w:spacing w:line="240" w:lineRule="auto"/>
      </w:pPr>
      <w:r w:rsidRPr="008D474D">
        <w:t>доставка счетов, извещений, уведомлений;</w:t>
      </w:r>
    </w:p>
    <w:p w14:paraId="51E35074" w14:textId="77777777" w:rsidR="008D474D" w:rsidRPr="008D474D" w:rsidRDefault="008D474D" w:rsidP="001B6E4A">
      <w:pPr>
        <w:widowControl/>
        <w:numPr>
          <w:ilvl w:val="1"/>
          <w:numId w:val="15"/>
        </w:numPr>
        <w:autoSpaceDN/>
        <w:adjustRightInd/>
        <w:spacing w:line="240" w:lineRule="auto"/>
      </w:pPr>
      <w:r w:rsidRPr="008D474D">
        <w:t>прием и оплата денежных переводов;</w:t>
      </w:r>
    </w:p>
    <w:p w14:paraId="18924F81" w14:textId="77777777" w:rsidR="008D474D" w:rsidRPr="008D474D" w:rsidRDefault="008D474D" w:rsidP="001B6E4A">
      <w:pPr>
        <w:widowControl/>
        <w:numPr>
          <w:ilvl w:val="1"/>
          <w:numId w:val="15"/>
        </w:numPr>
        <w:autoSpaceDN/>
        <w:adjustRightInd/>
        <w:spacing w:line="240" w:lineRule="auto"/>
      </w:pPr>
      <w:r w:rsidRPr="008D474D">
        <w:t>доставка пенсий и пособий;</w:t>
      </w:r>
    </w:p>
    <w:p w14:paraId="4000C7C7" w14:textId="77777777" w:rsidR="008D474D" w:rsidRPr="008D474D" w:rsidRDefault="008D474D" w:rsidP="001B6E4A">
      <w:pPr>
        <w:widowControl/>
        <w:numPr>
          <w:ilvl w:val="1"/>
          <w:numId w:val="15"/>
        </w:numPr>
        <w:autoSpaceDN/>
        <w:adjustRightInd/>
        <w:spacing w:line="240" w:lineRule="auto"/>
      </w:pPr>
      <w:r w:rsidRPr="008D474D">
        <w:t>прием коммунальных, муниципальных и других платежей;</w:t>
      </w:r>
    </w:p>
    <w:p w14:paraId="78FCF4CE" w14:textId="77777777" w:rsidR="008D474D" w:rsidRPr="008D474D" w:rsidRDefault="008D474D" w:rsidP="001B6E4A">
      <w:pPr>
        <w:widowControl/>
        <w:numPr>
          <w:ilvl w:val="1"/>
          <w:numId w:val="15"/>
        </w:numPr>
        <w:autoSpaceDN/>
        <w:adjustRightInd/>
        <w:spacing w:line="240" w:lineRule="auto"/>
      </w:pPr>
      <w:r w:rsidRPr="008D474D">
        <w:t>прием платежей за услуги электросвязи и сотовой связи;</w:t>
      </w:r>
    </w:p>
    <w:p w14:paraId="1B488909" w14:textId="77777777" w:rsidR="008D474D" w:rsidRPr="008D474D" w:rsidRDefault="008D474D" w:rsidP="001B6E4A">
      <w:pPr>
        <w:widowControl/>
        <w:numPr>
          <w:ilvl w:val="1"/>
          <w:numId w:val="15"/>
        </w:numPr>
        <w:autoSpaceDN/>
        <w:adjustRightInd/>
        <w:spacing w:line="240" w:lineRule="auto"/>
      </w:pPr>
      <w:r w:rsidRPr="008D474D">
        <w:t>проведение подписной компании, доставка периодических изданий;</w:t>
      </w:r>
    </w:p>
    <w:p w14:paraId="48BDDE09" w14:textId="77777777" w:rsidR="008D474D" w:rsidRPr="008D474D" w:rsidRDefault="008D474D" w:rsidP="001B6E4A">
      <w:pPr>
        <w:widowControl/>
        <w:numPr>
          <w:ilvl w:val="1"/>
          <w:numId w:val="15"/>
        </w:numPr>
        <w:autoSpaceDN/>
        <w:adjustRightInd/>
        <w:spacing w:line="240" w:lineRule="auto"/>
      </w:pPr>
      <w:r w:rsidRPr="008D474D">
        <w:t>реализация товаров розничной торговли, лотерей;</w:t>
      </w:r>
    </w:p>
    <w:p w14:paraId="36FBC8DA" w14:textId="77777777" w:rsidR="008D474D" w:rsidRPr="008D474D" w:rsidRDefault="008D474D" w:rsidP="001B6E4A">
      <w:pPr>
        <w:widowControl/>
        <w:numPr>
          <w:ilvl w:val="1"/>
          <w:numId w:val="15"/>
        </w:numPr>
        <w:autoSpaceDN/>
        <w:adjustRightInd/>
        <w:spacing w:line="240" w:lineRule="auto"/>
      </w:pPr>
      <w:r w:rsidRPr="008D474D">
        <w:t>телекоммуникационные и телеграфные услуги</w:t>
      </w:r>
      <w:r w:rsidRPr="008D474D">
        <w:rPr>
          <w:lang w:val="en-US"/>
        </w:rPr>
        <w:t>;</w:t>
      </w:r>
    </w:p>
    <w:p w14:paraId="745514E8" w14:textId="77777777" w:rsidR="008D474D" w:rsidRDefault="008D474D" w:rsidP="001B6E4A">
      <w:pPr>
        <w:widowControl/>
        <w:numPr>
          <w:ilvl w:val="1"/>
          <w:numId w:val="15"/>
        </w:numPr>
        <w:autoSpaceDN/>
        <w:adjustRightInd/>
        <w:spacing w:line="240" w:lineRule="auto"/>
      </w:pPr>
      <w:r w:rsidRPr="008D474D">
        <w:t>продажа знаков ГЗПО</w:t>
      </w:r>
      <w:r w:rsidRPr="008D474D">
        <w:rPr>
          <w:lang w:val="en-US"/>
        </w:rPr>
        <w:t>.</w:t>
      </w:r>
    </w:p>
    <w:p w14:paraId="7F0FED95" w14:textId="77777777" w:rsidR="00103778" w:rsidRDefault="00103778" w:rsidP="00103778">
      <w:pPr>
        <w:widowControl/>
        <w:autoSpaceDN/>
        <w:adjustRightInd/>
        <w:spacing w:line="240" w:lineRule="auto"/>
        <w:ind w:left="1440"/>
      </w:pPr>
    </w:p>
    <w:p w14:paraId="211A5D26" w14:textId="77777777" w:rsidR="00737EF7" w:rsidRDefault="00737EF7" w:rsidP="00630A67">
      <w:pPr>
        <w:pStyle w:val="aa"/>
        <w:keepNext/>
        <w:spacing w:before="0" w:after="0" w:line="240" w:lineRule="auto"/>
      </w:pPr>
      <w:r w:rsidRPr="00654604">
        <w:t xml:space="preserve">Таблица 1. </w:t>
      </w:r>
      <w:r w:rsidR="00AE6536">
        <w:fldChar w:fldCharType="begin"/>
      </w:r>
      <w:r w:rsidR="00AE6536">
        <w:instrText xml:space="preserve"> SEQ Таблица_1. \* ARABIC </w:instrText>
      </w:r>
      <w:r w:rsidR="00AE6536">
        <w:fldChar w:fldCharType="separate"/>
      </w:r>
      <w:r w:rsidR="00212ED9">
        <w:rPr>
          <w:noProof/>
        </w:rPr>
        <w:t>25</w:t>
      </w:r>
      <w:r w:rsidR="00AE6536">
        <w:rPr>
          <w:noProof/>
        </w:rPr>
        <w:fldChar w:fldCharType="end"/>
      </w:r>
      <w:r w:rsidRPr="00654604">
        <w:t xml:space="preserve"> Почтовая</w:t>
      </w:r>
      <w:r w:rsidRPr="00645C5E">
        <w:t xml:space="preserve"> связь</w:t>
      </w:r>
    </w:p>
    <w:tbl>
      <w:tblPr>
        <w:tblW w:w="9674" w:type="dxa"/>
        <w:tblInd w:w="-318" w:type="dxa"/>
        <w:tblLayout w:type="fixed"/>
        <w:tblLook w:val="0000" w:firstRow="0" w:lastRow="0" w:firstColumn="0" w:lastColumn="0" w:noHBand="0" w:noVBand="0"/>
      </w:tblPr>
      <w:tblGrid>
        <w:gridCol w:w="1877"/>
        <w:gridCol w:w="993"/>
        <w:gridCol w:w="1080"/>
        <w:gridCol w:w="762"/>
        <w:gridCol w:w="993"/>
        <w:gridCol w:w="850"/>
        <w:gridCol w:w="851"/>
        <w:gridCol w:w="992"/>
        <w:gridCol w:w="1276"/>
      </w:tblGrid>
      <w:tr w:rsidR="00677EFB" w:rsidRPr="006576D3" w14:paraId="5849E717" w14:textId="77777777" w:rsidTr="0040071E">
        <w:tc>
          <w:tcPr>
            <w:tcW w:w="1877" w:type="dxa"/>
            <w:vMerge w:val="restart"/>
            <w:tcBorders>
              <w:top w:val="single" w:sz="4" w:space="0" w:color="000000"/>
              <w:left w:val="single" w:sz="4" w:space="0" w:color="000000"/>
              <w:bottom w:val="single" w:sz="4" w:space="0" w:color="000000"/>
            </w:tcBorders>
            <w:shd w:val="clear" w:color="auto" w:fill="DAEEF3" w:themeFill="accent5" w:themeFillTint="33"/>
          </w:tcPr>
          <w:p w14:paraId="0B744390" w14:textId="77777777" w:rsidR="00677EFB" w:rsidRPr="006576D3" w:rsidRDefault="00677EFB" w:rsidP="00522739">
            <w:pPr>
              <w:spacing w:line="240" w:lineRule="auto"/>
              <w:jc w:val="both"/>
              <w:rPr>
                <w:b/>
                <w:sz w:val="18"/>
                <w:szCs w:val="18"/>
              </w:rPr>
            </w:pPr>
            <w:r>
              <w:rPr>
                <w:b/>
                <w:sz w:val="18"/>
                <w:szCs w:val="18"/>
              </w:rPr>
              <w:t xml:space="preserve">Населенные </w:t>
            </w:r>
            <w:r w:rsidRPr="006576D3">
              <w:rPr>
                <w:b/>
                <w:sz w:val="18"/>
                <w:szCs w:val="18"/>
              </w:rPr>
              <w:t>пункты</w:t>
            </w:r>
          </w:p>
        </w:tc>
        <w:tc>
          <w:tcPr>
            <w:tcW w:w="993" w:type="dxa"/>
            <w:vMerge w:val="restart"/>
            <w:tcBorders>
              <w:top w:val="single" w:sz="4" w:space="0" w:color="000000"/>
              <w:left w:val="single" w:sz="4" w:space="0" w:color="000000"/>
              <w:bottom w:val="single" w:sz="4" w:space="0" w:color="000000"/>
            </w:tcBorders>
            <w:shd w:val="clear" w:color="auto" w:fill="DAEEF3" w:themeFill="accent5" w:themeFillTint="33"/>
          </w:tcPr>
          <w:p w14:paraId="0650AD1A" w14:textId="77777777" w:rsidR="00677EFB" w:rsidRPr="006576D3" w:rsidRDefault="00677EFB" w:rsidP="00522739">
            <w:pPr>
              <w:spacing w:line="240" w:lineRule="auto"/>
              <w:ind w:right="-108"/>
              <w:jc w:val="both"/>
              <w:rPr>
                <w:b/>
                <w:sz w:val="18"/>
                <w:szCs w:val="18"/>
              </w:rPr>
            </w:pPr>
            <w:r w:rsidRPr="006576D3">
              <w:rPr>
                <w:b/>
                <w:sz w:val="18"/>
                <w:szCs w:val="18"/>
              </w:rPr>
              <w:t>Почтамты  (кол-во единиц)</w:t>
            </w:r>
          </w:p>
        </w:tc>
        <w:tc>
          <w:tcPr>
            <w:tcW w:w="1080" w:type="dxa"/>
            <w:vMerge w:val="restart"/>
            <w:tcBorders>
              <w:top w:val="single" w:sz="4" w:space="0" w:color="000000"/>
              <w:left w:val="single" w:sz="4" w:space="0" w:color="000000"/>
              <w:bottom w:val="single" w:sz="4" w:space="0" w:color="000000"/>
            </w:tcBorders>
            <w:shd w:val="clear" w:color="auto" w:fill="DAEEF3" w:themeFill="accent5" w:themeFillTint="33"/>
          </w:tcPr>
          <w:p w14:paraId="600D845A" w14:textId="77777777" w:rsidR="00677EFB" w:rsidRPr="006576D3" w:rsidRDefault="00677EFB" w:rsidP="00522739">
            <w:pPr>
              <w:spacing w:line="240" w:lineRule="auto"/>
              <w:ind w:left="-108" w:right="-162"/>
              <w:jc w:val="both"/>
              <w:rPr>
                <w:b/>
                <w:sz w:val="18"/>
                <w:szCs w:val="18"/>
              </w:rPr>
            </w:pPr>
            <w:r w:rsidRPr="006576D3">
              <w:rPr>
                <w:b/>
                <w:sz w:val="18"/>
                <w:szCs w:val="18"/>
              </w:rPr>
              <w:t>Отделения связи (количество единиц)</w:t>
            </w:r>
          </w:p>
        </w:tc>
        <w:tc>
          <w:tcPr>
            <w:tcW w:w="4448" w:type="dxa"/>
            <w:gridSpan w:val="5"/>
            <w:tcBorders>
              <w:top w:val="single" w:sz="4" w:space="0" w:color="000000"/>
              <w:left w:val="single" w:sz="4" w:space="0" w:color="000000"/>
              <w:bottom w:val="single" w:sz="4" w:space="0" w:color="000000"/>
            </w:tcBorders>
            <w:shd w:val="clear" w:color="auto" w:fill="DAEEF3" w:themeFill="accent5" w:themeFillTint="33"/>
          </w:tcPr>
          <w:p w14:paraId="019B5C99" w14:textId="77777777" w:rsidR="00677EFB" w:rsidRPr="006576D3" w:rsidRDefault="00677EFB" w:rsidP="00522739">
            <w:pPr>
              <w:spacing w:line="240" w:lineRule="auto"/>
              <w:jc w:val="both"/>
              <w:rPr>
                <w:b/>
                <w:sz w:val="18"/>
                <w:szCs w:val="18"/>
              </w:rPr>
            </w:pPr>
            <w:r w:rsidRPr="006576D3">
              <w:rPr>
                <w:b/>
                <w:sz w:val="18"/>
                <w:szCs w:val="18"/>
              </w:rPr>
              <w:t>Количество обрабатываемых ежедневно почтовых отправлений (</w:t>
            </w:r>
            <w:proofErr w:type="spellStart"/>
            <w:proofErr w:type="gramStart"/>
            <w:r w:rsidRPr="006576D3">
              <w:rPr>
                <w:b/>
                <w:sz w:val="18"/>
                <w:szCs w:val="18"/>
              </w:rPr>
              <w:t>ед</w:t>
            </w:r>
            <w:proofErr w:type="spellEnd"/>
            <w:proofErr w:type="gramEnd"/>
            <w:r w:rsidRPr="006576D3">
              <w:rPr>
                <w:b/>
                <w:sz w:val="18"/>
                <w:szCs w:val="18"/>
              </w:rPr>
              <w:t>)</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14:paraId="403BFC46" w14:textId="77777777" w:rsidR="00677EFB" w:rsidRPr="006576D3" w:rsidRDefault="00677EFB" w:rsidP="00522739">
            <w:pPr>
              <w:spacing w:line="240" w:lineRule="auto"/>
              <w:jc w:val="both"/>
              <w:rPr>
                <w:b/>
                <w:sz w:val="18"/>
                <w:szCs w:val="18"/>
              </w:rPr>
            </w:pPr>
            <w:r w:rsidRPr="006576D3">
              <w:rPr>
                <w:b/>
                <w:sz w:val="18"/>
                <w:szCs w:val="18"/>
              </w:rPr>
              <w:t xml:space="preserve">Наличие услуг передачи данных и </w:t>
            </w:r>
            <w:proofErr w:type="spellStart"/>
            <w:r w:rsidRPr="006576D3">
              <w:rPr>
                <w:b/>
                <w:sz w:val="18"/>
                <w:szCs w:val="18"/>
              </w:rPr>
              <w:t>телемати-ческих</w:t>
            </w:r>
            <w:proofErr w:type="spellEnd"/>
            <w:r w:rsidRPr="006576D3">
              <w:rPr>
                <w:b/>
                <w:sz w:val="18"/>
                <w:szCs w:val="18"/>
              </w:rPr>
              <w:t xml:space="preserve"> услуг</w:t>
            </w:r>
          </w:p>
        </w:tc>
      </w:tr>
      <w:tr w:rsidR="00677EFB" w:rsidRPr="006576D3" w14:paraId="373BF130" w14:textId="77777777" w:rsidTr="0040071E">
        <w:trPr>
          <w:trHeight w:val="1312"/>
        </w:trPr>
        <w:tc>
          <w:tcPr>
            <w:tcW w:w="1877" w:type="dxa"/>
            <w:vMerge/>
            <w:tcBorders>
              <w:top w:val="single" w:sz="4" w:space="0" w:color="000000"/>
              <w:left w:val="single" w:sz="4" w:space="0" w:color="000000"/>
              <w:bottom w:val="single" w:sz="4" w:space="0" w:color="000000"/>
            </w:tcBorders>
          </w:tcPr>
          <w:p w14:paraId="2633449C" w14:textId="77777777" w:rsidR="00677EFB" w:rsidRPr="006576D3" w:rsidRDefault="00677EFB" w:rsidP="00522739">
            <w:pPr>
              <w:snapToGrid w:val="0"/>
              <w:spacing w:line="240" w:lineRule="auto"/>
              <w:jc w:val="both"/>
              <w:rPr>
                <w:b/>
                <w:sz w:val="18"/>
                <w:szCs w:val="18"/>
                <w:shd w:val="clear" w:color="auto" w:fill="FFFFFF"/>
              </w:rPr>
            </w:pPr>
          </w:p>
        </w:tc>
        <w:tc>
          <w:tcPr>
            <w:tcW w:w="993" w:type="dxa"/>
            <w:vMerge/>
            <w:tcBorders>
              <w:top w:val="single" w:sz="4" w:space="0" w:color="000000"/>
              <w:left w:val="single" w:sz="4" w:space="0" w:color="000000"/>
              <w:bottom w:val="single" w:sz="4" w:space="0" w:color="000000"/>
            </w:tcBorders>
          </w:tcPr>
          <w:p w14:paraId="17DBD3B0" w14:textId="77777777" w:rsidR="00677EFB" w:rsidRPr="006576D3" w:rsidRDefault="00677EFB" w:rsidP="00522739">
            <w:pPr>
              <w:snapToGrid w:val="0"/>
              <w:spacing w:line="240" w:lineRule="auto"/>
              <w:jc w:val="both"/>
              <w:rPr>
                <w:b/>
                <w:sz w:val="18"/>
                <w:szCs w:val="18"/>
                <w:shd w:val="clear" w:color="auto" w:fill="FFFFFF"/>
              </w:rPr>
            </w:pPr>
          </w:p>
        </w:tc>
        <w:tc>
          <w:tcPr>
            <w:tcW w:w="1080" w:type="dxa"/>
            <w:vMerge/>
            <w:tcBorders>
              <w:top w:val="single" w:sz="4" w:space="0" w:color="000000"/>
              <w:left w:val="single" w:sz="4" w:space="0" w:color="000000"/>
              <w:bottom w:val="single" w:sz="4" w:space="0" w:color="000000"/>
            </w:tcBorders>
          </w:tcPr>
          <w:p w14:paraId="6754D78F" w14:textId="77777777" w:rsidR="00677EFB" w:rsidRPr="006576D3" w:rsidRDefault="00677EFB" w:rsidP="00522739">
            <w:pPr>
              <w:snapToGrid w:val="0"/>
              <w:spacing w:line="240" w:lineRule="auto"/>
              <w:jc w:val="both"/>
              <w:rPr>
                <w:b/>
                <w:sz w:val="18"/>
                <w:szCs w:val="18"/>
                <w:shd w:val="clear" w:color="auto" w:fill="FFFFFF"/>
              </w:rPr>
            </w:pPr>
          </w:p>
        </w:tc>
        <w:tc>
          <w:tcPr>
            <w:tcW w:w="762" w:type="dxa"/>
            <w:tcBorders>
              <w:top w:val="single" w:sz="4" w:space="0" w:color="000000"/>
              <w:left w:val="single" w:sz="4" w:space="0" w:color="000000"/>
              <w:bottom w:val="single" w:sz="4" w:space="0" w:color="000000"/>
            </w:tcBorders>
            <w:shd w:val="clear" w:color="auto" w:fill="DAEEF3" w:themeFill="accent5" w:themeFillTint="33"/>
          </w:tcPr>
          <w:p w14:paraId="3CDE73DF" w14:textId="77777777" w:rsidR="00677EFB" w:rsidRPr="006576D3" w:rsidRDefault="00677EFB" w:rsidP="00522739">
            <w:pPr>
              <w:spacing w:line="240" w:lineRule="auto"/>
              <w:ind w:left="-54" w:right="-108"/>
              <w:jc w:val="both"/>
              <w:rPr>
                <w:b/>
                <w:sz w:val="18"/>
                <w:szCs w:val="18"/>
              </w:rPr>
            </w:pPr>
            <w:r w:rsidRPr="006576D3">
              <w:rPr>
                <w:b/>
                <w:sz w:val="18"/>
                <w:szCs w:val="18"/>
              </w:rPr>
              <w:t>писем</w:t>
            </w:r>
          </w:p>
        </w:tc>
        <w:tc>
          <w:tcPr>
            <w:tcW w:w="993" w:type="dxa"/>
            <w:tcBorders>
              <w:top w:val="single" w:sz="4" w:space="0" w:color="000000"/>
              <w:left w:val="single" w:sz="4" w:space="0" w:color="000000"/>
              <w:bottom w:val="single" w:sz="4" w:space="0" w:color="000000"/>
            </w:tcBorders>
            <w:shd w:val="clear" w:color="auto" w:fill="DAEEF3" w:themeFill="accent5" w:themeFillTint="33"/>
          </w:tcPr>
          <w:p w14:paraId="3D101392" w14:textId="77777777" w:rsidR="00677EFB" w:rsidRPr="006576D3" w:rsidRDefault="00677EFB" w:rsidP="00522739">
            <w:pPr>
              <w:spacing w:line="240" w:lineRule="auto"/>
              <w:ind w:left="-108" w:right="-108"/>
              <w:jc w:val="both"/>
              <w:rPr>
                <w:b/>
                <w:sz w:val="18"/>
                <w:szCs w:val="18"/>
              </w:rPr>
            </w:pPr>
            <w:r w:rsidRPr="006576D3">
              <w:rPr>
                <w:b/>
                <w:sz w:val="18"/>
                <w:szCs w:val="18"/>
              </w:rPr>
              <w:t>Периодических изданий</w:t>
            </w:r>
          </w:p>
        </w:tc>
        <w:tc>
          <w:tcPr>
            <w:tcW w:w="850" w:type="dxa"/>
            <w:tcBorders>
              <w:top w:val="single" w:sz="4" w:space="0" w:color="000000"/>
              <w:left w:val="single" w:sz="4" w:space="0" w:color="000000"/>
              <w:bottom w:val="single" w:sz="4" w:space="0" w:color="000000"/>
            </w:tcBorders>
            <w:shd w:val="clear" w:color="auto" w:fill="DAEEF3" w:themeFill="accent5" w:themeFillTint="33"/>
          </w:tcPr>
          <w:p w14:paraId="2CCB8E8C" w14:textId="77777777" w:rsidR="00677EFB" w:rsidRPr="006576D3" w:rsidRDefault="00677EFB" w:rsidP="00522739">
            <w:pPr>
              <w:spacing w:line="240" w:lineRule="auto"/>
              <w:ind w:right="-108"/>
              <w:jc w:val="both"/>
              <w:rPr>
                <w:b/>
                <w:sz w:val="18"/>
                <w:szCs w:val="18"/>
              </w:rPr>
            </w:pPr>
            <w:proofErr w:type="spellStart"/>
            <w:proofErr w:type="gramStart"/>
            <w:r w:rsidRPr="006576D3">
              <w:rPr>
                <w:b/>
                <w:sz w:val="18"/>
                <w:szCs w:val="18"/>
              </w:rPr>
              <w:t>Посы-лок</w:t>
            </w:r>
            <w:proofErr w:type="spellEnd"/>
            <w:proofErr w:type="gramEnd"/>
          </w:p>
        </w:tc>
        <w:tc>
          <w:tcPr>
            <w:tcW w:w="851" w:type="dxa"/>
            <w:tcBorders>
              <w:top w:val="single" w:sz="4" w:space="0" w:color="000000"/>
              <w:left w:val="single" w:sz="4" w:space="0" w:color="000000"/>
              <w:bottom w:val="single" w:sz="4" w:space="0" w:color="000000"/>
            </w:tcBorders>
            <w:shd w:val="clear" w:color="auto" w:fill="DAEEF3" w:themeFill="accent5" w:themeFillTint="33"/>
          </w:tcPr>
          <w:p w14:paraId="182867C7" w14:textId="77777777" w:rsidR="00677EFB" w:rsidRPr="006576D3" w:rsidRDefault="00677EFB" w:rsidP="00522739">
            <w:pPr>
              <w:spacing w:line="240" w:lineRule="auto"/>
              <w:jc w:val="both"/>
              <w:rPr>
                <w:b/>
                <w:sz w:val="18"/>
                <w:szCs w:val="18"/>
              </w:rPr>
            </w:pPr>
            <w:proofErr w:type="gramStart"/>
            <w:r w:rsidRPr="006576D3">
              <w:rPr>
                <w:b/>
                <w:sz w:val="18"/>
                <w:szCs w:val="18"/>
              </w:rPr>
              <w:t xml:space="preserve">Пере </w:t>
            </w:r>
            <w:proofErr w:type="spellStart"/>
            <w:r w:rsidRPr="006576D3">
              <w:rPr>
                <w:b/>
                <w:sz w:val="18"/>
                <w:szCs w:val="18"/>
              </w:rPr>
              <w:t>водов</w:t>
            </w:r>
            <w:proofErr w:type="spellEnd"/>
            <w:proofErr w:type="gramEnd"/>
          </w:p>
        </w:tc>
        <w:tc>
          <w:tcPr>
            <w:tcW w:w="992" w:type="dxa"/>
            <w:tcBorders>
              <w:top w:val="single" w:sz="4" w:space="0" w:color="000000"/>
              <w:left w:val="single" w:sz="4" w:space="0" w:color="000000"/>
              <w:bottom w:val="single" w:sz="4" w:space="0" w:color="000000"/>
            </w:tcBorders>
            <w:shd w:val="clear" w:color="auto" w:fill="DAEEF3" w:themeFill="accent5" w:themeFillTint="33"/>
          </w:tcPr>
          <w:p w14:paraId="61220BBE" w14:textId="77777777" w:rsidR="00677EFB" w:rsidRPr="006576D3" w:rsidRDefault="00677EFB" w:rsidP="00522739">
            <w:pPr>
              <w:spacing w:line="240" w:lineRule="auto"/>
              <w:jc w:val="both"/>
              <w:rPr>
                <w:b/>
                <w:sz w:val="18"/>
                <w:szCs w:val="18"/>
              </w:rPr>
            </w:pPr>
            <w:proofErr w:type="gramStart"/>
            <w:r w:rsidRPr="006576D3">
              <w:rPr>
                <w:b/>
                <w:sz w:val="18"/>
                <w:szCs w:val="18"/>
              </w:rPr>
              <w:t>Теле-грамм</w:t>
            </w:r>
            <w:proofErr w:type="gramEnd"/>
          </w:p>
        </w:tc>
        <w:tc>
          <w:tcPr>
            <w:tcW w:w="1276" w:type="dxa"/>
            <w:vMerge/>
            <w:tcBorders>
              <w:top w:val="single" w:sz="4" w:space="0" w:color="000000"/>
              <w:left w:val="single" w:sz="4" w:space="0" w:color="000000"/>
              <w:bottom w:val="single" w:sz="4" w:space="0" w:color="000000"/>
              <w:right w:val="single" w:sz="4" w:space="0" w:color="000000"/>
            </w:tcBorders>
          </w:tcPr>
          <w:p w14:paraId="722958AE" w14:textId="77777777" w:rsidR="00677EFB" w:rsidRPr="006576D3" w:rsidRDefault="00677EFB" w:rsidP="00522739">
            <w:pPr>
              <w:snapToGrid w:val="0"/>
              <w:spacing w:line="240" w:lineRule="auto"/>
              <w:jc w:val="both"/>
              <w:rPr>
                <w:sz w:val="18"/>
                <w:szCs w:val="18"/>
                <w:shd w:val="clear" w:color="auto" w:fill="FFFFFF"/>
              </w:rPr>
            </w:pPr>
          </w:p>
        </w:tc>
      </w:tr>
      <w:tr w:rsidR="0040071E" w:rsidRPr="006576D3" w14:paraId="1BB77362" w14:textId="77777777" w:rsidTr="00A748C0">
        <w:trPr>
          <w:trHeight w:val="401"/>
        </w:trPr>
        <w:tc>
          <w:tcPr>
            <w:tcW w:w="1877" w:type="dxa"/>
            <w:tcBorders>
              <w:left w:val="single" w:sz="4" w:space="0" w:color="000000"/>
              <w:bottom w:val="single" w:sz="4" w:space="0" w:color="auto"/>
            </w:tcBorders>
          </w:tcPr>
          <w:p w14:paraId="11A0A086" w14:textId="77777777" w:rsidR="0040071E" w:rsidRPr="006576D3" w:rsidRDefault="0040071E" w:rsidP="00164A84">
            <w:pPr>
              <w:snapToGrid w:val="0"/>
              <w:spacing w:line="240" w:lineRule="auto"/>
              <w:jc w:val="both"/>
              <w:rPr>
                <w:sz w:val="18"/>
                <w:szCs w:val="18"/>
                <w:shd w:val="clear" w:color="auto" w:fill="FFFFFF"/>
              </w:rPr>
            </w:pPr>
            <w:r>
              <w:rPr>
                <w:sz w:val="18"/>
                <w:szCs w:val="18"/>
                <w:shd w:val="clear" w:color="auto" w:fill="FFFFFF"/>
              </w:rPr>
              <w:t xml:space="preserve">с.  </w:t>
            </w:r>
            <w:proofErr w:type="spellStart"/>
            <w:r>
              <w:rPr>
                <w:sz w:val="18"/>
                <w:szCs w:val="18"/>
                <w:shd w:val="clear" w:color="auto" w:fill="FFFFFF"/>
              </w:rPr>
              <w:t>Новогремяченское</w:t>
            </w:r>
            <w:proofErr w:type="spellEnd"/>
          </w:p>
        </w:tc>
        <w:tc>
          <w:tcPr>
            <w:tcW w:w="993" w:type="dxa"/>
            <w:tcBorders>
              <w:left w:val="single" w:sz="4" w:space="0" w:color="000000"/>
              <w:bottom w:val="single" w:sz="4" w:space="0" w:color="auto"/>
            </w:tcBorders>
          </w:tcPr>
          <w:p w14:paraId="5A3ADF3D" w14:textId="77777777" w:rsidR="0040071E" w:rsidRPr="00103778" w:rsidRDefault="0040071E" w:rsidP="00164A84">
            <w:pPr>
              <w:snapToGrid w:val="0"/>
              <w:spacing w:line="240" w:lineRule="auto"/>
              <w:jc w:val="center"/>
              <w:rPr>
                <w:shd w:val="clear" w:color="auto" w:fill="FFFFFF"/>
              </w:rPr>
            </w:pPr>
            <w:r w:rsidRPr="00103778">
              <w:rPr>
                <w:shd w:val="clear" w:color="auto" w:fill="FFFFFF"/>
              </w:rPr>
              <w:t>0</w:t>
            </w:r>
          </w:p>
        </w:tc>
        <w:tc>
          <w:tcPr>
            <w:tcW w:w="1080" w:type="dxa"/>
            <w:tcBorders>
              <w:left w:val="single" w:sz="4" w:space="0" w:color="000000"/>
              <w:bottom w:val="single" w:sz="4" w:space="0" w:color="auto"/>
            </w:tcBorders>
          </w:tcPr>
          <w:p w14:paraId="1F930798" w14:textId="77777777" w:rsidR="0040071E" w:rsidRPr="00103778" w:rsidRDefault="0040071E" w:rsidP="00164A84">
            <w:pPr>
              <w:snapToGrid w:val="0"/>
              <w:spacing w:line="240" w:lineRule="auto"/>
              <w:jc w:val="center"/>
              <w:rPr>
                <w:shd w:val="clear" w:color="auto" w:fill="FFFFFF"/>
              </w:rPr>
            </w:pPr>
            <w:r w:rsidRPr="00103778">
              <w:rPr>
                <w:shd w:val="clear" w:color="auto" w:fill="FFFFFF"/>
              </w:rPr>
              <w:t>1</w:t>
            </w:r>
          </w:p>
        </w:tc>
        <w:tc>
          <w:tcPr>
            <w:tcW w:w="762" w:type="dxa"/>
            <w:tcBorders>
              <w:left w:val="single" w:sz="4" w:space="0" w:color="000000"/>
              <w:bottom w:val="single" w:sz="4" w:space="0" w:color="auto"/>
            </w:tcBorders>
          </w:tcPr>
          <w:p w14:paraId="6697234A" w14:textId="77777777" w:rsidR="0040071E" w:rsidRPr="00103778" w:rsidRDefault="0040071E" w:rsidP="00164A84">
            <w:pPr>
              <w:snapToGrid w:val="0"/>
              <w:spacing w:line="240" w:lineRule="auto"/>
              <w:jc w:val="center"/>
              <w:rPr>
                <w:shd w:val="clear" w:color="auto" w:fill="FFFFFF"/>
              </w:rPr>
            </w:pPr>
            <w:r w:rsidRPr="00103778">
              <w:rPr>
                <w:shd w:val="clear" w:color="auto" w:fill="FFFFFF"/>
              </w:rPr>
              <w:t>10</w:t>
            </w:r>
          </w:p>
        </w:tc>
        <w:tc>
          <w:tcPr>
            <w:tcW w:w="993" w:type="dxa"/>
            <w:tcBorders>
              <w:left w:val="single" w:sz="4" w:space="0" w:color="000000"/>
              <w:bottom w:val="single" w:sz="4" w:space="0" w:color="auto"/>
            </w:tcBorders>
          </w:tcPr>
          <w:p w14:paraId="4F31BC40" w14:textId="77777777" w:rsidR="0040071E" w:rsidRPr="00103778" w:rsidRDefault="0040071E" w:rsidP="00164A84">
            <w:pPr>
              <w:snapToGrid w:val="0"/>
              <w:spacing w:line="240" w:lineRule="auto"/>
              <w:jc w:val="center"/>
              <w:rPr>
                <w:shd w:val="clear" w:color="auto" w:fill="FFFFFF"/>
              </w:rPr>
            </w:pPr>
            <w:r w:rsidRPr="00103778">
              <w:rPr>
                <w:shd w:val="clear" w:color="auto" w:fill="FFFFFF"/>
              </w:rPr>
              <w:t>3</w:t>
            </w:r>
          </w:p>
        </w:tc>
        <w:tc>
          <w:tcPr>
            <w:tcW w:w="850" w:type="dxa"/>
            <w:tcBorders>
              <w:left w:val="single" w:sz="4" w:space="0" w:color="000000"/>
              <w:bottom w:val="single" w:sz="4" w:space="0" w:color="auto"/>
            </w:tcBorders>
          </w:tcPr>
          <w:p w14:paraId="420FD272" w14:textId="77777777" w:rsidR="0040071E" w:rsidRPr="00103778" w:rsidRDefault="0040071E" w:rsidP="00164A84">
            <w:pPr>
              <w:snapToGrid w:val="0"/>
              <w:spacing w:line="240" w:lineRule="auto"/>
              <w:jc w:val="center"/>
              <w:rPr>
                <w:shd w:val="clear" w:color="auto" w:fill="FFFFFF"/>
              </w:rPr>
            </w:pPr>
            <w:r w:rsidRPr="00103778">
              <w:rPr>
                <w:shd w:val="clear" w:color="auto" w:fill="FFFFFF"/>
              </w:rPr>
              <w:t>5</w:t>
            </w:r>
          </w:p>
        </w:tc>
        <w:tc>
          <w:tcPr>
            <w:tcW w:w="851" w:type="dxa"/>
            <w:tcBorders>
              <w:left w:val="single" w:sz="4" w:space="0" w:color="000000"/>
              <w:bottom w:val="single" w:sz="4" w:space="0" w:color="auto"/>
            </w:tcBorders>
          </w:tcPr>
          <w:p w14:paraId="7409282B" w14:textId="77777777" w:rsidR="0040071E" w:rsidRPr="00103778" w:rsidRDefault="0040071E" w:rsidP="00164A84">
            <w:pPr>
              <w:snapToGrid w:val="0"/>
              <w:spacing w:line="240" w:lineRule="auto"/>
              <w:jc w:val="center"/>
              <w:rPr>
                <w:shd w:val="clear" w:color="auto" w:fill="FFFFFF"/>
              </w:rPr>
            </w:pPr>
            <w:r w:rsidRPr="00103778">
              <w:rPr>
                <w:shd w:val="clear" w:color="auto" w:fill="FFFFFF"/>
              </w:rPr>
              <w:t>6</w:t>
            </w:r>
          </w:p>
        </w:tc>
        <w:tc>
          <w:tcPr>
            <w:tcW w:w="992" w:type="dxa"/>
            <w:tcBorders>
              <w:left w:val="single" w:sz="4" w:space="0" w:color="000000"/>
              <w:bottom w:val="single" w:sz="4" w:space="0" w:color="auto"/>
            </w:tcBorders>
          </w:tcPr>
          <w:p w14:paraId="1E56E1C6" w14:textId="77777777" w:rsidR="0040071E" w:rsidRPr="00103778" w:rsidRDefault="0040071E" w:rsidP="00164A84">
            <w:pPr>
              <w:snapToGrid w:val="0"/>
              <w:spacing w:line="240" w:lineRule="auto"/>
              <w:jc w:val="center"/>
              <w:rPr>
                <w:shd w:val="clear" w:color="auto" w:fill="FFFFFF"/>
              </w:rPr>
            </w:pPr>
            <w:r w:rsidRPr="00103778">
              <w:rPr>
                <w:shd w:val="clear" w:color="auto" w:fill="FFFFFF"/>
              </w:rPr>
              <w:t>0</w:t>
            </w:r>
          </w:p>
        </w:tc>
        <w:tc>
          <w:tcPr>
            <w:tcW w:w="1276" w:type="dxa"/>
            <w:tcBorders>
              <w:left w:val="single" w:sz="4" w:space="0" w:color="000000"/>
              <w:bottom w:val="single" w:sz="4" w:space="0" w:color="auto"/>
              <w:right w:val="single" w:sz="4" w:space="0" w:color="000000"/>
            </w:tcBorders>
          </w:tcPr>
          <w:p w14:paraId="06202EFE" w14:textId="77777777" w:rsidR="0040071E" w:rsidRPr="00103778" w:rsidRDefault="0040071E" w:rsidP="00164A84">
            <w:pPr>
              <w:snapToGrid w:val="0"/>
              <w:spacing w:line="240" w:lineRule="auto"/>
              <w:jc w:val="center"/>
              <w:rPr>
                <w:shd w:val="clear" w:color="auto" w:fill="FFFFFF"/>
              </w:rPr>
            </w:pPr>
            <w:r w:rsidRPr="00103778">
              <w:rPr>
                <w:shd w:val="clear" w:color="auto" w:fill="FFFFFF"/>
              </w:rPr>
              <w:t>+</w:t>
            </w:r>
          </w:p>
        </w:tc>
      </w:tr>
    </w:tbl>
    <w:p w14:paraId="67D2376A" w14:textId="77777777" w:rsidR="00677EFB" w:rsidRDefault="00677EFB" w:rsidP="00677EFB">
      <w:pPr>
        <w:ind w:left="360"/>
      </w:pPr>
    </w:p>
    <w:p w14:paraId="06A4BBEC" w14:textId="77777777" w:rsidR="008D474D" w:rsidRDefault="008D474D" w:rsidP="00677EFB">
      <w:pPr>
        <w:widowControl/>
        <w:autoSpaceDN/>
        <w:adjustRightInd/>
        <w:spacing w:line="240" w:lineRule="auto"/>
        <w:ind w:firstLine="567"/>
        <w:jc w:val="both"/>
      </w:pPr>
      <w:r w:rsidRPr="008D474D">
        <w:t xml:space="preserve">Кроме традиционных услуг связи развитие получают услуги по передаче данных, </w:t>
      </w:r>
      <w:proofErr w:type="spellStart"/>
      <w:r w:rsidRPr="008D474D">
        <w:t>телематические</w:t>
      </w:r>
      <w:proofErr w:type="spellEnd"/>
      <w:r w:rsidRPr="008D474D">
        <w:t xml:space="preserve"> услуги. Развивает</w:t>
      </w:r>
      <w:r w:rsidR="00677EFB">
        <w:t>ся пользование сетью «Интернет»</w:t>
      </w:r>
      <w:r w:rsidRPr="008D474D">
        <w:t>.</w:t>
      </w:r>
    </w:p>
    <w:p w14:paraId="78C9FB1D" w14:textId="77777777" w:rsidR="00677EFB" w:rsidRDefault="00677EFB" w:rsidP="0091102E">
      <w:pPr>
        <w:widowControl/>
        <w:autoSpaceDN/>
        <w:adjustRightInd/>
        <w:spacing w:line="240" w:lineRule="auto"/>
        <w:ind w:firstLine="567"/>
      </w:pPr>
    </w:p>
    <w:p w14:paraId="77B37215" w14:textId="77777777" w:rsidR="000324A3" w:rsidRPr="00286663" w:rsidRDefault="000324A3" w:rsidP="0091102E">
      <w:pPr>
        <w:jc w:val="center"/>
        <w:rPr>
          <w:b/>
          <w:bCs/>
          <w:i/>
        </w:rPr>
      </w:pPr>
      <w:r w:rsidRPr="00286663">
        <w:rPr>
          <w:b/>
          <w:bCs/>
          <w:i/>
        </w:rPr>
        <w:t>Услуги сотовой подвижной связи</w:t>
      </w:r>
    </w:p>
    <w:p w14:paraId="3A2C74DC" w14:textId="77777777" w:rsidR="008D474D" w:rsidRDefault="00286663" w:rsidP="0091102E">
      <w:pPr>
        <w:pStyle w:val="ad"/>
        <w:ind w:firstLine="567"/>
        <w:jc w:val="both"/>
      </w:pPr>
      <w:r>
        <w:t xml:space="preserve"> </w:t>
      </w:r>
      <w:r w:rsidR="008D474D" w:rsidRPr="008D474D">
        <w:t xml:space="preserve">Услуги подвижной сотовой связи в </w:t>
      </w:r>
      <w:proofErr w:type="spellStart"/>
      <w:r w:rsidR="00F06C3F">
        <w:t>Новогремяченском</w:t>
      </w:r>
      <w:proofErr w:type="spellEnd"/>
      <w:r w:rsidR="00C72727">
        <w:t xml:space="preserve"> сельском</w:t>
      </w:r>
      <w:r w:rsidR="008D474D" w:rsidRPr="008D474D">
        <w:t xml:space="preserve"> поселении оказывают следующие операторы: ОАО «МТС», ЗАО «Теле2-Воронеж», ОАО «МегаФон», ОАО </w:t>
      </w:r>
      <w:r w:rsidR="008D474D" w:rsidRPr="00972141">
        <w:t>«ВымпелКом».</w:t>
      </w:r>
      <w:r w:rsidR="008D474D" w:rsidRPr="008D474D">
        <w:t xml:space="preserve"> Уровень покрытия территории поселения сетями сотовой </w:t>
      </w:r>
      <w:r w:rsidR="008D474D" w:rsidRPr="003029D6">
        <w:t>связи до 100 %.</w:t>
      </w:r>
    </w:p>
    <w:p w14:paraId="568BDEAF" w14:textId="77777777" w:rsidR="00103778" w:rsidRDefault="00103778" w:rsidP="0091102E">
      <w:pPr>
        <w:pStyle w:val="ad"/>
        <w:ind w:firstLine="567"/>
        <w:jc w:val="both"/>
      </w:pPr>
    </w:p>
    <w:p w14:paraId="4EEAB358" w14:textId="77777777" w:rsidR="008D474D" w:rsidRPr="00522739" w:rsidRDefault="008D474D" w:rsidP="0091102E">
      <w:pPr>
        <w:widowControl/>
        <w:autoSpaceDN/>
        <w:adjustRightInd/>
        <w:spacing w:line="240" w:lineRule="auto"/>
        <w:jc w:val="center"/>
        <w:rPr>
          <w:i/>
        </w:rPr>
      </w:pPr>
      <w:r w:rsidRPr="00522739">
        <w:rPr>
          <w:b/>
          <w:bCs/>
          <w:i/>
        </w:rPr>
        <w:t>Система телевидения и радиовещ</w:t>
      </w:r>
      <w:r w:rsidR="00B37E39" w:rsidRPr="00522739">
        <w:rPr>
          <w:b/>
          <w:bCs/>
          <w:i/>
        </w:rPr>
        <w:t>а</w:t>
      </w:r>
      <w:r w:rsidRPr="00522739">
        <w:rPr>
          <w:b/>
          <w:bCs/>
          <w:i/>
        </w:rPr>
        <w:t>ния</w:t>
      </w:r>
    </w:p>
    <w:p w14:paraId="1CEF13A8" w14:textId="77777777" w:rsidR="008D474D" w:rsidRPr="00522739" w:rsidRDefault="008D474D" w:rsidP="0091102E">
      <w:pPr>
        <w:widowControl/>
        <w:autoSpaceDN/>
        <w:adjustRightInd/>
        <w:spacing w:line="240" w:lineRule="auto"/>
        <w:ind w:firstLine="567"/>
        <w:jc w:val="both"/>
      </w:pPr>
      <w:r w:rsidRPr="00522739">
        <w:t>Радио- и телевещание на территории поселения осуществляется Филиалом ФГУП РТРС «</w:t>
      </w:r>
      <w:proofErr w:type="gramStart"/>
      <w:r w:rsidRPr="00522739">
        <w:t>Воронежский</w:t>
      </w:r>
      <w:proofErr w:type="gramEnd"/>
      <w:r w:rsidRPr="00522739">
        <w:t xml:space="preserve"> ОРТПЦ». На территории </w:t>
      </w:r>
      <w:r w:rsidR="00B37E39" w:rsidRPr="00522739">
        <w:t>сельского</w:t>
      </w:r>
      <w:r w:rsidRPr="00522739">
        <w:t xml:space="preserve"> поселения осуществляется устойчивый прием </w:t>
      </w:r>
      <w:r w:rsidR="00D27044">
        <w:t>7</w:t>
      </w:r>
      <w:r w:rsidRPr="00522739">
        <w:t xml:space="preserve"> </w:t>
      </w:r>
      <w:r w:rsidR="00522739" w:rsidRPr="00522739">
        <w:t>каналов</w:t>
      </w:r>
      <w:r w:rsidRPr="00522739">
        <w:t xml:space="preserve">. Охват населения телевизионным вещанием — 100 %. </w:t>
      </w:r>
    </w:p>
    <w:p w14:paraId="1AD1E1F6" w14:textId="77777777" w:rsidR="008D474D" w:rsidRPr="003029D6" w:rsidRDefault="008D474D" w:rsidP="0091102E">
      <w:pPr>
        <w:widowControl/>
        <w:autoSpaceDN/>
        <w:adjustRightInd/>
        <w:spacing w:line="240" w:lineRule="auto"/>
        <w:ind w:firstLine="567"/>
        <w:jc w:val="both"/>
      </w:pPr>
      <w:r w:rsidRPr="003029D6">
        <w:t>Операторы, осуществляющие трансляцию программ радиовещания — ООО «</w:t>
      </w:r>
      <w:proofErr w:type="spellStart"/>
      <w:r w:rsidRPr="003029D6">
        <w:t>Центртелеком</w:t>
      </w:r>
      <w:proofErr w:type="spellEnd"/>
      <w:r w:rsidRPr="003029D6">
        <w:t>» и местное радио.</w:t>
      </w:r>
    </w:p>
    <w:p w14:paraId="00D64A40" w14:textId="77777777" w:rsidR="008D474D" w:rsidRPr="003029D6" w:rsidRDefault="008D474D" w:rsidP="0091102E">
      <w:pPr>
        <w:widowControl/>
        <w:autoSpaceDN/>
        <w:adjustRightInd/>
        <w:spacing w:line="240" w:lineRule="auto"/>
        <w:ind w:firstLine="567"/>
        <w:jc w:val="both"/>
      </w:pPr>
      <w:r w:rsidRPr="003029D6">
        <w:lastRenderedPageBreak/>
        <w:t xml:space="preserve">В рамках положения о порядке разработки, утверждения и реализации ведомственных целевых программ (постановление администрации Воронежской области от 10.02.2006 №81) разработана программа «Развитие областного государственного телевидения 2008-2010 годы», основной </w:t>
      </w:r>
      <w:proofErr w:type="gramStart"/>
      <w:r w:rsidRPr="003029D6">
        <w:t>целью</w:t>
      </w:r>
      <w:proofErr w:type="gramEnd"/>
      <w:r w:rsidRPr="003029D6">
        <w:t xml:space="preserve"> которой является:</w:t>
      </w:r>
    </w:p>
    <w:p w14:paraId="37EB2F59" w14:textId="77777777" w:rsidR="00D27044" w:rsidRDefault="008D474D" w:rsidP="00D27044">
      <w:pPr>
        <w:pStyle w:val="af8"/>
        <w:widowControl/>
        <w:numPr>
          <w:ilvl w:val="0"/>
          <w:numId w:val="124"/>
        </w:numPr>
        <w:jc w:val="both"/>
      </w:pPr>
      <w:r w:rsidRPr="003029D6">
        <w:t>создание условий для развития сети распространения государственных телевизионных программ и стабильной</w:t>
      </w:r>
      <w:r w:rsidR="00D27044">
        <w:t xml:space="preserve"> работы ГУП </w:t>
      </w:r>
      <w:r w:rsidR="001A6154">
        <w:t>«</w:t>
      </w:r>
      <w:r w:rsidR="00D27044">
        <w:t xml:space="preserve">Студия </w:t>
      </w:r>
      <w:r w:rsidR="001A6154">
        <w:t>«</w:t>
      </w:r>
      <w:r w:rsidR="00D27044">
        <w:t>Губерния</w:t>
      </w:r>
      <w:r w:rsidR="001A6154">
        <w:t>»</w:t>
      </w:r>
      <w:r w:rsidR="00D27044">
        <w:t>,</w:t>
      </w:r>
    </w:p>
    <w:p w14:paraId="548448B7" w14:textId="77777777" w:rsidR="008D474D" w:rsidRDefault="008D474D" w:rsidP="00D27044">
      <w:pPr>
        <w:pStyle w:val="af8"/>
        <w:widowControl/>
        <w:numPr>
          <w:ilvl w:val="0"/>
          <w:numId w:val="124"/>
        </w:numPr>
        <w:jc w:val="both"/>
      </w:pPr>
      <w:r w:rsidRPr="003029D6">
        <w:t>обеспечение более широкого доступа населения области к информации о социально-экономическом, общественном развитии Воронежской области.</w:t>
      </w:r>
    </w:p>
    <w:p w14:paraId="71E6828C" w14:textId="77777777" w:rsidR="00BA2052" w:rsidRDefault="00BA2052" w:rsidP="00BA2052">
      <w:pPr>
        <w:pStyle w:val="af8"/>
        <w:widowControl/>
        <w:jc w:val="both"/>
      </w:pPr>
    </w:p>
    <w:p w14:paraId="332B2E8B" w14:textId="77777777" w:rsidR="00BA2052" w:rsidRPr="00286663" w:rsidRDefault="00BA2052" w:rsidP="00BA2052">
      <w:pPr>
        <w:jc w:val="center"/>
        <w:rPr>
          <w:b/>
          <w:bCs/>
          <w:i/>
        </w:rPr>
      </w:pPr>
      <w:r>
        <w:rPr>
          <w:b/>
          <w:bCs/>
          <w:i/>
        </w:rPr>
        <w:t>Технологическая связь</w:t>
      </w:r>
    </w:p>
    <w:p w14:paraId="1AA563BD" w14:textId="77777777" w:rsidR="00BA2052" w:rsidRDefault="00BA2052" w:rsidP="00BA2052">
      <w:pPr>
        <w:pStyle w:val="ad"/>
        <w:ind w:firstLine="567"/>
        <w:jc w:val="both"/>
      </w:pPr>
      <w:r>
        <w:t xml:space="preserve"> </w:t>
      </w:r>
      <w:r w:rsidR="001C2E56">
        <w:t>В одном технологическом коридоре с нефтепродуктопроводом МНПП «Воронеж-Белгород» проложена кабельная линия связи «Воронеж-Белгород», которая является неотъемлемой частью нефтепродуктопровода (построена в 1987 году)</w:t>
      </w:r>
      <w:r w:rsidRPr="003029D6">
        <w:t>.</w:t>
      </w:r>
    </w:p>
    <w:p w14:paraId="55F009F3" w14:textId="77777777" w:rsidR="008D474D" w:rsidRDefault="008D474D" w:rsidP="0091102E">
      <w:pPr>
        <w:pStyle w:val="ad"/>
        <w:jc w:val="both"/>
        <w:rPr>
          <w:rFonts w:eastAsia="Arial Unicode MS" w:cs="Arial"/>
          <w:b/>
          <w:bCs/>
          <w:i/>
          <w:iCs/>
          <w:color w:val="000000"/>
        </w:rPr>
      </w:pPr>
    </w:p>
    <w:p w14:paraId="74BA8345" w14:textId="77777777" w:rsidR="008D474D" w:rsidRPr="008D474D" w:rsidRDefault="008D474D" w:rsidP="0091102E">
      <w:pPr>
        <w:pStyle w:val="6"/>
        <w:spacing w:before="0" w:after="0"/>
      </w:pPr>
      <w:bookmarkStart w:id="73" w:name="_Toc457376280"/>
      <w:r w:rsidRPr="008D474D">
        <w:t>Транспортная инфраструктура</w:t>
      </w:r>
      <w:bookmarkEnd w:id="73"/>
    </w:p>
    <w:p w14:paraId="324ADFA9" w14:textId="77777777" w:rsidR="0091102E" w:rsidRDefault="0091102E" w:rsidP="0091102E">
      <w:pPr>
        <w:ind w:firstLine="567"/>
        <w:jc w:val="both"/>
        <w:rPr>
          <w:color w:val="0070C0"/>
        </w:rPr>
      </w:pPr>
    </w:p>
    <w:p w14:paraId="7D7317F4" w14:textId="77777777" w:rsidR="006600D1" w:rsidRPr="005D7CE5" w:rsidRDefault="006600D1" w:rsidP="0091102E">
      <w:pPr>
        <w:ind w:firstLine="567"/>
        <w:jc w:val="both"/>
      </w:pPr>
      <w:r w:rsidRPr="005D7CE5">
        <w:t xml:space="preserve">Согласно ст. 14 Федерального закона №131-ФЗ от 06.10.2003г. к полномочиям администрации </w:t>
      </w:r>
      <w:r w:rsidR="00B37E39" w:rsidRPr="005D7CE5">
        <w:t>сельского</w:t>
      </w:r>
      <w:r w:rsidRPr="005D7CE5">
        <w:t xml:space="preserve"> поселения относятся предложения: </w:t>
      </w:r>
    </w:p>
    <w:p w14:paraId="436AE95F" w14:textId="77777777" w:rsidR="006600D1" w:rsidRPr="005D7CE5" w:rsidRDefault="006600D1" w:rsidP="001B6E4A">
      <w:pPr>
        <w:pStyle w:val="af8"/>
        <w:numPr>
          <w:ilvl w:val="0"/>
          <w:numId w:val="50"/>
        </w:numPr>
        <w:tabs>
          <w:tab w:val="left" w:pos="851"/>
        </w:tabs>
        <w:ind w:left="0" w:firstLine="567"/>
        <w:jc w:val="both"/>
        <w:rPr>
          <w:rFonts w:eastAsia="Arial Unicode MS"/>
          <w:bCs/>
          <w:iCs/>
          <w:snapToGrid w:val="0"/>
        </w:rPr>
      </w:pPr>
      <w:proofErr w:type="gramStart"/>
      <w:r w:rsidRPr="005D7CE5">
        <w:t>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w:t>
      </w:r>
      <w:proofErr w:type="gramEnd"/>
      <w:r w:rsidRPr="005D7CE5">
        <w:t xml:space="preserve"> с </w:t>
      </w:r>
      <w:hyperlink r:id="rId41" w:history="1">
        <w:r w:rsidRPr="005D7CE5">
          <w:t>законодательством</w:t>
        </w:r>
      </w:hyperlink>
      <w:r w:rsidRPr="005D7CE5">
        <w:t xml:space="preserve"> Российской Федерации;</w:t>
      </w:r>
    </w:p>
    <w:p w14:paraId="7787B38E" w14:textId="77777777" w:rsidR="006600D1" w:rsidRPr="005D7CE5" w:rsidRDefault="006600D1" w:rsidP="001B6E4A">
      <w:pPr>
        <w:numPr>
          <w:ilvl w:val="0"/>
          <w:numId w:val="50"/>
        </w:numPr>
        <w:tabs>
          <w:tab w:val="left" w:pos="851"/>
        </w:tabs>
        <w:ind w:left="0" w:firstLine="567"/>
        <w:jc w:val="both"/>
      </w:pPr>
      <w:r w:rsidRPr="005D7CE5">
        <w:t>по созданию условий для предоставления транспортных услуг населению и организация транспортного обслуживания населения в гр</w:t>
      </w:r>
      <w:r w:rsidR="0091102E" w:rsidRPr="005D7CE5">
        <w:t>аницах поселения.</w:t>
      </w:r>
    </w:p>
    <w:p w14:paraId="2C004AD2" w14:textId="77777777" w:rsidR="00E457BF" w:rsidRPr="00E457BF" w:rsidRDefault="00973670" w:rsidP="00973670">
      <w:pPr>
        <w:widowControl/>
        <w:autoSpaceDN/>
        <w:adjustRightInd/>
        <w:spacing w:line="240" w:lineRule="auto"/>
        <w:ind w:firstLine="567"/>
        <w:jc w:val="both"/>
        <w:rPr>
          <w:b/>
          <w:bCs/>
          <w:i/>
          <w:iCs/>
        </w:rPr>
      </w:pPr>
      <w:r>
        <w:rPr>
          <w:b/>
          <w:bCs/>
          <w:i/>
        </w:rPr>
        <w:t>Автомобильный транспорт</w:t>
      </w:r>
    </w:p>
    <w:p w14:paraId="22431410" w14:textId="77777777" w:rsidR="00E24DF6" w:rsidRPr="00942775" w:rsidRDefault="00A65311" w:rsidP="00840F00">
      <w:pPr>
        <w:widowControl/>
        <w:autoSpaceDE w:val="0"/>
        <w:ind w:firstLine="567"/>
        <w:jc w:val="both"/>
      </w:pPr>
      <w:r w:rsidRPr="00A65311">
        <w:rPr>
          <w:bCs/>
        </w:rPr>
        <w:t xml:space="preserve">По территории </w:t>
      </w:r>
      <w:proofErr w:type="spellStart"/>
      <w:r w:rsidRPr="00A65311">
        <w:rPr>
          <w:bCs/>
        </w:rPr>
        <w:t>Новогремяченского</w:t>
      </w:r>
      <w:proofErr w:type="spellEnd"/>
      <w:r w:rsidRPr="00A65311">
        <w:rPr>
          <w:bCs/>
        </w:rPr>
        <w:t xml:space="preserve"> сельского поселения проход</w:t>
      </w:r>
      <w:r w:rsidR="00B31023">
        <w:rPr>
          <w:bCs/>
        </w:rPr>
        <w:t>я</w:t>
      </w:r>
      <w:r w:rsidRPr="00A65311">
        <w:rPr>
          <w:bCs/>
        </w:rPr>
        <w:t>т автомобильн</w:t>
      </w:r>
      <w:r w:rsidR="00B31023">
        <w:rPr>
          <w:bCs/>
        </w:rPr>
        <w:t>ые</w:t>
      </w:r>
      <w:r w:rsidRPr="00A65311">
        <w:rPr>
          <w:bCs/>
        </w:rPr>
        <w:t xml:space="preserve"> дорог</w:t>
      </w:r>
      <w:r w:rsidR="00B31023">
        <w:rPr>
          <w:bCs/>
        </w:rPr>
        <w:t>и</w:t>
      </w:r>
      <w:r w:rsidRPr="00A65311">
        <w:rPr>
          <w:bCs/>
        </w:rPr>
        <w:t xml:space="preserve"> общего пользования регионального значения «</w:t>
      </w:r>
      <w:r w:rsidRPr="00A65311">
        <w:t xml:space="preserve">Воронеж – </w:t>
      </w:r>
      <w:proofErr w:type="spellStart"/>
      <w:r w:rsidRPr="00A65311">
        <w:t>Малышево</w:t>
      </w:r>
      <w:proofErr w:type="spellEnd"/>
      <w:r w:rsidRPr="00A65311">
        <w:t xml:space="preserve"> – Гремячье» (15-31)</w:t>
      </w:r>
      <w:r w:rsidR="00B31023">
        <w:t xml:space="preserve"> и </w:t>
      </w:r>
      <w:r w:rsidR="00B31023" w:rsidRPr="00B31023">
        <w:rPr>
          <w:bCs/>
        </w:rPr>
        <w:t>«</w:t>
      </w:r>
      <w:r w:rsidR="00B31023" w:rsidRPr="00B31023">
        <w:t xml:space="preserve">Воронеж – </w:t>
      </w:r>
      <w:proofErr w:type="spellStart"/>
      <w:r w:rsidR="00B31023" w:rsidRPr="00B31023">
        <w:t>Малышево</w:t>
      </w:r>
      <w:proofErr w:type="spellEnd"/>
      <w:r w:rsidR="00B31023" w:rsidRPr="00B31023">
        <w:t xml:space="preserve"> – Гремячье» (наплавной мост ч/р Дон </w:t>
      </w:r>
      <w:proofErr w:type="spellStart"/>
      <w:r w:rsidR="00B31023" w:rsidRPr="00B31023">
        <w:t>с</w:t>
      </w:r>
      <w:proofErr w:type="gramStart"/>
      <w:r w:rsidR="00B31023" w:rsidRPr="00B31023">
        <w:t>.Н</w:t>
      </w:r>
      <w:proofErr w:type="gramEnd"/>
      <w:r w:rsidR="00B31023" w:rsidRPr="00B31023">
        <w:t>овогремяченское</w:t>
      </w:r>
      <w:proofErr w:type="spellEnd"/>
      <w:r w:rsidR="00B31023" w:rsidRPr="00B31023">
        <w:t>)</w:t>
      </w:r>
      <w:r w:rsidR="00B31023">
        <w:t xml:space="preserve"> (36-31)</w:t>
      </w:r>
      <w:r w:rsidR="008C68AE" w:rsidRPr="00A65311">
        <w:rPr>
          <w:rFonts w:eastAsia="TimesNewRoman"/>
        </w:rPr>
        <w:t>.</w:t>
      </w:r>
      <w:r w:rsidR="008C68AE" w:rsidRPr="0025458D">
        <w:t xml:space="preserve"> </w:t>
      </w:r>
      <w:r w:rsidR="00B31023">
        <w:t>Их</w:t>
      </w:r>
      <w:r w:rsidR="008D474D" w:rsidRPr="0025458D">
        <w:t xml:space="preserve"> характеристики (согласно Постановлени</w:t>
      </w:r>
      <w:r w:rsidR="00D86FF0" w:rsidRPr="0025458D">
        <w:t>ю А</w:t>
      </w:r>
      <w:r w:rsidR="008D474D" w:rsidRPr="0025458D">
        <w:t xml:space="preserve">дминистрации Воронежской области от 30 декабря 2005 г. </w:t>
      </w:r>
      <w:r w:rsidR="0092600F" w:rsidRPr="0025458D">
        <w:t>№</w:t>
      </w:r>
      <w:r w:rsidR="008D474D" w:rsidRPr="0025458D">
        <w:t xml:space="preserve"> 1239 «</w:t>
      </w:r>
      <w:r w:rsidR="00D86FF0" w:rsidRPr="0025458D">
        <w:t>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w:t>
      </w:r>
      <w:r w:rsidR="008D474D" w:rsidRPr="0025458D">
        <w:t>»</w:t>
      </w:r>
      <w:r w:rsidR="0092600F" w:rsidRPr="0025458D">
        <w:t>)</w:t>
      </w:r>
      <w:r w:rsidR="008D474D" w:rsidRPr="0025458D">
        <w:t xml:space="preserve"> </w:t>
      </w:r>
      <w:r w:rsidR="0092600F" w:rsidRPr="00942775">
        <w:t>представлены в таблице</w:t>
      </w:r>
      <w:r w:rsidR="00D86FF0" w:rsidRPr="00942775">
        <w:t>:</w:t>
      </w:r>
    </w:p>
    <w:p w14:paraId="02655F04" w14:textId="77777777" w:rsidR="0023056F" w:rsidRPr="00942775" w:rsidRDefault="0023056F" w:rsidP="0091102E">
      <w:pPr>
        <w:widowControl/>
        <w:autoSpaceDN/>
        <w:adjustRightInd/>
        <w:spacing w:line="240" w:lineRule="auto"/>
        <w:ind w:firstLine="567"/>
        <w:jc w:val="both"/>
        <w:rPr>
          <w:i/>
        </w:rPr>
      </w:pPr>
    </w:p>
    <w:p w14:paraId="05FACE96" w14:textId="77777777" w:rsidR="004576E1" w:rsidRPr="0025458D" w:rsidRDefault="004576E1" w:rsidP="00B31023">
      <w:pPr>
        <w:pStyle w:val="aa"/>
        <w:keepNext/>
        <w:spacing w:before="0" w:line="240" w:lineRule="auto"/>
        <w:jc w:val="both"/>
      </w:pPr>
      <w:r w:rsidRPr="00942775">
        <w:t xml:space="preserve">Таблица 1. </w:t>
      </w:r>
      <w:r w:rsidR="00AE6536">
        <w:fldChar w:fldCharType="begin"/>
      </w:r>
      <w:r w:rsidR="00AE6536">
        <w:instrText xml:space="preserve"> SEQ Таблица_1. \* ARABIC </w:instrText>
      </w:r>
      <w:r w:rsidR="00AE6536">
        <w:fldChar w:fldCharType="separate"/>
      </w:r>
      <w:r w:rsidR="00212ED9">
        <w:rPr>
          <w:noProof/>
        </w:rPr>
        <w:t>26</w:t>
      </w:r>
      <w:r w:rsidR="00AE6536">
        <w:rPr>
          <w:noProof/>
        </w:rPr>
        <w:fldChar w:fldCharType="end"/>
      </w:r>
      <w:r w:rsidRPr="00942775">
        <w:t xml:space="preserve"> Перечень</w:t>
      </w:r>
      <w:r w:rsidRPr="0025458D">
        <w:t xml:space="preserve"> автомобильных дорог общего пользования регионального или межмуниципального значения на территории </w:t>
      </w:r>
      <w:proofErr w:type="spellStart"/>
      <w:r w:rsidR="00F06C3F">
        <w:t>Новогремяченского</w:t>
      </w:r>
      <w:proofErr w:type="spellEnd"/>
      <w:r w:rsidR="00973670" w:rsidRPr="0025458D">
        <w:t xml:space="preserve"> сельского</w:t>
      </w:r>
      <w:r w:rsidRPr="0025458D">
        <w:t xml:space="preserve"> поселения</w:t>
      </w:r>
    </w:p>
    <w:tbl>
      <w:tblPr>
        <w:tblW w:w="9356" w:type="dxa"/>
        <w:tblInd w:w="-80" w:type="dxa"/>
        <w:tblLayout w:type="fixed"/>
        <w:tblCellMar>
          <w:top w:w="75" w:type="dxa"/>
          <w:left w:w="0" w:type="dxa"/>
          <w:bottom w:w="75" w:type="dxa"/>
          <w:right w:w="0" w:type="dxa"/>
        </w:tblCellMar>
        <w:tblLook w:val="0000" w:firstRow="0" w:lastRow="0" w:firstColumn="0" w:lastColumn="0" w:noHBand="0" w:noVBand="0"/>
      </w:tblPr>
      <w:tblGrid>
        <w:gridCol w:w="851"/>
        <w:gridCol w:w="1843"/>
        <w:gridCol w:w="3260"/>
        <w:gridCol w:w="992"/>
        <w:gridCol w:w="851"/>
        <w:gridCol w:w="851"/>
        <w:gridCol w:w="708"/>
      </w:tblGrid>
      <w:tr w:rsidR="00E24DF6" w:rsidRPr="00C72727" w14:paraId="53A4696B" w14:textId="77777777" w:rsidTr="00A65311">
        <w:tc>
          <w:tcPr>
            <w:tcW w:w="851"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14:paraId="01D3F178" w14:textId="77777777" w:rsidR="00E24DF6" w:rsidRPr="0025458D" w:rsidRDefault="00E24DF6" w:rsidP="0091102E">
            <w:pPr>
              <w:rPr>
                <w:b/>
                <w:sz w:val="20"/>
                <w:szCs w:val="20"/>
              </w:rPr>
            </w:pPr>
            <w:bookmarkStart w:id="74" w:name="_Toc445370860"/>
            <w:r w:rsidRPr="0025458D">
              <w:rPr>
                <w:b/>
                <w:sz w:val="20"/>
                <w:szCs w:val="20"/>
              </w:rPr>
              <w:t xml:space="preserve">№ </w:t>
            </w:r>
            <w:proofErr w:type="spellStart"/>
            <w:r w:rsidRPr="0025458D">
              <w:rPr>
                <w:b/>
                <w:sz w:val="20"/>
                <w:szCs w:val="20"/>
              </w:rPr>
              <w:t>пп</w:t>
            </w:r>
            <w:bookmarkEnd w:id="74"/>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14:paraId="3AE329B4" w14:textId="77777777" w:rsidR="00E24DF6" w:rsidRPr="0025458D" w:rsidRDefault="00E24DF6" w:rsidP="0091102E">
            <w:pPr>
              <w:rPr>
                <w:b/>
                <w:sz w:val="20"/>
                <w:szCs w:val="20"/>
              </w:rPr>
            </w:pPr>
            <w:r w:rsidRPr="0025458D">
              <w:rPr>
                <w:rFonts w:eastAsia="TimesNewRomanPSMT"/>
                <w:b/>
                <w:color w:val="000000"/>
                <w:sz w:val="20"/>
                <w:szCs w:val="20"/>
              </w:rPr>
              <w:t>Шифр дороги</w:t>
            </w:r>
          </w:p>
        </w:tc>
        <w:tc>
          <w:tcPr>
            <w:tcW w:w="326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14:paraId="37C3B3EA" w14:textId="77777777" w:rsidR="00E24DF6" w:rsidRPr="0025458D" w:rsidRDefault="00E24DF6" w:rsidP="0091102E">
            <w:pPr>
              <w:rPr>
                <w:b/>
                <w:sz w:val="20"/>
                <w:szCs w:val="20"/>
              </w:rPr>
            </w:pPr>
            <w:r w:rsidRPr="0025458D">
              <w:rPr>
                <w:rFonts w:eastAsia="TimesNewRomanPSMT"/>
                <w:b/>
                <w:color w:val="000000"/>
                <w:sz w:val="20"/>
                <w:szCs w:val="20"/>
              </w:rPr>
              <w:t>Наименование дорог</w:t>
            </w:r>
          </w:p>
        </w:tc>
        <w:tc>
          <w:tcPr>
            <w:tcW w:w="99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14:paraId="69D9F391" w14:textId="77777777" w:rsidR="00E24DF6" w:rsidRPr="0025458D" w:rsidRDefault="00E24DF6" w:rsidP="0091102E">
            <w:pPr>
              <w:rPr>
                <w:sz w:val="20"/>
                <w:szCs w:val="20"/>
              </w:rPr>
            </w:pPr>
            <w:r w:rsidRPr="0025458D">
              <w:rPr>
                <w:sz w:val="20"/>
                <w:szCs w:val="20"/>
              </w:rPr>
              <w:t xml:space="preserve">Начало, </w:t>
            </w:r>
            <w:proofErr w:type="gramStart"/>
            <w:r w:rsidRPr="0025458D">
              <w:rPr>
                <w:sz w:val="20"/>
                <w:szCs w:val="20"/>
              </w:rPr>
              <w:t>км</w:t>
            </w:r>
            <w:proofErr w:type="gramEnd"/>
            <w:r w:rsidRPr="0025458D">
              <w:rPr>
                <w:sz w:val="20"/>
                <w:szCs w:val="20"/>
              </w:rPr>
              <w:t xml:space="preserve">+ </w:t>
            </w:r>
          </w:p>
        </w:tc>
        <w:tc>
          <w:tcPr>
            <w:tcW w:w="851"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14:paraId="69620087" w14:textId="77777777" w:rsidR="00E24DF6" w:rsidRPr="0025458D" w:rsidRDefault="00E24DF6" w:rsidP="0091102E">
            <w:pPr>
              <w:rPr>
                <w:sz w:val="20"/>
                <w:szCs w:val="20"/>
              </w:rPr>
            </w:pPr>
            <w:r w:rsidRPr="0025458D">
              <w:rPr>
                <w:sz w:val="20"/>
                <w:szCs w:val="20"/>
              </w:rPr>
              <w:t xml:space="preserve">Конец, </w:t>
            </w:r>
            <w:proofErr w:type="gramStart"/>
            <w:r w:rsidRPr="0025458D">
              <w:rPr>
                <w:sz w:val="20"/>
                <w:szCs w:val="20"/>
              </w:rPr>
              <w:t>км</w:t>
            </w:r>
            <w:proofErr w:type="gramEnd"/>
            <w:r w:rsidRPr="0025458D">
              <w:rPr>
                <w:sz w:val="20"/>
                <w:szCs w:val="20"/>
              </w:rPr>
              <w:t xml:space="preserve">+ </w:t>
            </w:r>
          </w:p>
        </w:tc>
        <w:tc>
          <w:tcPr>
            <w:tcW w:w="851"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14:paraId="6FBB28BC" w14:textId="77777777" w:rsidR="00E24DF6" w:rsidRPr="0025458D" w:rsidRDefault="00E24DF6" w:rsidP="0091102E">
            <w:pPr>
              <w:rPr>
                <w:sz w:val="20"/>
                <w:szCs w:val="20"/>
              </w:rPr>
            </w:pPr>
            <w:r w:rsidRPr="0025458D">
              <w:rPr>
                <w:sz w:val="20"/>
                <w:szCs w:val="20"/>
              </w:rPr>
              <w:t xml:space="preserve">Всего, </w:t>
            </w:r>
            <w:proofErr w:type="gramStart"/>
            <w:r w:rsidRPr="0025458D">
              <w:rPr>
                <w:sz w:val="20"/>
                <w:szCs w:val="20"/>
              </w:rPr>
              <w:t>км</w:t>
            </w:r>
            <w:proofErr w:type="gramEnd"/>
            <w:r w:rsidRPr="0025458D">
              <w:rPr>
                <w:sz w:val="20"/>
                <w:szCs w:val="20"/>
              </w:rPr>
              <w:t xml:space="preserve"> </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14:paraId="7A16B180" w14:textId="77777777" w:rsidR="00E24DF6" w:rsidRPr="0025458D" w:rsidRDefault="00E24DF6" w:rsidP="0091102E">
            <w:pPr>
              <w:rPr>
                <w:sz w:val="20"/>
                <w:szCs w:val="20"/>
              </w:rPr>
            </w:pPr>
            <w:proofErr w:type="gramStart"/>
            <w:r w:rsidRPr="0025458D">
              <w:rPr>
                <w:sz w:val="20"/>
                <w:szCs w:val="20"/>
              </w:rPr>
              <w:t>Кате-</w:t>
            </w:r>
            <w:proofErr w:type="spellStart"/>
            <w:r w:rsidRPr="0025458D">
              <w:rPr>
                <w:sz w:val="20"/>
                <w:szCs w:val="20"/>
              </w:rPr>
              <w:t>гория</w:t>
            </w:r>
            <w:proofErr w:type="spellEnd"/>
            <w:proofErr w:type="gramEnd"/>
            <w:r w:rsidRPr="0025458D">
              <w:rPr>
                <w:sz w:val="20"/>
                <w:szCs w:val="20"/>
              </w:rPr>
              <w:t xml:space="preserve"> </w:t>
            </w:r>
          </w:p>
        </w:tc>
      </w:tr>
      <w:tr w:rsidR="00A65311" w:rsidRPr="00C72727" w14:paraId="1F3B80C6" w14:textId="77777777" w:rsidTr="00A65311">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56D19B1" w14:textId="77777777" w:rsidR="00A65311" w:rsidRPr="00A65311" w:rsidRDefault="00A65311">
            <w:pPr>
              <w:pStyle w:val="ConsPlusNormal"/>
              <w:rPr>
                <w:sz w:val="20"/>
                <w:szCs w:val="20"/>
              </w:rPr>
            </w:pPr>
            <w:r w:rsidRPr="00A65311">
              <w:rPr>
                <w:sz w:val="20"/>
                <w:szCs w:val="20"/>
              </w:rPr>
              <w:t>31.22</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57F83C1" w14:textId="77777777" w:rsidR="00A65311" w:rsidRPr="00A65311" w:rsidRDefault="00A65311">
            <w:pPr>
              <w:pStyle w:val="ConsPlusNormal"/>
              <w:rPr>
                <w:sz w:val="20"/>
                <w:szCs w:val="20"/>
              </w:rPr>
            </w:pPr>
            <w:r w:rsidRPr="00A65311">
              <w:rPr>
                <w:sz w:val="20"/>
                <w:szCs w:val="20"/>
              </w:rPr>
              <w:t>20 ОП РЗ Н 15-31</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7EE3E89" w14:textId="77777777" w:rsidR="00A65311" w:rsidRPr="00A65311" w:rsidRDefault="00A65311">
            <w:pPr>
              <w:pStyle w:val="ConsPlusNormal"/>
              <w:rPr>
                <w:sz w:val="20"/>
                <w:szCs w:val="20"/>
              </w:rPr>
            </w:pPr>
            <w:r w:rsidRPr="00A65311">
              <w:rPr>
                <w:sz w:val="20"/>
                <w:szCs w:val="20"/>
              </w:rPr>
              <w:t xml:space="preserve">Воронеж </w:t>
            </w:r>
            <w:r w:rsidR="001A6154">
              <w:rPr>
                <w:sz w:val="20"/>
                <w:szCs w:val="20"/>
              </w:rPr>
              <w:t>–</w:t>
            </w:r>
            <w:r w:rsidRPr="00A65311">
              <w:rPr>
                <w:sz w:val="20"/>
                <w:szCs w:val="20"/>
              </w:rPr>
              <w:t xml:space="preserve"> </w:t>
            </w:r>
            <w:proofErr w:type="spellStart"/>
            <w:r w:rsidRPr="00A65311">
              <w:rPr>
                <w:sz w:val="20"/>
                <w:szCs w:val="20"/>
              </w:rPr>
              <w:t>Малышево</w:t>
            </w:r>
            <w:proofErr w:type="spellEnd"/>
            <w:r w:rsidRPr="00A65311">
              <w:rPr>
                <w:sz w:val="20"/>
                <w:szCs w:val="20"/>
              </w:rPr>
              <w:t xml:space="preserve"> </w:t>
            </w:r>
            <w:r w:rsidR="001A6154">
              <w:rPr>
                <w:sz w:val="20"/>
                <w:szCs w:val="20"/>
              </w:rPr>
              <w:t>–</w:t>
            </w:r>
            <w:r w:rsidRPr="00A65311">
              <w:rPr>
                <w:sz w:val="20"/>
                <w:szCs w:val="20"/>
              </w:rPr>
              <w:t xml:space="preserve"> </w:t>
            </w:r>
            <w:proofErr w:type="gramStart"/>
            <w:r w:rsidRPr="00A65311">
              <w:rPr>
                <w:sz w:val="20"/>
                <w:szCs w:val="20"/>
              </w:rPr>
              <w:t>Гремячье</w:t>
            </w:r>
            <w:proofErr w:type="gramEnd"/>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79E1C2D1" w14:textId="77777777" w:rsidR="00A65311" w:rsidRPr="00A65311" w:rsidRDefault="00A65311">
            <w:pPr>
              <w:pStyle w:val="ConsPlusNormal"/>
              <w:jc w:val="center"/>
              <w:rPr>
                <w:sz w:val="20"/>
                <w:szCs w:val="20"/>
              </w:rPr>
            </w:pPr>
            <w:r w:rsidRPr="00A65311">
              <w:rPr>
                <w:sz w:val="20"/>
                <w:szCs w:val="20"/>
              </w:rPr>
              <w:t>16,500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4FBBCD7" w14:textId="77777777" w:rsidR="00A65311" w:rsidRPr="00A65311" w:rsidRDefault="00A65311">
            <w:pPr>
              <w:pStyle w:val="ConsPlusNormal"/>
              <w:jc w:val="center"/>
              <w:rPr>
                <w:sz w:val="20"/>
                <w:szCs w:val="20"/>
              </w:rPr>
            </w:pPr>
            <w:r w:rsidRPr="00A65311">
              <w:rPr>
                <w:sz w:val="20"/>
                <w:szCs w:val="20"/>
              </w:rPr>
              <w:t>17,800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8887A1F" w14:textId="77777777" w:rsidR="00A65311" w:rsidRPr="00A65311" w:rsidRDefault="00A65311">
            <w:pPr>
              <w:pStyle w:val="ConsPlusNormal"/>
              <w:jc w:val="center"/>
              <w:rPr>
                <w:sz w:val="20"/>
                <w:szCs w:val="20"/>
              </w:rPr>
            </w:pPr>
            <w:r w:rsidRPr="00A65311">
              <w:rPr>
                <w:sz w:val="20"/>
                <w:szCs w:val="20"/>
              </w:rPr>
              <w:t>1,300</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6C1ADF6" w14:textId="77777777" w:rsidR="00A65311" w:rsidRPr="00A65311" w:rsidRDefault="00A65311">
            <w:pPr>
              <w:pStyle w:val="ConsPlusNormal"/>
              <w:jc w:val="center"/>
              <w:rPr>
                <w:sz w:val="20"/>
                <w:szCs w:val="20"/>
              </w:rPr>
            </w:pPr>
            <w:r w:rsidRPr="00A65311">
              <w:rPr>
                <w:sz w:val="20"/>
                <w:szCs w:val="20"/>
              </w:rPr>
              <w:t>IV</w:t>
            </w:r>
          </w:p>
        </w:tc>
      </w:tr>
      <w:tr w:rsidR="00A65311" w:rsidRPr="00C72727" w14:paraId="46D94367" w14:textId="77777777" w:rsidTr="00A65311">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48C7ED91" w14:textId="77777777" w:rsidR="00A65311" w:rsidRPr="00A65311" w:rsidRDefault="00A65311">
            <w:pPr>
              <w:pStyle w:val="ConsPlusNormal"/>
              <w:rPr>
                <w:sz w:val="20"/>
                <w:szCs w:val="20"/>
              </w:rPr>
            </w:pPr>
            <w:r w:rsidRPr="00A65311">
              <w:rPr>
                <w:sz w:val="20"/>
                <w:szCs w:val="20"/>
              </w:rPr>
              <w:t>31.22.1</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38F1B203" w14:textId="77777777" w:rsidR="00A65311" w:rsidRPr="00A65311" w:rsidRDefault="00A65311">
            <w:pPr>
              <w:pStyle w:val="ConsPlusNormal"/>
              <w:rPr>
                <w:sz w:val="20"/>
                <w:szCs w:val="20"/>
              </w:rPr>
            </w:pPr>
            <w:r w:rsidRPr="00A65311">
              <w:rPr>
                <w:sz w:val="20"/>
                <w:szCs w:val="20"/>
              </w:rPr>
              <w:t>20 ОП РЗ Н 15-31</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B46EADE" w14:textId="77777777" w:rsidR="00A65311" w:rsidRPr="00A65311" w:rsidRDefault="00A65311">
            <w:pPr>
              <w:pStyle w:val="ConsPlusNormal"/>
              <w:rPr>
                <w:sz w:val="20"/>
                <w:szCs w:val="20"/>
              </w:rPr>
            </w:pPr>
            <w:r w:rsidRPr="00A65311">
              <w:rPr>
                <w:sz w:val="20"/>
                <w:szCs w:val="20"/>
              </w:rPr>
              <w:t xml:space="preserve">Воронеж </w:t>
            </w:r>
            <w:r w:rsidR="001A6154">
              <w:rPr>
                <w:sz w:val="20"/>
                <w:szCs w:val="20"/>
              </w:rPr>
              <w:t>–</w:t>
            </w:r>
            <w:r w:rsidRPr="00A65311">
              <w:rPr>
                <w:sz w:val="20"/>
                <w:szCs w:val="20"/>
              </w:rPr>
              <w:t xml:space="preserve"> </w:t>
            </w:r>
            <w:proofErr w:type="spellStart"/>
            <w:r w:rsidRPr="00A65311">
              <w:rPr>
                <w:sz w:val="20"/>
                <w:szCs w:val="20"/>
              </w:rPr>
              <w:t>Малышево</w:t>
            </w:r>
            <w:proofErr w:type="spellEnd"/>
            <w:r w:rsidRPr="00A65311">
              <w:rPr>
                <w:sz w:val="20"/>
                <w:szCs w:val="20"/>
              </w:rPr>
              <w:t xml:space="preserve"> </w:t>
            </w:r>
            <w:r w:rsidR="001A6154">
              <w:rPr>
                <w:sz w:val="20"/>
                <w:szCs w:val="20"/>
              </w:rPr>
              <w:t>–</w:t>
            </w:r>
            <w:r w:rsidRPr="00A65311">
              <w:rPr>
                <w:sz w:val="20"/>
                <w:szCs w:val="20"/>
              </w:rPr>
              <w:t xml:space="preserve"> </w:t>
            </w:r>
            <w:proofErr w:type="gramStart"/>
            <w:r w:rsidRPr="00A65311">
              <w:rPr>
                <w:sz w:val="20"/>
                <w:szCs w:val="20"/>
              </w:rPr>
              <w:t>Гремячье</w:t>
            </w:r>
            <w:proofErr w:type="gramEnd"/>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5AAD0EF4" w14:textId="77777777" w:rsidR="00A65311" w:rsidRPr="00A65311" w:rsidRDefault="00A65311">
            <w:pPr>
              <w:pStyle w:val="ConsPlusNormal"/>
              <w:jc w:val="center"/>
              <w:rPr>
                <w:sz w:val="20"/>
                <w:szCs w:val="20"/>
              </w:rPr>
            </w:pPr>
            <w:r w:rsidRPr="00A65311">
              <w:rPr>
                <w:sz w:val="20"/>
                <w:szCs w:val="20"/>
              </w:rPr>
              <w:t>17,881</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3C238B58" w14:textId="77777777" w:rsidR="00A65311" w:rsidRPr="00A65311" w:rsidRDefault="00A65311">
            <w:pPr>
              <w:pStyle w:val="ConsPlusNormal"/>
              <w:jc w:val="center"/>
              <w:rPr>
                <w:sz w:val="20"/>
                <w:szCs w:val="20"/>
              </w:rPr>
            </w:pPr>
            <w:r w:rsidRPr="00A65311">
              <w:rPr>
                <w:sz w:val="20"/>
                <w:szCs w:val="20"/>
              </w:rPr>
              <w:t>34,225</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3AA58D9B" w14:textId="77777777" w:rsidR="00A65311" w:rsidRPr="00A65311" w:rsidRDefault="00A65311">
            <w:pPr>
              <w:pStyle w:val="ConsPlusNormal"/>
              <w:jc w:val="center"/>
              <w:rPr>
                <w:sz w:val="20"/>
                <w:szCs w:val="20"/>
              </w:rPr>
            </w:pPr>
            <w:r w:rsidRPr="00A65311">
              <w:rPr>
                <w:sz w:val="20"/>
                <w:szCs w:val="20"/>
              </w:rPr>
              <w:t>16,344</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7C363697" w14:textId="77777777" w:rsidR="00A65311" w:rsidRPr="00A65311" w:rsidRDefault="00A65311">
            <w:pPr>
              <w:pStyle w:val="ConsPlusNormal"/>
              <w:jc w:val="center"/>
              <w:rPr>
                <w:sz w:val="20"/>
                <w:szCs w:val="20"/>
              </w:rPr>
            </w:pPr>
            <w:r w:rsidRPr="00A65311">
              <w:rPr>
                <w:sz w:val="20"/>
                <w:szCs w:val="20"/>
              </w:rPr>
              <w:t>IV</w:t>
            </w:r>
          </w:p>
        </w:tc>
      </w:tr>
      <w:tr w:rsidR="001A6154" w:rsidRPr="00C72727" w14:paraId="5732D221" w14:textId="77777777" w:rsidTr="00A65311">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7FBACB3" w14:textId="77777777" w:rsidR="001A6154" w:rsidRPr="00A65311" w:rsidRDefault="001A6154">
            <w:pPr>
              <w:pStyle w:val="ConsPlusNormal"/>
              <w:rPr>
                <w:sz w:val="20"/>
                <w:szCs w:val="20"/>
              </w:rPr>
            </w:pPr>
            <w:r>
              <w:rPr>
                <w:sz w:val="20"/>
                <w:szCs w:val="20"/>
              </w:rPr>
              <w:lastRenderedPageBreak/>
              <w:t>31.50.1</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D1D002F" w14:textId="77777777" w:rsidR="001A6154" w:rsidRPr="00A65311" w:rsidRDefault="001A6154" w:rsidP="001A6154">
            <w:pPr>
              <w:pStyle w:val="ConsPlusNormal"/>
              <w:rPr>
                <w:sz w:val="20"/>
                <w:szCs w:val="20"/>
              </w:rPr>
            </w:pPr>
            <w:r>
              <w:rPr>
                <w:sz w:val="20"/>
                <w:szCs w:val="20"/>
              </w:rPr>
              <w:t>20 ОП РЗ Н 36</w:t>
            </w:r>
            <w:r w:rsidRPr="00A65311">
              <w:rPr>
                <w:sz w:val="20"/>
                <w:szCs w:val="20"/>
              </w:rPr>
              <w:t>-31</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4C9CC48B" w14:textId="77777777" w:rsidR="001A6154" w:rsidRPr="001A6154" w:rsidRDefault="001A6154">
            <w:pPr>
              <w:pStyle w:val="ConsPlusNormal"/>
              <w:rPr>
                <w:sz w:val="20"/>
                <w:szCs w:val="20"/>
              </w:rPr>
            </w:pPr>
            <w:r w:rsidRPr="001A6154">
              <w:rPr>
                <w:bCs/>
                <w:sz w:val="20"/>
                <w:szCs w:val="20"/>
              </w:rPr>
              <w:t>«</w:t>
            </w:r>
            <w:r w:rsidRPr="001A6154">
              <w:rPr>
                <w:sz w:val="20"/>
                <w:szCs w:val="20"/>
              </w:rPr>
              <w:t xml:space="preserve">Воронеж – </w:t>
            </w:r>
            <w:proofErr w:type="spellStart"/>
            <w:r w:rsidRPr="001A6154">
              <w:rPr>
                <w:sz w:val="20"/>
                <w:szCs w:val="20"/>
              </w:rPr>
              <w:t>Малышево</w:t>
            </w:r>
            <w:proofErr w:type="spellEnd"/>
            <w:r w:rsidRPr="001A6154">
              <w:rPr>
                <w:sz w:val="20"/>
                <w:szCs w:val="20"/>
              </w:rPr>
              <w:t xml:space="preserve"> – Гремячье» (наплавной мост ч/р Дон </w:t>
            </w:r>
            <w:proofErr w:type="spellStart"/>
            <w:r w:rsidRPr="001A6154">
              <w:rPr>
                <w:sz w:val="20"/>
                <w:szCs w:val="20"/>
              </w:rPr>
              <w:t>с</w:t>
            </w:r>
            <w:proofErr w:type="gramStart"/>
            <w:r w:rsidRPr="001A6154">
              <w:rPr>
                <w:sz w:val="20"/>
                <w:szCs w:val="20"/>
              </w:rPr>
              <w:t>.Н</w:t>
            </w:r>
            <w:proofErr w:type="gramEnd"/>
            <w:r w:rsidRPr="001A6154">
              <w:rPr>
                <w:sz w:val="20"/>
                <w:szCs w:val="20"/>
              </w:rPr>
              <w:t>овогремяченское</w:t>
            </w:r>
            <w:proofErr w:type="spellEnd"/>
            <w:r w:rsidRPr="001A6154">
              <w:rPr>
                <w:sz w:val="20"/>
                <w:szCs w:val="20"/>
              </w:rPr>
              <w:t>)</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352CEE8D" w14:textId="77777777" w:rsidR="001A6154" w:rsidRPr="00A65311" w:rsidRDefault="001A6154">
            <w:pPr>
              <w:pStyle w:val="ConsPlusNormal"/>
              <w:jc w:val="center"/>
              <w:rPr>
                <w:sz w:val="20"/>
                <w:szCs w:val="20"/>
              </w:rPr>
            </w:pPr>
            <w:r>
              <w:rPr>
                <w:sz w:val="20"/>
                <w:szCs w:val="20"/>
              </w:rPr>
              <w:t>17,800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7C859D6" w14:textId="77777777" w:rsidR="001A6154" w:rsidRPr="00A65311" w:rsidRDefault="001A6154">
            <w:pPr>
              <w:pStyle w:val="ConsPlusNormal"/>
              <w:jc w:val="center"/>
              <w:rPr>
                <w:sz w:val="20"/>
                <w:szCs w:val="20"/>
              </w:rPr>
            </w:pPr>
            <w:r>
              <w:rPr>
                <w:sz w:val="20"/>
                <w:szCs w:val="20"/>
              </w:rPr>
              <w:t>17,881</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7C2B2C92" w14:textId="77777777" w:rsidR="001A6154" w:rsidRPr="00A65311" w:rsidRDefault="001A6154">
            <w:pPr>
              <w:pStyle w:val="ConsPlusNormal"/>
              <w:jc w:val="center"/>
              <w:rPr>
                <w:sz w:val="20"/>
                <w:szCs w:val="20"/>
              </w:rPr>
            </w:pPr>
            <w:r>
              <w:rPr>
                <w:sz w:val="20"/>
                <w:szCs w:val="20"/>
              </w:rPr>
              <w:t>0,081</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F59E855" w14:textId="77777777" w:rsidR="001A6154" w:rsidRPr="00A65311" w:rsidRDefault="001A6154">
            <w:pPr>
              <w:pStyle w:val="ConsPlusNormal"/>
              <w:jc w:val="center"/>
              <w:rPr>
                <w:sz w:val="20"/>
                <w:szCs w:val="20"/>
              </w:rPr>
            </w:pPr>
            <w:r w:rsidRPr="00A65311">
              <w:rPr>
                <w:sz w:val="20"/>
                <w:szCs w:val="20"/>
              </w:rPr>
              <w:t>IV</w:t>
            </w:r>
          </w:p>
        </w:tc>
      </w:tr>
    </w:tbl>
    <w:p w14:paraId="53B4203E" w14:textId="77777777" w:rsidR="00D86FF0" w:rsidRPr="00C72727" w:rsidRDefault="00D86FF0" w:rsidP="0091102E">
      <w:pPr>
        <w:autoSpaceDE w:val="0"/>
        <w:ind w:firstLine="567"/>
        <w:jc w:val="both"/>
        <w:rPr>
          <w:highlight w:val="yellow"/>
        </w:rPr>
      </w:pPr>
    </w:p>
    <w:p w14:paraId="4045C5B6" w14:textId="77777777" w:rsidR="00F44AA3" w:rsidRDefault="00F44AA3" w:rsidP="0091102E">
      <w:pPr>
        <w:ind w:firstLine="567"/>
        <w:jc w:val="both"/>
      </w:pPr>
      <w:r>
        <w:rPr>
          <w:spacing w:val="-10"/>
          <w:kern w:val="1"/>
          <w:shd w:val="clear" w:color="auto" w:fill="FFFFFF"/>
        </w:rPr>
        <w:t>П</w:t>
      </w:r>
      <w:r>
        <w:rPr>
          <w:kern w:val="1"/>
          <w:shd w:val="clear" w:color="auto" w:fill="FFFFFF"/>
          <w:lang w:eastAsia="ar-SA"/>
        </w:rPr>
        <w:t xml:space="preserve">онтонный мост, соединяющий село </w:t>
      </w:r>
      <w:proofErr w:type="spellStart"/>
      <w:r>
        <w:rPr>
          <w:kern w:val="1"/>
          <w:shd w:val="clear" w:color="auto" w:fill="FFFFFF"/>
          <w:lang w:eastAsia="ar-SA"/>
        </w:rPr>
        <w:t>Новогремяченское</w:t>
      </w:r>
      <w:proofErr w:type="spellEnd"/>
      <w:r>
        <w:rPr>
          <w:kern w:val="1"/>
          <w:shd w:val="clear" w:color="auto" w:fill="FFFFFF"/>
          <w:lang w:eastAsia="ar-SA"/>
        </w:rPr>
        <w:t xml:space="preserve"> и город Воронеж стабильно действует только в  летний  и зимний сезон, в весенне-осенний период ледостава и ледохода —  объезд через село Гремячье по трассе Воронеж-Россошь —  более  40 км.</w:t>
      </w:r>
    </w:p>
    <w:p w14:paraId="4FBEB321" w14:textId="77777777" w:rsidR="008C68AE" w:rsidRPr="0086669C" w:rsidRDefault="008C68AE" w:rsidP="0091102E">
      <w:pPr>
        <w:ind w:firstLine="567"/>
        <w:jc w:val="both"/>
      </w:pPr>
      <w:r w:rsidRPr="0086669C">
        <w:t xml:space="preserve">Реконструкция автомобильных дорог общего пользования регионального и федерального значения не входит в полномочия органов местного самоуправления. </w:t>
      </w:r>
    </w:p>
    <w:p w14:paraId="61EAD4EC" w14:textId="77777777" w:rsidR="008C68AE" w:rsidRPr="0086669C" w:rsidRDefault="008C68AE" w:rsidP="0091102E">
      <w:pPr>
        <w:pStyle w:val="ConsPlusNonformat"/>
        <w:ind w:firstLine="567"/>
        <w:jc w:val="both"/>
        <w:rPr>
          <w:rFonts w:ascii="Times New Roman" w:hAnsi="Times New Roman"/>
          <w:kern w:val="0"/>
          <w:sz w:val="24"/>
          <w:szCs w:val="24"/>
          <w:lang w:eastAsia="ru-RU"/>
        </w:rPr>
      </w:pPr>
      <w:r w:rsidRPr="0086669C">
        <w:rPr>
          <w:rFonts w:ascii="Times New Roman" w:hAnsi="Times New Roman"/>
          <w:kern w:val="0"/>
          <w:sz w:val="24"/>
          <w:szCs w:val="24"/>
          <w:lang w:eastAsia="ru-RU"/>
        </w:rPr>
        <w:t>Кроме региональных дорог, на территории поселения расположены дороги местного значения</w:t>
      </w:r>
      <w:r w:rsidRPr="0086669C">
        <w:rPr>
          <w:rFonts w:ascii="Times New Roman" w:hAnsi="Times New Roman"/>
          <w:bCs/>
          <w:color w:val="000000"/>
          <w:sz w:val="24"/>
          <w:szCs w:val="24"/>
        </w:rPr>
        <w:t xml:space="preserve">, а также </w:t>
      </w:r>
      <w:r w:rsidRPr="0086669C">
        <w:rPr>
          <w:rFonts w:ascii="Times New Roman" w:hAnsi="Times New Roman"/>
          <w:kern w:val="0"/>
          <w:sz w:val="24"/>
          <w:szCs w:val="24"/>
          <w:lang w:eastAsia="ru-RU"/>
        </w:rPr>
        <w:t>грунтовые внутрихозяйственные дороги.</w:t>
      </w:r>
    </w:p>
    <w:p w14:paraId="08F75D12" w14:textId="77777777" w:rsidR="008D474D" w:rsidRPr="00575C42" w:rsidRDefault="008D474D" w:rsidP="0091102E">
      <w:pPr>
        <w:autoSpaceDE w:val="0"/>
        <w:ind w:firstLine="567"/>
        <w:jc w:val="both"/>
        <w:rPr>
          <w:b/>
          <w:bCs/>
          <w:i/>
          <w:iCs/>
        </w:rPr>
      </w:pPr>
      <w:r w:rsidRPr="00575C42">
        <w:t xml:space="preserve">Перевозки </w:t>
      </w:r>
      <w:r w:rsidRPr="00942775">
        <w:rPr>
          <w:b/>
          <w:bCs/>
          <w:i/>
        </w:rPr>
        <w:t>водным и воздушным видами</w:t>
      </w:r>
      <w:r w:rsidRPr="00575C42">
        <w:rPr>
          <w:b/>
          <w:bCs/>
          <w:i/>
        </w:rPr>
        <w:t xml:space="preserve"> транспорта</w:t>
      </w:r>
      <w:r w:rsidRPr="00575C42">
        <w:t xml:space="preserve"> на территории поселения отсутствуют. </w:t>
      </w:r>
    </w:p>
    <w:p w14:paraId="14BA2E45" w14:textId="77777777" w:rsidR="008D474D" w:rsidRPr="00575C42" w:rsidRDefault="00973670" w:rsidP="0091102E">
      <w:pPr>
        <w:widowControl/>
        <w:autoSpaceDN/>
        <w:adjustRightInd/>
        <w:spacing w:line="240" w:lineRule="auto"/>
        <w:ind w:firstLine="567"/>
        <w:rPr>
          <w:i/>
        </w:rPr>
      </w:pPr>
      <w:r w:rsidRPr="00575C42">
        <w:rPr>
          <w:b/>
          <w:bCs/>
          <w:i/>
        </w:rPr>
        <w:t>Улично-дорожная сеть</w:t>
      </w:r>
    </w:p>
    <w:p w14:paraId="458DBF6B" w14:textId="77777777" w:rsidR="00973670" w:rsidRPr="006354A6" w:rsidRDefault="00973670" w:rsidP="00973670">
      <w:pPr>
        <w:widowControl/>
        <w:autoSpaceDE w:val="0"/>
        <w:ind w:firstLine="567"/>
        <w:jc w:val="both"/>
        <w:rPr>
          <w:rFonts w:eastAsia="TimesNewRoman"/>
        </w:rPr>
      </w:pPr>
      <w:r w:rsidRPr="006354A6">
        <w:rPr>
          <w:rFonts w:eastAsia="TimesNewRoman"/>
        </w:rPr>
        <w:t>Единая система транспорта и улично-дорожной сети в увязке с планировочной структурой поселения и прилегающей к ней территорией должна обеспечивать удобные, быстрые и безопасные транспортные связи между функциональными зонами, объектами внешнего транспорта и автомобильными дорогами общей сети.</w:t>
      </w:r>
    </w:p>
    <w:p w14:paraId="69F5481B" w14:textId="77777777" w:rsidR="00973670" w:rsidRPr="00122A48" w:rsidRDefault="00973670" w:rsidP="00973670">
      <w:pPr>
        <w:widowControl/>
        <w:autoSpaceDE w:val="0"/>
        <w:ind w:firstLine="567"/>
        <w:jc w:val="both"/>
        <w:rPr>
          <w:rFonts w:eastAsia="TimesNewRoman"/>
        </w:rPr>
      </w:pPr>
      <w:r w:rsidRPr="006354A6">
        <w:rPr>
          <w:rFonts w:eastAsia="TimesNewRoman"/>
        </w:rPr>
        <w:t xml:space="preserve">Улично-дорожную сеть населённых пунктов следует проектировать в виде непрерывной системы с учётом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 В составе улично-дорожной сети сельских поселений следует выделить главные улицы. Главная улица – связь жилых территорий с общественным центром. Данные улицы и дороги должны обеспечивать удобные транспортные связи населения с основными местами приложения труда, районными центрами, зонами отдыха, а также </w:t>
      </w:r>
      <w:r w:rsidRPr="00122A48">
        <w:rPr>
          <w:rFonts w:eastAsia="TimesNewRoman"/>
        </w:rPr>
        <w:t>с внешними автомобильными дорогами.</w:t>
      </w:r>
    </w:p>
    <w:p w14:paraId="01DC24A8" w14:textId="77777777" w:rsidR="00973670" w:rsidRPr="00122A48" w:rsidRDefault="00973670" w:rsidP="00973670">
      <w:pPr>
        <w:ind w:firstLine="567"/>
        <w:jc w:val="both"/>
      </w:pPr>
      <w:proofErr w:type="gramStart"/>
      <w:r w:rsidRPr="00122A48">
        <w:t>В</w:t>
      </w:r>
      <w:proofErr w:type="gramEnd"/>
      <w:r w:rsidRPr="00122A48">
        <w:t xml:space="preserve"> с. </w:t>
      </w:r>
      <w:proofErr w:type="spellStart"/>
      <w:r w:rsidR="000042C6">
        <w:t>Новогремяченское</w:t>
      </w:r>
      <w:proofErr w:type="spellEnd"/>
      <w:r w:rsidRPr="00122A48">
        <w:rPr>
          <w:i/>
        </w:rPr>
        <w:t xml:space="preserve"> </w:t>
      </w:r>
      <w:r w:rsidRPr="00122A48">
        <w:t xml:space="preserve"> </w:t>
      </w:r>
      <w:proofErr w:type="gramStart"/>
      <w:r w:rsidRPr="00122A48">
        <w:t>к</w:t>
      </w:r>
      <w:proofErr w:type="gramEnd"/>
      <w:r w:rsidRPr="00122A48">
        <w:t xml:space="preserve"> главным улицам можно отнести ул. </w:t>
      </w:r>
      <w:r w:rsidR="00375ED5">
        <w:t>Чапаева</w:t>
      </w:r>
      <w:r w:rsidR="00122A48" w:rsidRPr="00122A48">
        <w:t xml:space="preserve"> и</w:t>
      </w:r>
      <w:r w:rsidRPr="00122A48">
        <w:t xml:space="preserve"> ул.</w:t>
      </w:r>
      <w:r w:rsidR="00122A48" w:rsidRPr="00122A48">
        <w:t xml:space="preserve"> </w:t>
      </w:r>
      <w:r w:rsidR="00375ED5">
        <w:t>Мира</w:t>
      </w:r>
      <w:r w:rsidRPr="00122A48">
        <w:t>.</w:t>
      </w:r>
    </w:p>
    <w:p w14:paraId="7576E345" w14:textId="77777777" w:rsidR="006744A3" w:rsidRPr="00982AD5" w:rsidRDefault="00473757" w:rsidP="0091102E">
      <w:pPr>
        <w:ind w:right="-3" w:firstLine="567"/>
        <w:jc w:val="both"/>
        <w:rPr>
          <w:i/>
        </w:rPr>
      </w:pPr>
      <w:r w:rsidRPr="00982AD5">
        <w:rPr>
          <w:b/>
          <w:i/>
        </w:rPr>
        <w:t>Уличное освещение</w:t>
      </w:r>
      <w:r w:rsidRPr="00982AD5">
        <w:rPr>
          <w:i/>
        </w:rPr>
        <w:t xml:space="preserve"> </w:t>
      </w:r>
    </w:p>
    <w:p w14:paraId="6CF9CEA5" w14:textId="77777777" w:rsidR="00473757" w:rsidRPr="00982AD5" w:rsidRDefault="00FB7272" w:rsidP="0091102E">
      <w:pPr>
        <w:ind w:right="-3" w:firstLine="567"/>
        <w:jc w:val="both"/>
      </w:pPr>
      <w:r w:rsidRPr="00982AD5">
        <w:t>Согласно данным паспорт</w:t>
      </w:r>
      <w:r w:rsidR="00375ED5">
        <w:t>а</w:t>
      </w:r>
      <w:r w:rsidRPr="00982AD5">
        <w:t xml:space="preserve"> </w:t>
      </w:r>
      <w:r w:rsidR="00375ED5">
        <w:t>сельского</w:t>
      </w:r>
      <w:r w:rsidRPr="00982AD5">
        <w:t xml:space="preserve"> поселени</w:t>
      </w:r>
      <w:r w:rsidR="00375ED5">
        <w:t>я</w:t>
      </w:r>
      <w:r w:rsidRPr="00982AD5">
        <w:t xml:space="preserve"> о</w:t>
      </w:r>
      <w:r w:rsidR="00527AAD" w:rsidRPr="00982AD5">
        <w:t>бщая протяженность освещенных частей улиц и проездов в с.</w:t>
      </w:r>
      <w:r w:rsidR="00982AD5" w:rsidRPr="00982AD5">
        <w:t xml:space="preserve"> </w:t>
      </w:r>
      <w:proofErr w:type="spellStart"/>
      <w:r w:rsidR="000042C6">
        <w:t>Новогремяченское</w:t>
      </w:r>
      <w:proofErr w:type="spellEnd"/>
      <w:r w:rsidR="00527AAD" w:rsidRPr="00982AD5">
        <w:t xml:space="preserve"> составляет </w:t>
      </w:r>
      <w:r w:rsidR="00375ED5">
        <w:t>15,2 км</w:t>
      </w:r>
      <w:r w:rsidR="00527AAD" w:rsidRPr="00982AD5">
        <w:t>.</w:t>
      </w:r>
    </w:p>
    <w:p w14:paraId="4679752B" w14:textId="77777777" w:rsidR="00115A57" w:rsidRPr="009175F2" w:rsidRDefault="001F43A7" w:rsidP="0091102E">
      <w:pPr>
        <w:ind w:firstLine="567"/>
        <w:jc w:val="both"/>
      </w:pPr>
      <w:r w:rsidRPr="009175F2">
        <w:t xml:space="preserve">Перечень улиц </w:t>
      </w:r>
      <w:proofErr w:type="spellStart"/>
      <w:r w:rsidR="00F06C3F" w:rsidRPr="009175F2">
        <w:t>Новогремяченского</w:t>
      </w:r>
      <w:proofErr w:type="spellEnd"/>
      <w:r w:rsidR="00FB7272" w:rsidRPr="009175F2">
        <w:t xml:space="preserve"> сельского</w:t>
      </w:r>
      <w:r w:rsidRPr="009175F2">
        <w:t xml:space="preserve"> поселения по характеру дорожного покрытия в соответствии с данными, предоставленными Администрацией </w:t>
      </w:r>
      <w:r w:rsidR="00B37E39" w:rsidRPr="009175F2">
        <w:t>сельского</w:t>
      </w:r>
      <w:r w:rsidRPr="009175F2">
        <w:t xml:space="preserve"> поселения приведен в </w:t>
      </w:r>
      <w:r w:rsidR="00942775" w:rsidRPr="009175F2">
        <w:t>т</w:t>
      </w:r>
      <w:r w:rsidRPr="009175F2">
        <w:t>аблице</w:t>
      </w:r>
      <w:r w:rsidR="00942775" w:rsidRPr="009175F2">
        <w:t>:</w:t>
      </w:r>
    </w:p>
    <w:p w14:paraId="3C90DBBF" w14:textId="77777777" w:rsidR="00FB7272" w:rsidRPr="00942775" w:rsidRDefault="00FB7272" w:rsidP="0091102E">
      <w:pPr>
        <w:ind w:firstLine="567"/>
        <w:jc w:val="both"/>
      </w:pPr>
    </w:p>
    <w:p w14:paraId="1C4B0229" w14:textId="77777777" w:rsidR="00B54D01" w:rsidRDefault="008C68AE" w:rsidP="00E566E5">
      <w:pPr>
        <w:pStyle w:val="aa"/>
        <w:keepNext/>
        <w:spacing w:before="0" w:after="0" w:line="240" w:lineRule="auto"/>
        <w:jc w:val="both"/>
      </w:pPr>
      <w:r w:rsidRPr="00942775">
        <w:t xml:space="preserve">Таблица 1. </w:t>
      </w:r>
      <w:r w:rsidR="00AE6536">
        <w:fldChar w:fldCharType="begin"/>
      </w:r>
      <w:r w:rsidR="00AE6536">
        <w:instrText xml:space="preserve"> SEQ Таблица_1. \* ARABIC </w:instrText>
      </w:r>
      <w:r w:rsidR="00AE6536">
        <w:fldChar w:fldCharType="separate"/>
      </w:r>
      <w:r w:rsidR="00212ED9">
        <w:rPr>
          <w:noProof/>
        </w:rPr>
        <w:t>27</w:t>
      </w:r>
      <w:r w:rsidR="00AE6536">
        <w:rPr>
          <w:noProof/>
        </w:rPr>
        <w:fldChar w:fldCharType="end"/>
      </w:r>
      <w:r w:rsidRPr="00942775">
        <w:t xml:space="preserve"> Перече</w:t>
      </w:r>
      <w:r w:rsidRPr="00982AD5">
        <w:t xml:space="preserve">нь улиц </w:t>
      </w:r>
      <w:proofErr w:type="spellStart"/>
      <w:r w:rsidR="00F06C3F">
        <w:t>Новогремяченского</w:t>
      </w:r>
      <w:proofErr w:type="spellEnd"/>
      <w:r w:rsidR="00FB7272" w:rsidRPr="00982AD5">
        <w:t xml:space="preserve"> сельского</w:t>
      </w:r>
      <w:r w:rsidRPr="00982AD5">
        <w:t xml:space="preserve"> поселения по характеру дорожного покрытия.</w:t>
      </w:r>
      <w:r w:rsidR="00982AD5" w:rsidRPr="00982AD5">
        <w:t xml:space="preserve"> </w:t>
      </w:r>
    </w:p>
    <w:tbl>
      <w:tblPr>
        <w:tblStyle w:val="afc"/>
        <w:tblW w:w="0" w:type="auto"/>
        <w:tblLook w:val="01E0" w:firstRow="1" w:lastRow="1" w:firstColumn="1" w:lastColumn="1" w:noHBand="0" w:noVBand="0"/>
      </w:tblPr>
      <w:tblGrid>
        <w:gridCol w:w="542"/>
        <w:gridCol w:w="1933"/>
        <w:gridCol w:w="768"/>
        <w:gridCol w:w="1576"/>
        <w:gridCol w:w="1571"/>
        <w:gridCol w:w="1611"/>
        <w:gridCol w:w="1428"/>
      </w:tblGrid>
      <w:tr w:rsidR="00B54D01" w:rsidRPr="00C438D7" w14:paraId="5738DD2C" w14:textId="77777777" w:rsidTr="00B54D01">
        <w:trPr>
          <w:trHeight w:val="320"/>
        </w:trPr>
        <w:tc>
          <w:tcPr>
            <w:tcW w:w="0" w:type="auto"/>
            <w:vMerge w:val="restart"/>
            <w:shd w:val="clear" w:color="auto" w:fill="DAEEF3" w:themeFill="accent5" w:themeFillTint="33"/>
          </w:tcPr>
          <w:p w14:paraId="049E9539" w14:textId="77777777" w:rsidR="00B54D01" w:rsidRPr="00B54D01" w:rsidRDefault="00B54D01" w:rsidP="0060007C">
            <w:pPr>
              <w:jc w:val="center"/>
              <w:rPr>
                <w:b/>
                <w:sz w:val="22"/>
                <w:szCs w:val="22"/>
              </w:rPr>
            </w:pPr>
            <w:r w:rsidRPr="00B54D01">
              <w:rPr>
                <w:b/>
                <w:sz w:val="22"/>
                <w:szCs w:val="22"/>
              </w:rPr>
              <w:t xml:space="preserve">№ </w:t>
            </w:r>
            <w:proofErr w:type="gramStart"/>
            <w:r w:rsidRPr="00B54D01">
              <w:rPr>
                <w:b/>
                <w:sz w:val="22"/>
                <w:szCs w:val="22"/>
              </w:rPr>
              <w:t>п</w:t>
            </w:r>
            <w:proofErr w:type="gramEnd"/>
            <w:r w:rsidRPr="00B54D01">
              <w:rPr>
                <w:b/>
                <w:sz w:val="22"/>
                <w:szCs w:val="22"/>
              </w:rPr>
              <w:t>/п</w:t>
            </w:r>
          </w:p>
        </w:tc>
        <w:tc>
          <w:tcPr>
            <w:tcW w:w="0" w:type="auto"/>
            <w:vMerge w:val="restart"/>
            <w:shd w:val="clear" w:color="auto" w:fill="DAEEF3" w:themeFill="accent5" w:themeFillTint="33"/>
          </w:tcPr>
          <w:p w14:paraId="52CF5345" w14:textId="77777777" w:rsidR="00B54D01" w:rsidRPr="00B54D01" w:rsidRDefault="00B54D01" w:rsidP="0060007C">
            <w:pPr>
              <w:jc w:val="center"/>
              <w:rPr>
                <w:b/>
                <w:sz w:val="22"/>
                <w:szCs w:val="22"/>
              </w:rPr>
            </w:pPr>
            <w:r w:rsidRPr="00B54D01">
              <w:rPr>
                <w:b/>
                <w:sz w:val="22"/>
                <w:szCs w:val="22"/>
              </w:rPr>
              <w:t xml:space="preserve">Наименование </w:t>
            </w:r>
            <w:proofErr w:type="gramStart"/>
            <w:r w:rsidRPr="00B54D01">
              <w:rPr>
                <w:b/>
                <w:sz w:val="22"/>
                <w:szCs w:val="22"/>
              </w:rPr>
              <w:t>автомобильных</w:t>
            </w:r>
            <w:proofErr w:type="gramEnd"/>
          </w:p>
          <w:p w14:paraId="76BA544E" w14:textId="77777777" w:rsidR="00B54D01" w:rsidRPr="00B54D01" w:rsidRDefault="00B54D01" w:rsidP="0060007C">
            <w:pPr>
              <w:jc w:val="center"/>
              <w:rPr>
                <w:b/>
                <w:sz w:val="22"/>
                <w:szCs w:val="22"/>
              </w:rPr>
            </w:pPr>
            <w:r w:rsidRPr="00B54D01">
              <w:rPr>
                <w:b/>
                <w:sz w:val="22"/>
                <w:szCs w:val="22"/>
              </w:rPr>
              <w:t>дорог и улиц</w:t>
            </w:r>
          </w:p>
        </w:tc>
        <w:tc>
          <w:tcPr>
            <w:tcW w:w="0" w:type="auto"/>
            <w:vMerge w:val="restart"/>
            <w:shd w:val="clear" w:color="auto" w:fill="DAEEF3" w:themeFill="accent5" w:themeFillTint="33"/>
          </w:tcPr>
          <w:p w14:paraId="65413729" w14:textId="77777777" w:rsidR="00B54D01" w:rsidRPr="00B54D01" w:rsidRDefault="00B54D01" w:rsidP="0060007C">
            <w:pPr>
              <w:jc w:val="center"/>
              <w:rPr>
                <w:b/>
                <w:sz w:val="22"/>
                <w:szCs w:val="22"/>
              </w:rPr>
            </w:pPr>
            <w:r w:rsidRPr="00B54D01">
              <w:rPr>
                <w:b/>
                <w:sz w:val="22"/>
                <w:szCs w:val="22"/>
              </w:rPr>
              <w:t>Всего</w:t>
            </w:r>
          </w:p>
        </w:tc>
        <w:tc>
          <w:tcPr>
            <w:tcW w:w="0" w:type="auto"/>
            <w:gridSpan w:val="4"/>
            <w:shd w:val="clear" w:color="auto" w:fill="DAEEF3" w:themeFill="accent5" w:themeFillTint="33"/>
          </w:tcPr>
          <w:p w14:paraId="11EDFF6E" w14:textId="77777777" w:rsidR="00B54D01" w:rsidRPr="00B54D01" w:rsidRDefault="00B54D01" w:rsidP="0060007C">
            <w:pPr>
              <w:jc w:val="center"/>
              <w:rPr>
                <w:b/>
                <w:sz w:val="22"/>
                <w:szCs w:val="22"/>
              </w:rPr>
            </w:pPr>
            <w:r w:rsidRPr="00B54D01">
              <w:rPr>
                <w:b/>
                <w:sz w:val="22"/>
                <w:szCs w:val="22"/>
              </w:rPr>
              <w:t xml:space="preserve">Протяженность автомобильных дорог и улиц, </w:t>
            </w:r>
            <w:proofErr w:type="gramStart"/>
            <w:r w:rsidRPr="00B54D01">
              <w:rPr>
                <w:b/>
                <w:sz w:val="22"/>
                <w:szCs w:val="22"/>
              </w:rPr>
              <w:t>км</w:t>
            </w:r>
            <w:proofErr w:type="gramEnd"/>
            <w:r w:rsidRPr="00B54D01">
              <w:rPr>
                <w:b/>
                <w:sz w:val="22"/>
                <w:szCs w:val="22"/>
              </w:rPr>
              <w:t>,</w:t>
            </w:r>
          </w:p>
          <w:p w14:paraId="726CE923" w14:textId="77777777" w:rsidR="00B54D01" w:rsidRPr="00B54D01" w:rsidRDefault="00B54D01" w:rsidP="0060007C">
            <w:pPr>
              <w:jc w:val="center"/>
              <w:rPr>
                <w:b/>
                <w:sz w:val="22"/>
                <w:szCs w:val="22"/>
              </w:rPr>
            </w:pPr>
            <w:r w:rsidRPr="00B54D01">
              <w:rPr>
                <w:b/>
                <w:sz w:val="22"/>
                <w:szCs w:val="22"/>
              </w:rPr>
              <w:t>в том числе по типу дорожной одежды</w:t>
            </w:r>
          </w:p>
        </w:tc>
      </w:tr>
      <w:tr w:rsidR="00B54D01" w:rsidRPr="00C438D7" w14:paraId="2BE3968D" w14:textId="77777777" w:rsidTr="00B54D01">
        <w:trPr>
          <w:trHeight w:val="320"/>
        </w:trPr>
        <w:tc>
          <w:tcPr>
            <w:tcW w:w="0" w:type="auto"/>
            <w:vMerge/>
            <w:shd w:val="clear" w:color="auto" w:fill="DAEEF3" w:themeFill="accent5" w:themeFillTint="33"/>
          </w:tcPr>
          <w:p w14:paraId="3B89CBC2" w14:textId="77777777" w:rsidR="00B54D01" w:rsidRPr="00B54D01" w:rsidRDefault="00B54D01" w:rsidP="0060007C">
            <w:pPr>
              <w:jc w:val="center"/>
              <w:rPr>
                <w:b/>
                <w:sz w:val="22"/>
                <w:szCs w:val="22"/>
              </w:rPr>
            </w:pPr>
          </w:p>
        </w:tc>
        <w:tc>
          <w:tcPr>
            <w:tcW w:w="0" w:type="auto"/>
            <w:vMerge/>
            <w:shd w:val="clear" w:color="auto" w:fill="DAEEF3" w:themeFill="accent5" w:themeFillTint="33"/>
          </w:tcPr>
          <w:p w14:paraId="305AA519" w14:textId="77777777" w:rsidR="00B54D01" w:rsidRPr="00B54D01" w:rsidRDefault="00B54D01" w:rsidP="0060007C">
            <w:pPr>
              <w:jc w:val="center"/>
              <w:rPr>
                <w:b/>
                <w:sz w:val="22"/>
                <w:szCs w:val="22"/>
              </w:rPr>
            </w:pPr>
          </w:p>
        </w:tc>
        <w:tc>
          <w:tcPr>
            <w:tcW w:w="0" w:type="auto"/>
            <w:vMerge/>
            <w:shd w:val="clear" w:color="auto" w:fill="DAEEF3" w:themeFill="accent5" w:themeFillTint="33"/>
          </w:tcPr>
          <w:p w14:paraId="207C7ED5" w14:textId="77777777" w:rsidR="00B54D01" w:rsidRPr="00B54D01" w:rsidRDefault="00B54D01" w:rsidP="0060007C">
            <w:pPr>
              <w:jc w:val="center"/>
              <w:rPr>
                <w:b/>
                <w:sz w:val="22"/>
                <w:szCs w:val="22"/>
              </w:rPr>
            </w:pPr>
          </w:p>
        </w:tc>
        <w:tc>
          <w:tcPr>
            <w:tcW w:w="0" w:type="auto"/>
            <w:shd w:val="clear" w:color="auto" w:fill="DAEEF3" w:themeFill="accent5" w:themeFillTint="33"/>
          </w:tcPr>
          <w:p w14:paraId="631A878B" w14:textId="77777777" w:rsidR="00B54D01" w:rsidRPr="00B54D01" w:rsidRDefault="00B54D01" w:rsidP="0060007C">
            <w:pPr>
              <w:rPr>
                <w:b/>
                <w:sz w:val="22"/>
                <w:szCs w:val="22"/>
              </w:rPr>
            </w:pPr>
            <w:r w:rsidRPr="00B54D01">
              <w:rPr>
                <w:b/>
                <w:sz w:val="22"/>
                <w:szCs w:val="22"/>
              </w:rPr>
              <w:t>капитальные</w:t>
            </w:r>
          </w:p>
          <w:p w14:paraId="0BCEDB5B" w14:textId="77777777" w:rsidR="00B54D01" w:rsidRPr="00B54D01" w:rsidRDefault="00B54D01" w:rsidP="0060007C">
            <w:pPr>
              <w:rPr>
                <w:b/>
                <w:sz w:val="22"/>
                <w:szCs w:val="22"/>
              </w:rPr>
            </w:pPr>
            <w:r w:rsidRPr="00B54D01">
              <w:rPr>
                <w:b/>
                <w:sz w:val="22"/>
                <w:szCs w:val="22"/>
              </w:rPr>
              <w:t>(</w:t>
            </w:r>
            <w:proofErr w:type="spellStart"/>
            <w:proofErr w:type="gramStart"/>
            <w:r w:rsidRPr="00B54D01">
              <w:rPr>
                <w:b/>
                <w:sz w:val="22"/>
                <w:szCs w:val="22"/>
              </w:rPr>
              <w:t>асфальто</w:t>
            </w:r>
            <w:proofErr w:type="spellEnd"/>
            <w:r w:rsidRPr="00B54D01">
              <w:rPr>
                <w:b/>
                <w:sz w:val="22"/>
                <w:szCs w:val="22"/>
              </w:rPr>
              <w:t>-бетон</w:t>
            </w:r>
            <w:proofErr w:type="gramEnd"/>
            <w:r w:rsidRPr="00B54D01">
              <w:rPr>
                <w:b/>
                <w:sz w:val="22"/>
                <w:szCs w:val="22"/>
              </w:rPr>
              <w:t>)</w:t>
            </w:r>
          </w:p>
        </w:tc>
        <w:tc>
          <w:tcPr>
            <w:tcW w:w="0" w:type="auto"/>
            <w:shd w:val="clear" w:color="auto" w:fill="DAEEF3" w:themeFill="accent5" w:themeFillTint="33"/>
          </w:tcPr>
          <w:p w14:paraId="19C1EF34" w14:textId="77777777" w:rsidR="00B54D01" w:rsidRPr="00B54D01" w:rsidRDefault="00B54D01" w:rsidP="0060007C">
            <w:pPr>
              <w:jc w:val="center"/>
              <w:rPr>
                <w:b/>
                <w:sz w:val="22"/>
                <w:szCs w:val="22"/>
              </w:rPr>
            </w:pPr>
            <w:r w:rsidRPr="00B54D01">
              <w:rPr>
                <w:b/>
                <w:sz w:val="22"/>
                <w:szCs w:val="22"/>
              </w:rPr>
              <w:t>капитальные</w:t>
            </w:r>
          </w:p>
          <w:p w14:paraId="400259C2" w14:textId="77777777" w:rsidR="00B54D01" w:rsidRPr="00B54D01" w:rsidRDefault="00B54D01" w:rsidP="0060007C">
            <w:pPr>
              <w:jc w:val="center"/>
              <w:rPr>
                <w:b/>
                <w:sz w:val="22"/>
                <w:szCs w:val="22"/>
              </w:rPr>
            </w:pPr>
            <w:r w:rsidRPr="00B54D01">
              <w:rPr>
                <w:b/>
                <w:sz w:val="22"/>
                <w:szCs w:val="22"/>
              </w:rPr>
              <w:t>(</w:t>
            </w:r>
            <w:proofErr w:type="spellStart"/>
            <w:r w:rsidRPr="00B54D01">
              <w:rPr>
                <w:b/>
                <w:sz w:val="22"/>
                <w:szCs w:val="22"/>
              </w:rPr>
              <w:t>цементо</w:t>
            </w:r>
            <w:proofErr w:type="spellEnd"/>
            <w:r w:rsidRPr="00B54D01">
              <w:rPr>
                <w:b/>
                <w:sz w:val="22"/>
                <w:szCs w:val="22"/>
              </w:rPr>
              <w:t>-бетон)</w:t>
            </w:r>
          </w:p>
        </w:tc>
        <w:tc>
          <w:tcPr>
            <w:tcW w:w="0" w:type="auto"/>
            <w:shd w:val="clear" w:color="auto" w:fill="DAEEF3" w:themeFill="accent5" w:themeFillTint="33"/>
          </w:tcPr>
          <w:p w14:paraId="353A4656" w14:textId="77777777" w:rsidR="00B54D01" w:rsidRPr="00B54D01" w:rsidRDefault="00B54D01" w:rsidP="0060007C">
            <w:pPr>
              <w:jc w:val="center"/>
              <w:rPr>
                <w:b/>
                <w:sz w:val="22"/>
                <w:szCs w:val="22"/>
              </w:rPr>
            </w:pPr>
            <w:r w:rsidRPr="00B54D01">
              <w:rPr>
                <w:b/>
                <w:sz w:val="22"/>
                <w:szCs w:val="22"/>
              </w:rPr>
              <w:t>переходные</w:t>
            </w:r>
          </w:p>
          <w:p w14:paraId="17A92970" w14:textId="77777777" w:rsidR="00B54D01" w:rsidRPr="00B54D01" w:rsidRDefault="00B54D01" w:rsidP="0060007C">
            <w:pPr>
              <w:jc w:val="center"/>
              <w:rPr>
                <w:b/>
                <w:sz w:val="22"/>
                <w:szCs w:val="22"/>
              </w:rPr>
            </w:pPr>
            <w:r w:rsidRPr="00B54D01">
              <w:rPr>
                <w:b/>
                <w:sz w:val="22"/>
                <w:szCs w:val="22"/>
              </w:rPr>
              <w:t>(щебеночные)</w:t>
            </w:r>
          </w:p>
        </w:tc>
        <w:tc>
          <w:tcPr>
            <w:tcW w:w="0" w:type="auto"/>
            <w:shd w:val="clear" w:color="auto" w:fill="DAEEF3" w:themeFill="accent5" w:themeFillTint="33"/>
          </w:tcPr>
          <w:p w14:paraId="4FA75925" w14:textId="77777777" w:rsidR="00B54D01" w:rsidRPr="00B54D01" w:rsidRDefault="00B54D01" w:rsidP="0060007C">
            <w:pPr>
              <w:jc w:val="center"/>
              <w:rPr>
                <w:b/>
                <w:sz w:val="22"/>
                <w:szCs w:val="22"/>
              </w:rPr>
            </w:pPr>
            <w:r w:rsidRPr="00B54D01">
              <w:rPr>
                <w:b/>
                <w:sz w:val="22"/>
                <w:szCs w:val="22"/>
              </w:rPr>
              <w:t>низшие</w:t>
            </w:r>
          </w:p>
          <w:p w14:paraId="6213C7C4" w14:textId="77777777" w:rsidR="00B54D01" w:rsidRPr="00B54D01" w:rsidRDefault="00B54D01" w:rsidP="0060007C">
            <w:pPr>
              <w:jc w:val="center"/>
              <w:rPr>
                <w:b/>
                <w:sz w:val="22"/>
                <w:szCs w:val="22"/>
              </w:rPr>
            </w:pPr>
            <w:r w:rsidRPr="00B54D01">
              <w:rPr>
                <w:b/>
                <w:sz w:val="22"/>
                <w:szCs w:val="22"/>
              </w:rPr>
              <w:t>(грунтовые)</w:t>
            </w:r>
          </w:p>
        </w:tc>
      </w:tr>
      <w:tr w:rsidR="00B54D01" w:rsidRPr="00C438D7" w14:paraId="32E0B9A6" w14:textId="77777777" w:rsidTr="0060007C">
        <w:tc>
          <w:tcPr>
            <w:tcW w:w="0" w:type="auto"/>
          </w:tcPr>
          <w:p w14:paraId="55136BB9" w14:textId="77777777" w:rsidR="00B54D01" w:rsidRPr="00C438D7" w:rsidRDefault="00B54D01" w:rsidP="0060007C">
            <w:pPr>
              <w:jc w:val="center"/>
              <w:rPr>
                <w:sz w:val="22"/>
                <w:szCs w:val="22"/>
              </w:rPr>
            </w:pPr>
            <w:r w:rsidRPr="00C438D7">
              <w:rPr>
                <w:sz w:val="22"/>
                <w:szCs w:val="22"/>
              </w:rPr>
              <w:t>1</w:t>
            </w:r>
          </w:p>
        </w:tc>
        <w:tc>
          <w:tcPr>
            <w:tcW w:w="0" w:type="auto"/>
          </w:tcPr>
          <w:p w14:paraId="65188381" w14:textId="77777777" w:rsidR="00B54D01" w:rsidRPr="00C438D7" w:rsidRDefault="00B54D01" w:rsidP="0060007C">
            <w:pPr>
              <w:jc w:val="center"/>
              <w:rPr>
                <w:sz w:val="22"/>
                <w:szCs w:val="22"/>
              </w:rPr>
            </w:pPr>
            <w:r w:rsidRPr="00C438D7">
              <w:rPr>
                <w:sz w:val="22"/>
                <w:szCs w:val="22"/>
              </w:rPr>
              <w:t>улица Придонская</w:t>
            </w:r>
          </w:p>
        </w:tc>
        <w:tc>
          <w:tcPr>
            <w:tcW w:w="0" w:type="auto"/>
          </w:tcPr>
          <w:p w14:paraId="7879C9E5" w14:textId="77777777" w:rsidR="00B54D01" w:rsidRPr="00C438D7" w:rsidRDefault="00B54D01" w:rsidP="0060007C">
            <w:pPr>
              <w:jc w:val="center"/>
              <w:rPr>
                <w:sz w:val="22"/>
                <w:szCs w:val="22"/>
              </w:rPr>
            </w:pPr>
            <w:r>
              <w:rPr>
                <w:sz w:val="22"/>
                <w:szCs w:val="22"/>
              </w:rPr>
              <w:t>26</w:t>
            </w:r>
            <w:r w:rsidRPr="00C438D7">
              <w:rPr>
                <w:sz w:val="22"/>
                <w:szCs w:val="22"/>
              </w:rPr>
              <w:t>.</w:t>
            </w:r>
            <w:r>
              <w:rPr>
                <w:sz w:val="22"/>
                <w:szCs w:val="22"/>
              </w:rPr>
              <w:t>5</w:t>
            </w:r>
          </w:p>
        </w:tc>
        <w:tc>
          <w:tcPr>
            <w:tcW w:w="0" w:type="auto"/>
          </w:tcPr>
          <w:p w14:paraId="734354D1" w14:textId="77777777" w:rsidR="00B54D01" w:rsidRPr="00C438D7" w:rsidRDefault="00B54D01" w:rsidP="0060007C">
            <w:pPr>
              <w:jc w:val="center"/>
              <w:rPr>
                <w:sz w:val="22"/>
                <w:szCs w:val="22"/>
              </w:rPr>
            </w:pPr>
            <w:r w:rsidRPr="00C438D7">
              <w:rPr>
                <w:sz w:val="22"/>
                <w:szCs w:val="22"/>
              </w:rPr>
              <w:t>0.17</w:t>
            </w:r>
          </w:p>
        </w:tc>
        <w:tc>
          <w:tcPr>
            <w:tcW w:w="0" w:type="auto"/>
          </w:tcPr>
          <w:p w14:paraId="7919D53A" w14:textId="77777777" w:rsidR="00B54D01" w:rsidRPr="00C438D7" w:rsidRDefault="00B54D01" w:rsidP="0060007C">
            <w:pPr>
              <w:jc w:val="center"/>
              <w:rPr>
                <w:sz w:val="22"/>
                <w:szCs w:val="22"/>
              </w:rPr>
            </w:pPr>
          </w:p>
        </w:tc>
        <w:tc>
          <w:tcPr>
            <w:tcW w:w="0" w:type="auto"/>
          </w:tcPr>
          <w:p w14:paraId="6F160349" w14:textId="77777777" w:rsidR="00B54D01" w:rsidRPr="00C438D7" w:rsidRDefault="00B54D01" w:rsidP="0060007C">
            <w:pPr>
              <w:jc w:val="center"/>
              <w:rPr>
                <w:sz w:val="22"/>
                <w:szCs w:val="22"/>
              </w:rPr>
            </w:pPr>
            <w:r>
              <w:rPr>
                <w:sz w:val="22"/>
                <w:szCs w:val="22"/>
              </w:rPr>
              <w:t>0,35</w:t>
            </w:r>
          </w:p>
        </w:tc>
        <w:tc>
          <w:tcPr>
            <w:tcW w:w="0" w:type="auto"/>
          </w:tcPr>
          <w:p w14:paraId="3A88F30B" w14:textId="77777777" w:rsidR="00B54D01" w:rsidRPr="00C438D7" w:rsidRDefault="00B54D01" w:rsidP="0060007C">
            <w:pPr>
              <w:jc w:val="center"/>
              <w:rPr>
                <w:sz w:val="22"/>
                <w:szCs w:val="22"/>
              </w:rPr>
            </w:pPr>
            <w:r>
              <w:rPr>
                <w:sz w:val="22"/>
                <w:szCs w:val="22"/>
              </w:rPr>
              <w:t>25,98</w:t>
            </w:r>
          </w:p>
        </w:tc>
      </w:tr>
      <w:tr w:rsidR="00B54D01" w:rsidRPr="00C438D7" w14:paraId="2EBB7F05" w14:textId="77777777" w:rsidTr="0060007C">
        <w:tc>
          <w:tcPr>
            <w:tcW w:w="0" w:type="auto"/>
          </w:tcPr>
          <w:p w14:paraId="723EE82C" w14:textId="77777777" w:rsidR="00B54D01" w:rsidRPr="00C438D7" w:rsidRDefault="00B54D01" w:rsidP="0060007C">
            <w:pPr>
              <w:jc w:val="center"/>
              <w:rPr>
                <w:sz w:val="22"/>
                <w:szCs w:val="22"/>
              </w:rPr>
            </w:pPr>
            <w:r w:rsidRPr="00C438D7">
              <w:rPr>
                <w:sz w:val="22"/>
                <w:szCs w:val="22"/>
              </w:rPr>
              <w:t>2</w:t>
            </w:r>
          </w:p>
        </w:tc>
        <w:tc>
          <w:tcPr>
            <w:tcW w:w="0" w:type="auto"/>
          </w:tcPr>
          <w:p w14:paraId="725DDC23" w14:textId="77777777" w:rsidR="00B54D01" w:rsidRPr="00C438D7" w:rsidRDefault="00B54D01" w:rsidP="0060007C">
            <w:pPr>
              <w:jc w:val="center"/>
              <w:rPr>
                <w:sz w:val="22"/>
                <w:szCs w:val="22"/>
              </w:rPr>
            </w:pPr>
            <w:r w:rsidRPr="00C438D7">
              <w:rPr>
                <w:sz w:val="22"/>
                <w:szCs w:val="22"/>
              </w:rPr>
              <w:t xml:space="preserve">улица Октябрьская </w:t>
            </w:r>
          </w:p>
        </w:tc>
        <w:tc>
          <w:tcPr>
            <w:tcW w:w="0" w:type="auto"/>
          </w:tcPr>
          <w:p w14:paraId="15D32A2C" w14:textId="77777777" w:rsidR="00B54D01" w:rsidRPr="00C438D7" w:rsidRDefault="00B54D01" w:rsidP="0060007C">
            <w:pPr>
              <w:jc w:val="center"/>
              <w:rPr>
                <w:sz w:val="22"/>
                <w:szCs w:val="22"/>
              </w:rPr>
            </w:pPr>
            <w:r w:rsidRPr="00C438D7">
              <w:rPr>
                <w:sz w:val="22"/>
                <w:szCs w:val="22"/>
              </w:rPr>
              <w:t>2.24</w:t>
            </w:r>
          </w:p>
        </w:tc>
        <w:tc>
          <w:tcPr>
            <w:tcW w:w="0" w:type="auto"/>
          </w:tcPr>
          <w:p w14:paraId="61058C69" w14:textId="77777777" w:rsidR="00B54D01" w:rsidRPr="00C438D7" w:rsidRDefault="00B54D01" w:rsidP="0060007C">
            <w:pPr>
              <w:jc w:val="center"/>
              <w:rPr>
                <w:sz w:val="22"/>
                <w:szCs w:val="22"/>
              </w:rPr>
            </w:pPr>
            <w:r w:rsidRPr="00C438D7">
              <w:rPr>
                <w:sz w:val="22"/>
                <w:szCs w:val="22"/>
              </w:rPr>
              <w:t>1.71</w:t>
            </w:r>
          </w:p>
        </w:tc>
        <w:tc>
          <w:tcPr>
            <w:tcW w:w="0" w:type="auto"/>
          </w:tcPr>
          <w:p w14:paraId="2CE87B5A" w14:textId="77777777" w:rsidR="00B54D01" w:rsidRPr="00C438D7" w:rsidRDefault="00B54D01" w:rsidP="0060007C">
            <w:pPr>
              <w:jc w:val="center"/>
              <w:rPr>
                <w:sz w:val="22"/>
                <w:szCs w:val="22"/>
              </w:rPr>
            </w:pPr>
          </w:p>
        </w:tc>
        <w:tc>
          <w:tcPr>
            <w:tcW w:w="0" w:type="auto"/>
          </w:tcPr>
          <w:p w14:paraId="6DD0F20D" w14:textId="77777777" w:rsidR="00B54D01" w:rsidRPr="00C438D7" w:rsidRDefault="00B54D01" w:rsidP="0060007C">
            <w:pPr>
              <w:jc w:val="center"/>
              <w:rPr>
                <w:sz w:val="22"/>
                <w:szCs w:val="22"/>
              </w:rPr>
            </w:pPr>
          </w:p>
        </w:tc>
        <w:tc>
          <w:tcPr>
            <w:tcW w:w="0" w:type="auto"/>
          </w:tcPr>
          <w:p w14:paraId="03E2CC12" w14:textId="77777777" w:rsidR="00B54D01" w:rsidRPr="00C438D7" w:rsidRDefault="00B54D01" w:rsidP="0060007C">
            <w:pPr>
              <w:jc w:val="center"/>
              <w:rPr>
                <w:sz w:val="22"/>
                <w:szCs w:val="22"/>
              </w:rPr>
            </w:pPr>
            <w:r w:rsidRPr="00C438D7">
              <w:rPr>
                <w:sz w:val="22"/>
                <w:szCs w:val="22"/>
              </w:rPr>
              <w:t>0.53</w:t>
            </w:r>
          </w:p>
        </w:tc>
      </w:tr>
      <w:tr w:rsidR="00B54D01" w:rsidRPr="00C438D7" w14:paraId="688B0106" w14:textId="77777777" w:rsidTr="0060007C">
        <w:tc>
          <w:tcPr>
            <w:tcW w:w="0" w:type="auto"/>
          </w:tcPr>
          <w:p w14:paraId="6A04AA4C" w14:textId="77777777" w:rsidR="00B54D01" w:rsidRPr="00C438D7" w:rsidRDefault="00B54D01" w:rsidP="0060007C">
            <w:pPr>
              <w:jc w:val="center"/>
              <w:rPr>
                <w:sz w:val="22"/>
                <w:szCs w:val="22"/>
              </w:rPr>
            </w:pPr>
            <w:r w:rsidRPr="00C438D7">
              <w:rPr>
                <w:sz w:val="22"/>
                <w:szCs w:val="22"/>
              </w:rPr>
              <w:lastRenderedPageBreak/>
              <w:t>3</w:t>
            </w:r>
          </w:p>
        </w:tc>
        <w:tc>
          <w:tcPr>
            <w:tcW w:w="0" w:type="auto"/>
          </w:tcPr>
          <w:p w14:paraId="50060A63" w14:textId="77777777" w:rsidR="00B54D01" w:rsidRPr="00C438D7" w:rsidRDefault="00B54D01" w:rsidP="0060007C">
            <w:pPr>
              <w:jc w:val="center"/>
              <w:rPr>
                <w:sz w:val="22"/>
                <w:szCs w:val="22"/>
              </w:rPr>
            </w:pPr>
            <w:r w:rsidRPr="00C438D7">
              <w:rPr>
                <w:sz w:val="22"/>
                <w:szCs w:val="22"/>
              </w:rPr>
              <w:t>улица Мира</w:t>
            </w:r>
          </w:p>
        </w:tc>
        <w:tc>
          <w:tcPr>
            <w:tcW w:w="0" w:type="auto"/>
          </w:tcPr>
          <w:p w14:paraId="12C95D92" w14:textId="77777777" w:rsidR="00B54D01" w:rsidRPr="00C438D7" w:rsidRDefault="00B54D01" w:rsidP="0060007C">
            <w:pPr>
              <w:jc w:val="center"/>
              <w:rPr>
                <w:sz w:val="22"/>
                <w:szCs w:val="22"/>
              </w:rPr>
            </w:pPr>
            <w:r w:rsidRPr="00C438D7">
              <w:rPr>
                <w:sz w:val="22"/>
                <w:szCs w:val="22"/>
              </w:rPr>
              <w:t>2.4</w:t>
            </w:r>
          </w:p>
        </w:tc>
        <w:tc>
          <w:tcPr>
            <w:tcW w:w="0" w:type="auto"/>
          </w:tcPr>
          <w:p w14:paraId="52176934" w14:textId="77777777" w:rsidR="00B54D01" w:rsidRPr="00C438D7" w:rsidRDefault="00B54D01" w:rsidP="0060007C">
            <w:pPr>
              <w:jc w:val="center"/>
              <w:rPr>
                <w:sz w:val="22"/>
                <w:szCs w:val="22"/>
              </w:rPr>
            </w:pPr>
            <w:r w:rsidRPr="00C438D7">
              <w:rPr>
                <w:sz w:val="22"/>
                <w:szCs w:val="22"/>
              </w:rPr>
              <w:t>2.4</w:t>
            </w:r>
          </w:p>
        </w:tc>
        <w:tc>
          <w:tcPr>
            <w:tcW w:w="0" w:type="auto"/>
          </w:tcPr>
          <w:p w14:paraId="672BCE73" w14:textId="77777777" w:rsidR="00B54D01" w:rsidRPr="00C438D7" w:rsidRDefault="00B54D01" w:rsidP="0060007C">
            <w:pPr>
              <w:jc w:val="center"/>
              <w:rPr>
                <w:sz w:val="22"/>
                <w:szCs w:val="22"/>
              </w:rPr>
            </w:pPr>
          </w:p>
        </w:tc>
        <w:tc>
          <w:tcPr>
            <w:tcW w:w="0" w:type="auto"/>
          </w:tcPr>
          <w:p w14:paraId="169BF476" w14:textId="77777777" w:rsidR="00B54D01" w:rsidRPr="00C438D7" w:rsidRDefault="00B54D01" w:rsidP="0060007C">
            <w:pPr>
              <w:jc w:val="center"/>
              <w:rPr>
                <w:sz w:val="22"/>
                <w:szCs w:val="22"/>
              </w:rPr>
            </w:pPr>
          </w:p>
        </w:tc>
        <w:tc>
          <w:tcPr>
            <w:tcW w:w="0" w:type="auto"/>
          </w:tcPr>
          <w:p w14:paraId="77FE0ECF" w14:textId="77777777" w:rsidR="00B54D01" w:rsidRPr="00C438D7" w:rsidRDefault="00B54D01" w:rsidP="0060007C">
            <w:pPr>
              <w:jc w:val="center"/>
              <w:rPr>
                <w:sz w:val="22"/>
                <w:szCs w:val="22"/>
              </w:rPr>
            </w:pPr>
          </w:p>
        </w:tc>
      </w:tr>
      <w:tr w:rsidR="00B54D01" w:rsidRPr="00C438D7" w14:paraId="5E6973A8" w14:textId="77777777" w:rsidTr="0060007C">
        <w:tc>
          <w:tcPr>
            <w:tcW w:w="0" w:type="auto"/>
          </w:tcPr>
          <w:p w14:paraId="37B33DB0" w14:textId="77777777" w:rsidR="00B54D01" w:rsidRPr="00C438D7" w:rsidRDefault="00B54D01" w:rsidP="0060007C">
            <w:pPr>
              <w:jc w:val="center"/>
              <w:rPr>
                <w:sz w:val="22"/>
                <w:szCs w:val="22"/>
              </w:rPr>
            </w:pPr>
            <w:r w:rsidRPr="00C438D7">
              <w:rPr>
                <w:sz w:val="22"/>
                <w:szCs w:val="22"/>
              </w:rPr>
              <w:t>4</w:t>
            </w:r>
          </w:p>
        </w:tc>
        <w:tc>
          <w:tcPr>
            <w:tcW w:w="0" w:type="auto"/>
          </w:tcPr>
          <w:p w14:paraId="72526219" w14:textId="77777777" w:rsidR="00B54D01" w:rsidRPr="00C438D7" w:rsidRDefault="00B54D01" w:rsidP="0060007C">
            <w:pPr>
              <w:jc w:val="center"/>
              <w:rPr>
                <w:sz w:val="22"/>
                <w:szCs w:val="22"/>
              </w:rPr>
            </w:pPr>
            <w:r w:rsidRPr="00C438D7">
              <w:rPr>
                <w:sz w:val="22"/>
                <w:szCs w:val="22"/>
              </w:rPr>
              <w:t>улица Чапаева</w:t>
            </w:r>
          </w:p>
        </w:tc>
        <w:tc>
          <w:tcPr>
            <w:tcW w:w="0" w:type="auto"/>
          </w:tcPr>
          <w:p w14:paraId="5D8A5F21" w14:textId="77777777" w:rsidR="00B54D01" w:rsidRPr="00C438D7" w:rsidRDefault="00B54D01" w:rsidP="0060007C">
            <w:pPr>
              <w:jc w:val="center"/>
              <w:rPr>
                <w:sz w:val="22"/>
                <w:szCs w:val="22"/>
              </w:rPr>
            </w:pPr>
            <w:r w:rsidRPr="00C438D7">
              <w:rPr>
                <w:sz w:val="22"/>
                <w:szCs w:val="22"/>
              </w:rPr>
              <w:t>2.25</w:t>
            </w:r>
          </w:p>
        </w:tc>
        <w:tc>
          <w:tcPr>
            <w:tcW w:w="0" w:type="auto"/>
          </w:tcPr>
          <w:p w14:paraId="20704D2E" w14:textId="77777777" w:rsidR="00B54D01" w:rsidRPr="00C438D7" w:rsidRDefault="00B54D01" w:rsidP="0060007C">
            <w:pPr>
              <w:jc w:val="center"/>
              <w:rPr>
                <w:sz w:val="22"/>
                <w:szCs w:val="22"/>
              </w:rPr>
            </w:pPr>
            <w:r w:rsidRPr="00C438D7">
              <w:rPr>
                <w:sz w:val="22"/>
                <w:szCs w:val="22"/>
              </w:rPr>
              <w:t>1.7</w:t>
            </w:r>
          </w:p>
        </w:tc>
        <w:tc>
          <w:tcPr>
            <w:tcW w:w="0" w:type="auto"/>
          </w:tcPr>
          <w:p w14:paraId="0F4DAF89" w14:textId="77777777" w:rsidR="00B54D01" w:rsidRPr="00C438D7" w:rsidRDefault="00B54D01" w:rsidP="0060007C">
            <w:pPr>
              <w:jc w:val="center"/>
              <w:rPr>
                <w:sz w:val="22"/>
                <w:szCs w:val="22"/>
              </w:rPr>
            </w:pPr>
          </w:p>
        </w:tc>
        <w:tc>
          <w:tcPr>
            <w:tcW w:w="0" w:type="auto"/>
          </w:tcPr>
          <w:p w14:paraId="3253DBBC" w14:textId="77777777" w:rsidR="00B54D01" w:rsidRPr="00C438D7" w:rsidRDefault="00B54D01" w:rsidP="0060007C">
            <w:pPr>
              <w:jc w:val="center"/>
              <w:rPr>
                <w:sz w:val="22"/>
                <w:szCs w:val="22"/>
              </w:rPr>
            </w:pPr>
          </w:p>
        </w:tc>
        <w:tc>
          <w:tcPr>
            <w:tcW w:w="0" w:type="auto"/>
          </w:tcPr>
          <w:p w14:paraId="56218147" w14:textId="77777777" w:rsidR="00B54D01" w:rsidRPr="00C438D7" w:rsidRDefault="00B54D01" w:rsidP="0060007C">
            <w:pPr>
              <w:jc w:val="center"/>
              <w:rPr>
                <w:sz w:val="22"/>
                <w:szCs w:val="22"/>
              </w:rPr>
            </w:pPr>
            <w:r w:rsidRPr="00C438D7">
              <w:rPr>
                <w:sz w:val="22"/>
                <w:szCs w:val="22"/>
              </w:rPr>
              <w:t>0.55</w:t>
            </w:r>
          </w:p>
        </w:tc>
      </w:tr>
      <w:tr w:rsidR="00B54D01" w:rsidRPr="00C438D7" w14:paraId="1C4B44C9" w14:textId="77777777" w:rsidTr="0060007C">
        <w:tc>
          <w:tcPr>
            <w:tcW w:w="0" w:type="auto"/>
          </w:tcPr>
          <w:p w14:paraId="0E86DF55" w14:textId="77777777" w:rsidR="00B54D01" w:rsidRPr="00C438D7" w:rsidRDefault="00B54D01" w:rsidP="0060007C">
            <w:pPr>
              <w:jc w:val="center"/>
              <w:rPr>
                <w:sz w:val="22"/>
                <w:szCs w:val="22"/>
              </w:rPr>
            </w:pPr>
            <w:r w:rsidRPr="00C438D7">
              <w:rPr>
                <w:sz w:val="22"/>
                <w:szCs w:val="22"/>
              </w:rPr>
              <w:t>5</w:t>
            </w:r>
          </w:p>
        </w:tc>
        <w:tc>
          <w:tcPr>
            <w:tcW w:w="0" w:type="auto"/>
          </w:tcPr>
          <w:p w14:paraId="6732778C" w14:textId="77777777" w:rsidR="00B54D01" w:rsidRPr="00C438D7" w:rsidRDefault="00B54D01" w:rsidP="0060007C">
            <w:pPr>
              <w:jc w:val="center"/>
              <w:rPr>
                <w:sz w:val="22"/>
                <w:szCs w:val="22"/>
              </w:rPr>
            </w:pPr>
            <w:r w:rsidRPr="00C438D7">
              <w:rPr>
                <w:sz w:val="22"/>
                <w:szCs w:val="22"/>
              </w:rPr>
              <w:t>улица Молодежная</w:t>
            </w:r>
          </w:p>
        </w:tc>
        <w:tc>
          <w:tcPr>
            <w:tcW w:w="0" w:type="auto"/>
          </w:tcPr>
          <w:p w14:paraId="1621347E" w14:textId="77777777" w:rsidR="00B54D01" w:rsidRPr="00C438D7" w:rsidRDefault="00B54D01" w:rsidP="0060007C">
            <w:pPr>
              <w:jc w:val="center"/>
              <w:rPr>
                <w:sz w:val="22"/>
                <w:szCs w:val="22"/>
              </w:rPr>
            </w:pPr>
            <w:r w:rsidRPr="00C438D7">
              <w:rPr>
                <w:sz w:val="22"/>
                <w:szCs w:val="22"/>
              </w:rPr>
              <w:t>0.93</w:t>
            </w:r>
          </w:p>
        </w:tc>
        <w:tc>
          <w:tcPr>
            <w:tcW w:w="0" w:type="auto"/>
          </w:tcPr>
          <w:p w14:paraId="12E77834" w14:textId="77777777" w:rsidR="00B54D01" w:rsidRPr="00C438D7" w:rsidRDefault="00B54D01" w:rsidP="0060007C">
            <w:pPr>
              <w:jc w:val="center"/>
              <w:rPr>
                <w:sz w:val="22"/>
                <w:szCs w:val="22"/>
              </w:rPr>
            </w:pPr>
            <w:r w:rsidRPr="00C438D7">
              <w:rPr>
                <w:sz w:val="22"/>
                <w:szCs w:val="22"/>
              </w:rPr>
              <w:t>0.75</w:t>
            </w:r>
          </w:p>
        </w:tc>
        <w:tc>
          <w:tcPr>
            <w:tcW w:w="0" w:type="auto"/>
          </w:tcPr>
          <w:p w14:paraId="54FB1FBB" w14:textId="77777777" w:rsidR="00B54D01" w:rsidRPr="00C438D7" w:rsidRDefault="00B54D01" w:rsidP="0060007C">
            <w:pPr>
              <w:jc w:val="center"/>
              <w:rPr>
                <w:sz w:val="22"/>
                <w:szCs w:val="22"/>
              </w:rPr>
            </w:pPr>
          </w:p>
        </w:tc>
        <w:tc>
          <w:tcPr>
            <w:tcW w:w="0" w:type="auto"/>
          </w:tcPr>
          <w:p w14:paraId="40FD35A8" w14:textId="77777777" w:rsidR="00B54D01" w:rsidRPr="00C438D7" w:rsidRDefault="00B54D01" w:rsidP="0060007C">
            <w:pPr>
              <w:jc w:val="center"/>
              <w:rPr>
                <w:sz w:val="22"/>
                <w:szCs w:val="22"/>
              </w:rPr>
            </w:pPr>
          </w:p>
        </w:tc>
        <w:tc>
          <w:tcPr>
            <w:tcW w:w="0" w:type="auto"/>
          </w:tcPr>
          <w:p w14:paraId="4D003703" w14:textId="77777777" w:rsidR="00B54D01" w:rsidRPr="00C438D7" w:rsidRDefault="00B54D01" w:rsidP="0060007C">
            <w:pPr>
              <w:jc w:val="center"/>
              <w:rPr>
                <w:sz w:val="22"/>
                <w:szCs w:val="22"/>
              </w:rPr>
            </w:pPr>
            <w:r w:rsidRPr="00C438D7">
              <w:rPr>
                <w:sz w:val="22"/>
                <w:szCs w:val="22"/>
              </w:rPr>
              <w:t>0.18</w:t>
            </w:r>
          </w:p>
        </w:tc>
      </w:tr>
      <w:tr w:rsidR="00B54D01" w:rsidRPr="00C438D7" w14:paraId="12941DC0" w14:textId="77777777" w:rsidTr="0060007C">
        <w:tc>
          <w:tcPr>
            <w:tcW w:w="0" w:type="auto"/>
          </w:tcPr>
          <w:p w14:paraId="0E9A8C91" w14:textId="77777777" w:rsidR="00B54D01" w:rsidRPr="00C438D7" w:rsidRDefault="00B54D01" w:rsidP="0060007C">
            <w:pPr>
              <w:jc w:val="center"/>
              <w:rPr>
                <w:sz w:val="22"/>
                <w:szCs w:val="22"/>
              </w:rPr>
            </w:pPr>
            <w:r w:rsidRPr="00C438D7">
              <w:rPr>
                <w:sz w:val="22"/>
                <w:szCs w:val="22"/>
              </w:rPr>
              <w:t>6</w:t>
            </w:r>
          </w:p>
        </w:tc>
        <w:tc>
          <w:tcPr>
            <w:tcW w:w="0" w:type="auto"/>
          </w:tcPr>
          <w:p w14:paraId="5A0F5D55" w14:textId="77777777" w:rsidR="00B54D01" w:rsidRPr="00C438D7" w:rsidRDefault="00B54D01" w:rsidP="0060007C">
            <w:pPr>
              <w:jc w:val="center"/>
              <w:rPr>
                <w:sz w:val="22"/>
                <w:szCs w:val="22"/>
              </w:rPr>
            </w:pPr>
            <w:r w:rsidRPr="00C438D7">
              <w:rPr>
                <w:sz w:val="22"/>
                <w:szCs w:val="22"/>
              </w:rPr>
              <w:t>улица Зеленая</w:t>
            </w:r>
          </w:p>
        </w:tc>
        <w:tc>
          <w:tcPr>
            <w:tcW w:w="0" w:type="auto"/>
          </w:tcPr>
          <w:p w14:paraId="1A7C6ABC" w14:textId="77777777" w:rsidR="00B54D01" w:rsidRPr="00C438D7" w:rsidRDefault="00B54D01" w:rsidP="0060007C">
            <w:pPr>
              <w:jc w:val="center"/>
              <w:rPr>
                <w:sz w:val="22"/>
                <w:szCs w:val="22"/>
              </w:rPr>
            </w:pPr>
            <w:r w:rsidRPr="00C438D7">
              <w:rPr>
                <w:sz w:val="22"/>
                <w:szCs w:val="22"/>
              </w:rPr>
              <w:t>1.6</w:t>
            </w:r>
          </w:p>
        </w:tc>
        <w:tc>
          <w:tcPr>
            <w:tcW w:w="0" w:type="auto"/>
          </w:tcPr>
          <w:p w14:paraId="32177482" w14:textId="77777777" w:rsidR="00B54D01" w:rsidRPr="00C438D7" w:rsidRDefault="00B54D01" w:rsidP="0060007C">
            <w:pPr>
              <w:jc w:val="center"/>
              <w:rPr>
                <w:sz w:val="22"/>
                <w:szCs w:val="22"/>
              </w:rPr>
            </w:pPr>
            <w:r w:rsidRPr="00C438D7">
              <w:rPr>
                <w:sz w:val="22"/>
                <w:szCs w:val="22"/>
              </w:rPr>
              <w:t>1.6</w:t>
            </w:r>
          </w:p>
        </w:tc>
        <w:tc>
          <w:tcPr>
            <w:tcW w:w="0" w:type="auto"/>
          </w:tcPr>
          <w:p w14:paraId="48DD5A45" w14:textId="77777777" w:rsidR="00B54D01" w:rsidRPr="00C438D7" w:rsidRDefault="00B54D01" w:rsidP="0060007C">
            <w:pPr>
              <w:jc w:val="center"/>
              <w:rPr>
                <w:sz w:val="22"/>
                <w:szCs w:val="22"/>
              </w:rPr>
            </w:pPr>
          </w:p>
        </w:tc>
        <w:tc>
          <w:tcPr>
            <w:tcW w:w="0" w:type="auto"/>
          </w:tcPr>
          <w:p w14:paraId="6EDCE7FF" w14:textId="77777777" w:rsidR="00B54D01" w:rsidRPr="00C438D7" w:rsidRDefault="00B54D01" w:rsidP="0060007C">
            <w:pPr>
              <w:jc w:val="center"/>
              <w:rPr>
                <w:sz w:val="22"/>
                <w:szCs w:val="22"/>
              </w:rPr>
            </w:pPr>
          </w:p>
        </w:tc>
        <w:tc>
          <w:tcPr>
            <w:tcW w:w="0" w:type="auto"/>
          </w:tcPr>
          <w:p w14:paraId="2BBD2729" w14:textId="77777777" w:rsidR="00B54D01" w:rsidRPr="00C438D7" w:rsidRDefault="00B54D01" w:rsidP="0060007C">
            <w:pPr>
              <w:jc w:val="center"/>
              <w:rPr>
                <w:sz w:val="22"/>
                <w:szCs w:val="22"/>
              </w:rPr>
            </w:pPr>
          </w:p>
        </w:tc>
      </w:tr>
      <w:tr w:rsidR="00B54D01" w:rsidRPr="00C438D7" w14:paraId="0948D7F1" w14:textId="77777777" w:rsidTr="0060007C">
        <w:tc>
          <w:tcPr>
            <w:tcW w:w="0" w:type="auto"/>
          </w:tcPr>
          <w:p w14:paraId="5745F7A9" w14:textId="77777777" w:rsidR="00B54D01" w:rsidRPr="00C438D7" w:rsidRDefault="00B54D01" w:rsidP="0060007C">
            <w:pPr>
              <w:jc w:val="center"/>
              <w:rPr>
                <w:sz w:val="22"/>
                <w:szCs w:val="22"/>
              </w:rPr>
            </w:pPr>
            <w:r w:rsidRPr="00C438D7">
              <w:rPr>
                <w:sz w:val="22"/>
                <w:szCs w:val="22"/>
              </w:rPr>
              <w:t>7</w:t>
            </w:r>
          </w:p>
        </w:tc>
        <w:tc>
          <w:tcPr>
            <w:tcW w:w="0" w:type="auto"/>
          </w:tcPr>
          <w:p w14:paraId="323AEEFA" w14:textId="77777777" w:rsidR="00B54D01" w:rsidRPr="00C438D7" w:rsidRDefault="00B54D01" w:rsidP="0060007C">
            <w:pPr>
              <w:jc w:val="center"/>
              <w:rPr>
                <w:sz w:val="22"/>
                <w:szCs w:val="22"/>
              </w:rPr>
            </w:pPr>
            <w:r w:rsidRPr="00C438D7">
              <w:rPr>
                <w:sz w:val="22"/>
                <w:szCs w:val="22"/>
              </w:rPr>
              <w:t>улица Новая</w:t>
            </w:r>
          </w:p>
        </w:tc>
        <w:tc>
          <w:tcPr>
            <w:tcW w:w="0" w:type="auto"/>
          </w:tcPr>
          <w:p w14:paraId="19EECBD5" w14:textId="77777777" w:rsidR="00B54D01" w:rsidRPr="00C438D7" w:rsidRDefault="00B54D01" w:rsidP="0060007C">
            <w:pPr>
              <w:jc w:val="center"/>
              <w:rPr>
                <w:sz w:val="22"/>
                <w:szCs w:val="22"/>
              </w:rPr>
            </w:pPr>
            <w:r w:rsidRPr="00C438D7">
              <w:rPr>
                <w:sz w:val="22"/>
                <w:szCs w:val="22"/>
              </w:rPr>
              <w:t>0.73</w:t>
            </w:r>
          </w:p>
        </w:tc>
        <w:tc>
          <w:tcPr>
            <w:tcW w:w="0" w:type="auto"/>
          </w:tcPr>
          <w:p w14:paraId="790E6A24" w14:textId="77777777" w:rsidR="00B54D01" w:rsidRPr="00C438D7" w:rsidRDefault="00B54D01" w:rsidP="0060007C">
            <w:pPr>
              <w:jc w:val="center"/>
              <w:rPr>
                <w:sz w:val="22"/>
                <w:szCs w:val="22"/>
              </w:rPr>
            </w:pPr>
            <w:r w:rsidRPr="00C438D7">
              <w:rPr>
                <w:sz w:val="22"/>
                <w:szCs w:val="22"/>
              </w:rPr>
              <w:t>0.43</w:t>
            </w:r>
          </w:p>
        </w:tc>
        <w:tc>
          <w:tcPr>
            <w:tcW w:w="0" w:type="auto"/>
          </w:tcPr>
          <w:p w14:paraId="390AD706" w14:textId="77777777" w:rsidR="00B54D01" w:rsidRPr="00C438D7" w:rsidRDefault="00B54D01" w:rsidP="0060007C">
            <w:pPr>
              <w:jc w:val="center"/>
              <w:rPr>
                <w:sz w:val="22"/>
                <w:szCs w:val="22"/>
              </w:rPr>
            </w:pPr>
          </w:p>
        </w:tc>
        <w:tc>
          <w:tcPr>
            <w:tcW w:w="0" w:type="auto"/>
          </w:tcPr>
          <w:p w14:paraId="6FE7C30A" w14:textId="77777777" w:rsidR="00B54D01" w:rsidRPr="00C438D7" w:rsidRDefault="00B54D01" w:rsidP="0060007C">
            <w:pPr>
              <w:jc w:val="center"/>
              <w:rPr>
                <w:sz w:val="22"/>
                <w:szCs w:val="22"/>
              </w:rPr>
            </w:pPr>
          </w:p>
        </w:tc>
        <w:tc>
          <w:tcPr>
            <w:tcW w:w="0" w:type="auto"/>
          </w:tcPr>
          <w:p w14:paraId="293249E0" w14:textId="77777777" w:rsidR="00B54D01" w:rsidRPr="00C438D7" w:rsidRDefault="00B54D01" w:rsidP="0060007C">
            <w:pPr>
              <w:jc w:val="center"/>
              <w:rPr>
                <w:sz w:val="22"/>
                <w:szCs w:val="22"/>
              </w:rPr>
            </w:pPr>
            <w:r w:rsidRPr="00C438D7">
              <w:rPr>
                <w:sz w:val="22"/>
                <w:szCs w:val="22"/>
              </w:rPr>
              <w:t>0.3</w:t>
            </w:r>
          </w:p>
        </w:tc>
      </w:tr>
      <w:tr w:rsidR="00B54D01" w:rsidRPr="00C438D7" w14:paraId="02B13C4E" w14:textId="77777777" w:rsidTr="0060007C">
        <w:tc>
          <w:tcPr>
            <w:tcW w:w="0" w:type="auto"/>
          </w:tcPr>
          <w:p w14:paraId="4A90E98E" w14:textId="77777777" w:rsidR="00B54D01" w:rsidRPr="00C438D7" w:rsidRDefault="00B54D01" w:rsidP="0060007C">
            <w:pPr>
              <w:jc w:val="center"/>
              <w:rPr>
                <w:sz w:val="22"/>
                <w:szCs w:val="22"/>
              </w:rPr>
            </w:pPr>
            <w:r w:rsidRPr="00C438D7">
              <w:rPr>
                <w:sz w:val="22"/>
                <w:szCs w:val="22"/>
              </w:rPr>
              <w:t>8</w:t>
            </w:r>
          </w:p>
        </w:tc>
        <w:tc>
          <w:tcPr>
            <w:tcW w:w="0" w:type="auto"/>
          </w:tcPr>
          <w:p w14:paraId="345CBE7C" w14:textId="77777777" w:rsidR="00B54D01" w:rsidRPr="00C438D7" w:rsidRDefault="00B54D01" w:rsidP="0060007C">
            <w:pPr>
              <w:jc w:val="center"/>
              <w:rPr>
                <w:sz w:val="22"/>
                <w:szCs w:val="22"/>
              </w:rPr>
            </w:pPr>
            <w:r w:rsidRPr="00C438D7">
              <w:rPr>
                <w:sz w:val="22"/>
                <w:szCs w:val="22"/>
              </w:rPr>
              <w:t>улица 40 лет Победы</w:t>
            </w:r>
          </w:p>
        </w:tc>
        <w:tc>
          <w:tcPr>
            <w:tcW w:w="0" w:type="auto"/>
          </w:tcPr>
          <w:p w14:paraId="650462FA" w14:textId="77777777" w:rsidR="00B54D01" w:rsidRPr="00C438D7" w:rsidRDefault="00B54D01" w:rsidP="0060007C">
            <w:pPr>
              <w:jc w:val="center"/>
              <w:rPr>
                <w:sz w:val="22"/>
                <w:szCs w:val="22"/>
              </w:rPr>
            </w:pPr>
            <w:r w:rsidRPr="00C438D7">
              <w:rPr>
                <w:sz w:val="22"/>
                <w:szCs w:val="22"/>
              </w:rPr>
              <w:t>0.5</w:t>
            </w:r>
          </w:p>
        </w:tc>
        <w:tc>
          <w:tcPr>
            <w:tcW w:w="0" w:type="auto"/>
          </w:tcPr>
          <w:p w14:paraId="7455F90B" w14:textId="77777777" w:rsidR="00B54D01" w:rsidRPr="00C438D7" w:rsidRDefault="00B54D01" w:rsidP="0060007C">
            <w:pPr>
              <w:jc w:val="center"/>
              <w:rPr>
                <w:sz w:val="22"/>
                <w:szCs w:val="22"/>
              </w:rPr>
            </w:pPr>
            <w:r w:rsidRPr="00C438D7">
              <w:rPr>
                <w:sz w:val="22"/>
                <w:szCs w:val="22"/>
              </w:rPr>
              <w:t>0.5</w:t>
            </w:r>
          </w:p>
        </w:tc>
        <w:tc>
          <w:tcPr>
            <w:tcW w:w="0" w:type="auto"/>
          </w:tcPr>
          <w:p w14:paraId="21400E3D" w14:textId="77777777" w:rsidR="00B54D01" w:rsidRPr="00C438D7" w:rsidRDefault="00B54D01" w:rsidP="0060007C">
            <w:pPr>
              <w:jc w:val="center"/>
              <w:rPr>
                <w:sz w:val="22"/>
                <w:szCs w:val="22"/>
              </w:rPr>
            </w:pPr>
          </w:p>
        </w:tc>
        <w:tc>
          <w:tcPr>
            <w:tcW w:w="0" w:type="auto"/>
          </w:tcPr>
          <w:p w14:paraId="316EFBB9" w14:textId="77777777" w:rsidR="00B54D01" w:rsidRPr="00C438D7" w:rsidRDefault="00B54D01" w:rsidP="0060007C">
            <w:pPr>
              <w:jc w:val="center"/>
              <w:rPr>
                <w:sz w:val="22"/>
                <w:szCs w:val="22"/>
              </w:rPr>
            </w:pPr>
          </w:p>
        </w:tc>
        <w:tc>
          <w:tcPr>
            <w:tcW w:w="0" w:type="auto"/>
          </w:tcPr>
          <w:p w14:paraId="09BBBF94" w14:textId="77777777" w:rsidR="00B54D01" w:rsidRPr="00C438D7" w:rsidRDefault="00B54D01" w:rsidP="0060007C">
            <w:pPr>
              <w:jc w:val="center"/>
              <w:rPr>
                <w:sz w:val="22"/>
                <w:szCs w:val="22"/>
              </w:rPr>
            </w:pPr>
          </w:p>
        </w:tc>
      </w:tr>
      <w:tr w:rsidR="00B54D01" w:rsidRPr="00C438D7" w14:paraId="28D9D4DE" w14:textId="77777777" w:rsidTr="0060007C">
        <w:tc>
          <w:tcPr>
            <w:tcW w:w="0" w:type="auto"/>
          </w:tcPr>
          <w:p w14:paraId="64631DE7" w14:textId="77777777" w:rsidR="00B54D01" w:rsidRPr="00C438D7" w:rsidRDefault="00B54D01" w:rsidP="0060007C">
            <w:pPr>
              <w:jc w:val="center"/>
              <w:rPr>
                <w:sz w:val="22"/>
                <w:szCs w:val="22"/>
              </w:rPr>
            </w:pPr>
            <w:r w:rsidRPr="00C438D7">
              <w:rPr>
                <w:sz w:val="22"/>
                <w:szCs w:val="22"/>
              </w:rPr>
              <w:t>9</w:t>
            </w:r>
          </w:p>
        </w:tc>
        <w:tc>
          <w:tcPr>
            <w:tcW w:w="0" w:type="auto"/>
          </w:tcPr>
          <w:p w14:paraId="497F0F25" w14:textId="77777777" w:rsidR="00B54D01" w:rsidRPr="00C438D7" w:rsidRDefault="00B54D01" w:rsidP="0060007C">
            <w:pPr>
              <w:jc w:val="center"/>
              <w:rPr>
                <w:sz w:val="22"/>
                <w:szCs w:val="22"/>
              </w:rPr>
            </w:pPr>
            <w:r w:rsidRPr="00C438D7">
              <w:rPr>
                <w:sz w:val="22"/>
                <w:szCs w:val="22"/>
              </w:rPr>
              <w:t>переулок Школьный</w:t>
            </w:r>
          </w:p>
        </w:tc>
        <w:tc>
          <w:tcPr>
            <w:tcW w:w="0" w:type="auto"/>
          </w:tcPr>
          <w:p w14:paraId="2A74E253" w14:textId="77777777" w:rsidR="00B54D01" w:rsidRPr="00C438D7" w:rsidRDefault="00B54D01" w:rsidP="0060007C">
            <w:pPr>
              <w:jc w:val="center"/>
              <w:rPr>
                <w:sz w:val="22"/>
                <w:szCs w:val="22"/>
              </w:rPr>
            </w:pPr>
            <w:r w:rsidRPr="00C438D7">
              <w:rPr>
                <w:sz w:val="22"/>
                <w:szCs w:val="22"/>
              </w:rPr>
              <w:t>1.04</w:t>
            </w:r>
          </w:p>
        </w:tc>
        <w:tc>
          <w:tcPr>
            <w:tcW w:w="0" w:type="auto"/>
          </w:tcPr>
          <w:p w14:paraId="611B427F" w14:textId="77777777" w:rsidR="00B54D01" w:rsidRPr="00C438D7" w:rsidRDefault="00B54D01" w:rsidP="0060007C">
            <w:pPr>
              <w:jc w:val="center"/>
              <w:rPr>
                <w:sz w:val="22"/>
                <w:szCs w:val="22"/>
              </w:rPr>
            </w:pPr>
            <w:r w:rsidRPr="00C438D7">
              <w:rPr>
                <w:sz w:val="22"/>
                <w:szCs w:val="22"/>
              </w:rPr>
              <w:t>1.04</w:t>
            </w:r>
          </w:p>
        </w:tc>
        <w:tc>
          <w:tcPr>
            <w:tcW w:w="0" w:type="auto"/>
          </w:tcPr>
          <w:p w14:paraId="6DD2F2C0" w14:textId="77777777" w:rsidR="00B54D01" w:rsidRPr="00C438D7" w:rsidRDefault="00B54D01" w:rsidP="0060007C">
            <w:pPr>
              <w:jc w:val="center"/>
              <w:rPr>
                <w:sz w:val="22"/>
                <w:szCs w:val="22"/>
              </w:rPr>
            </w:pPr>
          </w:p>
        </w:tc>
        <w:tc>
          <w:tcPr>
            <w:tcW w:w="0" w:type="auto"/>
          </w:tcPr>
          <w:p w14:paraId="50B7B02D" w14:textId="77777777" w:rsidR="00B54D01" w:rsidRPr="00C438D7" w:rsidRDefault="00B54D01" w:rsidP="0060007C">
            <w:pPr>
              <w:jc w:val="center"/>
              <w:rPr>
                <w:sz w:val="22"/>
                <w:szCs w:val="22"/>
              </w:rPr>
            </w:pPr>
          </w:p>
        </w:tc>
        <w:tc>
          <w:tcPr>
            <w:tcW w:w="0" w:type="auto"/>
          </w:tcPr>
          <w:p w14:paraId="31EE9513" w14:textId="77777777" w:rsidR="00B54D01" w:rsidRPr="00C438D7" w:rsidRDefault="00B54D01" w:rsidP="0060007C">
            <w:pPr>
              <w:jc w:val="center"/>
              <w:rPr>
                <w:sz w:val="22"/>
                <w:szCs w:val="22"/>
              </w:rPr>
            </w:pPr>
          </w:p>
        </w:tc>
      </w:tr>
      <w:tr w:rsidR="00B54D01" w:rsidRPr="00C438D7" w14:paraId="7CC95649" w14:textId="77777777" w:rsidTr="0060007C">
        <w:tc>
          <w:tcPr>
            <w:tcW w:w="0" w:type="auto"/>
          </w:tcPr>
          <w:p w14:paraId="47C80FC1" w14:textId="77777777" w:rsidR="00B54D01" w:rsidRPr="00C438D7" w:rsidRDefault="00B54D01" w:rsidP="0060007C">
            <w:pPr>
              <w:jc w:val="center"/>
              <w:rPr>
                <w:sz w:val="22"/>
                <w:szCs w:val="22"/>
              </w:rPr>
            </w:pPr>
            <w:r w:rsidRPr="00C438D7">
              <w:rPr>
                <w:sz w:val="22"/>
                <w:szCs w:val="22"/>
              </w:rPr>
              <w:t xml:space="preserve">10 </w:t>
            </w:r>
          </w:p>
        </w:tc>
        <w:tc>
          <w:tcPr>
            <w:tcW w:w="0" w:type="auto"/>
          </w:tcPr>
          <w:p w14:paraId="61114769" w14:textId="77777777" w:rsidR="00B54D01" w:rsidRPr="00C438D7" w:rsidRDefault="00B54D01" w:rsidP="0060007C">
            <w:pPr>
              <w:jc w:val="center"/>
              <w:rPr>
                <w:sz w:val="22"/>
                <w:szCs w:val="22"/>
              </w:rPr>
            </w:pPr>
            <w:r w:rsidRPr="00C438D7">
              <w:rPr>
                <w:sz w:val="22"/>
                <w:szCs w:val="22"/>
              </w:rPr>
              <w:t>переулок Чапаева</w:t>
            </w:r>
          </w:p>
        </w:tc>
        <w:tc>
          <w:tcPr>
            <w:tcW w:w="0" w:type="auto"/>
          </w:tcPr>
          <w:p w14:paraId="6EED815A" w14:textId="77777777" w:rsidR="00B54D01" w:rsidRPr="00C438D7" w:rsidRDefault="00B54D01" w:rsidP="0060007C">
            <w:pPr>
              <w:jc w:val="center"/>
              <w:rPr>
                <w:sz w:val="22"/>
                <w:szCs w:val="22"/>
              </w:rPr>
            </w:pPr>
            <w:r w:rsidRPr="00C438D7">
              <w:rPr>
                <w:sz w:val="22"/>
                <w:szCs w:val="22"/>
              </w:rPr>
              <w:t>0.21</w:t>
            </w:r>
          </w:p>
        </w:tc>
        <w:tc>
          <w:tcPr>
            <w:tcW w:w="0" w:type="auto"/>
          </w:tcPr>
          <w:p w14:paraId="28883D5A" w14:textId="77777777" w:rsidR="00B54D01" w:rsidRPr="00C438D7" w:rsidRDefault="00B54D01" w:rsidP="0060007C">
            <w:pPr>
              <w:jc w:val="center"/>
              <w:rPr>
                <w:sz w:val="22"/>
                <w:szCs w:val="22"/>
              </w:rPr>
            </w:pPr>
          </w:p>
        </w:tc>
        <w:tc>
          <w:tcPr>
            <w:tcW w:w="0" w:type="auto"/>
          </w:tcPr>
          <w:p w14:paraId="0DA66FA7" w14:textId="77777777" w:rsidR="00B54D01" w:rsidRPr="00C438D7" w:rsidRDefault="00B54D01" w:rsidP="0060007C">
            <w:pPr>
              <w:jc w:val="center"/>
              <w:rPr>
                <w:sz w:val="22"/>
                <w:szCs w:val="22"/>
              </w:rPr>
            </w:pPr>
          </w:p>
        </w:tc>
        <w:tc>
          <w:tcPr>
            <w:tcW w:w="0" w:type="auto"/>
          </w:tcPr>
          <w:p w14:paraId="451617DC" w14:textId="77777777" w:rsidR="00B54D01" w:rsidRPr="00C438D7" w:rsidRDefault="00B54D01" w:rsidP="0060007C">
            <w:pPr>
              <w:jc w:val="center"/>
              <w:rPr>
                <w:sz w:val="22"/>
                <w:szCs w:val="22"/>
              </w:rPr>
            </w:pPr>
            <w:r w:rsidRPr="00C438D7">
              <w:rPr>
                <w:sz w:val="22"/>
                <w:szCs w:val="22"/>
              </w:rPr>
              <w:t>0.21</w:t>
            </w:r>
          </w:p>
        </w:tc>
        <w:tc>
          <w:tcPr>
            <w:tcW w:w="0" w:type="auto"/>
          </w:tcPr>
          <w:p w14:paraId="7B9E239E" w14:textId="77777777" w:rsidR="00B54D01" w:rsidRPr="00C438D7" w:rsidRDefault="00B54D01" w:rsidP="0060007C">
            <w:pPr>
              <w:jc w:val="center"/>
              <w:rPr>
                <w:sz w:val="22"/>
                <w:szCs w:val="22"/>
              </w:rPr>
            </w:pPr>
          </w:p>
        </w:tc>
      </w:tr>
      <w:tr w:rsidR="00B54D01" w:rsidRPr="00C438D7" w14:paraId="42E4460C" w14:textId="77777777" w:rsidTr="0060007C">
        <w:tc>
          <w:tcPr>
            <w:tcW w:w="0" w:type="auto"/>
          </w:tcPr>
          <w:p w14:paraId="53003251" w14:textId="77777777" w:rsidR="00B54D01" w:rsidRPr="00C438D7" w:rsidRDefault="00B54D01" w:rsidP="0060007C">
            <w:pPr>
              <w:jc w:val="center"/>
              <w:rPr>
                <w:sz w:val="22"/>
                <w:szCs w:val="22"/>
              </w:rPr>
            </w:pPr>
            <w:r w:rsidRPr="00C438D7">
              <w:rPr>
                <w:sz w:val="22"/>
                <w:szCs w:val="22"/>
              </w:rPr>
              <w:t>11</w:t>
            </w:r>
          </w:p>
        </w:tc>
        <w:tc>
          <w:tcPr>
            <w:tcW w:w="0" w:type="auto"/>
          </w:tcPr>
          <w:p w14:paraId="49973ABF" w14:textId="77777777" w:rsidR="00B54D01" w:rsidRPr="00C438D7" w:rsidRDefault="00B54D01" w:rsidP="0060007C">
            <w:pPr>
              <w:jc w:val="center"/>
              <w:rPr>
                <w:sz w:val="22"/>
                <w:szCs w:val="22"/>
              </w:rPr>
            </w:pPr>
            <w:r w:rsidRPr="00C438D7">
              <w:rPr>
                <w:sz w:val="22"/>
                <w:szCs w:val="22"/>
              </w:rPr>
              <w:t>переулок Садовый</w:t>
            </w:r>
          </w:p>
        </w:tc>
        <w:tc>
          <w:tcPr>
            <w:tcW w:w="0" w:type="auto"/>
          </w:tcPr>
          <w:p w14:paraId="49B58BC0" w14:textId="77777777" w:rsidR="00B54D01" w:rsidRPr="00C438D7" w:rsidRDefault="00B54D01" w:rsidP="0060007C">
            <w:pPr>
              <w:jc w:val="center"/>
              <w:rPr>
                <w:sz w:val="22"/>
                <w:szCs w:val="22"/>
              </w:rPr>
            </w:pPr>
            <w:r w:rsidRPr="00C438D7">
              <w:rPr>
                <w:sz w:val="22"/>
                <w:szCs w:val="22"/>
              </w:rPr>
              <w:t>0.2</w:t>
            </w:r>
          </w:p>
        </w:tc>
        <w:tc>
          <w:tcPr>
            <w:tcW w:w="0" w:type="auto"/>
          </w:tcPr>
          <w:p w14:paraId="54BF20D6" w14:textId="77777777" w:rsidR="00B54D01" w:rsidRPr="00C438D7" w:rsidRDefault="00B54D01" w:rsidP="0060007C">
            <w:pPr>
              <w:jc w:val="center"/>
              <w:rPr>
                <w:sz w:val="22"/>
                <w:szCs w:val="22"/>
              </w:rPr>
            </w:pPr>
            <w:r w:rsidRPr="00C438D7">
              <w:rPr>
                <w:sz w:val="22"/>
                <w:szCs w:val="22"/>
              </w:rPr>
              <w:t>0.2</w:t>
            </w:r>
          </w:p>
        </w:tc>
        <w:tc>
          <w:tcPr>
            <w:tcW w:w="0" w:type="auto"/>
          </w:tcPr>
          <w:p w14:paraId="435B94A6" w14:textId="77777777" w:rsidR="00B54D01" w:rsidRPr="00C438D7" w:rsidRDefault="00B54D01" w:rsidP="0060007C">
            <w:pPr>
              <w:jc w:val="center"/>
              <w:rPr>
                <w:sz w:val="22"/>
                <w:szCs w:val="22"/>
              </w:rPr>
            </w:pPr>
          </w:p>
        </w:tc>
        <w:tc>
          <w:tcPr>
            <w:tcW w:w="0" w:type="auto"/>
          </w:tcPr>
          <w:p w14:paraId="2B627527" w14:textId="77777777" w:rsidR="00B54D01" w:rsidRPr="00C438D7" w:rsidRDefault="00B54D01" w:rsidP="0060007C">
            <w:pPr>
              <w:jc w:val="center"/>
              <w:rPr>
                <w:sz w:val="22"/>
                <w:szCs w:val="22"/>
              </w:rPr>
            </w:pPr>
          </w:p>
        </w:tc>
        <w:tc>
          <w:tcPr>
            <w:tcW w:w="0" w:type="auto"/>
          </w:tcPr>
          <w:p w14:paraId="7B3532A1" w14:textId="77777777" w:rsidR="00B54D01" w:rsidRPr="00C438D7" w:rsidRDefault="00B54D01" w:rsidP="0060007C">
            <w:pPr>
              <w:jc w:val="center"/>
              <w:rPr>
                <w:sz w:val="22"/>
                <w:szCs w:val="22"/>
              </w:rPr>
            </w:pPr>
          </w:p>
        </w:tc>
      </w:tr>
      <w:tr w:rsidR="00B54D01" w:rsidRPr="00C438D7" w14:paraId="7054BB9A" w14:textId="77777777" w:rsidTr="0060007C">
        <w:tc>
          <w:tcPr>
            <w:tcW w:w="0" w:type="auto"/>
          </w:tcPr>
          <w:p w14:paraId="4A600211" w14:textId="77777777" w:rsidR="00B54D01" w:rsidRPr="00C438D7" w:rsidRDefault="00B54D01" w:rsidP="0060007C">
            <w:pPr>
              <w:jc w:val="center"/>
              <w:rPr>
                <w:sz w:val="22"/>
                <w:szCs w:val="22"/>
              </w:rPr>
            </w:pPr>
            <w:r w:rsidRPr="00C438D7">
              <w:rPr>
                <w:sz w:val="22"/>
                <w:szCs w:val="22"/>
              </w:rPr>
              <w:t>12</w:t>
            </w:r>
          </w:p>
        </w:tc>
        <w:tc>
          <w:tcPr>
            <w:tcW w:w="0" w:type="auto"/>
          </w:tcPr>
          <w:p w14:paraId="603C197F" w14:textId="77777777" w:rsidR="00B54D01" w:rsidRPr="00C438D7" w:rsidRDefault="00B54D01" w:rsidP="0060007C">
            <w:pPr>
              <w:jc w:val="center"/>
              <w:rPr>
                <w:sz w:val="22"/>
                <w:szCs w:val="22"/>
              </w:rPr>
            </w:pPr>
            <w:r w:rsidRPr="00C438D7">
              <w:rPr>
                <w:sz w:val="22"/>
                <w:szCs w:val="22"/>
              </w:rPr>
              <w:t>переулок Новый</w:t>
            </w:r>
          </w:p>
        </w:tc>
        <w:tc>
          <w:tcPr>
            <w:tcW w:w="0" w:type="auto"/>
          </w:tcPr>
          <w:p w14:paraId="7CAAF65F" w14:textId="77777777" w:rsidR="00B54D01" w:rsidRPr="00C438D7" w:rsidRDefault="00B54D01" w:rsidP="0060007C">
            <w:pPr>
              <w:jc w:val="center"/>
              <w:rPr>
                <w:sz w:val="22"/>
                <w:szCs w:val="22"/>
              </w:rPr>
            </w:pPr>
            <w:r w:rsidRPr="00C438D7">
              <w:rPr>
                <w:sz w:val="22"/>
                <w:szCs w:val="22"/>
              </w:rPr>
              <w:t>0.24</w:t>
            </w:r>
          </w:p>
        </w:tc>
        <w:tc>
          <w:tcPr>
            <w:tcW w:w="0" w:type="auto"/>
          </w:tcPr>
          <w:p w14:paraId="45BAA787" w14:textId="77777777" w:rsidR="00B54D01" w:rsidRPr="00C438D7" w:rsidRDefault="00B54D01" w:rsidP="0060007C">
            <w:pPr>
              <w:jc w:val="center"/>
              <w:rPr>
                <w:sz w:val="22"/>
                <w:szCs w:val="22"/>
              </w:rPr>
            </w:pPr>
          </w:p>
        </w:tc>
        <w:tc>
          <w:tcPr>
            <w:tcW w:w="0" w:type="auto"/>
          </w:tcPr>
          <w:p w14:paraId="24B9BA30" w14:textId="77777777" w:rsidR="00B54D01" w:rsidRPr="00C438D7" w:rsidRDefault="00B54D01" w:rsidP="0060007C">
            <w:pPr>
              <w:jc w:val="center"/>
              <w:rPr>
                <w:sz w:val="22"/>
                <w:szCs w:val="22"/>
              </w:rPr>
            </w:pPr>
          </w:p>
        </w:tc>
        <w:tc>
          <w:tcPr>
            <w:tcW w:w="0" w:type="auto"/>
          </w:tcPr>
          <w:p w14:paraId="04289C9B" w14:textId="77777777" w:rsidR="00B54D01" w:rsidRPr="00C438D7" w:rsidRDefault="00B54D01" w:rsidP="0060007C">
            <w:pPr>
              <w:jc w:val="center"/>
              <w:rPr>
                <w:sz w:val="22"/>
                <w:szCs w:val="22"/>
              </w:rPr>
            </w:pPr>
          </w:p>
        </w:tc>
        <w:tc>
          <w:tcPr>
            <w:tcW w:w="0" w:type="auto"/>
          </w:tcPr>
          <w:p w14:paraId="250C9FA1" w14:textId="77777777" w:rsidR="00B54D01" w:rsidRPr="00C438D7" w:rsidRDefault="00B54D01" w:rsidP="0060007C">
            <w:pPr>
              <w:jc w:val="center"/>
              <w:rPr>
                <w:sz w:val="22"/>
                <w:szCs w:val="22"/>
              </w:rPr>
            </w:pPr>
            <w:r w:rsidRPr="00C438D7">
              <w:rPr>
                <w:sz w:val="22"/>
                <w:szCs w:val="22"/>
              </w:rPr>
              <w:t>0.24</w:t>
            </w:r>
          </w:p>
        </w:tc>
      </w:tr>
      <w:tr w:rsidR="00B54D01" w:rsidRPr="00C438D7" w14:paraId="194A1E43" w14:textId="77777777" w:rsidTr="0060007C">
        <w:tc>
          <w:tcPr>
            <w:tcW w:w="0" w:type="auto"/>
          </w:tcPr>
          <w:p w14:paraId="7DADF429" w14:textId="77777777" w:rsidR="00B54D01" w:rsidRPr="00C438D7" w:rsidRDefault="00B54D01" w:rsidP="0060007C">
            <w:pPr>
              <w:jc w:val="center"/>
              <w:rPr>
                <w:sz w:val="22"/>
                <w:szCs w:val="22"/>
              </w:rPr>
            </w:pPr>
            <w:r w:rsidRPr="00C438D7">
              <w:rPr>
                <w:sz w:val="22"/>
                <w:szCs w:val="22"/>
              </w:rPr>
              <w:t>13</w:t>
            </w:r>
          </w:p>
        </w:tc>
        <w:tc>
          <w:tcPr>
            <w:tcW w:w="0" w:type="auto"/>
          </w:tcPr>
          <w:p w14:paraId="157CB46B" w14:textId="77777777" w:rsidR="00B54D01" w:rsidRPr="00C438D7" w:rsidRDefault="00B54D01" w:rsidP="0060007C">
            <w:pPr>
              <w:jc w:val="center"/>
              <w:rPr>
                <w:sz w:val="22"/>
                <w:szCs w:val="22"/>
              </w:rPr>
            </w:pPr>
            <w:r w:rsidRPr="00C438D7">
              <w:rPr>
                <w:sz w:val="22"/>
                <w:szCs w:val="22"/>
              </w:rPr>
              <w:t>улица Заводская</w:t>
            </w:r>
          </w:p>
        </w:tc>
        <w:tc>
          <w:tcPr>
            <w:tcW w:w="0" w:type="auto"/>
          </w:tcPr>
          <w:p w14:paraId="6C223985" w14:textId="77777777" w:rsidR="00B54D01" w:rsidRPr="00C438D7" w:rsidRDefault="00B54D01" w:rsidP="0060007C">
            <w:pPr>
              <w:jc w:val="center"/>
              <w:rPr>
                <w:sz w:val="22"/>
                <w:szCs w:val="22"/>
              </w:rPr>
            </w:pPr>
            <w:r w:rsidRPr="00C438D7">
              <w:rPr>
                <w:sz w:val="22"/>
                <w:szCs w:val="22"/>
              </w:rPr>
              <w:t>0.4</w:t>
            </w:r>
          </w:p>
        </w:tc>
        <w:tc>
          <w:tcPr>
            <w:tcW w:w="0" w:type="auto"/>
          </w:tcPr>
          <w:p w14:paraId="78059C8C" w14:textId="77777777" w:rsidR="00B54D01" w:rsidRPr="00C438D7" w:rsidRDefault="00B54D01" w:rsidP="0060007C">
            <w:pPr>
              <w:jc w:val="center"/>
              <w:rPr>
                <w:sz w:val="22"/>
                <w:szCs w:val="22"/>
              </w:rPr>
            </w:pPr>
          </w:p>
        </w:tc>
        <w:tc>
          <w:tcPr>
            <w:tcW w:w="0" w:type="auto"/>
          </w:tcPr>
          <w:p w14:paraId="0A53A32B" w14:textId="77777777" w:rsidR="00B54D01" w:rsidRPr="00C438D7" w:rsidRDefault="00B54D01" w:rsidP="0060007C">
            <w:pPr>
              <w:jc w:val="center"/>
              <w:rPr>
                <w:sz w:val="22"/>
                <w:szCs w:val="22"/>
              </w:rPr>
            </w:pPr>
          </w:p>
        </w:tc>
        <w:tc>
          <w:tcPr>
            <w:tcW w:w="0" w:type="auto"/>
          </w:tcPr>
          <w:p w14:paraId="45A76949" w14:textId="77777777" w:rsidR="00B54D01" w:rsidRPr="00C438D7" w:rsidRDefault="00B54D01" w:rsidP="0060007C">
            <w:pPr>
              <w:jc w:val="center"/>
              <w:rPr>
                <w:sz w:val="22"/>
                <w:szCs w:val="22"/>
              </w:rPr>
            </w:pPr>
          </w:p>
        </w:tc>
        <w:tc>
          <w:tcPr>
            <w:tcW w:w="0" w:type="auto"/>
          </w:tcPr>
          <w:p w14:paraId="427EE5FE" w14:textId="77777777" w:rsidR="00B54D01" w:rsidRPr="00C438D7" w:rsidRDefault="00B54D01" w:rsidP="0060007C">
            <w:pPr>
              <w:jc w:val="center"/>
              <w:rPr>
                <w:sz w:val="22"/>
                <w:szCs w:val="22"/>
              </w:rPr>
            </w:pPr>
            <w:r w:rsidRPr="00C438D7">
              <w:rPr>
                <w:sz w:val="22"/>
                <w:szCs w:val="22"/>
              </w:rPr>
              <w:t>0.4</w:t>
            </w:r>
          </w:p>
        </w:tc>
      </w:tr>
      <w:tr w:rsidR="00B54D01" w:rsidRPr="00C438D7" w14:paraId="4F254D60" w14:textId="77777777" w:rsidTr="0060007C">
        <w:tc>
          <w:tcPr>
            <w:tcW w:w="0" w:type="auto"/>
          </w:tcPr>
          <w:p w14:paraId="4B77B3C6" w14:textId="77777777" w:rsidR="00B54D01" w:rsidRPr="00C438D7" w:rsidRDefault="00B54D01" w:rsidP="0060007C">
            <w:pPr>
              <w:jc w:val="center"/>
              <w:rPr>
                <w:sz w:val="22"/>
                <w:szCs w:val="22"/>
              </w:rPr>
            </w:pPr>
            <w:r w:rsidRPr="00C438D7">
              <w:rPr>
                <w:sz w:val="22"/>
                <w:szCs w:val="22"/>
              </w:rPr>
              <w:t>14</w:t>
            </w:r>
          </w:p>
        </w:tc>
        <w:tc>
          <w:tcPr>
            <w:tcW w:w="0" w:type="auto"/>
          </w:tcPr>
          <w:p w14:paraId="4A389F0D" w14:textId="77777777" w:rsidR="00B54D01" w:rsidRPr="00C438D7" w:rsidRDefault="00B54D01" w:rsidP="0060007C">
            <w:pPr>
              <w:jc w:val="center"/>
              <w:rPr>
                <w:sz w:val="22"/>
                <w:szCs w:val="22"/>
              </w:rPr>
            </w:pPr>
            <w:r w:rsidRPr="00C438D7">
              <w:rPr>
                <w:sz w:val="22"/>
                <w:szCs w:val="22"/>
              </w:rPr>
              <w:t xml:space="preserve">улица </w:t>
            </w:r>
            <w:proofErr w:type="spellStart"/>
            <w:r w:rsidRPr="00C438D7">
              <w:rPr>
                <w:sz w:val="22"/>
                <w:szCs w:val="22"/>
              </w:rPr>
              <w:t>Подсобенская</w:t>
            </w:r>
            <w:proofErr w:type="spellEnd"/>
          </w:p>
        </w:tc>
        <w:tc>
          <w:tcPr>
            <w:tcW w:w="0" w:type="auto"/>
          </w:tcPr>
          <w:p w14:paraId="793A93AE" w14:textId="77777777" w:rsidR="00B54D01" w:rsidRPr="00C438D7" w:rsidRDefault="00B54D01" w:rsidP="0060007C">
            <w:pPr>
              <w:jc w:val="center"/>
              <w:rPr>
                <w:sz w:val="22"/>
                <w:szCs w:val="22"/>
              </w:rPr>
            </w:pPr>
            <w:r w:rsidRPr="00C438D7">
              <w:rPr>
                <w:sz w:val="22"/>
                <w:szCs w:val="22"/>
              </w:rPr>
              <w:t>1.5</w:t>
            </w:r>
          </w:p>
        </w:tc>
        <w:tc>
          <w:tcPr>
            <w:tcW w:w="0" w:type="auto"/>
          </w:tcPr>
          <w:p w14:paraId="574071DF" w14:textId="77777777" w:rsidR="00B54D01" w:rsidRPr="00C438D7" w:rsidRDefault="00B54D01" w:rsidP="0060007C">
            <w:pPr>
              <w:jc w:val="center"/>
              <w:rPr>
                <w:sz w:val="22"/>
                <w:szCs w:val="22"/>
              </w:rPr>
            </w:pPr>
          </w:p>
        </w:tc>
        <w:tc>
          <w:tcPr>
            <w:tcW w:w="0" w:type="auto"/>
          </w:tcPr>
          <w:p w14:paraId="5E5D54FF" w14:textId="77777777" w:rsidR="00B54D01" w:rsidRPr="00C438D7" w:rsidRDefault="00B54D01" w:rsidP="0060007C">
            <w:pPr>
              <w:jc w:val="center"/>
              <w:rPr>
                <w:sz w:val="22"/>
                <w:szCs w:val="22"/>
              </w:rPr>
            </w:pPr>
          </w:p>
        </w:tc>
        <w:tc>
          <w:tcPr>
            <w:tcW w:w="0" w:type="auto"/>
          </w:tcPr>
          <w:p w14:paraId="3D92A470" w14:textId="77777777" w:rsidR="00B54D01" w:rsidRPr="00C438D7" w:rsidRDefault="00B54D01" w:rsidP="0060007C">
            <w:pPr>
              <w:jc w:val="center"/>
              <w:rPr>
                <w:sz w:val="22"/>
                <w:szCs w:val="22"/>
              </w:rPr>
            </w:pPr>
            <w:r w:rsidRPr="00C438D7">
              <w:rPr>
                <w:sz w:val="22"/>
                <w:szCs w:val="22"/>
              </w:rPr>
              <w:t>1.5</w:t>
            </w:r>
          </w:p>
        </w:tc>
        <w:tc>
          <w:tcPr>
            <w:tcW w:w="0" w:type="auto"/>
          </w:tcPr>
          <w:p w14:paraId="3DBB2272" w14:textId="77777777" w:rsidR="00B54D01" w:rsidRPr="00C438D7" w:rsidRDefault="00B54D01" w:rsidP="0060007C">
            <w:pPr>
              <w:jc w:val="center"/>
              <w:rPr>
                <w:sz w:val="22"/>
                <w:szCs w:val="22"/>
              </w:rPr>
            </w:pPr>
          </w:p>
        </w:tc>
      </w:tr>
      <w:tr w:rsidR="00B54D01" w:rsidRPr="00C438D7" w14:paraId="3CDB0D42" w14:textId="77777777" w:rsidTr="0060007C">
        <w:tc>
          <w:tcPr>
            <w:tcW w:w="0" w:type="auto"/>
          </w:tcPr>
          <w:p w14:paraId="65162D2C" w14:textId="77777777" w:rsidR="00B54D01" w:rsidRPr="00C438D7" w:rsidRDefault="00B54D01" w:rsidP="0060007C">
            <w:pPr>
              <w:jc w:val="center"/>
              <w:rPr>
                <w:sz w:val="22"/>
                <w:szCs w:val="22"/>
              </w:rPr>
            </w:pPr>
            <w:r w:rsidRPr="00C438D7">
              <w:rPr>
                <w:sz w:val="22"/>
                <w:szCs w:val="22"/>
              </w:rPr>
              <w:t xml:space="preserve">15 </w:t>
            </w:r>
          </w:p>
        </w:tc>
        <w:tc>
          <w:tcPr>
            <w:tcW w:w="0" w:type="auto"/>
          </w:tcPr>
          <w:p w14:paraId="1ECFCDE6" w14:textId="77777777" w:rsidR="00B54D01" w:rsidRPr="00C438D7" w:rsidRDefault="00B54D01" w:rsidP="0060007C">
            <w:pPr>
              <w:jc w:val="center"/>
              <w:rPr>
                <w:sz w:val="22"/>
                <w:szCs w:val="22"/>
              </w:rPr>
            </w:pPr>
            <w:r w:rsidRPr="00C438D7">
              <w:rPr>
                <w:sz w:val="22"/>
                <w:szCs w:val="22"/>
              </w:rPr>
              <w:t xml:space="preserve">отрезок дороги </w:t>
            </w:r>
            <w:proofErr w:type="gramStart"/>
            <w:r w:rsidRPr="00C438D7">
              <w:rPr>
                <w:sz w:val="22"/>
                <w:szCs w:val="22"/>
              </w:rPr>
              <w:t>Воронеж-Гремячье</w:t>
            </w:r>
            <w:proofErr w:type="gramEnd"/>
            <w:r w:rsidRPr="00C438D7">
              <w:rPr>
                <w:sz w:val="22"/>
                <w:szCs w:val="22"/>
              </w:rPr>
              <w:t xml:space="preserve"> </w:t>
            </w:r>
          </w:p>
        </w:tc>
        <w:tc>
          <w:tcPr>
            <w:tcW w:w="0" w:type="auto"/>
          </w:tcPr>
          <w:p w14:paraId="251AAD06" w14:textId="77777777" w:rsidR="00B54D01" w:rsidRPr="00C438D7" w:rsidRDefault="00B54D01" w:rsidP="0060007C">
            <w:pPr>
              <w:jc w:val="center"/>
              <w:rPr>
                <w:sz w:val="22"/>
                <w:szCs w:val="22"/>
              </w:rPr>
            </w:pPr>
            <w:r w:rsidRPr="00C438D7">
              <w:rPr>
                <w:sz w:val="22"/>
                <w:szCs w:val="22"/>
              </w:rPr>
              <w:t>1.35</w:t>
            </w:r>
          </w:p>
        </w:tc>
        <w:tc>
          <w:tcPr>
            <w:tcW w:w="0" w:type="auto"/>
          </w:tcPr>
          <w:p w14:paraId="0B6C8910" w14:textId="77777777" w:rsidR="00B54D01" w:rsidRPr="00C438D7" w:rsidRDefault="00B54D01" w:rsidP="0060007C">
            <w:pPr>
              <w:jc w:val="center"/>
              <w:rPr>
                <w:sz w:val="22"/>
                <w:szCs w:val="22"/>
              </w:rPr>
            </w:pPr>
            <w:r w:rsidRPr="00C438D7">
              <w:rPr>
                <w:sz w:val="22"/>
                <w:szCs w:val="22"/>
              </w:rPr>
              <w:t>1.35</w:t>
            </w:r>
          </w:p>
        </w:tc>
        <w:tc>
          <w:tcPr>
            <w:tcW w:w="0" w:type="auto"/>
          </w:tcPr>
          <w:p w14:paraId="5DD2E208" w14:textId="77777777" w:rsidR="00B54D01" w:rsidRPr="00C438D7" w:rsidRDefault="00B54D01" w:rsidP="0060007C">
            <w:pPr>
              <w:jc w:val="center"/>
              <w:rPr>
                <w:sz w:val="22"/>
                <w:szCs w:val="22"/>
              </w:rPr>
            </w:pPr>
          </w:p>
        </w:tc>
        <w:tc>
          <w:tcPr>
            <w:tcW w:w="0" w:type="auto"/>
          </w:tcPr>
          <w:p w14:paraId="7E364816" w14:textId="77777777" w:rsidR="00B54D01" w:rsidRPr="00C438D7" w:rsidRDefault="00B54D01" w:rsidP="0060007C">
            <w:pPr>
              <w:jc w:val="center"/>
              <w:rPr>
                <w:sz w:val="22"/>
                <w:szCs w:val="22"/>
              </w:rPr>
            </w:pPr>
          </w:p>
        </w:tc>
        <w:tc>
          <w:tcPr>
            <w:tcW w:w="0" w:type="auto"/>
          </w:tcPr>
          <w:p w14:paraId="03786583" w14:textId="77777777" w:rsidR="00B54D01" w:rsidRPr="00C438D7" w:rsidRDefault="00B54D01" w:rsidP="0060007C">
            <w:pPr>
              <w:jc w:val="center"/>
              <w:rPr>
                <w:sz w:val="22"/>
                <w:szCs w:val="22"/>
              </w:rPr>
            </w:pPr>
          </w:p>
        </w:tc>
      </w:tr>
      <w:tr w:rsidR="00B54D01" w:rsidRPr="00C438D7" w14:paraId="2D944B66" w14:textId="77777777" w:rsidTr="0060007C">
        <w:tc>
          <w:tcPr>
            <w:tcW w:w="0" w:type="auto"/>
          </w:tcPr>
          <w:p w14:paraId="3A987F6F" w14:textId="77777777" w:rsidR="00B54D01" w:rsidRPr="00C438D7" w:rsidRDefault="00B54D01" w:rsidP="0060007C">
            <w:pPr>
              <w:jc w:val="center"/>
              <w:rPr>
                <w:sz w:val="22"/>
                <w:szCs w:val="22"/>
              </w:rPr>
            </w:pPr>
            <w:r w:rsidRPr="00C438D7">
              <w:rPr>
                <w:sz w:val="22"/>
                <w:szCs w:val="22"/>
              </w:rPr>
              <w:t>16</w:t>
            </w:r>
          </w:p>
        </w:tc>
        <w:tc>
          <w:tcPr>
            <w:tcW w:w="0" w:type="auto"/>
          </w:tcPr>
          <w:p w14:paraId="075D92BB" w14:textId="77777777" w:rsidR="00B54D01" w:rsidRPr="00C438D7" w:rsidRDefault="00B54D01" w:rsidP="0060007C">
            <w:pPr>
              <w:jc w:val="center"/>
              <w:rPr>
                <w:sz w:val="22"/>
                <w:szCs w:val="22"/>
              </w:rPr>
            </w:pPr>
            <w:r w:rsidRPr="00C438D7">
              <w:rPr>
                <w:sz w:val="22"/>
                <w:szCs w:val="22"/>
              </w:rPr>
              <w:t xml:space="preserve">дороги и </w:t>
            </w:r>
            <w:proofErr w:type="spellStart"/>
            <w:r w:rsidRPr="00C438D7">
              <w:rPr>
                <w:sz w:val="22"/>
                <w:szCs w:val="22"/>
              </w:rPr>
              <w:t>хоз</w:t>
            </w:r>
            <w:proofErr w:type="gramStart"/>
            <w:r w:rsidRPr="00C438D7">
              <w:rPr>
                <w:sz w:val="22"/>
                <w:szCs w:val="22"/>
              </w:rPr>
              <w:t>.п</w:t>
            </w:r>
            <w:proofErr w:type="gramEnd"/>
            <w:r w:rsidRPr="00C438D7">
              <w:rPr>
                <w:sz w:val="22"/>
                <w:szCs w:val="22"/>
              </w:rPr>
              <w:t>роезды</w:t>
            </w:r>
            <w:proofErr w:type="spellEnd"/>
            <w:r w:rsidRPr="00C438D7">
              <w:rPr>
                <w:sz w:val="22"/>
                <w:szCs w:val="22"/>
              </w:rPr>
              <w:t xml:space="preserve"> улиц: Мира</w:t>
            </w:r>
            <w:r>
              <w:rPr>
                <w:sz w:val="22"/>
                <w:szCs w:val="22"/>
              </w:rPr>
              <w:t>-</w:t>
            </w:r>
          </w:p>
          <w:p w14:paraId="2BD2B566" w14:textId="77777777" w:rsidR="00B54D01" w:rsidRDefault="00B54D01" w:rsidP="0060007C">
            <w:pPr>
              <w:jc w:val="center"/>
              <w:rPr>
                <w:sz w:val="22"/>
                <w:szCs w:val="22"/>
              </w:rPr>
            </w:pPr>
            <w:r w:rsidRPr="00C438D7">
              <w:rPr>
                <w:sz w:val="22"/>
                <w:szCs w:val="22"/>
              </w:rPr>
              <w:t>Октябрьская,</w:t>
            </w:r>
            <w:r>
              <w:rPr>
                <w:sz w:val="22"/>
                <w:szCs w:val="22"/>
              </w:rPr>
              <w:t xml:space="preserve"> </w:t>
            </w:r>
            <w:r w:rsidRPr="00C438D7">
              <w:rPr>
                <w:sz w:val="22"/>
                <w:szCs w:val="22"/>
              </w:rPr>
              <w:t>Придонская,</w:t>
            </w:r>
            <w:r>
              <w:rPr>
                <w:sz w:val="22"/>
                <w:szCs w:val="22"/>
              </w:rPr>
              <w:t xml:space="preserve"> </w:t>
            </w:r>
            <w:r w:rsidRPr="00C438D7">
              <w:rPr>
                <w:sz w:val="22"/>
                <w:szCs w:val="22"/>
              </w:rPr>
              <w:t>Новая</w:t>
            </w:r>
            <w:r>
              <w:rPr>
                <w:sz w:val="22"/>
                <w:szCs w:val="22"/>
              </w:rPr>
              <w:t>, Мира-Чапаева,</w:t>
            </w:r>
          </w:p>
          <w:p w14:paraId="4D85DD00" w14:textId="77777777" w:rsidR="00B54D01" w:rsidRPr="00C438D7" w:rsidRDefault="00B54D01" w:rsidP="0060007C">
            <w:pPr>
              <w:jc w:val="center"/>
              <w:rPr>
                <w:sz w:val="22"/>
                <w:szCs w:val="22"/>
              </w:rPr>
            </w:pPr>
            <w:proofErr w:type="gramStart"/>
            <w:r>
              <w:rPr>
                <w:sz w:val="22"/>
                <w:szCs w:val="22"/>
              </w:rPr>
              <w:t>Мира-Молодежная</w:t>
            </w:r>
            <w:proofErr w:type="gramEnd"/>
          </w:p>
        </w:tc>
        <w:tc>
          <w:tcPr>
            <w:tcW w:w="0" w:type="auto"/>
          </w:tcPr>
          <w:p w14:paraId="237C25C3" w14:textId="77777777" w:rsidR="00B54D01" w:rsidRPr="00C438D7" w:rsidRDefault="00B54D01" w:rsidP="0060007C">
            <w:pPr>
              <w:jc w:val="center"/>
              <w:rPr>
                <w:sz w:val="22"/>
                <w:szCs w:val="22"/>
              </w:rPr>
            </w:pPr>
            <w:r w:rsidRPr="00C438D7">
              <w:rPr>
                <w:sz w:val="22"/>
                <w:szCs w:val="22"/>
              </w:rPr>
              <w:t>2.</w:t>
            </w:r>
            <w:r>
              <w:rPr>
                <w:sz w:val="22"/>
                <w:szCs w:val="22"/>
              </w:rPr>
              <w:t>91</w:t>
            </w:r>
          </w:p>
        </w:tc>
        <w:tc>
          <w:tcPr>
            <w:tcW w:w="0" w:type="auto"/>
          </w:tcPr>
          <w:p w14:paraId="6CC17EBB" w14:textId="77777777" w:rsidR="00B54D01" w:rsidRPr="00C438D7" w:rsidRDefault="00B54D01" w:rsidP="0060007C">
            <w:pPr>
              <w:jc w:val="center"/>
              <w:rPr>
                <w:sz w:val="22"/>
                <w:szCs w:val="22"/>
              </w:rPr>
            </w:pPr>
            <w:r w:rsidRPr="00C438D7">
              <w:rPr>
                <w:sz w:val="22"/>
                <w:szCs w:val="22"/>
              </w:rPr>
              <w:t>0.3</w:t>
            </w:r>
          </w:p>
        </w:tc>
        <w:tc>
          <w:tcPr>
            <w:tcW w:w="0" w:type="auto"/>
          </w:tcPr>
          <w:p w14:paraId="5627C46B" w14:textId="77777777" w:rsidR="00B54D01" w:rsidRPr="00C438D7" w:rsidRDefault="00B54D01" w:rsidP="0060007C">
            <w:pPr>
              <w:jc w:val="center"/>
              <w:rPr>
                <w:sz w:val="22"/>
                <w:szCs w:val="22"/>
              </w:rPr>
            </w:pPr>
          </w:p>
        </w:tc>
        <w:tc>
          <w:tcPr>
            <w:tcW w:w="0" w:type="auto"/>
          </w:tcPr>
          <w:p w14:paraId="4EA719B5" w14:textId="77777777" w:rsidR="00B54D01" w:rsidRPr="00C438D7" w:rsidRDefault="00B54D01" w:rsidP="0060007C">
            <w:pPr>
              <w:jc w:val="center"/>
              <w:rPr>
                <w:sz w:val="22"/>
                <w:szCs w:val="22"/>
              </w:rPr>
            </w:pPr>
          </w:p>
        </w:tc>
        <w:tc>
          <w:tcPr>
            <w:tcW w:w="0" w:type="auto"/>
          </w:tcPr>
          <w:p w14:paraId="7B92109D" w14:textId="77777777" w:rsidR="00B54D01" w:rsidRPr="00C438D7" w:rsidRDefault="00B54D01" w:rsidP="0060007C">
            <w:pPr>
              <w:jc w:val="center"/>
              <w:rPr>
                <w:sz w:val="22"/>
                <w:szCs w:val="22"/>
              </w:rPr>
            </w:pPr>
            <w:r w:rsidRPr="00C438D7">
              <w:rPr>
                <w:sz w:val="22"/>
                <w:szCs w:val="22"/>
              </w:rPr>
              <w:t>2.</w:t>
            </w:r>
            <w:r>
              <w:rPr>
                <w:sz w:val="22"/>
                <w:szCs w:val="22"/>
              </w:rPr>
              <w:t>61</w:t>
            </w:r>
          </w:p>
        </w:tc>
      </w:tr>
      <w:tr w:rsidR="00B54D01" w:rsidRPr="00C438D7" w14:paraId="3ADFF2A8" w14:textId="77777777" w:rsidTr="0060007C">
        <w:tc>
          <w:tcPr>
            <w:tcW w:w="0" w:type="auto"/>
          </w:tcPr>
          <w:p w14:paraId="2D1D6558" w14:textId="77777777" w:rsidR="00B54D01" w:rsidRPr="00C438D7" w:rsidRDefault="00B54D01" w:rsidP="0060007C">
            <w:pPr>
              <w:jc w:val="center"/>
              <w:rPr>
                <w:sz w:val="22"/>
                <w:szCs w:val="22"/>
              </w:rPr>
            </w:pPr>
          </w:p>
        </w:tc>
        <w:tc>
          <w:tcPr>
            <w:tcW w:w="0" w:type="auto"/>
          </w:tcPr>
          <w:p w14:paraId="5BC599EA" w14:textId="77777777" w:rsidR="00B54D01" w:rsidRPr="00C438D7" w:rsidRDefault="00B54D01" w:rsidP="0060007C">
            <w:pPr>
              <w:jc w:val="center"/>
              <w:rPr>
                <w:sz w:val="22"/>
                <w:szCs w:val="22"/>
              </w:rPr>
            </w:pPr>
            <w:r w:rsidRPr="00C438D7">
              <w:rPr>
                <w:sz w:val="22"/>
                <w:szCs w:val="22"/>
              </w:rPr>
              <w:t>Всего:</w:t>
            </w:r>
          </w:p>
        </w:tc>
        <w:tc>
          <w:tcPr>
            <w:tcW w:w="0" w:type="auto"/>
          </w:tcPr>
          <w:p w14:paraId="46AE81A5" w14:textId="77777777" w:rsidR="00B54D01" w:rsidRPr="00C438D7" w:rsidRDefault="00B54D01" w:rsidP="0060007C">
            <w:pPr>
              <w:jc w:val="center"/>
              <w:rPr>
                <w:sz w:val="22"/>
                <w:szCs w:val="22"/>
              </w:rPr>
            </w:pPr>
            <w:r>
              <w:rPr>
                <w:sz w:val="22"/>
                <w:szCs w:val="22"/>
              </w:rPr>
              <w:t>45,0</w:t>
            </w:r>
          </w:p>
        </w:tc>
        <w:tc>
          <w:tcPr>
            <w:tcW w:w="0" w:type="auto"/>
          </w:tcPr>
          <w:p w14:paraId="2FB07667" w14:textId="77777777" w:rsidR="00B54D01" w:rsidRPr="00C438D7" w:rsidRDefault="00B54D01" w:rsidP="0060007C">
            <w:pPr>
              <w:jc w:val="center"/>
              <w:rPr>
                <w:sz w:val="22"/>
                <w:szCs w:val="22"/>
              </w:rPr>
            </w:pPr>
            <w:r w:rsidRPr="00C438D7">
              <w:rPr>
                <w:sz w:val="22"/>
                <w:szCs w:val="22"/>
              </w:rPr>
              <w:t>12.15</w:t>
            </w:r>
          </w:p>
        </w:tc>
        <w:tc>
          <w:tcPr>
            <w:tcW w:w="0" w:type="auto"/>
          </w:tcPr>
          <w:p w14:paraId="1FBB10A2" w14:textId="77777777" w:rsidR="00B54D01" w:rsidRPr="00C438D7" w:rsidRDefault="00B54D01" w:rsidP="0060007C">
            <w:pPr>
              <w:jc w:val="center"/>
              <w:rPr>
                <w:sz w:val="22"/>
                <w:szCs w:val="22"/>
              </w:rPr>
            </w:pPr>
          </w:p>
        </w:tc>
        <w:tc>
          <w:tcPr>
            <w:tcW w:w="0" w:type="auto"/>
          </w:tcPr>
          <w:p w14:paraId="6679C7B4" w14:textId="77777777" w:rsidR="00B54D01" w:rsidRPr="00C438D7" w:rsidRDefault="00B54D01" w:rsidP="0060007C">
            <w:pPr>
              <w:jc w:val="center"/>
              <w:rPr>
                <w:sz w:val="22"/>
                <w:szCs w:val="22"/>
              </w:rPr>
            </w:pPr>
            <w:r>
              <w:rPr>
                <w:sz w:val="22"/>
                <w:szCs w:val="22"/>
              </w:rPr>
              <w:t>2,06</w:t>
            </w:r>
          </w:p>
        </w:tc>
        <w:tc>
          <w:tcPr>
            <w:tcW w:w="0" w:type="auto"/>
          </w:tcPr>
          <w:p w14:paraId="68EF2EB6" w14:textId="77777777" w:rsidR="00B54D01" w:rsidRPr="00C438D7" w:rsidRDefault="00B54D01" w:rsidP="0060007C">
            <w:pPr>
              <w:jc w:val="center"/>
              <w:rPr>
                <w:sz w:val="22"/>
                <w:szCs w:val="22"/>
              </w:rPr>
            </w:pPr>
            <w:r>
              <w:rPr>
                <w:sz w:val="22"/>
                <w:szCs w:val="22"/>
              </w:rPr>
              <w:t>30,79</w:t>
            </w:r>
          </w:p>
        </w:tc>
      </w:tr>
    </w:tbl>
    <w:p w14:paraId="3C6CD825" w14:textId="77777777" w:rsidR="00B54D01" w:rsidRDefault="00B54D01" w:rsidP="00B54D01"/>
    <w:p w14:paraId="36ACD75D" w14:textId="77777777" w:rsidR="000324A3" w:rsidRPr="00B54D01" w:rsidRDefault="000324A3" w:rsidP="00B54D01">
      <w:pPr>
        <w:pStyle w:val="aa"/>
        <w:keepNext/>
        <w:spacing w:before="0" w:after="0"/>
        <w:ind w:firstLine="567"/>
        <w:jc w:val="both"/>
        <w:rPr>
          <w:b/>
          <w:bCs/>
          <w:snapToGrid w:val="0"/>
        </w:rPr>
      </w:pPr>
      <w:r w:rsidRPr="00B54D01">
        <w:rPr>
          <w:b/>
          <w:bCs/>
          <w:snapToGrid w:val="0"/>
        </w:rPr>
        <w:t>Общественный пассажирский транспорт. Индивидуальный транспорт</w:t>
      </w:r>
    </w:p>
    <w:p w14:paraId="1FCECF0C" w14:textId="77777777" w:rsidR="00915912" w:rsidRPr="00915912" w:rsidRDefault="00915912" w:rsidP="0091102E">
      <w:pPr>
        <w:pStyle w:val="ConsPlusNormal"/>
        <w:ind w:firstLine="540"/>
        <w:jc w:val="both"/>
      </w:pPr>
      <w:r w:rsidRPr="00BF066D">
        <w:t>Согласно ст.14 Федерального закона №131-ФЗ от 06.10.2003г. к полномочиям органов местного самоуправления поселения относится создание условий для предоставления транспортных услуг населению и организация транспортного обслуживания населения в границах поселения.</w:t>
      </w:r>
    </w:p>
    <w:p w14:paraId="5BE9C50B" w14:textId="77777777" w:rsidR="00EE1356" w:rsidRDefault="000324A3" w:rsidP="0091102E">
      <w:pPr>
        <w:ind w:right="-3" w:firstLine="567"/>
        <w:jc w:val="both"/>
        <w:rPr>
          <w:snapToGrid w:val="0"/>
        </w:rPr>
      </w:pPr>
      <w:r>
        <w:rPr>
          <w:snapToGrid w:val="0"/>
        </w:rPr>
        <w:t xml:space="preserve">Основным видом пассажирского транспорта в </w:t>
      </w:r>
      <w:r w:rsidR="005D12BE">
        <w:rPr>
          <w:snapToGrid w:val="0"/>
        </w:rPr>
        <w:t>сельском</w:t>
      </w:r>
      <w:r>
        <w:rPr>
          <w:snapToGrid w:val="0"/>
        </w:rPr>
        <w:t xml:space="preserve"> поселении в настоящее время является автобус. В настоящее время регулярные пассажирские перевозки в </w:t>
      </w:r>
      <w:r w:rsidR="009B1FC7">
        <w:rPr>
          <w:snapToGrid w:val="0"/>
        </w:rPr>
        <w:t>сельском</w:t>
      </w:r>
      <w:r>
        <w:rPr>
          <w:snapToGrid w:val="0"/>
        </w:rPr>
        <w:t xml:space="preserve"> поселении </w:t>
      </w:r>
      <w:r w:rsidRPr="00616BD2">
        <w:rPr>
          <w:snapToGrid w:val="0"/>
        </w:rPr>
        <w:t>осуществляет ОАО «</w:t>
      </w:r>
      <w:proofErr w:type="spellStart"/>
      <w:r w:rsidRPr="00616BD2">
        <w:rPr>
          <w:snapToGrid w:val="0"/>
        </w:rPr>
        <w:t>Хохольское</w:t>
      </w:r>
      <w:proofErr w:type="spellEnd"/>
      <w:r w:rsidRPr="00616BD2">
        <w:rPr>
          <w:snapToGrid w:val="0"/>
        </w:rPr>
        <w:t xml:space="preserve"> АТП».</w:t>
      </w:r>
    </w:p>
    <w:p w14:paraId="32390DFD" w14:textId="77777777" w:rsidR="00680FA5" w:rsidRPr="00616BD2" w:rsidRDefault="00680FA5" w:rsidP="0091102E">
      <w:pPr>
        <w:ind w:right="-3" w:firstLine="567"/>
        <w:jc w:val="both"/>
      </w:pPr>
    </w:p>
    <w:p w14:paraId="51DA7854" w14:textId="77777777" w:rsidR="0064222B" w:rsidRPr="00426089" w:rsidRDefault="00A020E2" w:rsidP="006D2D8F">
      <w:pPr>
        <w:pStyle w:val="af8"/>
        <w:widowControl/>
        <w:suppressAutoHyphens w:val="0"/>
        <w:ind w:left="0"/>
        <w:rPr>
          <w:i/>
        </w:rPr>
      </w:pPr>
      <w:r w:rsidRPr="00942775">
        <w:rPr>
          <w:i/>
        </w:rPr>
        <w:t xml:space="preserve">Таблица 1. </w:t>
      </w:r>
      <w:r w:rsidR="0067423F" w:rsidRPr="00942775">
        <w:rPr>
          <w:i/>
        </w:rPr>
        <w:fldChar w:fldCharType="begin"/>
      </w:r>
      <w:r w:rsidR="0067423F" w:rsidRPr="00942775">
        <w:rPr>
          <w:i/>
        </w:rPr>
        <w:instrText xml:space="preserve"> SEQ Таблица_1. \* ARABIC </w:instrText>
      </w:r>
      <w:r w:rsidR="0067423F" w:rsidRPr="00942775">
        <w:rPr>
          <w:i/>
        </w:rPr>
        <w:fldChar w:fldCharType="separate"/>
      </w:r>
      <w:r w:rsidR="00212ED9">
        <w:rPr>
          <w:i/>
          <w:noProof/>
        </w:rPr>
        <w:t>28</w:t>
      </w:r>
      <w:r w:rsidR="0067423F" w:rsidRPr="00942775">
        <w:rPr>
          <w:i/>
        </w:rPr>
        <w:fldChar w:fldCharType="end"/>
      </w:r>
      <w:r w:rsidRPr="00942775">
        <w:rPr>
          <w:i/>
        </w:rPr>
        <w:t xml:space="preserve"> Свед</w:t>
      </w:r>
      <w:r w:rsidRPr="00426089">
        <w:rPr>
          <w:i/>
        </w:rPr>
        <w:t>ения о пассажирских перевозках</w:t>
      </w:r>
      <w:r w:rsidR="0064222B" w:rsidRPr="00426089">
        <w:rPr>
          <w:i/>
        </w:rPr>
        <w:t xml:space="preserve"> </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AEEF3"/>
        <w:tblLayout w:type="fixed"/>
        <w:tblLook w:val="04A0" w:firstRow="1" w:lastRow="0" w:firstColumn="1" w:lastColumn="0" w:noHBand="0" w:noVBand="1"/>
      </w:tblPr>
      <w:tblGrid>
        <w:gridCol w:w="3016"/>
        <w:gridCol w:w="1662"/>
        <w:gridCol w:w="1735"/>
        <w:gridCol w:w="2801"/>
      </w:tblGrid>
      <w:tr w:rsidR="0064222B" w:rsidRPr="001F299D" w14:paraId="50BECED8" w14:textId="77777777" w:rsidTr="00944D38">
        <w:trPr>
          <w:trHeight w:val="516"/>
        </w:trPr>
        <w:tc>
          <w:tcPr>
            <w:tcW w:w="3016" w:type="dxa"/>
            <w:shd w:val="clear" w:color="auto" w:fill="DAEEF3"/>
          </w:tcPr>
          <w:p w14:paraId="45470B0D" w14:textId="77777777" w:rsidR="0064222B" w:rsidRPr="00616BD2" w:rsidRDefault="0064222B" w:rsidP="00944D38">
            <w:pPr>
              <w:spacing w:line="240" w:lineRule="auto"/>
              <w:ind w:right="-3"/>
              <w:jc w:val="both"/>
              <w:rPr>
                <w:b/>
                <w:sz w:val="22"/>
                <w:szCs w:val="22"/>
              </w:rPr>
            </w:pPr>
            <w:r w:rsidRPr="00616BD2">
              <w:rPr>
                <w:b/>
                <w:sz w:val="22"/>
                <w:szCs w:val="22"/>
              </w:rPr>
              <w:t>Наименование предприятия</w:t>
            </w:r>
          </w:p>
        </w:tc>
        <w:tc>
          <w:tcPr>
            <w:tcW w:w="1662" w:type="dxa"/>
            <w:shd w:val="clear" w:color="auto" w:fill="DAEEF3"/>
          </w:tcPr>
          <w:p w14:paraId="517FD813" w14:textId="77777777" w:rsidR="0064222B" w:rsidRPr="00616BD2" w:rsidRDefault="0064222B" w:rsidP="00944D38">
            <w:pPr>
              <w:spacing w:line="240" w:lineRule="auto"/>
              <w:ind w:right="-3" w:firstLine="29"/>
              <w:jc w:val="both"/>
              <w:rPr>
                <w:b/>
                <w:sz w:val="22"/>
                <w:szCs w:val="22"/>
              </w:rPr>
            </w:pPr>
            <w:r w:rsidRPr="00616BD2">
              <w:rPr>
                <w:b/>
                <w:sz w:val="22"/>
                <w:szCs w:val="22"/>
              </w:rPr>
              <w:t>Количество</w:t>
            </w:r>
          </w:p>
          <w:p w14:paraId="30912F63" w14:textId="77777777" w:rsidR="0064222B" w:rsidRPr="00616BD2" w:rsidRDefault="0064222B" w:rsidP="00944D38">
            <w:pPr>
              <w:spacing w:line="240" w:lineRule="auto"/>
              <w:ind w:right="-3" w:firstLine="29"/>
              <w:jc w:val="both"/>
              <w:rPr>
                <w:b/>
                <w:sz w:val="22"/>
                <w:szCs w:val="22"/>
              </w:rPr>
            </w:pPr>
            <w:r w:rsidRPr="00616BD2">
              <w:rPr>
                <w:b/>
                <w:sz w:val="22"/>
                <w:szCs w:val="22"/>
              </w:rPr>
              <w:t>маршрутов</w:t>
            </w:r>
          </w:p>
        </w:tc>
        <w:tc>
          <w:tcPr>
            <w:tcW w:w="1735" w:type="dxa"/>
            <w:shd w:val="clear" w:color="auto" w:fill="DAEEF3"/>
          </w:tcPr>
          <w:p w14:paraId="4CD3C4AD" w14:textId="77777777" w:rsidR="0064222B" w:rsidRPr="00616BD2" w:rsidRDefault="0064222B" w:rsidP="00944D38">
            <w:pPr>
              <w:spacing w:line="240" w:lineRule="auto"/>
              <w:ind w:right="-3"/>
              <w:jc w:val="both"/>
              <w:rPr>
                <w:b/>
                <w:sz w:val="22"/>
                <w:szCs w:val="22"/>
              </w:rPr>
            </w:pPr>
            <w:r w:rsidRPr="00616BD2">
              <w:rPr>
                <w:b/>
                <w:sz w:val="22"/>
                <w:szCs w:val="22"/>
              </w:rPr>
              <w:t>Число рейсов</w:t>
            </w:r>
          </w:p>
          <w:p w14:paraId="732D0746" w14:textId="77777777" w:rsidR="0064222B" w:rsidRPr="00616BD2" w:rsidRDefault="0064222B" w:rsidP="00944D38">
            <w:pPr>
              <w:spacing w:line="240" w:lineRule="auto"/>
              <w:ind w:right="-3"/>
              <w:jc w:val="both"/>
              <w:rPr>
                <w:b/>
                <w:sz w:val="22"/>
                <w:szCs w:val="22"/>
              </w:rPr>
            </w:pPr>
            <w:r w:rsidRPr="00616BD2">
              <w:rPr>
                <w:b/>
                <w:sz w:val="22"/>
                <w:szCs w:val="22"/>
              </w:rPr>
              <w:t>в сутки</w:t>
            </w:r>
          </w:p>
        </w:tc>
        <w:tc>
          <w:tcPr>
            <w:tcW w:w="2801" w:type="dxa"/>
            <w:shd w:val="clear" w:color="auto" w:fill="DAEEF3"/>
          </w:tcPr>
          <w:p w14:paraId="217CEDE3" w14:textId="77777777" w:rsidR="0064222B" w:rsidRPr="00616BD2" w:rsidRDefault="0064222B" w:rsidP="00944D38">
            <w:pPr>
              <w:spacing w:line="240" w:lineRule="auto"/>
              <w:ind w:right="-3" w:firstLine="34"/>
              <w:jc w:val="both"/>
              <w:rPr>
                <w:b/>
                <w:sz w:val="22"/>
                <w:szCs w:val="22"/>
              </w:rPr>
            </w:pPr>
            <w:r w:rsidRPr="00616BD2">
              <w:rPr>
                <w:b/>
                <w:sz w:val="22"/>
                <w:szCs w:val="22"/>
              </w:rPr>
              <w:t>Периодичность движения маршрутов</w:t>
            </w:r>
          </w:p>
        </w:tc>
      </w:tr>
      <w:tr w:rsidR="00616BD2" w:rsidRPr="001F299D" w14:paraId="09130EBE" w14:textId="77777777" w:rsidTr="00AF18B5">
        <w:trPr>
          <w:trHeight w:val="443"/>
        </w:trPr>
        <w:tc>
          <w:tcPr>
            <w:tcW w:w="3016" w:type="dxa"/>
            <w:shd w:val="clear" w:color="auto" w:fill="auto"/>
          </w:tcPr>
          <w:p w14:paraId="431202D8" w14:textId="77777777" w:rsidR="00616BD2" w:rsidRPr="00616BD2" w:rsidRDefault="00616BD2" w:rsidP="00616BD2">
            <w:pPr>
              <w:spacing w:line="240" w:lineRule="auto"/>
              <w:ind w:right="-3"/>
              <w:jc w:val="both"/>
            </w:pPr>
            <w:r w:rsidRPr="00616BD2">
              <w:t xml:space="preserve">ОАО </w:t>
            </w:r>
            <w:proofErr w:type="spellStart"/>
            <w:r w:rsidRPr="00616BD2">
              <w:t>Хохольское</w:t>
            </w:r>
            <w:proofErr w:type="spellEnd"/>
            <w:r w:rsidRPr="00616BD2">
              <w:t xml:space="preserve"> АТП</w:t>
            </w:r>
          </w:p>
        </w:tc>
        <w:tc>
          <w:tcPr>
            <w:tcW w:w="1662" w:type="dxa"/>
            <w:shd w:val="clear" w:color="auto" w:fill="auto"/>
          </w:tcPr>
          <w:p w14:paraId="2503F229" w14:textId="77777777" w:rsidR="00616BD2" w:rsidRPr="00616BD2" w:rsidRDefault="00616BD2" w:rsidP="00616BD2">
            <w:pPr>
              <w:spacing w:line="240" w:lineRule="auto"/>
              <w:ind w:right="-3" w:firstLine="29"/>
              <w:jc w:val="both"/>
            </w:pPr>
            <w:r w:rsidRPr="00616BD2">
              <w:t>3</w:t>
            </w:r>
          </w:p>
        </w:tc>
        <w:tc>
          <w:tcPr>
            <w:tcW w:w="1735" w:type="dxa"/>
            <w:shd w:val="clear" w:color="auto" w:fill="auto"/>
          </w:tcPr>
          <w:p w14:paraId="236DD2A2" w14:textId="77777777" w:rsidR="00616BD2" w:rsidRPr="00616BD2" w:rsidRDefault="00616BD2" w:rsidP="00616BD2">
            <w:pPr>
              <w:spacing w:line="240" w:lineRule="auto"/>
              <w:ind w:right="-3"/>
              <w:jc w:val="both"/>
            </w:pPr>
            <w:r w:rsidRPr="00616BD2">
              <w:t>42</w:t>
            </w:r>
          </w:p>
        </w:tc>
        <w:tc>
          <w:tcPr>
            <w:tcW w:w="2801" w:type="dxa"/>
            <w:shd w:val="clear" w:color="auto" w:fill="auto"/>
          </w:tcPr>
          <w:p w14:paraId="47364C1F" w14:textId="77777777" w:rsidR="00616BD2" w:rsidRPr="00616BD2" w:rsidRDefault="00616BD2" w:rsidP="00616BD2">
            <w:pPr>
              <w:spacing w:line="240" w:lineRule="auto"/>
              <w:ind w:right="-3"/>
              <w:jc w:val="both"/>
            </w:pPr>
            <w:r w:rsidRPr="00616BD2">
              <w:t>45</w:t>
            </w:r>
          </w:p>
        </w:tc>
      </w:tr>
    </w:tbl>
    <w:p w14:paraId="3B293B75" w14:textId="77777777" w:rsidR="0064222B" w:rsidRPr="006576D3" w:rsidRDefault="0064222B" w:rsidP="0064222B">
      <w:pPr>
        <w:pStyle w:val="af8"/>
      </w:pPr>
    </w:p>
    <w:p w14:paraId="37DAC654" w14:textId="77777777" w:rsidR="00A020E2" w:rsidRDefault="00A020E2" w:rsidP="0064222B">
      <w:pPr>
        <w:pStyle w:val="aa"/>
        <w:keepNext/>
        <w:spacing w:before="0" w:after="0" w:line="240" w:lineRule="auto"/>
        <w:ind w:firstLine="567"/>
        <w:jc w:val="both"/>
        <w:rPr>
          <w:i w:val="0"/>
        </w:rPr>
      </w:pPr>
      <w:r w:rsidRPr="00616BD2">
        <w:rPr>
          <w:i w:val="0"/>
        </w:rPr>
        <w:t>Кроме того по территории поселения проходит трасса пригородных маршрутов.</w:t>
      </w:r>
    </w:p>
    <w:p w14:paraId="5EF761A6" w14:textId="77777777" w:rsidR="0064222B" w:rsidRPr="0064222B" w:rsidRDefault="0064222B" w:rsidP="0064222B">
      <w:pPr>
        <w:pStyle w:val="aa"/>
        <w:keepNext/>
        <w:spacing w:before="0" w:after="0" w:line="240" w:lineRule="auto"/>
        <w:ind w:firstLine="567"/>
        <w:jc w:val="both"/>
        <w:rPr>
          <w:i w:val="0"/>
        </w:rPr>
      </w:pPr>
    </w:p>
    <w:p w14:paraId="536A150A" w14:textId="77777777" w:rsidR="0064222B" w:rsidRPr="00426089" w:rsidRDefault="00A020E2" w:rsidP="00426089">
      <w:pPr>
        <w:widowControl/>
        <w:spacing w:line="240" w:lineRule="auto"/>
        <w:rPr>
          <w:i/>
        </w:rPr>
      </w:pPr>
      <w:r w:rsidRPr="00942775">
        <w:rPr>
          <w:i/>
        </w:rPr>
        <w:t xml:space="preserve">Таблица 1. </w:t>
      </w:r>
      <w:r w:rsidR="0067423F" w:rsidRPr="00942775">
        <w:rPr>
          <w:i/>
        </w:rPr>
        <w:fldChar w:fldCharType="begin"/>
      </w:r>
      <w:r w:rsidR="0067423F" w:rsidRPr="00942775">
        <w:rPr>
          <w:i/>
        </w:rPr>
        <w:instrText xml:space="preserve"> SEQ Таблица_1. \* ARABIC </w:instrText>
      </w:r>
      <w:r w:rsidR="0067423F" w:rsidRPr="00942775">
        <w:rPr>
          <w:i/>
        </w:rPr>
        <w:fldChar w:fldCharType="separate"/>
      </w:r>
      <w:r w:rsidR="00212ED9">
        <w:rPr>
          <w:i/>
          <w:noProof/>
        </w:rPr>
        <w:t>29</w:t>
      </w:r>
      <w:r w:rsidR="0067423F" w:rsidRPr="00942775">
        <w:rPr>
          <w:i/>
        </w:rPr>
        <w:fldChar w:fldCharType="end"/>
      </w:r>
      <w:r w:rsidRPr="00426089">
        <w:rPr>
          <w:i/>
        </w:rPr>
        <w:t xml:space="preserve"> Перечень маршрутов движения общественного транспорта:</w:t>
      </w:r>
      <w:r w:rsidR="0064222B" w:rsidRPr="00426089">
        <w:rPr>
          <w:i/>
        </w:rPr>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4658"/>
        <w:gridCol w:w="3989"/>
      </w:tblGrid>
      <w:tr w:rsidR="0064222B" w:rsidRPr="00616BD2" w14:paraId="2016A323" w14:textId="77777777" w:rsidTr="00944D38">
        <w:tc>
          <w:tcPr>
            <w:tcW w:w="567" w:type="dxa"/>
            <w:shd w:val="clear" w:color="auto" w:fill="DAEEF3"/>
          </w:tcPr>
          <w:p w14:paraId="27B60484" w14:textId="77777777" w:rsidR="0064222B" w:rsidRPr="00616BD2" w:rsidRDefault="0064222B" w:rsidP="00944D38">
            <w:pPr>
              <w:spacing w:line="240" w:lineRule="auto"/>
              <w:ind w:right="-3"/>
              <w:jc w:val="both"/>
              <w:rPr>
                <w:b/>
              </w:rPr>
            </w:pPr>
            <w:r w:rsidRPr="00616BD2">
              <w:rPr>
                <w:b/>
              </w:rPr>
              <w:lastRenderedPageBreak/>
              <w:t xml:space="preserve">№ </w:t>
            </w:r>
            <w:proofErr w:type="gramStart"/>
            <w:r w:rsidRPr="00616BD2">
              <w:rPr>
                <w:b/>
              </w:rPr>
              <w:t>п</w:t>
            </w:r>
            <w:proofErr w:type="gramEnd"/>
            <w:r w:rsidRPr="00616BD2">
              <w:rPr>
                <w:b/>
              </w:rPr>
              <w:t>/п</w:t>
            </w:r>
          </w:p>
        </w:tc>
        <w:tc>
          <w:tcPr>
            <w:tcW w:w="4658" w:type="dxa"/>
            <w:shd w:val="clear" w:color="auto" w:fill="DAEEF3"/>
          </w:tcPr>
          <w:p w14:paraId="0CD7F44D" w14:textId="77777777" w:rsidR="0064222B" w:rsidRPr="00616BD2" w:rsidRDefault="0064222B" w:rsidP="00944D38">
            <w:pPr>
              <w:spacing w:line="240" w:lineRule="auto"/>
              <w:ind w:right="-3" w:firstLine="14"/>
              <w:jc w:val="both"/>
              <w:rPr>
                <w:b/>
              </w:rPr>
            </w:pPr>
            <w:r w:rsidRPr="00616BD2">
              <w:rPr>
                <w:b/>
              </w:rPr>
              <w:t>Названия пригородных маршрутов</w:t>
            </w:r>
          </w:p>
        </w:tc>
        <w:tc>
          <w:tcPr>
            <w:tcW w:w="3989" w:type="dxa"/>
            <w:shd w:val="clear" w:color="auto" w:fill="DAEEF3"/>
          </w:tcPr>
          <w:p w14:paraId="53C3F83A" w14:textId="77777777" w:rsidR="0064222B" w:rsidRPr="00616BD2" w:rsidRDefault="0064222B" w:rsidP="00944D38">
            <w:pPr>
              <w:spacing w:line="240" w:lineRule="auto"/>
              <w:ind w:right="-3"/>
              <w:jc w:val="both"/>
              <w:rPr>
                <w:b/>
              </w:rPr>
            </w:pPr>
            <w:r w:rsidRPr="00616BD2">
              <w:rPr>
                <w:b/>
              </w:rPr>
              <w:t>Проходящий/конечный</w:t>
            </w:r>
          </w:p>
        </w:tc>
      </w:tr>
      <w:tr w:rsidR="00616BD2" w:rsidRPr="00616BD2" w14:paraId="2BDD9407" w14:textId="77777777" w:rsidTr="00944D38">
        <w:tc>
          <w:tcPr>
            <w:tcW w:w="567" w:type="dxa"/>
          </w:tcPr>
          <w:p w14:paraId="1F7D35EE" w14:textId="77777777" w:rsidR="00616BD2" w:rsidRPr="00616BD2" w:rsidRDefault="00616BD2" w:rsidP="00944D38">
            <w:pPr>
              <w:spacing w:line="240" w:lineRule="auto"/>
              <w:ind w:right="-3"/>
              <w:jc w:val="both"/>
            </w:pPr>
            <w:r w:rsidRPr="00616BD2">
              <w:t>1</w:t>
            </w:r>
          </w:p>
        </w:tc>
        <w:tc>
          <w:tcPr>
            <w:tcW w:w="4658" w:type="dxa"/>
          </w:tcPr>
          <w:p w14:paraId="218AB87D" w14:textId="77777777" w:rsidR="00616BD2" w:rsidRPr="00616BD2" w:rsidRDefault="00616BD2" w:rsidP="00616BD2">
            <w:pPr>
              <w:spacing w:line="240" w:lineRule="auto"/>
              <w:ind w:right="-3" w:firstLine="14"/>
              <w:jc w:val="both"/>
            </w:pPr>
            <w:proofErr w:type="gramStart"/>
            <w:r w:rsidRPr="00616BD2">
              <w:t>Воронеж-Гремячье</w:t>
            </w:r>
            <w:proofErr w:type="gramEnd"/>
          </w:p>
        </w:tc>
        <w:tc>
          <w:tcPr>
            <w:tcW w:w="3989" w:type="dxa"/>
          </w:tcPr>
          <w:p w14:paraId="61D462C2" w14:textId="77777777" w:rsidR="00616BD2" w:rsidRPr="00616BD2" w:rsidRDefault="00616BD2" w:rsidP="00616BD2">
            <w:pPr>
              <w:spacing w:line="240" w:lineRule="auto"/>
              <w:ind w:right="-3"/>
              <w:jc w:val="both"/>
            </w:pPr>
            <w:r w:rsidRPr="00616BD2">
              <w:t>проходящий</w:t>
            </w:r>
          </w:p>
        </w:tc>
      </w:tr>
      <w:tr w:rsidR="00616BD2" w:rsidRPr="00616BD2" w14:paraId="58D3826D" w14:textId="77777777" w:rsidTr="00944D38">
        <w:tc>
          <w:tcPr>
            <w:tcW w:w="567" w:type="dxa"/>
          </w:tcPr>
          <w:p w14:paraId="6E84AB6E" w14:textId="77777777" w:rsidR="00616BD2" w:rsidRPr="00616BD2" w:rsidRDefault="00616BD2" w:rsidP="00944D38">
            <w:pPr>
              <w:spacing w:line="240" w:lineRule="auto"/>
              <w:ind w:right="-3"/>
              <w:jc w:val="both"/>
            </w:pPr>
            <w:r w:rsidRPr="00616BD2">
              <w:t>2</w:t>
            </w:r>
          </w:p>
        </w:tc>
        <w:tc>
          <w:tcPr>
            <w:tcW w:w="4658" w:type="dxa"/>
          </w:tcPr>
          <w:p w14:paraId="72B18176" w14:textId="77777777" w:rsidR="00616BD2" w:rsidRPr="00616BD2" w:rsidRDefault="00616BD2" w:rsidP="00616BD2">
            <w:pPr>
              <w:spacing w:line="240" w:lineRule="auto"/>
              <w:ind w:right="-3" w:firstLine="14"/>
              <w:jc w:val="both"/>
            </w:pPr>
            <w:r w:rsidRPr="00616BD2">
              <w:t>Воронеж-Ивановка</w:t>
            </w:r>
          </w:p>
        </w:tc>
        <w:tc>
          <w:tcPr>
            <w:tcW w:w="3989" w:type="dxa"/>
          </w:tcPr>
          <w:p w14:paraId="1EC0784A" w14:textId="77777777" w:rsidR="00616BD2" w:rsidRPr="00616BD2" w:rsidRDefault="00616BD2" w:rsidP="00616BD2">
            <w:pPr>
              <w:spacing w:line="240" w:lineRule="auto"/>
              <w:ind w:right="-3"/>
              <w:jc w:val="both"/>
            </w:pPr>
            <w:r w:rsidRPr="00616BD2">
              <w:t>проходящий</w:t>
            </w:r>
          </w:p>
        </w:tc>
      </w:tr>
      <w:tr w:rsidR="00616BD2" w:rsidRPr="00616BD2" w14:paraId="5FE2B1BC" w14:textId="77777777" w:rsidTr="00944D38">
        <w:trPr>
          <w:trHeight w:val="376"/>
        </w:trPr>
        <w:tc>
          <w:tcPr>
            <w:tcW w:w="567" w:type="dxa"/>
            <w:tcBorders>
              <w:bottom w:val="single" w:sz="4" w:space="0" w:color="auto"/>
            </w:tcBorders>
          </w:tcPr>
          <w:p w14:paraId="453F7DBE" w14:textId="77777777" w:rsidR="00616BD2" w:rsidRPr="00616BD2" w:rsidRDefault="00616BD2" w:rsidP="00944D38">
            <w:pPr>
              <w:spacing w:line="240" w:lineRule="auto"/>
              <w:ind w:right="-3"/>
              <w:jc w:val="both"/>
            </w:pPr>
            <w:r w:rsidRPr="00616BD2">
              <w:t>3</w:t>
            </w:r>
          </w:p>
        </w:tc>
        <w:tc>
          <w:tcPr>
            <w:tcW w:w="4658" w:type="dxa"/>
            <w:tcBorders>
              <w:bottom w:val="single" w:sz="4" w:space="0" w:color="auto"/>
            </w:tcBorders>
          </w:tcPr>
          <w:p w14:paraId="2FC7BC50" w14:textId="77777777" w:rsidR="00616BD2" w:rsidRPr="00616BD2" w:rsidRDefault="00616BD2" w:rsidP="00616BD2">
            <w:pPr>
              <w:spacing w:line="240" w:lineRule="auto"/>
              <w:ind w:right="-3" w:firstLine="14"/>
              <w:jc w:val="both"/>
            </w:pPr>
            <w:r w:rsidRPr="00616BD2">
              <w:t>Воронеж-</w:t>
            </w:r>
            <w:proofErr w:type="spellStart"/>
            <w:r w:rsidRPr="00616BD2">
              <w:t>Рудкино</w:t>
            </w:r>
            <w:proofErr w:type="spellEnd"/>
          </w:p>
        </w:tc>
        <w:tc>
          <w:tcPr>
            <w:tcW w:w="3989" w:type="dxa"/>
            <w:tcBorders>
              <w:bottom w:val="single" w:sz="4" w:space="0" w:color="auto"/>
            </w:tcBorders>
          </w:tcPr>
          <w:p w14:paraId="1C901E2F" w14:textId="77777777" w:rsidR="00616BD2" w:rsidRPr="00616BD2" w:rsidRDefault="00616BD2" w:rsidP="00616BD2">
            <w:pPr>
              <w:spacing w:line="240" w:lineRule="auto"/>
              <w:ind w:right="-3"/>
              <w:jc w:val="both"/>
            </w:pPr>
            <w:r w:rsidRPr="00616BD2">
              <w:t>проходящий</w:t>
            </w:r>
          </w:p>
        </w:tc>
      </w:tr>
    </w:tbl>
    <w:p w14:paraId="16C97023" w14:textId="77777777" w:rsidR="0064222B" w:rsidRDefault="0064222B" w:rsidP="0064222B">
      <w:pPr>
        <w:pStyle w:val="af8"/>
      </w:pPr>
    </w:p>
    <w:p w14:paraId="48DFA556" w14:textId="77777777" w:rsidR="00002F3A" w:rsidRPr="00002F3A" w:rsidRDefault="00A020E2" w:rsidP="0064222B">
      <w:pPr>
        <w:pStyle w:val="aa"/>
        <w:keepNext/>
        <w:spacing w:before="0" w:after="0" w:line="240" w:lineRule="auto"/>
        <w:ind w:firstLine="567"/>
        <w:jc w:val="both"/>
        <w:rPr>
          <w:i w:val="0"/>
        </w:rPr>
      </w:pPr>
      <w:r w:rsidRPr="0064222B">
        <w:rPr>
          <w:i w:val="0"/>
        </w:rPr>
        <w:t>На территории поселения</w:t>
      </w:r>
      <w:r w:rsidR="00E229D8" w:rsidRPr="0064222B">
        <w:rPr>
          <w:i w:val="0"/>
        </w:rPr>
        <w:t xml:space="preserve"> </w:t>
      </w:r>
      <w:r w:rsidR="00E229D8" w:rsidRPr="00002F3A">
        <w:rPr>
          <w:i w:val="0"/>
        </w:rPr>
        <w:t xml:space="preserve">насчитывается </w:t>
      </w:r>
      <w:r w:rsidR="005D12BE">
        <w:rPr>
          <w:i w:val="0"/>
        </w:rPr>
        <w:t>3</w:t>
      </w:r>
      <w:r w:rsidR="00E229D8" w:rsidRPr="00002F3A">
        <w:rPr>
          <w:i w:val="0"/>
        </w:rPr>
        <w:t xml:space="preserve"> </w:t>
      </w:r>
      <w:proofErr w:type="gramStart"/>
      <w:r w:rsidR="00E229D8" w:rsidRPr="00002F3A">
        <w:rPr>
          <w:i w:val="0"/>
        </w:rPr>
        <w:t>остановочных</w:t>
      </w:r>
      <w:proofErr w:type="gramEnd"/>
      <w:r w:rsidR="00E229D8" w:rsidRPr="0064222B">
        <w:rPr>
          <w:i w:val="0"/>
        </w:rPr>
        <w:t xml:space="preserve"> </w:t>
      </w:r>
      <w:r w:rsidR="00E229D8" w:rsidRPr="00002F3A">
        <w:rPr>
          <w:i w:val="0"/>
        </w:rPr>
        <w:t>п</w:t>
      </w:r>
      <w:r w:rsidR="005D12BE">
        <w:rPr>
          <w:i w:val="0"/>
        </w:rPr>
        <w:t>авильона</w:t>
      </w:r>
      <w:r w:rsidR="00002F3A" w:rsidRPr="00002F3A">
        <w:rPr>
          <w:i w:val="0"/>
        </w:rPr>
        <w:t>.</w:t>
      </w:r>
    </w:p>
    <w:p w14:paraId="46D6BE0A" w14:textId="77777777" w:rsidR="000324A3" w:rsidRDefault="000324A3" w:rsidP="0091102E">
      <w:pPr>
        <w:ind w:firstLine="567"/>
        <w:jc w:val="both"/>
        <w:rPr>
          <w:snapToGrid w:val="0"/>
        </w:rPr>
      </w:pPr>
      <w:r>
        <w:rPr>
          <w:snapToGrid w:val="0"/>
        </w:rPr>
        <w:t xml:space="preserve">Значительным недостатком в </w:t>
      </w:r>
      <w:r w:rsidR="00A020E2">
        <w:rPr>
          <w:snapToGrid w:val="0"/>
        </w:rPr>
        <w:t>сельском</w:t>
      </w:r>
      <w:r>
        <w:rPr>
          <w:snapToGrid w:val="0"/>
        </w:rPr>
        <w:t xml:space="preserve"> поселении является отсутствие достаточного количества организованных мест хранения транспортных средств, как в жилых кварталах, так и вблизи общественных зданий. Кроме того, существует проблема санкционированных таксомоторных стоянок на территории населенного пункта. На территории поселения отсутствуют охраняемые стоянки автотранспорта. </w:t>
      </w:r>
      <w:r>
        <w:rPr>
          <w:rFonts w:ascii="TimesNewRomanPSMT" w:hAnsi="TimesNewRomanPSMT"/>
          <w:snapToGrid w:val="0"/>
        </w:rPr>
        <w:t>Хранение индивидуальных автомобилей осуществляется, в основном, на придомовых участках.</w:t>
      </w:r>
    </w:p>
    <w:p w14:paraId="374571C1" w14:textId="77777777" w:rsidR="00E229D8" w:rsidRDefault="00E229D8" w:rsidP="0091102E">
      <w:pPr>
        <w:widowControl/>
        <w:autoSpaceDN/>
        <w:adjustRightInd/>
        <w:spacing w:line="240" w:lineRule="auto"/>
        <w:ind w:firstLine="567"/>
        <w:jc w:val="both"/>
      </w:pPr>
      <w:r w:rsidRPr="00971E8F">
        <w:rPr>
          <w:rFonts w:ascii="TimesNewRomanPSMT" w:hAnsi="TimesNewRomanPSMT"/>
        </w:rPr>
        <w:t>Для населенных пункт</w:t>
      </w:r>
      <w:r w:rsidR="00971E8F" w:rsidRPr="00971E8F">
        <w:rPr>
          <w:rFonts w:ascii="TimesNewRomanPSMT" w:hAnsi="TimesNewRomanPSMT"/>
        </w:rPr>
        <w:t>ов</w:t>
      </w:r>
      <w:r w:rsidRPr="00971E8F">
        <w:rPr>
          <w:rFonts w:ascii="TimesNewRomanPSMT" w:hAnsi="TimesNewRomanPSMT"/>
        </w:rPr>
        <w:t xml:space="preserve"> </w:t>
      </w:r>
      <w:r w:rsidRPr="00971E8F">
        <w:t xml:space="preserve">Согласно </w:t>
      </w:r>
      <w:r w:rsidR="009F7DB7">
        <w:rPr>
          <w:spacing w:val="-3"/>
        </w:rPr>
        <w:t>СП 42.13330.2011 «Градостроительство. Планировка и застройка городских и сельских поселений»</w:t>
      </w:r>
      <w:r w:rsidRPr="00971E8F">
        <w:t>; в районах индивидуальной застройки допускается дальность пешеходных подходов к остановкам пассажирского транспорта - 800 м.</w:t>
      </w:r>
    </w:p>
    <w:p w14:paraId="7E29D712" w14:textId="77777777" w:rsidR="00EE1356" w:rsidRPr="000131A5" w:rsidRDefault="008D474D" w:rsidP="0091102E">
      <w:pPr>
        <w:ind w:right="-3" w:firstLine="567"/>
        <w:jc w:val="both"/>
        <w:rPr>
          <w:highlight w:val="green"/>
        </w:rPr>
      </w:pPr>
      <w:r w:rsidRPr="008D474D">
        <w:rPr>
          <w:rFonts w:ascii="TimesNewRomanPSMT" w:hAnsi="TimesNewRomanPSMT"/>
        </w:rPr>
        <w:t xml:space="preserve">На территории поселения необходима организация </w:t>
      </w:r>
      <w:r w:rsidR="00971E8F">
        <w:rPr>
          <w:rFonts w:ascii="TimesNewRomanPSMT" w:hAnsi="TimesNewRomanPSMT"/>
        </w:rPr>
        <w:t xml:space="preserve">дополнительных остановок с </w:t>
      </w:r>
      <w:r w:rsidRPr="008D474D">
        <w:rPr>
          <w:rFonts w:ascii="TimesNewRomanPSMT" w:hAnsi="TimesNewRomanPSMT"/>
        </w:rPr>
        <w:t>остановочны</w:t>
      </w:r>
      <w:r w:rsidR="00971E8F">
        <w:rPr>
          <w:rFonts w:ascii="TimesNewRomanPSMT" w:hAnsi="TimesNewRomanPSMT"/>
        </w:rPr>
        <w:t>ми</w:t>
      </w:r>
      <w:r w:rsidRPr="008D474D">
        <w:rPr>
          <w:rFonts w:ascii="TimesNewRomanPSMT" w:hAnsi="TimesNewRomanPSMT"/>
        </w:rPr>
        <w:t xml:space="preserve"> павильон</w:t>
      </w:r>
      <w:r w:rsidR="00971E8F">
        <w:rPr>
          <w:rFonts w:ascii="TimesNewRomanPSMT" w:hAnsi="TimesNewRomanPSMT"/>
        </w:rPr>
        <w:t>ами</w:t>
      </w:r>
      <w:r w:rsidRPr="008D474D">
        <w:rPr>
          <w:rFonts w:ascii="TimesNewRomanPSMT" w:hAnsi="TimesNewRomanPSMT"/>
        </w:rPr>
        <w:t xml:space="preserve"> на тех участках, которые не охватываются радиусами пешеходной доступности остановок общественного транспорта.</w:t>
      </w:r>
    </w:p>
    <w:p w14:paraId="262CC534" w14:textId="77777777" w:rsidR="00327E91" w:rsidRDefault="00327E91" w:rsidP="0091102E">
      <w:pPr>
        <w:ind w:firstLine="567"/>
        <w:jc w:val="both"/>
        <w:rPr>
          <w:b/>
          <w:bCs/>
          <w:i/>
          <w:iCs/>
          <w:shd w:val="clear" w:color="auto" w:fill="FFFFFF"/>
        </w:rPr>
      </w:pPr>
      <w:r>
        <w:rPr>
          <w:b/>
          <w:bCs/>
          <w:i/>
          <w:iCs/>
          <w:shd w:val="clear" w:color="auto" w:fill="FFFFFF"/>
        </w:rPr>
        <w:t>Вывод:</w:t>
      </w:r>
    </w:p>
    <w:p w14:paraId="1E961284" w14:textId="77777777" w:rsidR="00327E91" w:rsidRDefault="00AD51A9" w:rsidP="0091102E">
      <w:pPr>
        <w:ind w:firstLine="567"/>
        <w:jc w:val="both"/>
        <w:rPr>
          <w:i/>
        </w:rPr>
      </w:pPr>
      <w:r w:rsidRPr="00AD51A9">
        <w:rPr>
          <w:i/>
        </w:rPr>
        <w:t xml:space="preserve">1. Требуется устройство </w:t>
      </w:r>
      <w:r>
        <w:rPr>
          <w:i/>
        </w:rPr>
        <w:t>дорог с асфальтовым покрытием</w:t>
      </w:r>
      <w:r w:rsidR="006F49E8">
        <w:rPr>
          <w:i/>
        </w:rPr>
        <w:t>.</w:t>
      </w:r>
    </w:p>
    <w:p w14:paraId="7E511563" w14:textId="77777777" w:rsidR="00327E91" w:rsidRDefault="00AD224E" w:rsidP="0091102E">
      <w:pPr>
        <w:ind w:firstLine="567"/>
        <w:jc w:val="both"/>
        <w:rPr>
          <w:i/>
          <w:iCs/>
        </w:rPr>
      </w:pPr>
      <w:r>
        <w:rPr>
          <w:i/>
          <w:iCs/>
        </w:rPr>
        <w:t>2</w:t>
      </w:r>
      <w:r w:rsidR="00327E91">
        <w:rPr>
          <w:i/>
          <w:iCs/>
        </w:rPr>
        <w:t>. Необходимо оборудование общественных зон стоянками автотранспорта.</w:t>
      </w:r>
    </w:p>
    <w:p w14:paraId="07AE6317" w14:textId="77777777" w:rsidR="00771D42" w:rsidRDefault="00771D42" w:rsidP="0091102E">
      <w:pPr>
        <w:jc w:val="both"/>
        <w:rPr>
          <w:rFonts w:eastAsia="Arial Unicode MS" w:cs="Arial"/>
          <w:i/>
          <w:iCs/>
          <w:color w:val="000000"/>
          <w:shd w:val="clear" w:color="auto" w:fill="CCCCFF"/>
        </w:rPr>
      </w:pPr>
    </w:p>
    <w:p w14:paraId="481C2107" w14:textId="77777777" w:rsidR="000324A3" w:rsidRPr="002D7BE9" w:rsidRDefault="000324A3" w:rsidP="0091102E">
      <w:pPr>
        <w:pStyle w:val="6"/>
        <w:spacing w:before="0" w:after="0"/>
        <w:rPr>
          <w:rFonts w:eastAsia="Arial Unicode MS"/>
        </w:rPr>
      </w:pPr>
      <w:bookmarkStart w:id="75" w:name="_Toc457376281"/>
      <w:r>
        <w:rPr>
          <w:rFonts w:eastAsia="Arial Unicode MS"/>
        </w:rPr>
        <w:t>Объекты жилищного строительства</w:t>
      </w:r>
      <w:bookmarkEnd w:id="75"/>
    </w:p>
    <w:p w14:paraId="7A2BE1CE" w14:textId="77777777" w:rsidR="0091102E" w:rsidRPr="00F26920" w:rsidRDefault="0091102E" w:rsidP="0091102E">
      <w:pPr>
        <w:pStyle w:val="ConsPlusNormal"/>
        <w:ind w:firstLine="540"/>
        <w:jc w:val="both"/>
      </w:pPr>
    </w:p>
    <w:p w14:paraId="00829AFE" w14:textId="77777777" w:rsidR="00915912" w:rsidRPr="00915912" w:rsidRDefault="00915912" w:rsidP="0091102E">
      <w:pPr>
        <w:pStyle w:val="ConsPlusNormal"/>
        <w:ind w:firstLine="540"/>
        <w:jc w:val="both"/>
      </w:pPr>
      <w:proofErr w:type="gramStart"/>
      <w:r w:rsidRPr="00F26920">
        <w:t xml:space="preserve">Согласно ст.14 Федерального закона №131-ФЗ от 06.10.2003г. к полномочиям органов местного самоуправления поселения относится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42" w:history="1">
        <w:r w:rsidRPr="00F26920">
          <w:t>законодательством</w:t>
        </w:r>
      </w:hyperlink>
      <w:r w:rsidR="00F26920" w:rsidRPr="00F26920">
        <w:t>.</w:t>
      </w:r>
      <w:proofErr w:type="gramEnd"/>
    </w:p>
    <w:p w14:paraId="2D80BF31" w14:textId="77777777" w:rsidR="00883AB8" w:rsidRDefault="00A374BC" w:rsidP="00883AB8">
      <w:pPr>
        <w:spacing w:line="240" w:lineRule="auto"/>
        <w:ind w:firstLine="567"/>
        <w:jc w:val="both"/>
      </w:pPr>
      <w:r w:rsidRPr="008940A6">
        <w:t xml:space="preserve">Общая площадь жилищного фонда  в </w:t>
      </w:r>
      <w:proofErr w:type="spellStart"/>
      <w:r w:rsidR="00F06C3F">
        <w:t>Новогремяченском</w:t>
      </w:r>
      <w:proofErr w:type="spellEnd"/>
      <w:r w:rsidR="00F26920" w:rsidRPr="005245B8">
        <w:t xml:space="preserve"> сельском</w:t>
      </w:r>
      <w:r w:rsidRPr="005245B8">
        <w:t xml:space="preserve"> поселении (согласно данным паспорт</w:t>
      </w:r>
      <w:r w:rsidR="006D2D8F">
        <w:t>а</w:t>
      </w:r>
      <w:r w:rsidRPr="005245B8">
        <w:t xml:space="preserve"> сельск</w:t>
      </w:r>
      <w:r w:rsidR="006D2D8F">
        <w:t>ого</w:t>
      </w:r>
      <w:r w:rsidRPr="005245B8">
        <w:t xml:space="preserve"> поселени</w:t>
      </w:r>
      <w:r w:rsidR="006D2D8F">
        <w:t>я</w:t>
      </w:r>
      <w:r w:rsidRPr="005245B8">
        <w:t xml:space="preserve"> за 201</w:t>
      </w:r>
      <w:r w:rsidR="006D2D8F">
        <w:t>6</w:t>
      </w:r>
      <w:r w:rsidRPr="005245B8">
        <w:t xml:space="preserve"> г.) составила  </w:t>
      </w:r>
      <w:r w:rsidR="00375D08">
        <w:rPr>
          <w:color w:val="000000"/>
        </w:rPr>
        <w:t>32,32</w:t>
      </w:r>
      <w:r w:rsidR="005245B8" w:rsidRPr="005245B8">
        <w:t xml:space="preserve"> </w:t>
      </w:r>
      <w:r w:rsidR="00141A75">
        <w:t>тыс</w:t>
      </w:r>
      <w:proofErr w:type="gramStart"/>
      <w:r w:rsidR="00141A75">
        <w:t>.м</w:t>
      </w:r>
      <w:proofErr w:type="gramEnd"/>
      <w:r w:rsidR="00141A75" w:rsidRPr="00141A75">
        <w:rPr>
          <w:vertAlign w:val="superscript"/>
        </w:rPr>
        <w:t>2</w:t>
      </w:r>
      <w:r w:rsidR="009E2039" w:rsidRPr="005245B8">
        <w:t xml:space="preserve">, в том числе жилищного фонда, находящегося в </w:t>
      </w:r>
      <w:r w:rsidR="005245B8">
        <w:t>частной</w:t>
      </w:r>
      <w:r w:rsidR="009E2039" w:rsidRPr="005245B8">
        <w:t xml:space="preserve"> собственности – </w:t>
      </w:r>
      <w:r w:rsidR="00375D08">
        <w:t>32,12</w:t>
      </w:r>
      <w:r w:rsidR="009E2039" w:rsidRPr="005245B8">
        <w:t xml:space="preserve"> </w:t>
      </w:r>
      <w:r w:rsidR="00141A75">
        <w:t>тыс.м</w:t>
      </w:r>
      <w:r w:rsidR="00141A75" w:rsidRPr="00141A75">
        <w:rPr>
          <w:vertAlign w:val="superscript"/>
        </w:rPr>
        <w:t>2</w:t>
      </w:r>
      <w:r w:rsidR="009E2039" w:rsidRPr="005245B8">
        <w:t xml:space="preserve">, </w:t>
      </w:r>
      <w:r w:rsidR="005245B8" w:rsidRPr="005245B8">
        <w:t>в муниципальной собственности</w:t>
      </w:r>
      <w:r w:rsidR="009E2039" w:rsidRPr="005245B8">
        <w:t xml:space="preserve"> – </w:t>
      </w:r>
      <w:r w:rsidR="00944D38">
        <w:t>0,</w:t>
      </w:r>
      <w:r w:rsidR="00375D08">
        <w:t>2</w:t>
      </w:r>
      <w:r w:rsidR="00944D38">
        <w:t xml:space="preserve"> тыс.</w:t>
      </w:r>
      <w:r w:rsidR="00141A75">
        <w:t>м</w:t>
      </w:r>
      <w:r w:rsidR="00141A75" w:rsidRPr="00141A75">
        <w:rPr>
          <w:vertAlign w:val="superscript"/>
        </w:rPr>
        <w:t>2</w:t>
      </w:r>
      <w:r w:rsidR="005245B8">
        <w:t>.</w:t>
      </w:r>
      <w:r w:rsidR="009E2039" w:rsidRPr="005245B8">
        <w:t xml:space="preserve"> </w:t>
      </w:r>
      <w:r w:rsidR="00883AB8">
        <w:t>Кроме того,</w:t>
      </w:r>
      <w:r w:rsidR="00883AB8" w:rsidRPr="00B16900">
        <w:t xml:space="preserve"> в </w:t>
      </w:r>
      <w:r w:rsidR="00883AB8">
        <w:t>сельском</w:t>
      </w:r>
      <w:r w:rsidR="00883AB8" w:rsidRPr="00B16900">
        <w:t xml:space="preserve"> поселении </w:t>
      </w:r>
      <w:r w:rsidR="00883AB8" w:rsidRPr="00375D08">
        <w:t xml:space="preserve">насчитывается </w:t>
      </w:r>
      <w:r w:rsidR="00375D08" w:rsidRPr="00375D08">
        <w:rPr>
          <w:color w:val="000000"/>
        </w:rPr>
        <w:t>706</w:t>
      </w:r>
      <w:r w:rsidR="00883AB8" w:rsidRPr="00375D08">
        <w:rPr>
          <w:color w:val="000000"/>
        </w:rPr>
        <w:t xml:space="preserve"> </w:t>
      </w:r>
      <w:r w:rsidR="00883AB8" w:rsidRPr="00375D08">
        <w:t>домовладений</w:t>
      </w:r>
      <w:r w:rsidR="00883AB8" w:rsidRPr="00141A75">
        <w:t xml:space="preserve"> (кв</w:t>
      </w:r>
      <w:r w:rsidR="00944D38">
        <w:t>артир).</w:t>
      </w:r>
      <w:r w:rsidR="008118AC">
        <w:t xml:space="preserve"> </w:t>
      </w:r>
      <w:r w:rsidR="008118AC" w:rsidRPr="004E614D">
        <w:t xml:space="preserve">Площадь приусадебных участков составляет </w:t>
      </w:r>
      <w:r w:rsidR="00A930A1">
        <w:t>90</w:t>
      </w:r>
      <w:r w:rsidR="008118AC" w:rsidRPr="004E614D">
        <w:t xml:space="preserve"> </w:t>
      </w:r>
      <w:r w:rsidR="008118AC">
        <w:t>га</w:t>
      </w:r>
      <w:r w:rsidR="008118AC" w:rsidRPr="004E614D">
        <w:t>.</w:t>
      </w:r>
    </w:p>
    <w:p w14:paraId="3F338821" w14:textId="77777777" w:rsidR="001451A5" w:rsidRDefault="00A374BC" w:rsidP="0091102E">
      <w:pPr>
        <w:ind w:firstLine="567"/>
        <w:jc w:val="both"/>
      </w:pPr>
      <w:r w:rsidRPr="005245B8">
        <w:t>Общая числе</w:t>
      </w:r>
      <w:r w:rsidRPr="008940A6">
        <w:t xml:space="preserve">нность населения в поселении </w:t>
      </w:r>
      <w:r w:rsidR="00001E15" w:rsidRPr="005245B8">
        <w:t>(согласно данным паспорт</w:t>
      </w:r>
      <w:r w:rsidR="00A930A1">
        <w:t>а</w:t>
      </w:r>
      <w:r w:rsidR="00001E15" w:rsidRPr="005245B8">
        <w:t xml:space="preserve"> сельск</w:t>
      </w:r>
      <w:r w:rsidR="00A930A1">
        <w:t>ого</w:t>
      </w:r>
      <w:r w:rsidR="00001E15" w:rsidRPr="005245B8">
        <w:t xml:space="preserve"> </w:t>
      </w:r>
      <w:r w:rsidR="00001E15" w:rsidRPr="005245B8">
        <w:lastRenderedPageBreak/>
        <w:t>поселени</w:t>
      </w:r>
      <w:r w:rsidR="00A930A1">
        <w:t>я</w:t>
      </w:r>
      <w:r w:rsidR="00001E15" w:rsidRPr="005245B8">
        <w:t xml:space="preserve"> за 201</w:t>
      </w:r>
      <w:r w:rsidR="00A930A1">
        <w:t>6</w:t>
      </w:r>
      <w:r w:rsidR="00001E15" w:rsidRPr="005245B8">
        <w:t xml:space="preserve"> г.)</w:t>
      </w:r>
      <w:r w:rsidR="00001E15">
        <w:t xml:space="preserve"> </w:t>
      </w:r>
      <w:r w:rsidRPr="00C45D0D">
        <w:t xml:space="preserve">составила </w:t>
      </w:r>
      <w:r w:rsidR="00A930A1">
        <w:t>1745</w:t>
      </w:r>
      <w:r w:rsidRPr="00C45D0D">
        <w:t xml:space="preserve"> человек.</w:t>
      </w:r>
    </w:p>
    <w:p w14:paraId="36FA2A5A" w14:textId="77777777" w:rsidR="001451A5" w:rsidRDefault="001451A5" w:rsidP="0091102E">
      <w:pPr>
        <w:ind w:firstLine="567"/>
        <w:jc w:val="both"/>
      </w:pPr>
      <w:r>
        <w:t>По данным паспорт</w:t>
      </w:r>
      <w:r w:rsidR="00A930A1">
        <w:t>а</w:t>
      </w:r>
      <w:r>
        <w:t xml:space="preserve"> </w:t>
      </w:r>
      <w:r w:rsidR="00A930A1">
        <w:t>сельского</w:t>
      </w:r>
      <w:r>
        <w:t xml:space="preserve"> поселени</w:t>
      </w:r>
      <w:r w:rsidR="00A930A1">
        <w:t>я</w:t>
      </w:r>
      <w:r w:rsidR="008118AC">
        <w:t>, средняя обеспеченность населени</w:t>
      </w:r>
      <w:r w:rsidR="00A930A1">
        <w:t>я на одного человека составляет 18,5 кв. м.</w:t>
      </w:r>
    </w:p>
    <w:p w14:paraId="36377E16" w14:textId="77777777" w:rsidR="00A374BC" w:rsidRPr="004E614D" w:rsidRDefault="00001E15" w:rsidP="0091102E">
      <w:pPr>
        <w:ind w:firstLine="567"/>
        <w:jc w:val="both"/>
        <w:rPr>
          <w:shd w:val="clear" w:color="auto" w:fill="CCFFFF"/>
        </w:rPr>
      </w:pPr>
      <w:r w:rsidRPr="00141A75">
        <w:t>В</w:t>
      </w:r>
      <w:r w:rsidR="00A374BC" w:rsidRPr="00141A75">
        <w:t xml:space="preserve">идно, что этот показатель </w:t>
      </w:r>
      <w:r w:rsidR="00A930A1">
        <w:t>ниже</w:t>
      </w:r>
      <w:r w:rsidR="00A374BC" w:rsidRPr="00141A75">
        <w:t xml:space="preserve"> нормы, регламентируем</w:t>
      </w:r>
      <w:r w:rsidR="00A930A1">
        <w:t>ой</w:t>
      </w:r>
      <w:r w:rsidR="00A374BC" w:rsidRPr="00141A75">
        <w:t xml:space="preserve"> </w:t>
      </w:r>
      <w:r w:rsidR="00944D38">
        <w:t>Региональными нормативами градостроительного проектирования Воронежской области</w:t>
      </w:r>
      <w:r w:rsidR="00A374BC" w:rsidRPr="00141A75">
        <w:t xml:space="preserve"> - </w:t>
      </w:r>
      <w:r w:rsidR="00156383">
        <w:t>35</w:t>
      </w:r>
      <w:r w:rsidR="00A374BC" w:rsidRPr="00141A75">
        <w:t xml:space="preserve"> </w:t>
      </w:r>
      <w:r w:rsidR="00141A75">
        <w:t>м</w:t>
      </w:r>
      <w:proofErr w:type="gramStart"/>
      <w:r w:rsidR="00141A75" w:rsidRPr="00141A75">
        <w:rPr>
          <w:vertAlign w:val="superscript"/>
        </w:rPr>
        <w:t>2</w:t>
      </w:r>
      <w:proofErr w:type="gramEnd"/>
      <w:r w:rsidR="00A374BC" w:rsidRPr="004E614D">
        <w:t xml:space="preserve">. </w:t>
      </w:r>
    </w:p>
    <w:p w14:paraId="09ECDF19" w14:textId="77777777" w:rsidR="00920A31" w:rsidRPr="00E136E5" w:rsidRDefault="00920A31" w:rsidP="0091102E">
      <w:pPr>
        <w:spacing w:line="240" w:lineRule="auto"/>
        <w:ind w:firstLine="567"/>
        <w:jc w:val="both"/>
      </w:pPr>
      <w:r w:rsidRPr="00E136E5">
        <w:t>Жилая застройка на территории населенн</w:t>
      </w:r>
      <w:r w:rsidR="00A930A1">
        <w:t>ого</w:t>
      </w:r>
      <w:r w:rsidRPr="00E136E5">
        <w:t xml:space="preserve"> пункт</w:t>
      </w:r>
      <w:r w:rsidR="00A930A1">
        <w:t>а</w:t>
      </w:r>
      <w:r w:rsidRPr="00E136E5">
        <w:t xml:space="preserve"> </w:t>
      </w:r>
      <w:r w:rsidR="004E614D" w:rsidRPr="00E136E5">
        <w:t>сельского</w:t>
      </w:r>
      <w:r w:rsidRPr="00E136E5">
        <w:t xml:space="preserve"> поселения представлена одноэтажными домами </w:t>
      </w:r>
      <w:r w:rsidR="00A930A1">
        <w:t xml:space="preserve">усадебного типа (1-2 этажа) и </w:t>
      </w:r>
      <w:proofErr w:type="spellStart"/>
      <w:r w:rsidR="00A930A1">
        <w:rPr>
          <w:rFonts w:eastAsia="Arial" w:cs="Arial"/>
          <w:color w:val="000000"/>
        </w:rPr>
        <w:t>среднеэтажными</w:t>
      </w:r>
      <w:proofErr w:type="spellEnd"/>
      <w:r w:rsidR="00A930A1">
        <w:rPr>
          <w:rFonts w:eastAsia="Arial" w:cs="Arial"/>
          <w:color w:val="000000"/>
        </w:rPr>
        <w:t xml:space="preserve"> жилыми домами</w:t>
      </w:r>
      <w:r w:rsidRPr="00E136E5">
        <w:t xml:space="preserve">. </w:t>
      </w:r>
    </w:p>
    <w:p w14:paraId="5F377209" w14:textId="77777777" w:rsidR="00913E6C" w:rsidRDefault="00E136E5" w:rsidP="0091102E">
      <w:pPr>
        <w:spacing w:line="240" w:lineRule="auto"/>
        <w:ind w:firstLine="567"/>
        <w:jc w:val="both"/>
      </w:pPr>
      <w:r w:rsidRPr="00E136E5">
        <w:t>Жилищный фонд на территории поселения не полностью обеспеч</w:t>
      </w:r>
      <w:r w:rsidR="00A930A1">
        <w:t>ен водопроводом</w:t>
      </w:r>
      <w:r w:rsidR="00EE2BB4">
        <w:t xml:space="preserve"> и</w:t>
      </w:r>
      <w:r w:rsidR="00A930A1">
        <w:t xml:space="preserve"> водоотведением</w:t>
      </w:r>
      <w:r w:rsidRPr="00E136E5">
        <w:t>. Общая площадь жилых помещений, обеспеченных водопров</w:t>
      </w:r>
      <w:r>
        <w:t>о</w:t>
      </w:r>
      <w:r w:rsidRPr="00E136E5">
        <w:t xml:space="preserve">дом составляет </w:t>
      </w:r>
      <w:r w:rsidR="00A930A1">
        <w:t>30,42</w:t>
      </w:r>
      <w:r w:rsidRPr="00E136E5">
        <w:t xml:space="preserve"> тыс</w:t>
      </w:r>
      <w:proofErr w:type="gramStart"/>
      <w:r w:rsidRPr="00E136E5">
        <w:t>.м</w:t>
      </w:r>
      <w:proofErr w:type="gramEnd"/>
      <w:r w:rsidRPr="00E136E5">
        <w:rPr>
          <w:vertAlign w:val="superscript"/>
        </w:rPr>
        <w:t>2</w:t>
      </w:r>
      <w:r>
        <w:t xml:space="preserve">; водоотведением – </w:t>
      </w:r>
      <w:r w:rsidR="00A930A1">
        <w:t>30,42</w:t>
      </w:r>
      <w:r w:rsidRPr="00E136E5">
        <w:t xml:space="preserve"> тыс.м</w:t>
      </w:r>
      <w:r w:rsidRPr="00E136E5">
        <w:rPr>
          <w:vertAlign w:val="superscript"/>
        </w:rPr>
        <w:t>2</w:t>
      </w:r>
      <w:r>
        <w:t xml:space="preserve">; ваннами (душем) – </w:t>
      </w:r>
      <w:r w:rsidR="00EE2BB4">
        <w:t>30,42</w:t>
      </w:r>
      <w:r w:rsidRPr="00E136E5">
        <w:t xml:space="preserve"> тыс.м</w:t>
      </w:r>
      <w:r w:rsidRPr="00E136E5">
        <w:rPr>
          <w:vertAlign w:val="superscript"/>
        </w:rPr>
        <w:t>2</w:t>
      </w:r>
      <w:r>
        <w:t xml:space="preserve">; сетевым газом – </w:t>
      </w:r>
      <w:r w:rsidR="00EE2BB4">
        <w:t>32,32</w:t>
      </w:r>
      <w:r>
        <w:t xml:space="preserve"> </w:t>
      </w:r>
      <w:r w:rsidRPr="00E136E5">
        <w:t>тыс.м</w:t>
      </w:r>
      <w:r w:rsidRPr="00E136E5">
        <w:rPr>
          <w:vertAlign w:val="superscript"/>
        </w:rPr>
        <w:t>2</w:t>
      </w:r>
      <w:r>
        <w:t>.</w:t>
      </w:r>
    </w:p>
    <w:p w14:paraId="6D1EA6B2" w14:textId="77777777" w:rsidR="00E136E5" w:rsidRPr="00E136E5" w:rsidRDefault="00E136E5" w:rsidP="0091102E">
      <w:pPr>
        <w:spacing w:line="240" w:lineRule="auto"/>
        <w:ind w:firstLine="567"/>
        <w:jc w:val="both"/>
      </w:pPr>
    </w:p>
    <w:p w14:paraId="4BEDFC4A" w14:textId="77777777" w:rsidR="00737EF7" w:rsidRDefault="00737EF7" w:rsidP="007F71A9">
      <w:pPr>
        <w:pStyle w:val="aa"/>
        <w:keepNext/>
        <w:spacing w:before="0" w:line="240" w:lineRule="auto"/>
      </w:pPr>
      <w:r w:rsidRPr="00105BB9">
        <w:t xml:space="preserve">Таблица 1. </w:t>
      </w:r>
      <w:r w:rsidR="00AE6536">
        <w:fldChar w:fldCharType="begin"/>
      </w:r>
      <w:r w:rsidR="00AE6536">
        <w:instrText xml:space="preserve"> SEQ Таблица_1. \* ARABIC </w:instrText>
      </w:r>
      <w:r w:rsidR="00AE6536">
        <w:fldChar w:fldCharType="separate"/>
      </w:r>
      <w:r w:rsidR="00212ED9">
        <w:rPr>
          <w:noProof/>
        </w:rPr>
        <w:t>30</w:t>
      </w:r>
      <w:r w:rsidR="00AE6536">
        <w:rPr>
          <w:noProof/>
        </w:rPr>
        <w:fldChar w:fldCharType="end"/>
      </w:r>
      <w:r w:rsidRPr="00105BB9">
        <w:t xml:space="preserve"> Благоустройство</w:t>
      </w:r>
      <w:r w:rsidRPr="001B7A7D">
        <w:t xml:space="preserve"> жилищного фонда</w:t>
      </w: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2126"/>
        <w:gridCol w:w="709"/>
        <w:gridCol w:w="709"/>
        <w:gridCol w:w="708"/>
        <w:gridCol w:w="709"/>
        <w:gridCol w:w="709"/>
        <w:gridCol w:w="709"/>
        <w:gridCol w:w="708"/>
        <w:gridCol w:w="709"/>
      </w:tblGrid>
      <w:tr w:rsidR="002C2EBE" w:rsidRPr="00C8173B" w14:paraId="54502895" w14:textId="77777777" w:rsidTr="00EE2BB4">
        <w:trPr>
          <w:trHeight w:val="307"/>
        </w:trPr>
        <w:tc>
          <w:tcPr>
            <w:tcW w:w="1560" w:type="dxa"/>
            <w:vMerge w:val="restart"/>
            <w:shd w:val="clear" w:color="auto" w:fill="DAEEF3" w:themeFill="accent5" w:themeFillTint="33"/>
          </w:tcPr>
          <w:p w14:paraId="03F48604" w14:textId="77777777" w:rsidR="002C2EBE" w:rsidRPr="00C8173B" w:rsidRDefault="002C2EBE" w:rsidP="00696B70">
            <w:pPr>
              <w:rPr>
                <w:b/>
                <w:sz w:val="16"/>
                <w:szCs w:val="16"/>
              </w:rPr>
            </w:pPr>
            <w:r w:rsidRPr="00C8173B">
              <w:rPr>
                <w:b/>
                <w:sz w:val="16"/>
                <w:szCs w:val="16"/>
              </w:rPr>
              <w:t xml:space="preserve">Наименование </w:t>
            </w:r>
          </w:p>
          <w:p w14:paraId="56C606D7" w14:textId="77777777" w:rsidR="002C2EBE" w:rsidRPr="00C8173B" w:rsidRDefault="002C2EBE" w:rsidP="00696B70">
            <w:pPr>
              <w:rPr>
                <w:b/>
                <w:sz w:val="16"/>
                <w:szCs w:val="16"/>
              </w:rPr>
            </w:pPr>
            <w:r w:rsidRPr="00C8173B">
              <w:rPr>
                <w:b/>
                <w:sz w:val="16"/>
                <w:szCs w:val="16"/>
              </w:rPr>
              <w:t xml:space="preserve">населенного </w:t>
            </w:r>
          </w:p>
          <w:p w14:paraId="06015993" w14:textId="77777777" w:rsidR="002C2EBE" w:rsidRPr="00C8173B" w:rsidRDefault="002C2EBE" w:rsidP="00696B70">
            <w:pPr>
              <w:pStyle w:val="af8"/>
              <w:tabs>
                <w:tab w:val="right" w:pos="9355"/>
              </w:tabs>
              <w:ind w:left="0"/>
              <w:rPr>
                <w:b/>
                <w:sz w:val="16"/>
                <w:szCs w:val="16"/>
              </w:rPr>
            </w:pPr>
            <w:r w:rsidRPr="00C8173B">
              <w:rPr>
                <w:b/>
                <w:sz w:val="16"/>
                <w:szCs w:val="16"/>
              </w:rPr>
              <w:t>пункта</w:t>
            </w:r>
          </w:p>
        </w:tc>
        <w:tc>
          <w:tcPr>
            <w:tcW w:w="2126" w:type="dxa"/>
            <w:vMerge w:val="restart"/>
            <w:shd w:val="clear" w:color="auto" w:fill="DAEEF3" w:themeFill="accent5" w:themeFillTint="33"/>
          </w:tcPr>
          <w:p w14:paraId="7CD60C5A" w14:textId="77777777" w:rsidR="002C2EBE" w:rsidRPr="00C8173B" w:rsidRDefault="002C2EBE" w:rsidP="00863496">
            <w:pPr>
              <w:rPr>
                <w:b/>
                <w:sz w:val="16"/>
                <w:szCs w:val="16"/>
              </w:rPr>
            </w:pPr>
            <w:r w:rsidRPr="00C8173B">
              <w:rPr>
                <w:b/>
                <w:sz w:val="16"/>
                <w:szCs w:val="16"/>
              </w:rPr>
              <w:t>Наименование показателей</w:t>
            </w:r>
          </w:p>
        </w:tc>
        <w:tc>
          <w:tcPr>
            <w:tcW w:w="709" w:type="dxa"/>
            <w:vMerge w:val="restart"/>
            <w:shd w:val="clear" w:color="auto" w:fill="DAEEF3" w:themeFill="accent5" w:themeFillTint="33"/>
          </w:tcPr>
          <w:p w14:paraId="3AA4E27D" w14:textId="77777777" w:rsidR="002C2EBE" w:rsidRPr="00C8173B" w:rsidRDefault="002C2EBE" w:rsidP="00863496">
            <w:pPr>
              <w:pStyle w:val="af8"/>
              <w:tabs>
                <w:tab w:val="right" w:pos="9355"/>
              </w:tabs>
              <w:ind w:left="0"/>
              <w:rPr>
                <w:b/>
                <w:sz w:val="16"/>
                <w:szCs w:val="16"/>
              </w:rPr>
            </w:pPr>
            <w:r w:rsidRPr="00C8173B">
              <w:rPr>
                <w:b/>
                <w:sz w:val="16"/>
                <w:szCs w:val="16"/>
              </w:rPr>
              <w:t>всего</w:t>
            </w:r>
          </w:p>
        </w:tc>
        <w:tc>
          <w:tcPr>
            <w:tcW w:w="709" w:type="dxa"/>
            <w:vMerge w:val="restart"/>
            <w:shd w:val="clear" w:color="auto" w:fill="DAEEF3" w:themeFill="accent5" w:themeFillTint="33"/>
            <w:textDirection w:val="btLr"/>
          </w:tcPr>
          <w:p w14:paraId="6291B0BF" w14:textId="77777777" w:rsidR="002C2EBE" w:rsidRPr="00C8173B" w:rsidRDefault="002C2EBE" w:rsidP="002C2EBE">
            <w:pPr>
              <w:pStyle w:val="af8"/>
              <w:tabs>
                <w:tab w:val="right" w:pos="9355"/>
              </w:tabs>
              <w:ind w:left="113" w:right="113"/>
              <w:rPr>
                <w:b/>
                <w:sz w:val="16"/>
                <w:szCs w:val="16"/>
              </w:rPr>
            </w:pPr>
            <w:r w:rsidRPr="00C8173B">
              <w:rPr>
                <w:b/>
                <w:sz w:val="16"/>
                <w:szCs w:val="16"/>
              </w:rPr>
              <w:t>водопроводом</w:t>
            </w:r>
          </w:p>
        </w:tc>
        <w:tc>
          <w:tcPr>
            <w:tcW w:w="708" w:type="dxa"/>
            <w:vMerge w:val="restart"/>
            <w:shd w:val="clear" w:color="auto" w:fill="DAEEF3" w:themeFill="accent5" w:themeFillTint="33"/>
            <w:textDirection w:val="btLr"/>
          </w:tcPr>
          <w:p w14:paraId="0A367957" w14:textId="77777777" w:rsidR="002C2EBE" w:rsidRPr="00C8173B" w:rsidRDefault="002C2EBE" w:rsidP="002C2EBE">
            <w:pPr>
              <w:pStyle w:val="af8"/>
              <w:tabs>
                <w:tab w:val="right" w:pos="9355"/>
              </w:tabs>
              <w:ind w:left="113" w:right="113"/>
              <w:rPr>
                <w:b/>
                <w:sz w:val="16"/>
                <w:szCs w:val="16"/>
              </w:rPr>
            </w:pPr>
            <w:r w:rsidRPr="00C8173B">
              <w:rPr>
                <w:b/>
                <w:sz w:val="16"/>
                <w:szCs w:val="16"/>
              </w:rPr>
              <w:t>водоотведением (канализацией)</w:t>
            </w:r>
          </w:p>
        </w:tc>
        <w:tc>
          <w:tcPr>
            <w:tcW w:w="709" w:type="dxa"/>
            <w:vMerge w:val="restart"/>
            <w:shd w:val="clear" w:color="auto" w:fill="DAEEF3" w:themeFill="accent5" w:themeFillTint="33"/>
            <w:textDirection w:val="btLr"/>
          </w:tcPr>
          <w:p w14:paraId="66D9ABEF" w14:textId="77777777" w:rsidR="002C2EBE" w:rsidRPr="00C8173B" w:rsidRDefault="002C2EBE" w:rsidP="002C2EBE">
            <w:pPr>
              <w:pStyle w:val="af8"/>
              <w:tabs>
                <w:tab w:val="right" w:pos="9355"/>
              </w:tabs>
              <w:ind w:left="113" w:right="113"/>
              <w:rPr>
                <w:b/>
                <w:sz w:val="16"/>
                <w:szCs w:val="16"/>
              </w:rPr>
            </w:pPr>
            <w:r>
              <w:rPr>
                <w:b/>
                <w:sz w:val="16"/>
                <w:szCs w:val="16"/>
              </w:rPr>
              <w:t>отоплением</w:t>
            </w:r>
          </w:p>
        </w:tc>
        <w:tc>
          <w:tcPr>
            <w:tcW w:w="709" w:type="dxa"/>
            <w:vMerge w:val="restart"/>
            <w:shd w:val="clear" w:color="auto" w:fill="DAEEF3" w:themeFill="accent5" w:themeFillTint="33"/>
            <w:textDirection w:val="btLr"/>
          </w:tcPr>
          <w:p w14:paraId="47A5EBE8" w14:textId="77777777" w:rsidR="002C2EBE" w:rsidRPr="00C8173B" w:rsidRDefault="002C2EBE" w:rsidP="002C2EBE">
            <w:pPr>
              <w:pStyle w:val="af8"/>
              <w:tabs>
                <w:tab w:val="right" w:pos="9355"/>
              </w:tabs>
              <w:ind w:left="113" w:right="113"/>
              <w:rPr>
                <w:b/>
                <w:sz w:val="16"/>
                <w:szCs w:val="16"/>
              </w:rPr>
            </w:pPr>
            <w:r>
              <w:rPr>
                <w:b/>
                <w:sz w:val="16"/>
                <w:szCs w:val="16"/>
              </w:rPr>
              <w:t>горячим водоснабжением</w:t>
            </w:r>
          </w:p>
        </w:tc>
        <w:tc>
          <w:tcPr>
            <w:tcW w:w="709" w:type="dxa"/>
            <w:vMerge w:val="restart"/>
            <w:shd w:val="clear" w:color="auto" w:fill="DAEEF3" w:themeFill="accent5" w:themeFillTint="33"/>
            <w:textDirection w:val="btLr"/>
          </w:tcPr>
          <w:p w14:paraId="4357F554" w14:textId="77777777" w:rsidR="002C2EBE" w:rsidRPr="00C8173B" w:rsidRDefault="002C2EBE" w:rsidP="002C2EBE">
            <w:pPr>
              <w:pStyle w:val="af8"/>
              <w:tabs>
                <w:tab w:val="right" w:pos="9355"/>
              </w:tabs>
              <w:ind w:left="113" w:right="113"/>
              <w:rPr>
                <w:b/>
                <w:sz w:val="16"/>
                <w:szCs w:val="16"/>
              </w:rPr>
            </w:pPr>
            <w:r w:rsidRPr="00C8173B">
              <w:rPr>
                <w:b/>
                <w:sz w:val="16"/>
                <w:szCs w:val="16"/>
              </w:rPr>
              <w:t>ваннами (душем)</w:t>
            </w:r>
          </w:p>
        </w:tc>
        <w:tc>
          <w:tcPr>
            <w:tcW w:w="1417" w:type="dxa"/>
            <w:gridSpan w:val="2"/>
            <w:shd w:val="clear" w:color="auto" w:fill="DAEEF3" w:themeFill="accent5" w:themeFillTint="33"/>
          </w:tcPr>
          <w:p w14:paraId="206B6D63" w14:textId="77777777" w:rsidR="002C2EBE" w:rsidRPr="00C8173B" w:rsidRDefault="002C2EBE" w:rsidP="00D36B6C">
            <w:pPr>
              <w:pStyle w:val="af8"/>
              <w:tabs>
                <w:tab w:val="right" w:pos="9355"/>
              </w:tabs>
              <w:ind w:left="0"/>
              <w:jc w:val="center"/>
              <w:rPr>
                <w:b/>
                <w:sz w:val="16"/>
                <w:szCs w:val="16"/>
              </w:rPr>
            </w:pPr>
            <w:r>
              <w:rPr>
                <w:b/>
                <w:sz w:val="16"/>
                <w:szCs w:val="16"/>
              </w:rPr>
              <w:t>газом</w:t>
            </w:r>
          </w:p>
        </w:tc>
      </w:tr>
      <w:tr w:rsidR="002C2EBE" w:rsidRPr="00C8173B" w14:paraId="7DED8C6E" w14:textId="77777777" w:rsidTr="00EE2BB4">
        <w:trPr>
          <w:cantSplit/>
          <w:trHeight w:val="1118"/>
        </w:trPr>
        <w:tc>
          <w:tcPr>
            <w:tcW w:w="1560" w:type="dxa"/>
            <w:vMerge/>
            <w:shd w:val="clear" w:color="auto" w:fill="DAEEF3" w:themeFill="accent5" w:themeFillTint="33"/>
          </w:tcPr>
          <w:p w14:paraId="2231D01F" w14:textId="77777777" w:rsidR="002C2EBE" w:rsidRPr="00C8173B" w:rsidRDefault="002C2EBE" w:rsidP="00696B70">
            <w:pPr>
              <w:rPr>
                <w:b/>
                <w:sz w:val="16"/>
                <w:szCs w:val="16"/>
              </w:rPr>
            </w:pPr>
          </w:p>
        </w:tc>
        <w:tc>
          <w:tcPr>
            <w:tcW w:w="2126" w:type="dxa"/>
            <w:vMerge/>
            <w:shd w:val="clear" w:color="auto" w:fill="DAEEF3" w:themeFill="accent5" w:themeFillTint="33"/>
          </w:tcPr>
          <w:p w14:paraId="6C09EFA1" w14:textId="77777777" w:rsidR="002C2EBE" w:rsidRPr="00C8173B" w:rsidRDefault="002C2EBE" w:rsidP="00863496">
            <w:pPr>
              <w:rPr>
                <w:b/>
                <w:sz w:val="16"/>
                <w:szCs w:val="16"/>
              </w:rPr>
            </w:pPr>
          </w:p>
        </w:tc>
        <w:tc>
          <w:tcPr>
            <w:tcW w:w="709" w:type="dxa"/>
            <w:vMerge/>
            <w:shd w:val="clear" w:color="auto" w:fill="DAEEF3" w:themeFill="accent5" w:themeFillTint="33"/>
          </w:tcPr>
          <w:p w14:paraId="543AE06F" w14:textId="77777777" w:rsidR="002C2EBE" w:rsidRPr="00C8173B" w:rsidRDefault="002C2EBE" w:rsidP="00863496">
            <w:pPr>
              <w:pStyle w:val="af8"/>
              <w:tabs>
                <w:tab w:val="right" w:pos="9355"/>
              </w:tabs>
              <w:ind w:left="0"/>
              <w:rPr>
                <w:b/>
                <w:sz w:val="16"/>
                <w:szCs w:val="16"/>
              </w:rPr>
            </w:pPr>
          </w:p>
        </w:tc>
        <w:tc>
          <w:tcPr>
            <w:tcW w:w="709" w:type="dxa"/>
            <w:vMerge/>
            <w:shd w:val="clear" w:color="auto" w:fill="DAEEF3" w:themeFill="accent5" w:themeFillTint="33"/>
          </w:tcPr>
          <w:p w14:paraId="71C0E05B" w14:textId="77777777" w:rsidR="002C2EBE" w:rsidRPr="00C8173B" w:rsidRDefault="002C2EBE" w:rsidP="00863496">
            <w:pPr>
              <w:pStyle w:val="af8"/>
              <w:tabs>
                <w:tab w:val="right" w:pos="9355"/>
              </w:tabs>
              <w:ind w:left="0"/>
              <w:rPr>
                <w:b/>
                <w:sz w:val="16"/>
                <w:szCs w:val="16"/>
              </w:rPr>
            </w:pPr>
          </w:p>
        </w:tc>
        <w:tc>
          <w:tcPr>
            <w:tcW w:w="708" w:type="dxa"/>
            <w:vMerge/>
            <w:shd w:val="clear" w:color="auto" w:fill="DAEEF3" w:themeFill="accent5" w:themeFillTint="33"/>
          </w:tcPr>
          <w:p w14:paraId="0F6C01B1" w14:textId="77777777" w:rsidR="002C2EBE" w:rsidRPr="00C8173B" w:rsidRDefault="002C2EBE" w:rsidP="00863496">
            <w:pPr>
              <w:pStyle w:val="af8"/>
              <w:tabs>
                <w:tab w:val="right" w:pos="9355"/>
              </w:tabs>
              <w:ind w:left="0"/>
              <w:rPr>
                <w:b/>
                <w:sz w:val="16"/>
                <w:szCs w:val="16"/>
              </w:rPr>
            </w:pPr>
          </w:p>
        </w:tc>
        <w:tc>
          <w:tcPr>
            <w:tcW w:w="709" w:type="dxa"/>
            <w:vMerge/>
            <w:shd w:val="clear" w:color="auto" w:fill="DAEEF3" w:themeFill="accent5" w:themeFillTint="33"/>
          </w:tcPr>
          <w:p w14:paraId="3D8995E1" w14:textId="77777777" w:rsidR="002C2EBE" w:rsidRPr="00C8173B" w:rsidRDefault="002C2EBE" w:rsidP="00863496">
            <w:pPr>
              <w:pStyle w:val="af8"/>
              <w:tabs>
                <w:tab w:val="right" w:pos="9355"/>
              </w:tabs>
              <w:ind w:left="0"/>
              <w:rPr>
                <w:b/>
                <w:sz w:val="16"/>
                <w:szCs w:val="16"/>
              </w:rPr>
            </w:pPr>
          </w:p>
        </w:tc>
        <w:tc>
          <w:tcPr>
            <w:tcW w:w="709" w:type="dxa"/>
            <w:vMerge/>
            <w:shd w:val="clear" w:color="auto" w:fill="DAEEF3" w:themeFill="accent5" w:themeFillTint="33"/>
          </w:tcPr>
          <w:p w14:paraId="6247A384" w14:textId="77777777" w:rsidR="002C2EBE" w:rsidRPr="00C8173B" w:rsidRDefault="002C2EBE" w:rsidP="00863496">
            <w:pPr>
              <w:pStyle w:val="af8"/>
              <w:tabs>
                <w:tab w:val="right" w:pos="9355"/>
              </w:tabs>
              <w:ind w:left="0"/>
              <w:rPr>
                <w:b/>
                <w:sz w:val="16"/>
                <w:szCs w:val="16"/>
              </w:rPr>
            </w:pPr>
          </w:p>
        </w:tc>
        <w:tc>
          <w:tcPr>
            <w:tcW w:w="709" w:type="dxa"/>
            <w:vMerge/>
            <w:shd w:val="clear" w:color="auto" w:fill="DAEEF3" w:themeFill="accent5" w:themeFillTint="33"/>
          </w:tcPr>
          <w:p w14:paraId="7158E36E" w14:textId="77777777" w:rsidR="002C2EBE" w:rsidRPr="00C8173B" w:rsidRDefault="002C2EBE" w:rsidP="00863496">
            <w:pPr>
              <w:pStyle w:val="af8"/>
              <w:tabs>
                <w:tab w:val="right" w:pos="9355"/>
              </w:tabs>
              <w:ind w:left="0"/>
              <w:rPr>
                <w:b/>
                <w:sz w:val="16"/>
                <w:szCs w:val="16"/>
              </w:rPr>
            </w:pPr>
          </w:p>
        </w:tc>
        <w:tc>
          <w:tcPr>
            <w:tcW w:w="708" w:type="dxa"/>
            <w:shd w:val="clear" w:color="auto" w:fill="DAEEF3" w:themeFill="accent5" w:themeFillTint="33"/>
            <w:textDirection w:val="btLr"/>
          </w:tcPr>
          <w:p w14:paraId="7A19E30D" w14:textId="77777777" w:rsidR="002C2EBE" w:rsidRPr="00C8173B" w:rsidRDefault="002C2EBE" w:rsidP="002C2EBE">
            <w:pPr>
              <w:pStyle w:val="af8"/>
              <w:tabs>
                <w:tab w:val="right" w:pos="9355"/>
              </w:tabs>
              <w:ind w:left="113" w:right="113"/>
              <w:jc w:val="center"/>
              <w:rPr>
                <w:b/>
                <w:sz w:val="16"/>
                <w:szCs w:val="16"/>
              </w:rPr>
            </w:pPr>
            <w:r w:rsidRPr="00C8173B">
              <w:rPr>
                <w:b/>
                <w:sz w:val="16"/>
                <w:szCs w:val="16"/>
              </w:rPr>
              <w:t>сетевым</w:t>
            </w:r>
          </w:p>
        </w:tc>
        <w:tc>
          <w:tcPr>
            <w:tcW w:w="709" w:type="dxa"/>
            <w:shd w:val="clear" w:color="auto" w:fill="DAEEF3" w:themeFill="accent5" w:themeFillTint="33"/>
            <w:textDirection w:val="btLr"/>
          </w:tcPr>
          <w:p w14:paraId="4E285FBC" w14:textId="77777777" w:rsidR="002C2EBE" w:rsidRPr="00C8173B" w:rsidRDefault="002C2EBE" w:rsidP="002C2EBE">
            <w:pPr>
              <w:pStyle w:val="af8"/>
              <w:tabs>
                <w:tab w:val="right" w:pos="9355"/>
              </w:tabs>
              <w:ind w:left="113" w:right="113"/>
              <w:jc w:val="center"/>
              <w:rPr>
                <w:b/>
                <w:sz w:val="16"/>
                <w:szCs w:val="16"/>
              </w:rPr>
            </w:pPr>
            <w:r w:rsidRPr="00C8173B">
              <w:rPr>
                <w:b/>
                <w:sz w:val="16"/>
                <w:szCs w:val="16"/>
              </w:rPr>
              <w:t>сжиженным</w:t>
            </w:r>
          </w:p>
        </w:tc>
      </w:tr>
      <w:tr w:rsidR="003165DF" w:rsidRPr="00C8173B" w14:paraId="0C2E78B1" w14:textId="77777777" w:rsidTr="00EE2BB4">
        <w:tc>
          <w:tcPr>
            <w:tcW w:w="1560" w:type="dxa"/>
            <w:vMerge w:val="restart"/>
          </w:tcPr>
          <w:p w14:paraId="1D314FB3" w14:textId="77777777" w:rsidR="003165DF" w:rsidRPr="00C8173B" w:rsidRDefault="003165DF" w:rsidP="00C8173B">
            <w:pPr>
              <w:pStyle w:val="af8"/>
              <w:tabs>
                <w:tab w:val="right" w:pos="9355"/>
              </w:tabs>
              <w:ind w:left="0"/>
              <w:rPr>
                <w:sz w:val="16"/>
                <w:szCs w:val="16"/>
              </w:rPr>
            </w:pPr>
            <w:r w:rsidRPr="00C8173B">
              <w:rPr>
                <w:sz w:val="16"/>
                <w:szCs w:val="16"/>
              </w:rPr>
              <w:t xml:space="preserve">с. </w:t>
            </w:r>
            <w:proofErr w:type="spellStart"/>
            <w:r w:rsidR="000042C6">
              <w:rPr>
                <w:sz w:val="16"/>
                <w:szCs w:val="16"/>
              </w:rPr>
              <w:t>Новогремяченское</w:t>
            </w:r>
            <w:proofErr w:type="spellEnd"/>
          </w:p>
        </w:tc>
        <w:tc>
          <w:tcPr>
            <w:tcW w:w="2126" w:type="dxa"/>
          </w:tcPr>
          <w:p w14:paraId="07CB43B2" w14:textId="77777777" w:rsidR="003165DF" w:rsidRPr="00C8173B" w:rsidRDefault="003165DF" w:rsidP="00863496">
            <w:pPr>
              <w:rPr>
                <w:sz w:val="16"/>
                <w:szCs w:val="16"/>
              </w:rPr>
            </w:pPr>
            <w:r w:rsidRPr="00C8173B">
              <w:rPr>
                <w:sz w:val="16"/>
                <w:szCs w:val="16"/>
              </w:rPr>
              <w:t xml:space="preserve">Общая площадь жилых помещений, кв. м </w:t>
            </w:r>
          </w:p>
        </w:tc>
        <w:tc>
          <w:tcPr>
            <w:tcW w:w="709" w:type="dxa"/>
          </w:tcPr>
          <w:p w14:paraId="1BF0C9F3" w14:textId="77777777" w:rsidR="003165DF" w:rsidRPr="00F80439" w:rsidRDefault="00EE2BB4" w:rsidP="00863496">
            <w:pPr>
              <w:pStyle w:val="af8"/>
              <w:tabs>
                <w:tab w:val="right" w:pos="9355"/>
              </w:tabs>
              <w:ind w:left="0"/>
              <w:rPr>
                <w:sz w:val="16"/>
                <w:szCs w:val="16"/>
              </w:rPr>
            </w:pPr>
            <w:r>
              <w:rPr>
                <w:sz w:val="16"/>
                <w:szCs w:val="16"/>
              </w:rPr>
              <w:t>32320</w:t>
            </w:r>
          </w:p>
        </w:tc>
        <w:tc>
          <w:tcPr>
            <w:tcW w:w="709" w:type="dxa"/>
          </w:tcPr>
          <w:p w14:paraId="7F803149" w14:textId="77777777" w:rsidR="003165DF" w:rsidRPr="00AD555E" w:rsidRDefault="00EE2BB4" w:rsidP="00863496">
            <w:pPr>
              <w:pStyle w:val="af8"/>
              <w:tabs>
                <w:tab w:val="right" w:pos="9355"/>
              </w:tabs>
              <w:ind w:left="0"/>
              <w:rPr>
                <w:sz w:val="16"/>
                <w:szCs w:val="16"/>
              </w:rPr>
            </w:pPr>
            <w:r>
              <w:rPr>
                <w:sz w:val="16"/>
                <w:szCs w:val="16"/>
              </w:rPr>
              <w:t>30420</w:t>
            </w:r>
          </w:p>
        </w:tc>
        <w:tc>
          <w:tcPr>
            <w:tcW w:w="708" w:type="dxa"/>
          </w:tcPr>
          <w:p w14:paraId="73EFBEB1" w14:textId="77777777" w:rsidR="003165DF" w:rsidRPr="002C2EBE" w:rsidRDefault="00EE2BB4" w:rsidP="00863496">
            <w:pPr>
              <w:pStyle w:val="af8"/>
              <w:tabs>
                <w:tab w:val="right" w:pos="9355"/>
              </w:tabs>
              <w:ind w:left="0"/>
              <w:rPr>
                <w:sz w:val="16"/>
                <w:szCs w:val="16"/>
              </w:rPr>
            </w:pPr>
            <w:r>
              <w:rPr>
                <w:sz w:val="16"/>
                <w:szCs w:val="16"/>
              </w:rPr>
              <w:t>30420</w:t>
            </w:r>
          </w:p>
        </w:tc>
        <w:tc>
          <w:tcPr>
            <w:tcW w:w="709" w:type="dxa"/>
          </w:tcPr>
          <w:p w14:paraId="4F739232" w14:textId="77777777" w:rsidR="003165DF" w:rsidRPr="002C2EBE" w:rsidRDefault="00EE2BB4" w:rsidP="00863496">
            <w:pPr>
              <w:pStyle w:val="af8"/>
              <w:tabs>
                <w:tab w:val="right" w:pos="9355"/>
              </w:tabs>
              <w:ind w:left="0"/>
              <w:rPr>
                <w:sz w:val="16"/>
                <w:szCs w:val="16"/>
              </w:rPr>
            </w:pPr>
            <w:r>
              <w:rPr>
                <w:sz w:val="16"/>
                <w:szCs w:val="16"/>
              </w:rPr>
              <w:t>32320</w:t>
            </w:r>
          </w:p>
        </w:tc>
        <w:tc>
          <w:tcPr>
            <w:tcW w:w="709" w:type="dxa"/>
          </w:tcPr>
          <w:p w14:paraId="1FBC78C9" w14:textId="77777777" w:rsidR="003165DF" w:rsidRPr="00AD555E" w:rsidRDefault="00EE2BB4" w:rsidP="006F3B17">
            <w:pPr>
              <w:pStyle w:val="af8"/>
              <w:tabs>
                <w:tab w:val="right" w:pos="9355"/>
              </w:tabs>
              <w:ind w:left="0"/>
              <w:rPr>
                <w:sz w:val="16"/>
                <w:szCs w:val="16"/>
              </w:rPr>
            </w:pPr>
            <w:r>
              <w:rPr>
                <w:sz w:val="16"/>
                <w:szCs w:val="16"/>
              </w:rPr>
              <w:t>30420</w:t>
            </w:r>
          </w:p>
        </w:tc>
        <w:tc>
          <w:tcPr>
            <w:tcW w:w="709" w:type="dxa"/>
          </w:tcPr>
          <w:p w14:paraId="1C726AB9" w14:textId="77777777" w:rsidR="003165DF" w:rsidRPr="00AD555E" w:rsidRDefault="00EE2BB4" w:rsidP="006F3B17">
            <w:pPr>
              <w:pStyle w:val="af8"/>
              <w:tabs>
                <w:tab w:val="right" w:pos="9355"/>
              </w:tabs>
              <w:ind w:left="0"/>
              <w:rPr>
                <w:sz w:val="16"/>
                <w:szCs w:val="16"/>
              </w:rPr>
            </w:pPr>
            <w:r>
              <w:rPr>
                <w:sz w:val="16"/>
                <w:szCs w:val="16"/>
              </w:rPr>
              <w:t>30420</w:t>
            </w:r>
          </w:p>
        </w:tc>
        <w:tc>
          <w:tcPr>
            <w:tcW w:w="708" w:type="dxa"/>
          </w:tcPr>
          <w:p w14:paraId="6C74FB6B" w14:textId="77777777" w:rsidR="003165DF" w:rsidRPr="003165DF" w:rsidRDefault="00EE2BB4" w:rsidP="00863496">
            <w:pPr>
              <w:pStyle w:val="af8"/>
              <w:tabs>
                <w:tab w:val="right" w:pos="9355"/>
              </w:tabs>
              <w:ind w:left="0"/>
              <w:rPr>
                <w:sz w:val="16"/>
                <w:szCs w:val="16"/>
              </w:rPr>
            </w:pPr>
            <w:r>
              <w:rPr>
                <w:sz w:val="16"/>
                <w:szCs w:val="16"/>
              </w:rPr>
              <w:t>32320</w:t>
            </w:r>
          </w:p>
        </w:tc>
        <w:tc>
          <w:tcPr>
            <w:tcW w:w="709" w:type="dxa"/>
          </w:tcPr>
          <w:p w14:paraId="5EDE2B42" w14:textId="77777777" w:rsidR="003165DF" w:rsidRPr="003165DF" w:rsidRDefault="003165DF" w:rsidP="00863496">
            <w:pPr>
              <w:pStyle w:val="af8"/>
              <w:tabs>
                <w:tab w:val="right" w:pos="9355"/>
              </w:tabs>
              <w:ind w:left="0"/>
              <w:rPr>
                <w:sz w:val="16"/>
                <w:szCs w:val="16"/>
              </w:rPr>
            </w:pPr>
          </w:p>
        </w:tc>
      </w:tr>
      <w:tr w:rsidR="003165DF" w:rsidRPr="00C8173B" w14:paraId="75F1DAA7" w14:textId="77777777" w:rsidTr="00EE2BB4">
        <w:tc>
          <w:tcPr>
            <w:tcW w:w="1560" w:type="dxa"/>
            <w:vMerge/>
          </w:tcPr>
          <w:p w14:paraId="6DD8DF7C" w14:textId="77777777" w:rsidR="003165DF" w:rsidRPr="00C8173B" w:rsidRDefault="003165DF" w:rsidP="00863496">
            <w:pPr>
              <w:pStyle w:val="af8"/>
              <w:tabs>
                <w:tab w:val="right" w:pos="9355"/>
              </w:tabs>
              <w:ind w:left="0"/>
              <w:rPr>
                <w:sz w:val="16"/>
                <w:szCs w:val="16"/>
              </w:rPr>
            </w:pPr>
          </w:p>
        </w:tc>
        <w:tc>
          <w:tcPr>
            <w:tcW w:w="2126" w:type="dxa"/>
          </w:tcPr>
          <w:p w14:paraId="3402994D" w14:textId="77777777" w:rsidR="003165DF" w:rsidRPr="00C8173B" w:rsidRDefault="003165DF" w:rsidP="00863496">
            <w:pPr>
              <w:rPr>
                <w:sz w:val="16"/>
                <w:szCs w:val="16"/>
              </w:rPr>
            </w:pPr>
            <w:r w:rsidRPr="00C8173B">
              <w:rPr>
                <w:sz w:val="16"/>
                <w:szCs w:val="16"/>
              </w:rPr>
              <w:t>Число проживающих, чел.</w:t>
            </w:r>
          </w:p>
        </w:tc>
        <w:tc>
          <w:tcPr>
            <w:tcW w:w="709" w:type="dxa"/>
          </w:tcPr>
          <w:p w14:paraId="62BFDF2F" w14:textId="77777777" w:rsidR="003165DF" w:rsidRPr="00F80439" w:rsidRDefault="00EE2BB4" w:rsidP="00863496">
            <w:pPr>
              <w:pStyle w:val="af8"/>
              <w:tabs>
                <w:tab w:val="right" w:pos="9355"/>
              </w:tabs>
              <w:ind w:left="0"/>
              <w:rPr>
                <w:sz w:val="16"/>
                <w:szCs w:val="16"/>
              </w:rPr>
            </w:pPr>
            <w:r>
              <w:rPr>
                <w:sz w:val="16"/>
                <w:szCs w:val="16"/>
              </w:rPr>
              <w:t>1745</w:t>
            </w:r>
          </w:p>
        </w:tc>
        <w:tc>
          <w:tcPr>
            <w:tcW w:w="709" w:type="dxa"/>
          </w:tcPr>
          <w:p w14:paraId="75E20176" w14:textId="77777777" w:rsidR="003165DF" w:rsidRPr="00AD555E" w:rsidRDefault="003165DF" w:rsidP="00863496">
            <w:pPr>
              <w:pStyle w:val="af8"/>
              <w:tabs>
                <w:tab w:val="right" w:pos="9355"/>
              </w:tabs>
              <w:ind w:left="0"/>
              <w:rPr>
                <w:sz w:val="16"/>
                <w:szCs w:val="16"/>
              </w:rPr>
            </w:pPr>
          </w:p>
        </w:tc>
        <w:tc>
          <w:tcPr>
            <w:tcW w:w="708" w:type="dxa"/>
          </w:tcPr>
          <w:p w14:paraId="7A5F0194" w14:textId="77777777" w:rsidR="003165DF" w:rsidRPr="002C2EBE" w:rsidRDefault="003165DF" w:rsidP="00863496">
            <w:pPr>
              <w:pStyle w:val="af8"/>
              <w:tabs>
                <w:tab w:val="right" w:pos="9355"/>
              </w:tabs>
              <w:ind w:left="0"/>
              <w:rPr>
                <w:sz w:val="16"/>
                <w:szCs w:val="16"/>
              </w:rPr>
            </w:pPr>
          </w:p>
        </w:tc>
        <w:tc>
          <w:tcPr>
            <w:tcW w:w="709" w:type="dxa"/>
          </w:tcPr>
          <w:p w14:paraId="29CC7265" w14:textId="77777777" w:rsidR="003165DF" w:rsidRPr="002C2EBE" w:rsidRDefault="003165DF" w:rsidP="00863496">
            <w:pPr>
              <w:pStyle w:val="af8"/>
              <w:tabs>
                <w:tab w:val="right" w:pos="9355"/>
              </w:tabs>
              <w:ind w:left="0"/>
              <w:rPr>
                <w:sz w:val="16"/>
                <w:szCs w:val="16"/>
              </w:rPr>
            </w:pPr>
          </w:p>
        </w:tc>
        <w:tc>
          <w:tcPr>
            <w:tcW w:w="709" w:type="dxa"/>
          </w:tcPr>
          <w:p w14:paraId="234D4843" w14:textId="77777777" w:rsidR="003165DF" w:rsidRPr="00AD555E" w:rsidRDefault="003165DF" w:rsidP="006F3B17">
            <w:pPr>
              <w:pStyle w:val="af8"/>
              <w:tabs>
                <w:tab w:val="right" w:pos="9355"/>
              </w:tabs>
              <w:ind w:left="0"/>
              <w:rPr>
                <w:sz w:val="16"/>
                <w:szCs w:val="16"/>
              </w:rPr>
            </w:pPr>
          </w:p>
        </w:tc>
        <w:tc>
          <w:tcPr>
            <w:tcW w:w="709" w:type="dxa"/>
          </w:tcPr>
          <w:p w14:paraId="66D9F553" w14:textId="77777777" w:rsidR="003165DF" w:rsidRPr="00AD555E" w:rsidRDefault="003165DF" w:rsidP="006F3B17">
            <w:pPr>
              <w:pStyle w:val="af8"/>
              <w:tabs>
                <w:tab w:val="right" w:pos="9355"/>
              </w:tabs>
              <w:ind w:left="0"/>
              <w:rPr>
                <w:sz w:val="16"/>
                <w:szCs w:val="16"/>
              </w:rPr>
            </w:pPr>
          </w:p>
        </w:tc>
        <w:tc>
          <w:tcPr>
            <w:tcW w:w="708" w:type="dxa"/>
          </w:tcPr>
          <w:p w14:paraId="52A559D4" w14:textId="77777777" w:rsidR="003165DF" w:rsidRPr="003165DF" w:rsidRDefault="003165DF" w:rsidP="00863496">
            <w:pPr>
              <w:pStyle w:val="af8"/>
              <w:tabs>
                <w:tab w:val="right" w:pos="9355"/>
              </w:tabs>
              <w:ind w:left="0"/>
              <w:rPr>
                <w:sz w:val="16"/>
                <w:szCs w:val="16"/>
              </w:rPr>
            </w:pPr>
          </w:p>
        </w:tc>
        <w:tc>
          <w:tcPr>
            <w:tcW w:w="709" w:type="dxa"/>
          </w:tcPr>
          <w:p w14:paraId="2C73EA57" w14:textId="77777777" w:rsidR="003165DF" w:rsidRPr="003165DF" w:rsidRDefault="003165DF" w:rsidP="00863496">
            <w:pPr>
              <w:pStyle w:val="af8"/>
              <w:tabs>
                <w:tab w:val="right" w:pos="9355"/>
              </w:tabs>
              <w:ind w:left="0"/>
              <w:rPr>
                <w:sz w:val="16"/>
                <w:szCs w:val="16"/>
              </w:rPr>
            </w:pPr>
          </w:p>
        </w:tc>
      </w:tr>
    </w:tbl>
    <w:p w14:paraId="5A5E2AB5" w14:textId="77777777" w:rsidR="00CD63E3" w:rsidRDefault="00CD63E3" w:rsidP="0091102E">
      <w:pPr>
        <w:sectPr w:rsidR="00CD63E3" w:rsidSect="0066471E">
          <w:pgSz w:w="11906" w:h="16838"/>
          <w:pgMar w:top="1659" w:right="850" w:bottom="1877" w:left="1843" w:header="1134" w:footer="1134" w:gutter="0"/>
          <w:cols w:space="720"/>
          <w:noEndnote/>
          <w:titlePg/>
          <w:docGrid w:linePitch="326"/>
        </w:sectPr>
      </w:pPr>
    </w:p>
    <w:p w14:paraId="69994D46" w14:textId="77777777" w:rsidR="0067423F" w:rsidRDefault="0067423F" w:rsidP="0067423F">
      <w:pPr>
        <w:pStyle w:val="aa"/>
        <w:keepNext/>
      </w:pPr>
      <w:r w:rsidRPr="00105BB9">
        <w:lastRenderedPageBreak/>
        <w:t xml:space="preserve">Таблица 1. </w:t>
      </w:r>
      <w:r w:rsidR="00AE6536">
        <w:fldChar w:fldCharType="begin"/>
      </w:r>
      <w:r w:rsidR="00AE6536">
        <w:instrText xml:space="preserve"> SEQ Таблица_1. \* ARABIC </w:instrText>
      </w:r>
      <w:r w:rsidR="00AE6536">
        <w:fldChar w:fldCharType="separate"/>
      </w:r>
      <w:r w:rsidR="00212ED9">
        <w:rPr>
          <w:noProof/>
        </w:rPr>
        <w:t>31</w:t>
      </w:r>
      <w:r w:rsidR="00AE6536">
        <w:rPr>
          <w:noProof/>
        </w:rPr>
        <w:fldChar w:fldCharType="end"/>
      </w:r>
      <w:r w:rsidRPr="00105BB9">
        <w:t xml:space="preserve"> Наличие жилищного фонда</w:t>
      </w:r>
    </w:p>
    <w:tbl>
      <w:tblPr>
        <w:tblW w:w="14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1985"/>
        <w:gridCol w:w="1134"/>
        <w:gridCol w:w="1417"/>
        <w:gridCol w:w="1418"/>
        <w:gridCol w:w="1276"/>
        <w:gridCol w:w="1417"/>
        <w:gridCol w:w="1276"/>
        <w:gridCol w:w="1843"/>
      </w:tblGrid>
      <w:tr w:rsidR="00516194" w:rsidRPr="00AD41F9" w14:paraId="7F916EA4" w14:textId="77777777" w:rsidTr="00883AB8">
        <w:tc>
          <w:tcPr>
            <w:tcW w:w="2376" w:type="dxa"/>
            <w:vMerge w:val="restart"/>
            <w:shd w:val="clear" w:color="auto" w:fill="DAEEF3" w:themeFill="accent5" w:themeFillTint="33"/>
          </w:tcPr>
          <w:p w14:paraId="3936695F" w14:textId="77777777" w:rsidR="00516194" w:rsidRPr="00AD41F9" w:rsidRDefault="00516194" w:rsidP="0091102E">
            <w:pPr>
              <w:jc w:val="both"/>
              <w:rPr>
                <w:b/>
                <w:sz w:val="20"/>
                <w:szCs w:val="20"/>
              </w:rPr>
            </w:pPr>
            <w:r w:rsidRPr="00AD41F9">
              <w:rPr>
                <w:b/>
                <w:sz w:val="20"/>
                <w:szCs w:val="20"/>
              </w:rPr>
              <w:t xml:space="preserve">Наименование </w:t>
            </w:r>
          </w:p>
          <w:p w14:paraId="77752D69" w14:textId="77777777" w:rsidR="00516194" w:rsidRPr="00AD41F9" w:rsidRDefault="00516194" w:rsidP="0091102E">
            <w:pPr>
              <w:jc w:val="both"/>
              <w:rPr>
                <w:b/>
                <w:sz w:val="20"/>
                <w:szCs w:val="20"/>
              </w:rPr>
            </w:pPr>
            <w:r w:rsidRPr="00AD41F9">
              <w:rPr>
                <w:b/>
                <w:sz w:val="20"/>
                <w:szCs w:val="20"/>
              </w:rPr>
              <w:t xml:space="preserve">населенного </w:t>
            </w:r>
          </w:p>
          <w:p w14:paraId="655C156B" w14:textId="77777777" w:rsidR="00516194" w:rsidRPr="00AD41F9" w:rsidRDefault="00516194" w:rsidP="0091102E">
            <w:pPr>
              <w:jc w:val="both"/>
              <w:rPr>
                <w:b/>
                <w:sz w:val="20"/>
                <w:szCs w:val="20"/>
              </w:rPr>
            </w:pPr>
            <w:r w:rsidRPr="00AD41F9">
              <w:rPr>
                <w:b/>
                <w:sz w:val="20"/>
                <w:szCs w:val="20"/>
              </w:rPr>
              <w:t>пункта</w:t>
            </w:r>
          </w:p>
        </w:tc>
        <w:tc>
          <w:tcPr>
            <w:tcW w:w="11766" w:type="dxa"/>
            <w:gridSpan w:val="8"/>
            <w:shd w:val="clear" w:color="auto" w:fill="DAEEF3" w:themeFill="accent5" w:themeFillTint="33"/>
          </w:tcPr>
          <w:p w14:paraId="18AEA8E1" w14:textId="77777777" w:rsidR="00516194" w:rsidRPr="00AD41F9" w:rsidRDefault="00516194" w:rsidP="0091102E">
            <w:pPr>
              <w:ind w:left="538" w:hanging="357"/>
              <w:jc w:val="center"/>
              <w:rPr>
                <w:b/>
                <w:sz w:val="20"/>
                <w:szCs w:val="20"/>
              </w:rPr>
            </w:pPr>
            <w:r w:rsidRPr="00AD41F9">
              <w:rPr>
                <w:b/>
                <w:sz w:val="20"/>
                <w:szCs w:val="20"/>
              </w:rPr>
              <w:t>Наличие жилищного фонда</w:t>
            </w:r>
          </w:p>
        </w:tc>
      </w:tr>
      <w:tr w:rsidR="00516194" w:rsidRPr="00AD41F9" w14:paraId="50F061D5" w14:textId="77777777" w:rsidTr="00883AB8">
        <w:tc>
          <w:tcPr>
            <w:tcW w:w="2376" w:type="dxa"/>
            <w:vMerge/>
            <w:shd w:val="clear" w:color="auto" w:fill="DAEEF3" w:themeFill="accent5" w:themeFillTint="33"/>
          </w:tcPr>
          <w:p w14:paraId="094E7E8B" w14:textId="77777777" w:rsidR="00516194" w:rsidRPr="00AD41F9" w:rsidRDefault="00516194" w:rsidP="0091102E">
            <w:pPr>
              <w:ind w:left="538" w:hanging="357"/>
              <w:jc w:val="both"/>
              <w:rPr>
                <w:b/>
                <w:sz w:val="20"/>
                <w:szCs w:val="20"/>
              </w:rPr>
            </w:pPr>
          </w:p>
        </w:tc>
        <w:tc>
          <w:tcPr>
            <w:tcW w:w="1985" w:type="dxa"/>
            <w:vMerge w:val="restart"/>
            <w:shd w:val="clear" w:color="auto" w:fill="DAEEF3" w:themeFill="accent5" w:themeFillTint="33"/>
          </w:tcPr>
          <w:p w14:paraId="235962CE" w14:textId="77777777" w:rsidR="00516194" w:rsidRPr="00AD41F9" w:rsidRDefault="00516194" w:rsidP="004E614D">
            <w:pPr>
              <w:rPr>
                <w:b/>
                <w:sz w:val="20"/>
                <w:szCs w:val="20"/>
              </w:rPr>
            </w:pPr>
            <w:r w:rsidRPr="00AD41F9">
              <w:rPr>
                <w:b/>
                <w:sz w:val="20"/>
                <w:szCs w:val="20"/>
              </w:rPr>
              <w:t xml:space="preserve">общая площадь жилых помещений, всего, </w:t>
            </w:r>
            <w:r w:rsidR="004E614D" w:rsidRPr="00AD41F9">
              <w:rPr>
                <w:b/>
                <w:sz w:val="20"/>
                <w:szCs w:val="20"/>
              </w:rPr>
              <w:t>м</w:t>
            </w:r>
            <w:proofErr w:type="gramStart"/>
            <w:r w:rsidR="004E614D" w:rsidRPr="00AD41F9">
              <w:rPr>
                <w:b/>
                <w:sz w:val="20"/>
                <w:szCs w:val="20"/>
                <w:vertAlign w:val="superscript"/>
              </w:rPr>
              <w:t>2</w:t>
            </w:r>
            <w:proofErr w:type="gramEnd"/>
            <w:r w:rsidRPr="00AD41F9">
              <w:rPr>
                <w:b/>
                <w:sz w:val="20"/>
                <w:szCs w:val="20"/>
                <w:vertAlign w:val="superscript"/>
              </w:rPr>
              <w:t xml:space="preserve"> </w:t>
            </w:r>
          </w:p>
        </w:tc>
        <w:tc>
          <w:tcPr>
            <w:tcW w:w="3969" w:type="dxa"/>
            <w:gridSpan w:val="3"/>
            <w:shd w:val="clear" w:color="auto" w:fill="DAEEF3" w:themeFill="accent5" w:themeFillTint="33"/>
          </w:tcPr>
          <w:p w14:paraId="3730372D" w14:textId="77777777" w:rsidR="00516194" w:rsidRPr="00AD41F9" w:rsidRDefault="00516194" w:rsidP="0091102E">
            <w:pPr>
              <w:jc w:val="center"/>
              <w:rPr>
                <w:b/>
                <w:sz w:val="20"/>
                <w:szCs w:val="20"/>
              </w:rPr>
            </w:pPr>
            <w:r w:rsidRPr="00AD41F9">
              <w:rPr>
                <w:b/>
                <w:sz w:val="20"/>
                <w:szCs w:val="20"/>
              </w:rPr>
              <w:t>в том числе в собственности</w:t>
            </w:r>
          </w:p>
        </w:tc>
        <w:tc>
          <w:tcPr>
            <w:tcW w:w="5812" w:type="dxa"/>
            <w:gridSpan w:val="4"/>
            <w:shd w:val="clear" w:color="auto" w:fill="DAEEF3" w:themeFill="accent5" w:themeFillTint="33"/>
          </w:tcPr>
          <w:p w14:paraId="4FC197FB" w14:textId="77777777" w:rsidR="00516194" w:rsidRPr="00AD41F9" w:rsidRDefault="00516194" w:rsidP="0091102E">
            <w:pPr>
              <w:jc w:val="center"/>
              <w:rPr>
                <w:b/>
                <w:sz w:val="20"/>
                <w:szCs w:val="20"/>
              </w:rPr>
            </w:pPr>
            <w:r w:rsidRPr="00AD41F9">
              <w:rPr>
                <w:b/>
                <w:sz w:val="20"/>
                <w:szCs w:val="20"/>
              </w:rPr>
              <w:t>в том числе по целям использования</w:t>
            </w:r>
          </w:p>
        </w:tc>
      </w:tr>
      <w:tr w:rsidR="00516194" w:rsidRPr="00AD41F9" w14:paraId="79F8BD68" w14:textId="77777777" w:rsidTr="00883AB8">
        <w:trPr>
          <w:trHeight w:val="659"/>
        </w:trPr>
        <w:tc>
          <w:tcPr>
            <w:tcW w:w="2376" w:type="dxa"/>
            <w:vMerge/>
            <w:shd w:val="clear" w:color="auto" w:fill="DAEEF3" w:themeFill="accent5" w:themeFillTint="33"/>
          </w:tcPr>
          <w:p w14:paraId="30E60691" w14:textId="77777777" w:rsidR="00516194" w:rsidRPr="00AD41F9" w:rsidRDefault="00516194" w:rsidP="0091102E">
            <w:pPr>
              <w:ind w:left="538" w:hanging="357"/>
              <w:jc w:val="both"/>
              <w:rPr>
                <w:b/>
                <w:sz w:val="20"/>
                <w:szCs w:val="20"/>
              </w:rPr>
            </w:pPr>
          </w:p>
        </w:tc>
        <w:tc>
          <w:tcPr>
            <w:tcW w:w="1985" w:type="dxa"/>
            <w:vMerge/>
            <w:shd w:val="clear" w:color="auto" w:fill="DAEEF3" w:themeFill="accent5" w:themeFillTint="33"/>
          </w:tcPr>
          <w:p w14:paraId="0396A885" w14:textId="77777777" w:rsidR="00516194" w:rsidRPr="00AD41F9" w:rsidRDefault="00516194" w:rsidP="0091102E">
            <w:pPr>
              <w:ind w:left="538" w:hanging="357"/>
              <w:jc w:val="both"/>
              <w:rPr>
                <w:b/>
                <w:sz w:val="20"/>
                <w:szCs w:val="20"/>
              </w:rPr>
            </w:pPr>
          </w:p>
        </w:tc>
        <w:tc>
          <w:tcPr>
            <w:tcW w:w="1134" w:type="dxa"/>
            <w:shd w:val="clear" w:color="auto" w:fill="DAEEF3" w:themeFill="accent5" w:themeFillTint="33"/>
          </w:tcPr>
          <w:p w14:paraId="45CBA080" w14:textId="77777777" w:rsidR="00516194" w:rsidRPr="00AD41F9" w:rsidRDefault="00516194" w:rsidP="0091102E">
            <w:pPr>
              <w:rPr>
                <w:b/>
                <w:sz w:val="20"/>
                <w:szCs w:val="20"/>
              </w:rPr>
            </w:pPr>
            <w:r w:rsidRPr="00AD41F9">
              <w:rPr>
                <w:b/>
                <w:sz w:val="20"/>
                <w:szCs w:val="20"/>
              </w:rPr>
              <w:t>частной</w:t>
            </w:r>
          </w:p>
        </w:tc>
        <w:tc>
          <w:tcPr>
            <w:tcW w:w="1417" w:type="dxa"/>
            <w:shd w:val="clear" w:color="auto" w:fill="DAEEF3" w:themeFill="accent5" w:themeFillTint="33"/>
          </w:tcPr>
          <w:p w14:paraId="2FD93275" w14:textId="77777777" w:rsidR="00516194" w:rsidRPr="00AD41F9" w:rsidRDefault="00516194" w:rsidP="0091102E">
            <w:pPr>
              <w:rPr>
                <w:b/>
                <w:sz w:val="20"/>
                <w:szCs w:val="20"/>
              </w:rPr>
            </w:pPr>
            <w:r w:rsidRPr="00AD41F9">
              <w:rPr>
                <w:b/>
                <w:sz w:val="20"/>
                <w:szCs w:val="20"/>
              </w:rPr>
              <w:t>государственной</w:t>
            </w:r>
          </w:p>
        </w:tc>
        <w:tc>
          <w:tcPr>
            <w:tcW w:w="1418" w:type="dxa"/>
            <w:shd w:val="clear" w:color="auto" w:fill="DAEEF3" w:themeFill="accent5" w:themeFillTint="33"/>
          </w:tcPr>
          <w:p w14:paraId="3A7171D2" w14:textId="77777777" w:rsidR="00516194" w:rsidRPr="00AD41F9" w:rsidRDefault="00516194" w:rsidP="0091102E">
            <w:pPr>
              <w:rPr>
                <w:b/>
                <w:sz w:val="20"/>
                <w:szCs w:val="20"/>
              </w:rPr>
            </w:pPr>
            <w:r w:rsidRPr="00AD41F9">
              <w:rPr>
                <w:b/>
                <w:sz w:val="20"/>
                <w:szCs w:val="20"/>
              </w:rPr>
              <w:t>муниципальной</w:t>
            </w:r>
          </w:p>
        </w:tc>
        <w:tc>
          <w:tcPr>
            <w:tcW w:w="1276" w:type="dxa"/>
            <w:shd w:val="clear" w:color="auto" w:fill="DAEEF3" w:themeFill="accent5" w:themeFillTint="33"/>
          </w:tcPr>
          <w:p w14:paraId="2D284B6C" w14:textId="77777777" w:rsidR="00516194" w:rsidRPr="00AD41F9" w:rsidRDefault="00516194" w:rsidP="0091102E">
            <w:pPr>
              <w:ind w:right="-108"/>
              <w:rPr>
                <w:b/>
                <w:sz w:val="20"/>
                <w:szCs w:val="20"/>
              </w:rPr>
            </w:pPr>
            <w:r w:rsidRPr="00AD41F9">
              <w:rPr>
                <w:b/>
                <w:sz w:val="20"/>
                <w:szCs w:val="20"/>
              </w:rPr>
              <w:t>социальный</w:t>
            </w:r>
          </w:p>
        </w:tc>
        <w:tc>
          <w:tcPr>
            <w:tcW w:w="1417" w:type="dxa"/>
            <w:shd w:val="clear" w:color="auto" w:fill="DAEEF3" w:themeFill="accent5" w:themeFillTint="33"/>
          </w:tcPr>
          <w:p w14:paraId="7DE248AB" w14:textId="77777777" w:rsidR="00516194" w:rsidRPr="00AD41F9" w:rsidRDefault="00516194" w:rsidP="0091102E">
            <w:pPr>
              <w:rPr>
                <w:b/>
                <w:sz w:val="20"/>
                <w:szCs w:val="20"/>
              </w:rPr>
            </w:pPr>
            <w:proofErr w:type="spellStart"/>
            <w:proofErr w:type="gramStart"/>
            <w:r w:rsidRPr="00AD41F9">
              <w:rPr>
                <w:b/>
                <w:sz w:val="20"/>
                <w:szCs w:val="20"/>
              </w:rPr>
              <w:t>специализи</w:t>
            </w:r>
            <w:r w:rsidR="00F52053" w:rsidRPr="00AD41F9">
              <w:rPr>
                <w:b/>
                <w:sz w:val="20"/>
                <w:szCs w:val="20"/>
              </w:rPr>
              <w:t>-</w:t>
            </w:r>
            <w:r w:rsidRPr="00AD41F9">
              <w:rPr>
                <w:b/>
                <w:sz w:val="20"/>
                <w:szCs w:val="20"/>
              </w:rPr>
              <w:t>рованный</w:t>
            </w:r>
            <w:proofErr w:type="spellEnd"/>
            <w:proofErr w:type="gramEnd"/>
          </w:p>
        </w:tc>
        <w:tc>
          <w:tcPr>
            <w:tcW w:w="1276" w:type="dxa"/>
            <w:shd w:val="clear" w:color="auto" w:fill="DAEEF3" w:themeFill="accent5" w:themeFillTint="33"/>
          </w:tcPr>
          <w:p w14:paraId="6D0AD18A" w14:textId="77777777" w:rsidR="00516194" w:rsidRPr="00AD41F9" w:rsidRDefault="00516194" w:rsidP="0091102E">
            <w:pPr>
              <w:rPr>
                <w:b/>
                <w:sz w:val="20"/>
                <w:szCs w:val="20"/>
              </w:rPr>
            </w:pPr>
            <w:proofErr w:type="spellStart"/>
            <w:proofErr w:type="gramStart"/>
            <w:r w:rsidRPr="00AD41F9">
              <w:rPr>
                <w:b/>
                <w:sz w:val="20"/>
                <w:szCs w:val="20"/>
              </w:rPr>
              <w:t>индиви</w:t>
            </w:r>
            <w:proofErr w:type="spellEnd"/>
            <w:r w:rsidR="00F52053" w:rsidRPr="00AD41F9">
              <w:rPr>
                <w:b/>
                <w:sz w:val="20"/>
                <w:szCs w:val="20"/>
              </w:rPr>
              <w:t>-</w:t>
            </w:r>
            <w:r w:rsidRPr="00AD41F9">
              <w:rPr>
                <w:b/>
                <w:sz w:val="20"/>
                <w:szCs w:val="20"/>
              </w:rPr>
              <w:t>дуальный</w:t>
            </w:r>
            <w:proofErr w:type="gramEnd"/>
          </w:p>
        </w:tc>
        <w:tc>
          <w:tcPr>
            <w:tcW w:w="1843" w:type="dxa"/>
            <w:shd w:val="clear" w:color="auto" w:fill="DAEEF3" w:themeFill="accent5" w:themeFillTint="33"/>
          </w:tcPr>
          <w:p w14:paraId="53157A11" w14:textId="77777777" w:rsidR="00516194" w:rsidRPr="00AD41F9" w:rsidRDefault="00516194" w:rsidP="0091102E">
            <w:pPr>
              <w:rPr>
                <w:b/>
                <w:sz w:val="20"/>
                <w:szCs w:val="20"/>
              </w:rPr>
            </w:pPr>
            <w:r w:rsidRPr="00AD41F9">
              <w:rPr>
                <w:b/>
                <w:sz w:val="20"/>
                <w:szCs w:val="20"/>
              </w:rPr>
              <w:t>коммерческого использования</w:t>
            </w:r>
          </w:p>
        </w:tc>
      </w:tr>
      <w:tr w:rsidR="007412CE" w:rsidRPr="00AD41F9" w14:paraId="4FE04463" w14:textId="77777777" w:rsidTr="00883AB8">
        <w:tc>
          <w:tcPr>
            <w:tcW w:w="2376" w:type="dxa"/>
          </w:tcPr>
          <w:p w14:paraId="568739D0" w14:textId="77777777" w:rsidR="007412CE" w:rsidRPr="00AD41F9" w:rsidRDefault="007412CE" w:rsidP="00EF0C50">
            <w:pPr>
              <w:ind w:left="538" w:hanging="357"/>
              <w:jc w:val="both"/>
              <w:rPr>
                <w:sz w:val="20"/>
                <w:szCs w:val="20"/>
              </w:rPr>
            </w:pPr>
            <w:r w:rsidRPr="00AD41F9">
              <w:rPr>
                <w:sz w:val="20"/>
                <w:szCs w:val="20"/>
              </w:rPr>
              <w:t>с.</w:t>
            </w:r>
            <w:r>
              <w:rPr>
                <w:sz w:val="20"/>
                <w:szCs w:val="20"/>
              </w:rPr>
              <w:t xml:space="preserve"> </w:t>
            </w:r>
            <w:proofErr w:type="spellStart"/>
            <w:r w:rsidR="000042C6">
              <w:rPr>
                <w:sz w:val="20"/>
                <w:szCs w:val="20"/>
              </w:rPr>
              <w:t>Новогремяченское</w:t>
            </w:r>
            <w:proofErr w:type="spellEnd"/>
          </w:p>
        </w:tc>
        <w:tc>
          <w:tcPr>
            <w:tcW w:w="1985" w:type="dxa"/>
          </w:tcPr>
          <w:p w14:paraId="1CC1C44B" w14:textId="77777777" w:rsidR="007412CE" w:rsidRPr="00AD41F9" w:rsidRDefault="00EE2BB4" w:rsidP="0091102E">
            <w:pPr>
              <w:ind w:left="538" w:hanging="357"/>
              <w:jc w:val="center"/>
              <w:rPr>
                <w:sz w:val="20"/>
                <w:szCs w:val="20"/>
              </w:rPr>
            </w:pPr>
            <w:r>
              <w:rPr>
                <w:sz w:val="20"/>
                <w:szCs w:val="20"/>
              </w:rPr>
              <w:t>32320</w:t>
            </w:r>
          </w:p>
        </w:tc>
        <w:tc>
          <w:tcPr>
            <w:tcW w:w="1134" w:type="dxa"/>
          </w:tcPr>
          <w:p w14:paraId="50944205" w14:textId="77777777" w:rsidR="007412CE" w:rsidRPr="00AD41F9" w:rsidRDefault="00EE2BB4" w:rsidP="006F3B17">
            <w:pPr>
              <w:ind w:left="538" w:hanging="357"/>
              <w:jc w:val="center"/>
              <w:rPr>
                <w:sz w:val="20"/>
                <w:szCs w:val="20"/>
              </w:rPr>
            </w:pPr>
            <w:r>
              <w:rPr>
                <w:sz w:val="20"/>
                <w:szCs w:val="20"/>
              </w:rPr>
              <w:t>32120</w:t>
            </w:r>
          </w:p>
        </w:tc>
        <w:tc>
          <w:tcPr>
            <w:tcW w:w="1417" w:type="dxa"/>
          </w:tcPr>
          <w:p w14:paraId="62B58C50" w14:textId="77777777" w:rsidR="007412CE" w:rsidRPr="00883AB8" w:rsidRDefault="007412CE" w:rsidP="0091102E">
            <w:pPr>
              <w:ind w:left="538" w:hanging="357"/>
              <w:jc w:val="center"/>
              <w:rPr>
                <w:b/>
                <w:sz w:val="20"/>
                <w:szCs w:val="20"/>
              </w:rPr>
            </w:pPr>
            <w:r w:rsidRPr="00883AB8">
              <w:rPr>
                <w:b/>
                <w:sz w:val="20"/>
                <w:szCs w:val="20"/>
              </w:rPr>
              <w:t>-</w:t>
            </w:r>
          </w:p>
        </w:tc>
        <w:tc>
          <w:tcPr>
            <w:tcW w:w="1418" w:type="dxa"/>
          </w:tcPr>
          <w:p w14:paraId="69D4B260" w14:textId="77777777" w:rsidR="007412CE" w:rsidRPr="00EE2BB4" w:rsidRDefault="00EE2BB4" w:rsidP="00883AB8">
            <w:pPr>
              <w:ind w:left="538" w:hanging="357"/>
              <w:jc w:val="center"/>
              <w:rPr>
                <w:sz w:val="20"/>
                <w:szCs w:val="20"/>
              </w:rPr>
            </w:pPr>
            <w:r w:rsidRPr="00EE2BB4">
              <w:rPr>
                <w:sz w:val="20"/>
                <w:szCs w:val="20"/>
              </w:rPr>
              <w:t>200</w:t>
            </w:r>
          </w:p>
        </w:tc>
        <w:tc>
          <w:tcPr>
            <w:tcW w:w="1276" w:type="dxa"/>
          </w:tcPr>
          <w:p w14:paraId="1FCBFA7F" w14:textId="77777777" w:rsidR="007412CE" w:rsidRPr="00EE2BB4" w:rsidRDefault="00EE2BB4" w:rsidP="00883AB8">
            <w:pPr>
              <w:ind w:left="538" w:hanging="357"/>
              <w:jc w:val="center"/>
              <w:rPr>
                <w:sz w:val="20"/>
                <w:szCs w:val="20"/>
              </w:rPr>
            </w:pPr>
            <w:r w:rsidRPr="00EE2BB4">
              <w:rPr>
                <w:sz w:val="20"/>
                <w:szCs w:val="20"/>
              </w:rPr>
              <w:t>200</w:t>
            </w:r>
          </w:p>
        </w:tc>
        <w:tc>
          <w:tcPr>
            <w:tcW w:w="1417" w:type="dxa"/>
          </w:tcPr>
          <w:p w14:paraId="6F55AA02" w14:textId="77777777" w:rsidR="007412CE" w:rsidRPr="00883AB8" w:rsidRDefault="007412CE" w:rsidP="00883AB8">
            <w:pPr>
              <w:ind w:left="538" w:hanging="357"/>
              <w:jc w:val="center"/>
              <w:rPr>
                <w:b/>
                <w:sz w:val="20"/>
                <w:szCs w:val="20"/>
              </w:rPr>
            </w:pPr>
            <w:r w:rsidRPr="00883AB8">
              <w:rPr>
                <w:b/>
                <w:sz w:val="20"/>
                <w:szCs w:val="20"/>
              </w:rPr>
              <w:t>-</w:t>
            </w:r>
          </w:p>
        </w:tc>
        <w:tc>
          <w:tcPr>
            <w:tcW w:w="1276" w:type="dxa"/>
          </w:tcPr>
          <w:p w14:paraId="446800B1" w14:textId="77777777" w:rsidR="007412CE" w:rsidRPr="00AD41F9" w:rsidRDefault="00EE2BB4" w:rsidP="00872C71">
            <w:pPr>
              <w:jc w:val="center"/>
              <w:rPr>
                <w:sz w:val="20"/>
                <w:szCs w:val="20"/>
              </w:rPr>
            </w:pPr>
            <w:r>
              <w:rPr>
                <w:sz w:val="20"/>
                <w:szCs w:val="20"/>
              </w:rPr>
              <w:t>32120</w:t>
            </w:r>
          </w:p>
        </w:tc>
        <w:tc>
          <w:tcPr>
            <w:tcW w:w="1843" w:type="dxa"/>
          </w:tcPr>
          <w:p w14:paraId="64EF6AC7" w14:textId="77777777" w:rsidR="007412CE" w:rsidRPr="00883AB8" w:rsidRDefault="007412CE" w:rsidP="00883AB8">
            <w:pPr>
              <w:ind w:left="538" w:hanging="357"/>
              <w:jc w:val="center"/>
              <w:rPr>
                <w:b/>
                <w:sz w:val="20"/>
                <w:szCs w:val="20"/>
              </w:rPr>
            </w:pPr>
            <w:r w:rsidRPr="00883AB8">
              <w:rPr>
                <w:b/>
                <w:sz w:val="20"/>
                <w:szCs w:val="20"/>
              </w:rPr>
              <w:t>-</w:t>
            </w:r>
          </w:p>
        </w:tc>
      </w:tr>
      <w:tr w:rsidR="00883AB8" w:rsidRPr="00AD41F9" w14:paraId="0D01C9E8" w14:textId="77777777" w:rsidTr="00883AB8">
        <w:tc>
          <w:tcPr>
            <w:tcW w:w="2376" w:type="dxa"/>
          </w:tcPr>
          <w:p w14:paraId="69AC599D" w14:textId="77777777" w:rsidR="00883AB8" w:rsidRPr="00AD41F9" w:rsidRDefault="00883AB8" w:rsidP="0091102E">
            <w:pPr>
              <w:ind w:left="538" w:hanging="357"/>
              <w:jc w:val="both"/>
              <w:rPr>
                <w:b/>
                <w:sz w:val="20"/>
                <w:szCs w:val="20"/>
              </w:rPr>
            </w:pPr>
            <w:r w:rsidRPr="00AD41F9">
              <w:rPr>
                <w:b/>
                <w:sz w:val="20"/>
                <w:szCs w:val="20"/>
              </w:rPr>
              <w:t>ВСЕГО</w:t>
            </w:r>
          </w:p>
        </w:tc>
        <w:tc>
          <w:tcPr>
            <w:tcW w:w="1985" w:type="dxa"/>
          </w:tcPr>
          <w:p w14:paraId="13F6B919" w14:textId="77777777" w:rsidR="00883AB8" w:rsidRPr="00AD41F9" w:rsidRDefault="00EE2BB4" w:rsidP="0091102E">
            <w:pPr>
              <w:ind w:left="538" w:hanging="357"/>
              <w:jc w:val="center"/>
              <w:rPr>
                <w:b/>
                <w:sz w:val="20"/>
                <w:szCs w:val="20"/>
              </w:rPr>
            </w:pPr>
            <w:r>
              <w:rPr>
                <w:b/>
                <w:sz w:val="20"/>
                <w:szCs w:val="20"/>
              </w:rPr>
              <w:t>32320</w:t>
            </w:r>
          </w:p>
        </w:tc>
        <w:tc>
          <w:tcPr>
            <w:tcW w:w="1134" w:type="dxa"/>
          </w:tcPr>
          <w:p w14:paraId="7B27BE7C" w14:textId="77777777" w:rsidR="00883AB8" w:rsidRPr="00AD41F9" w:rsidRDefault="00EE2BB4" w:rsidP="0091102E">
            <w:pPr>
              <w:ind w:left="538" w:hanging="357"/>
              <w:jc w:val="center"/>
              <w:rPr>
                <w:b/>
                <w:sz w:val="20"/>
                <w:szCs w:val="20"/>
              </w:rPr>
            </w:pPr>
            <w:r>
              <w:rPr>
                <w:b/>
                <w:sz w:val="20"/>
                <w:szCs w:val="20"/>
              </w:rPr>
              <w:t>32120</w:t>
            </w:r>
          </w:p>
        </w:tc>
        <w:tc>
          <w:tcPr>
            <w:tcW w:w="1417" w:type="dxa"/>
          </w:tcPr>
          <w:p w14:paraId="3EC3830C" w14:textId="77777777" w:rsidR="00883AB8" w:rsidRPr="00AD41F9" w:rsidRDefault="007412CE" w:rsidP="0091102E">
            <w:pPr>
              <w:ind w:left="538" w:hanging="357"/>
              <w:jc w:val="center"/>
              <w:rPr>
                <w:b/>
                <w:sz w:val="20"/>
                <w:szCs w:val="20"/>
              </w:rPr>
            </w:pPr>
            <w:r>
              <w:rPr>
                <w:b/>
                <w:sz w:val="20"/>
                <w:szCs w:val="20"/>
              </w:rPr>
              <w:t>-</w:t>
            </w:r>
          </w:p>
        </w:tc>
        <w:tc>
          <w:tcPr>
            <w:tcW w:w="1418" w:type="dxa"/>
          </w:tcPr>
          <w:p w14:paraId="6D8741B1" w14:textId="77777777" w:rsidR="00883AB8" w:rsidRPr="00AD41F9" w:rsidRDefault="00EE2BB4" w:rsidP="0091102E">
            <w:pPr>
              <w:ind w:left="538" w:hanging="357"/>
              <w:jc w:val="center"/>
              <w:rPr>
                <w:b/>
                <w:sz w:val="20"/>
                <w:szCs w:val="20"/>
              </w:rPr>
            </w:pPr>
            <w:r>
              <w:rPr>
                <w:b/>
                <w:sz w:val="20"/>
                <w:szCs w:val="20"/>
              </w:rPr>
              <w:t>200</w:t>
            </w:r>
          </w:p>
        </w:tc>
        <w:tc>
          <w:tcPr>
            <w:tcW w:w="1276" w:type="dxa"/>
          </w:tcPr>
          <w:p w14:paraId="78F01770" w14:textId="77777777" w:rsidR="00883AB8" w:rsidRPr="00883AB8" w:rsidRDefault="00EE2BB4" w:rsidP="0091102E">
            <w:pPr>
              <w:ind w:left="538" w:hanging="357"/>
              <w:jc w:val="center"/>
              <w:rPr>
                <w:b/>
                <w:sz w:val="20"/>
                <w:szCs w:val="20"/>
              </w:rPr>
            </w:pPr>
            <w:r>
              <w:rPr>
                <w:b/>
                <w:sz w:val="20"/>
                <w:szCs w:val="20"/>
              </w:rPr>
              <w:t>200</w:t>
            </w:r>
          </w:p>
        </w:tc>
        <w:tc>
          <w:tcPr>
            <w:tcW w:w="1417" w:type="dxa"/>
          </w:tcPr>
          <w:p w14:paraId="2DC01282" w14:textId="77777777" w:rsidR="00883AB8" w:rsidRPr="00883AB8" w:rsidRDefault="00883AB8" w:rsidP="00883AB8">
            <w:pPr>
              <w:ind w:left="538" w:hanging="357"/>
              <w:jc w:val="center"/>
              <w:rPr>
                <w:b/>
                <w:sz w:val="20"/>
                <w:szCs w:val="20"/>
              </w:rPr>
            </w:pPr>
            <w:r w:rsidRPr="00883AB8">
              <w:rPr>
                <w:b/>
                <w:sz w:val="20"/>
                <w:szCs w:val="20"/>
              </w:rPr>
              <w:t>-</w:t>
            </w:r>
          </w:p>
        </w:tc>
        <w:tc>
          <w:tcPr>
            <w:tcW w:w="1276" w:type="dxa"/>
          </w:tcPr>
          <w:p w14:paraId="3C92D194" w14:textId="77777777" w:rsidR="00883AB8" w:rsidRPr="00883AB8" w:rsidRDefault="00EE2BB4" w:rsidP="00883AB8">
            <w:pPr>
              <w:ind w:left="538" w:hanging="357"/>
              <w:jc w:val="center"/>
              <w:rPr>
                <w:b/>
                <w:sz w:val="20"/>
                <w:szCs w:val="20"/>
              </w:rPr>
            </w:pPr>
            <w:r>
              <w:rPr>
                <w:b/>
                <w:sz w:val="20"/>
                <w:szCs w:val="20"/>
              </w:rPr>
              <w:t>32120</w:t>
            </w:r>
          </w:p>
        </w:tc>
        <w:tc>
          <w:tcPr>
            <w:tcW w:w="1843" w:type="dxa"/>
          </w:tcPr>
          <w:p w14:paraId="677EF820" w14:textId="77777777" w:rsidR="00883AB8" w:rsidRPr="00883AB8" w:rsidRDefault="00883AB8" w:rsidP="00426089">
            <w:pPr>
              <w:keepNext/>
              <w:ind w:left="538" w:hanging="357"/>
              <w:jc w:val="center"/>
              <w:rPr>
                <w:b/>
                <w:sz w:val="20"/>
                <w:szCs w:val="20"/>
              </w:rPr>
            </w:pPr>
            <w:r w:rsidRPr="00883AB8">
              <w:rPr>
                <w:b/>
                <w:sz w:val="20"/>
                <w:szCs w:val="20"/>
              </w:rPr>
              <w:t>-</w:t>
            </w:r>
          </w:p>
        </w:tc>
      </w:tr>
    </w:tbl>
    <w:p w14:paraId="18AB7A70" w14:textId="77777777" w:rsidR="0067423F" w:rsidRDefault="0067423F" w:rsidP="0067423F">
      <w:pPr>
        <w:pStyle w:val="aa"/>
        <w:keepNext/>
      </w:pPr>
      <w:r w:rsidRPr="00105BB9">
        <w:t xml:space="preserve">Таблица 1. </w:t>
      </w:r>
      <w:r w:rsidR="00AE6536">
        <w:fldChar w:fldCharType="begin"/>
      </w:r>
      <w:r w:rsidR="00AE6536">
        <w:instrText xml:space="preserve"> SEQ Таблица_1. \* ARABIC </w:instrText>
      </w:r>
      <w:r w:rsidR="00AE6536">
        <w:fldChar w:fldCharType="separate"/>
      </w:r>
      <w:r w:rsidR="00212ED9">
        <w:rPr>
          <w:noProof/>
        </w:rPr>
        <w:t>32</w:t>
      </w:r>
      <w:r w:rsidR="00AE6536">
        <w:rPr>
          <w:noProof/>
        </w:rPr>
        <w:fldChar w:fldCharType="end"/>
      </w:r>
      <w:r w:rsidRPr="00105BB9">
        <w:t xml:space="preserve"> Распределение жилых помещений по количеству комнат</w:t>
      </w:r>
    </w:p>
    <w:tbl>
      <w:tblPr>
        <w:tblW w:w="14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1645"/>
        <w:gridCol w:w="1669"/>
        <w:gridCol w:w="1696"/>
        <w:gridCol w:w="1695"/>
        <w:gridCol w:w="2009"/>
        <w:gridCol w:w="2456"/>
      </w:tblGrid>
      <w:tr w:rsidR="006930CE" w:rsidRPr="00972F31" w14:paraId="6B369267" w14:textId="77777777" w:rsidTr="00972F31">
        <w:tc>
          <w:tcPr>
            <w:tcW w:w="2972" w:type="dxa"/>
            <w:vMerge w:val="restart"/>
            <w:shd w:val="clear" w:color="auto" w:fill="DAEEF3" w:themeFill="accent5" w:themeFillTint="33"/>
          </w:tcPr>
          <w:p w14:paraId="0584D429" w14:textId="77777777" w:rsidR="006930CE" w:rsidRPr="00972F31" w:rsidRDefault="006930CE" w:rsidP="00972F31">
            <w:pPr>
              <w:rPr>
                <w:b/>
                <w:sz w:val="20"/>
                <w:szCs w:val="20"/>
              </w:rPr>
            </w:pPr>
            <w:r w:rsidRPr="00972F31">
              <w:rPr>
                <w:b/>
                <w:sz w:val="20"/>
                <w:szCs w:val="20"/>
              </w:rPr>
              <w:t xml:space="preserve">Наименование </w:t>
            </w:r>
          </w:p>
          <w:p w14:paraId="53CBE895" w14:textId="77777777" w:rsidR="006930CE" w:rsidRPr="00972F31" w:rsidRDefault="006930CE" w:rsidP="00972F31">
            <w:pPr>
              <w:rPr>
                <w:b/>
                <w:sz w:val="20"/>
                <w:szCs w:val="20"/>
              </w:rPr>
            </w:pPr>
            <w:r w:rsidRPr="00972F31">
              <w:rPr>
                <w:b/>
                <w:sz w:val="20"/>
                <w:szCs w:val="20"/>
              </w:rPr>
              <w:t xml:space="preserve">населенного </w:t>
            </w:r>
          </w:p>
          <w:p w14:paraId="50A6851A" w14:textId="77777777" w:rsidR="006930CE" w:rsidRPr="00972F31" w:rsidRDefault="006930CE" w:rsidP="00972F31">
            <w:pPr>
              <w:rPr>
                <w:b/>
                <w:sz w:val="20"/>
                <w:szCs w:val="20"/>
              </w:rPr>
            </w:pPr>
            <w:r w:rsidRPr="00972F31">
              <w:rPr>
                <w:b/>
                <w:sz w:val="20"/>
                <w:szCs w:val="20"/>
              </w:rPr>
              <w:t>пункта</w:t>
            </w:r>
          </w:p>
        </w:tc>
        <w:tc>
          <w:tcPr>
            <w:tcW w:w="8714" w:type="dxa"/>
            <w:gridSpan w:val="5"/>
            <w:shd w:val="clear" w:color="auto" w:fill="DAEEF3" w:themeFill="accent5" w:themeFillTint="33"/>
          </w:tcPr>
          <w:p w14:paraId="1F4D22A5" w14:textId="77777777" w:rsidR="006930CE" w:rsidRPr="00972F31" w:rsidRDefault="006930CE" w:rsidP="00972F31">
            <w:pPr>
              <w:rPr>
                <w:b/>
                <w:sz w:val="20"/>
                <w:szCs w:val="20"/>
              </w:rPr>
            </w:pPr>
            <w:r w:rsidRPr="00972F31">
              <w:rPr>
                <w:b/>
                <w:sz w:val="20"/>
                <w:szCs w:val="20"/>
              </w:rPr>
              <w:t>Распределение жилых помещений по количеству комнат</w:t>
            </w:r>
          </w:p>
        </w:tc>
        <w:tc>
          <w:tcPr>
            <w:tcW w:w="2456" w:type="dxa"/>
            <w:vMerge w:val="restart"/>
            <w:shd w:val="clear" w:color="auto" w:fill="DAEEF3" w:themeFill="accent5" w:themeFillTint="33"/>
          </w:tcPr>
          <w:p w14:paraId="6D36D281" w14:textId="77777777" w:rsidR="006930CE" w:rsidRPr="00972F31" w:rsidRDefault="006930CE" w:rsidP="00972F31">
            <w:pPr>
              <w:rPr>
                <w:b/>
                <w:sz w:val="20"/>
                <w:szCs w:val="20"/>
              </w:rPr>
            </w:pPr>
            <w:r w:rsidRPr="00972F31">
              <w:rPr>
                <w:b/>
                <w:sz w:val="20"/>
                <w:szCs w:val="20"/>
              </w:rPr>
              <w:t xml:space="preserve">Средняя обеспеченность населения, </w:t>
            </w:r>
            <w:r w:rsidR="00E70F45" w:rsidRPr="00AD41F9">
              <w:rPr>
                <w:b/>
                <w:sz w:val="20"/>
                <w:szCs w:val="20"/>
              </w:rPr>
              <w:t>м</w:t>
            </w:r>
            <w:proofErr w:type="gramStart"/>
            <w:r w:rsidR="00E70F45" w:rsidRPr="00AD41F9">
              <w:rPr>
                <w:b/>
                <w:sz w:val="20"/>
                <w:szCs w:val="20"/>
                <w:vertAlign w:val="superscript"/>
              </w:rPr>
              <w:t>2</w:t>
            </w:r>
            <w:proofErr w:type="gramEnd"/>
            <w:r w:rsidR="00E70F45" w:rsidRPr="00AD41F9">
              <w:rPr>
                <w:b/>
                <w:sz w:val="20"/>
                <w:szCs w:val="20"/>
                <w:vertAlign w:val="superscript"/>
              </w:rPr>
              <w:t xml:space="preserve"> </w:t>
            </w:r>
            <w:r w:rsidR="00E70F45">
              <w:rPr>
                <w:b/>
                <w:sz w:val="20"/>
                <w:szCs w:val="20"/>
                <w:vertAlign w:val="superscript"/>
              </w:rPr>
              <w:t xml:space="preserve"> </w:t>
            </w:r>
            <w:r w:rsidRPr="00972F31">
              <w:rPr>
                <w:b/>
                <w:sz w:val="20"/>
                <w:szCs w:val="20"/>
              </w:rPr>
              <w:t>на одного жителя</w:t>
            </w:r>
          </w:p>
        </w:tc>
      </w:tr>
      <w:tr w:rsidR="006930CE" w:rsidRPr="00972F31" w14:paraId="0BF5E3FD" w14:textId="77777777" w:rsidTr="00972F31">
        <w:tc>
          <w:tcPr>
            <w:tcW w:w="2972" w:type="dxa"/>
            <w:vMerge/>
            <w:shd w:val="clear" w:color="auto" w:fill="DAEEF3" w:themeFill="accent5" w:themeFillTint="33"/>
          </w:tcPr>
          <w:p w14:paraId="279B56DB" w14:textId="77777777" w:rsidR="006930CE" w:rsidRPr="00972F31" w:rsidRDefault="006930CE" w:rsidP="00972F31">
            <w:pPr>
              <w:rPr>
                <w:b/>
                <w:sz w:val="20"/>
                <w:szCs w:val="20"/>
              </w:rPr>
            </w:pPr>
          </w:p>
        </w:tc>
        <w:tc>
          <w:tcPr>
            <w:tcW w:w="1645" w:type="dxa"/>
            <w:vMerge w:val="restart"/>
            <w:shd w:val="clear" w:color="auto" w:fill="DAEEF3" w:themeFill="accent5" w:themeFillTint="33"/>
          </w:tcPr>
          <w:p w14:paraId="0D5FD685" w14:textId="77777777" w:rsidR="006930CE" w:rsidRPr="00972F31" w:rsidRDefault="006930CE" w:rsidP="00972F31">
            <w:pPr>
              <w:rPr>
                <w:b/>
                <w:sz w:val="20"/>
                <w:szCs w:val="20"/>
              </w:rPr>
            </w:pPr>
            <w:r w:rsidRPr="00972F31">
              <w:rPr>
                <w:b/>
                <w:sz w:val="20"/>
                <w:szCs w:val="20"/>
              </w:rPr>
              <w:t>всего</w:t>
            </w:r>
          </w:p>
          <w:p w14:paraId="30B56051" w14:textId="77777777" w:rsidR="006930CE" w:rsidRPr="00972F31" w:rsidRDefault="006930CE" w:rsidP="00972F31">
            <w:pPr>
              <w:rPr>
                <w:b/>
                <w:sz w:val="20"/>
                <w:szCs w:val="20"/>
              </w:rPr>
            </w:pPr>
            <w:r w:rsidRPr="00972F31">
              <w:rPr>
                <w:b/>
                <w:sz w:val="20"/>
                <w:szCs w:val="20"/>
              </w:rPr>
              <w:t>жилых домов (квартир), ед.</w:t>
            </w:r>
          </w:p>
        </w:tc>
        <w:tc>
          <w:tcPr>
            <w:tcW w:w="7069" w:type="dxa"/>
            <w:gridSpan w:val="4"/>
            <w:shd w:val="clear" w:color="auto" w:fill="DAEEF3" w:themeFill="accent5" w:themeFillTint="33"/>
          </w:tcPr>
          <w:p w14:paraId="393CDF83" w14:textId="77777777" w:rsidR="006930CE" w:rsidRPr="00972F31" w:rsidRDefault="006930CE" w:rsidP="00972F31">
            <w:pPr>
              <w:rPr>
                <w:b/>
                <w:sz w:val="20"/>
                <w:szCs w:val="20"/>
              </w:rPr>
            </w:pPr>
            <w:r w:rsidRPr="00972F31">
              <w:rPr>
                <w:b/>
                <w:sz w:val="20"/>
                <w:szCs w:val="20"/>
              </w:rPr>
              <w:t>в том числе</w:t>
            </w:r>
          </w:p>
        </w:tc>
        <w:tc>
          <w:tcPr>
            <w:tcW w:w="2456" w:type="dxa"/>
            <w:vMerge/>
            <w:shd w:val="clear" w:color="auto" w:fill="DAEEF3" w:themeFill="accent5" w:themeFillTint="33"/>
          </w:tcPr>
          <w:p w14:paraId="6F57877E" w14:textId="77777777" w:rsidR="006930CE" w:rsidRPr="00972F31" w:rsidRDefault="006930CE" w:rsidP="00972F31">
            <w:pPr>
              <w:rPr>
                <w:sz w:val="20"/>
                <w:szCs w:val="20"/>
              </w:rPr>
            </w:pPr>
          </w:p>
        </w:tc>
      </w:tr>
      <w:tr w:rsidR="006930CE" w:rsidRPr="00972F31" w14:paraId="0CE238A7" w14:textId="77777777" w:rsidTr="00972F31">
        <w:tc>
          <w:tcPr>
            <w:tcW w:w="2972" w:type="dxa"/>
            <w:vMerge/>
            <w:shd w:val="clear" w:color="auto" w:fill="DAEEF3" w:themeFill="accent5" w:themeFillTint="33"/>
          </w:tcPr>
          <w:p w14:paraId="73381415" w14:textId="77777777" w:rsidR="006930CE" w:rsidRPr="00972F31" w:rsidRDefault="006930CE" w:rsidP="00972F31">
            <w:pPr>
              <w:rPr>
                <w:b/>
                <w:sz w:val="20"/>
                <w:szCs w:val="20"/>
              </w:rPr>
            </w:pPr>
          </w:p>
        </w:tc>
        <w:tc>
          <w:tcPr>
            <w:tcW w:w="1645" w:type="dxa"/>
            <w:vMerge/>
            <w:shd w:val="clear" w:color="auto" w:fill="DAEEF3" w:themeFill="accent5" w:themeFillTint="33"/>
          </w:tcPr>
          <w:p w14:paraId="49676C27" w14:textId="77777777" w:rsidR="006930CE" w:rsidRPr="00972F31" w:rsidRDefault="006930CE" w:rsidP="00972F31">
            <w:pPr>
              <w:rPr>
                <w:b/>
                <w:sz w:val="20"/>
                <w:szCs w:val="20"/>
              </w:rPr>
            </w:pPr>
          </w:p>
        </w:tc>
        <w:tc>
          <w:tcPr>
            <w:tcW w:w="1669" w:type="dxa"/>
            <w:shd w:val="clear" w:color="auto" w:fill="DAEEF3" w:themeFill="accent5" w:themeFillTint="33"/>
          </w:tcPr>
          <w:p w14:paraId="1FACFE32" w14:textId="77777777" w:rsidR="006930CE" w:rsidRPr="00972F31" w:rsidRDefault="006930CE" w:rsidP="00972F31">
            <w:pPr>
              <w:rPr>
                <w:b/>
                <w:sz w:val="20"/>
                <w:szCs w:val="20"/>
              </w:rPr>
            </w:pPr>
            <w:r w:rsidRPr="00972F31">
              <w:rPr>
                <w:b/>
                <w:sz w:val="20"/>
                <w:szCs w:val="20"/>
              </w:rPr>
              <w:t>однокомнатных</w:t>
            </w:r>
          </w:p>
        </w:tc>
        <w:tc>
          <w:tcPr>
            <w:tcW w:w="1696" w:type="dxa"/>
            <w:shd w:val="clear" w:color="auto" w:fill="DAEEF3" w:themeFill="accent5" w:themeFillTint="33"/>
          </w:tcPr>
          <w:p w14:paraId="4AA07877" w14:textId="77777777" w:rsidR="006930CE" w:rsidRPr="00972F31" w:rsidRDefault="006930CE" w:rsidP="00972F31">
            <w:pPr>
              <w:rPr>
                <w:b/>
                <w:sz w:val="20"/>
                <w:szCs w:val="20"/>
              </w:rPr>
            </w:pPr>
            <w:r w:rsidRPr="00972F31">
              <w:rPr>
                <w:b/>
                <w:sz w:val="20"/>
                <w:szCs w:val="20"/>
              </w:rPr>
              <w:t>двухкомнатных</w:t>
            </w:r>
          </w:p>
        </w:tc>
        <w:tc>
          <w:tcPr>
            <w:tcW w:w="1695" w:type="dxa"/>
            <w:shd w:val="clear" w:color="auto" w:fill="DAEEF3" w:themeFill="accent5" w:themeFillTint="33"/>
          </w:tcPr>
          <w:p w14:paraId="093A3ED5" w14:textId="77777777" w:rsidR="006930CE" w:rsidRPr="00972F31" w:rsidRDefault="006930CE" w:rsidP="00972F31">
            <w:pPr>
              <w:rPr>
                <w:b/>
                <w:sz w:val="20"/>
                <w:szCs w:val="20"/>
              </w:rPr>
            </w:pPr>
            <w:r w:rsidRPr="00972F31">
              <w:rPr>
                <w:b/>
                <w:sz w:val="20"/>
                <w:szCs w:val="20"/>
              </w:rPr>
              <w:t>трехкомнатных</w:t>
            </w:r>
          </w:p>
        </w:tc>
        <w:tc>
          <w:tcPr>
            <w:tcW w:w="2009" w:type="dxa"/>
            <w:shd w:val="clear" w:color="auto" w:fill="DAEEF3" w:themeFill="accent5" w:themeFillTint="33"/>
          </w:tcPr>
          <w:p w14:paraId="1A891D70" w14:textId="77777777" w:rsidR="006930CE" w:rsidRPr="00972F31" w:rsidRDefault="006930CE" w:rsidP="00972F31">
            <w:pPr>
              <w:rPr>
                <w:b/>
                <w:sz w:val="20"/>
                <w:szCs w:val="20"/>
              </w:rPr>
            </w:pPr>
            <w:r w:rsidRPr="00972F31">
              <w:rPr>
                <w:b/>
                <w:sz w:val="20"/>
                <w:szCs w:val="20"/>
              </w:rPr>
              <w:t>четырехкомнатных  и более</w:t>
            </w:r>
          </w:p>
        </w:tc>
        <w:tc>
          <w:tcPr>
            <w:tcW w:w="2456" w:type="dxa"/>
            <w:vMerge/>
            <w:shd w:val="clear" w:color="auto" w:fill="DAEEF3" w:themeFill="accent5" w:themeFillTint="33"/>
          </w:tcPr>
          <w:p w14:paraId="193B2409" w14:textId="77777777" w:rsidR="006930CE" w:rsidRPr="00972F31" w:rsidRDefault="006930CE" w:rsidP="00972F31">
            <w:pPr>
              <w:rPr>
                <w:sz w:val="20"/>
                <w:szCs w:val="20"/>
              </w:rPr>
            </w:pPr>
          </w:p>
        </w:tc>
      </w:tr>
      <w:tr w:rsidR="008844CC" w:rsidRPr="00972F31" w14:paraId="39ACB56C" w14:textId="77777777" w:rsidTr="00972F31">
        <w:tc>
          <w:tcPr>
            <w:tcW w:w="2972" w:type="dxa"/>
          </w:tcPr>
          <w:p w14:paraId="5DA407CD" w14:textId="77777777" w:rsidR="008844CC" w:rsidRPr="00972F31" w:rsidRDefault="008844CC" w:rsidP="00A3134C">
            <w:pPr>
              <w:rPr>
                <w:sz w:val="20"/>
                <w:szCs w:val="20"/>
              </w:rPr>
            </w:pPr>
            <w:r w:rsidRPr="00972F31">
              <w:rPr>
                <w:sz w:val="20"/>
                <w:szCs w:val="20"/>
              </w:rPr>
              <w:t>с.</w:t>
            </w:r>
            <w:r w:rsidR="00A3134C">
              <w:rPr>
                <w:sz w:val="20"/>
                <w:szCs w:val="20"/>
              </w:rPr>
              <w:t xml:space="preserve"> </w:t>
            </w:r>
            <w:proofErr w:type="spellStart"/>
            <w:r w:rsidR="000042C6">
              <w:rPr>
                <w:sz w:val="20"/>
                <w:szCs w:val="20"/>
              </w:rPr>
              <w:t>Новогремяченское</w:t>
            </w:r>
            <w:proofErr w:type="spellEnd"/>
          </w:p>
        </w:tc>
        <w:tc>
          <w:tcPr>
            <w:tcW w:w="1645" w:type="dxa"/>
          </w:tcPr>
          <w:p w14:paraId="78CC38F5" w14:textId="77777777" w:rsidR="008844CC" w:rsidRPr="002119E7" w:rsidRDefault="00EE2BB4" w:rsidP="00972F31">
            <w:pPr>
              <w:rPr>
                <w:sz w:val="20"/>
                <w:szCs w:val="20"/>
              </w:rPr>
            </w:pPr>
            <w:r w:rsidRPr="002119E7">
              <w:rPr>
                <w:sz w:val="20"/>
                <w:szCs w:val="20"/>
              </w:rPr>
              <w:t>706</w:t>
            </w:r>
          </w:p>
        </w:tc>
        <w:tc>
          <w:tcPr>
            <w:tcW w:w="1669" w:type="dxa"/>
          </w:tcPr>
          <w:p w14:paraId="4DB20803" w14:textId="77777777" w:rsidR="008844CC" w:rsidRPr="00972F31" w:rsidRDefault="00EE2BB4" w:rsidP="00972F31">
            <w:pPr>
              <w:rPr>
                <w:sz w:val="20"/>
                <w:szCs w:val="20"/>
              </w:rPr>
            </w:pPr>
            <w:r>
              <w:rPr>
                <w:sz w:val="20"/>
                <w:szCs w:val="20"/>
              </w:rPr>
              <w:t>157</w:t>
            </w:r>
          </w:p>
        </w:tc>
        <w:tc>
          <w:tcPr>
            <w:tcW w:w="1696" w:type="dxa"/>
          </w:tcPr>
          <w:p w14:paraId="41EA426B" w14:textId="77777777" w:rsidR="008844CC" w:rsidRPr="00972F31" w:rsidRDefault="00EE2BB4" w:rsidP="00972F31">
            <w:pPr>
              <w:rPr>
                <w:sz w:val="20"/>
                <w:szCs w:val="20"/>
              </w:rPr>
            </w:pPr>
            <w:r>
              <w:rPr>
                <w:sz w:val="20"/>
                <w:szCs w:val="20"/>
              </w:rPr>
              <w:t>288</w:t>
            </w:r>
          </w:p>
        </w:tc>
        <w:tc>
          <w:tcPr>
            <w:tcW w:w="1695" w:type="dxa"/>
          </w:tcPr>
          <w:p w14:paraId="5302C8DA" w14:textId="77777777" w:rsidR="008844CC" w:rsidRPr="00972F31" w:rsidRDefault="00EE2BB4" w:rsidP="00972F31">
            <w:pPr>
              <w:rPr>
                <w:sz w:val="20"/>
                <w:szCs w:val="20"/>
              </w:rPr>
            </w:pPr>
            <w:r>
              <w:rPr>
                <w:sz w:val="20"/>
                <w:szCs w:val="20"/>
              </w:rPr>
              <w:t>188</w:t>
            </w:r>
          </w:p>
        </w:tc>
        <w:tc>
          <w:tcPr>
            <w:tcW w:w="2009" w:type="dxa"/>
          </w:tcPr>
          <w:p w14:paraId="2CE04610" w14:textId="77777777" w:rsidR="008844CC" w:rsidRPr="00972F31" w:rsidRDefault="00EE2BB4" w:rsidP="00972F31">
            <w:pPr>
              <w:rPr>
                <w:sz w:val="20"/>
                <w:szCs w:val="20"/>
              </w:rPr>
            </w:pPr>
            <w:r>
              <w:rPr>
                <w:sz w:val="20"/>
                <w:szCs w:val="20"/>
              </w:rPr>
              <w:t>15</w:t>
            </w:r>
          </w:p>
        </w:tc>
        <w:tc>
          <w:tcPr>
            <w:tcW w:w="2456" w:type="dxa"/>
          </w:tcPr>
          <w:p w14:paraId="32EC98BF" w14:textId="77777777" w:rsidR="008844CC" w:rsidRPr="00972F31" w:rsidRDefault="00EE2BB4" w:rsidP="00972F31">
            <w:pPr>
              <w:rPr>
                <w:sz w:val="20"/>
                <w:szCs w:val="20"/>
              </w:rPr>
            </w:pPr>
            <w:r>
              <w:rPr>
                <w:sz w:val="20"/>
                <w:szCs w:val="20"/>
              </w:rPr>
              <w:t>18,5</w:t>
            </w:r>
          </w:p>
        </w:tc>
      </w:tr>
      <w:tr w:rsidR="00AD41F9" w:rsidRPr="00972F31" w14:paraId="60AB6E94" w14:textId="77777777" w:rsidTr="00972F31">
        <w:tc>
          <w:tcPr>
            <w:tcW w:w="2972" w:type="dxa"/>
          </w:tcPr>
          <w:p w14:paraId="31B8C880" w14:textId="77777777" w:rsidR="00AD41F9" w:rsidRPr="00694E07" w:rsidRDefault="00AD41F9" w:rsidP="00972F31">
            <w:pPr>
              <w:rPr>
                <w:b/>
                <w:sz w:val="20"/>
                <w:szCs w:val="20"/>
              </w:rPr>
            </w:pPr>
            <w:r w:rsidRPr="00694E07">
              <w:rPr>
                <w:b/>
                <w:sz w:val="20"/>
                <w:szCs w:val="20"/>
              </w:rPr>
              <w:t>ИТОГО</w:t>
            </w:r>
          </w:p>
        </w:tc>
        <w:tc>
          <w:tcPr>
            <w:tcW w:w="1645" w:type="dxa"/>
          </w:tcPr>
          <w:p w14:paraId="18F0AF4B" w14:textId="77777777" w:rsidR="00AD41F9" w:rsidRPr="002119E7" w:rsidRDefault="00EE2BB4" w:rsidP="00972F31">
            <w:pPr>
              <w:rPr>
                <w:b/>
                <w:sz w:val="20"/>
                <w:szCs w:val="20"/>
              </w:rPr>
            </w:pPr>
            <w:r w:rsidRPr="002119E7">
              <w:rPr>
                <w:b/>
                <w:sz w:val="20"/>
                <w:szCs w:val="20"/>
              </w:rPr>
              <w:t>706</w:t>
            </w:r>
          </w:p>
        </w:tc>
        <w:tc>
          <w:tcPr>
            <w:tcW w:w="1669" w:type="dxa"/>
          </w:tcPr>
          <w:p w14:paraId="64818D16" w14:textId="77777777" w:rsidR="00AD41F9" w:rsidRPr="00694E07" w:rsidRDefault="00EE2BB4" w:rsidP="00972F31">
            <w:pPr>
              <w:rPr>
                <w:b/>
                <w:sz w:val="20"/>
                <w:szCs w:val="20"/>
              </w:rPr>
            </w:pPr>
            <w:r>
              <w:rPr>
                <w:b/>
                <w:sz w:val="20"/>
                <w:szCs w:val="20"/>
              </w:rPr>
              <w:t>157</w:t>
            </w:r>
          </w:p>
        </w:tc>
        <w:tc>
          <w:tcPr>
            <w:tcW w:w="1696" w:type="dxa"/>
          </w:tcPr>
          <w:p w14:paraId="590E71B6" w14:textId="77777777" w:rsidR="00AD41F9" w:rsidRPr="00694E07" w:rsidRDefault="00EE2BB4" w:rsidP="00972F31">
            <w:pPr>
              <w:rPr>
                <w:b/>
                <w:sz w:val="20"/>
                <w:szCs w:val="20"/>
              </w:rPr>
            </w:pPr>
            <w:r>
              <w:rPr>
                <w:b/>
                <w:sz w:val="20"/>
                <w:szCs w:val="20"/>
              </w:rPr>
              <w:t>288</w:t>
            </w:r>
          </w:p>
        </w:tc>
        <w:tc>
          <w:tcPr>
            <w:tcW w:w="1695" w:type="dxa"/>
          </w:tcPr>
          <w:p w14:paraId="1A2D4277" w14:textId="77777777" w:rsidR="00AD41F9" w:rsidRPr="00694E07" w:rsidRDefault="00EE2BB4" w:rsidP="00972F31">
            <w:pPr>
              <w:rPr>
                <w:b/>
                <w:sz w:val="20"/>
                <w:szCs w:val="20"/>
              </w:rPr>
            </w:pPr>
            <w:r>
              <w:rPr>
                <w:b/>
                <w:sz w:val="20"/>
                <w:szCs w:val="20"/>
              </w:rPr>
              <w:t>188</w:t>
            </w:r>
          </w:p>
        </w:tc>
        <w:tc>
          <w:tcPr>
            <w:tcW w:w="2009" w:type="dxa"/>
          </w:tcPr>
          <w:p w14:paraId="555B7F8F" w14:textId="77777777" w:rsidR="00AD41F9" w:rsidRPr="00694E07" w:rsidRDefault="00EE2BB4" w:rsidP="00972F31">
            <w:pPr>
              <w:rPr>
                <w:b/>
                <w:sz w:val="20"/>
                <w:szCs w:val="20"/>
              </w:rPr>
            </w:pPr>
            <w:r>
              <w:rPr>
                <w:b/>
                <w:sz w:val="20"/>
                <w:szCs w:val="20"/>
              </w:rPr>
              <w:t>15</w:t>
            </w:r>
          </w:p>
        </w:tc>
        <w:tc>
          <w:tcPr>
            <w:tcW w:w="2456" w:type="dxa"/>
          </w:tcPr>
          <w:p w14:paraId="323970DC" w14:textId="77777777" w:rsidR="00AD41F9" w:rsidRPr="00694E07" w:rsidRDefault="00EE2BB4" w:rsidP="0067423F">
            <w:pPr>
              <w:keepNext/>
              <w:rPr>
                <w:b/>
                <w:sz w:val="20"/>
                <w:szCs w:val="20"/>
              </w:rPr>
            </w:pPr>
            <w:r>
              <w:rPr>
                <w:b/>
                <w:sz w:val="20"/>
                <w:szCs w:val="20"/>
              </w:rPr>
              <w:t>18,5</w:t>
            </w:r>
          </w:p>
        </w:tc>
      </w:tr>
    </w:tbl>
    <w:p w14:paraId="2BBE089F" w14:textId="77777777" w:rsidR="0067423F" w:rsidRDefault="0067423F" w:rsidP="0091102E">
      <w:pPr>
        <w:jc w:val="both"/>
      </w:pPr>
    </w:p>
    <w:p w14:paraId="345D81F8" w14:textId="77777777" w:rsidR="00BA5FD8" w:rsidRDefault="00BA5FD8" w:rsidP="0091102E">
      <w:pPr>
        <w:jc w:val="both"/>
      </w:pPr>
      <w:r>
        <w:t>В соответствии с паспорт</w:t>
      </w:r>
      <w:r w:rsidR="00CA4456">
        <w:t>ом</w:t>
      </w:r>
      <w:r>
        <w:t xml:space="preserve"> сельск</w:t>
      </w:r>
      <w:r w:rsidR="00CA4456">
        <w:t>ого</w:t>
      </w:r>
      <w:r>
        <w:t xml:space="preserve"> поселени</w:t>
      </w:r>
      <w:r w:rsidR="00CA4456">
        <w:t>я</w:t>
      </w:r>
      <w:r>
        <w:t xml:space="preserve"> ветхий и аварийный жилой фонд на территории поселения отсутствует.</w:t>
      </w:r>
    </w:p>
    <w:p w14:paraId="024FE881" w14:textId="77777777" w:rsidR="006930CE" w:rsidRPr="00F52053" w:rsidRDefault="006930CE" w:rsidP="0091102E">
      <w:pPr>
        <w:autoSpaceDE w:val="0"/>
        <w:jc w:val="both"/>
        <w:rPr>
          <w:rFonts w:eastAsia="Arial Unicode MS" w:cs="Arial"/>
          <w:bCs/>
          <w:iCs/>
          <w:color w:val="000000"/>
        </w:rPr>
        <w:sectPr w:rsidR="006930CE" w:rsidRPr="00F52053" w:rsidSect="00F52053">
          <w:footerReference w:type="default" r:id="rId43"/>
          <w:pgSz w:w="16838" w:h="11906" w:orient="landscape"/>
          <w:pgMar w:top="1843" w:right="1661" w:bottom="851" w:left="1877" w:header="1134" w:footer="1134" w:gutter="0"/>
          <w:cols w:space="720"/>
          <w:noEndnote/>
          <w:titlePg/>
          <w:docGrid w:linePitch="326"/>
        </w:sectPr>
      </w:pPr>
    </w:p>
    <w:p w14:paraId="4E97556F" w14:textId="77777777" w:rsidR="006E4876" w:rsidRPr="00872C71" w:rsidRDefault="006E4876" w:rsidP="00872C71">
      <w:pPr>
        <w:widowControl/>
        <w:autoSpaceDE w:val="0"/>
        <w:ind w:firstLine="851"/>
        <w:jc w:val="both"/>
        <w:rPr>
          <w:rFonts w:eastAsia="Calibri"/>
          <w:i/>
          <w:color w:val="000000"/>
        </w:rPr>
      </w:pPr>
      <w:r w:rsidRPr="00872C71">
        <w:rPr>
          <w:rFonts w:eastAsia="Calibri"/>
          <w:b/>
          <w:bCs/>
          <w:i/>
          <w:iCs/>
          <w:color w:val="000000"/>
        </w:rPr>
        <w:lastRenderedPageBreak/>
        <w:t>В результате анализа состояния жилищного фонда сельского поселения выявлены следующие проблемы:</w:t>
      </w:r>
    </w:p>
    <w:p w14:paraId="1EB5627D" w14:textId="77777777" w:rsidR="006E4876" w:rsidRPr="00794241" w:rsidRDefault="006E4876" w:rsidP="00872C71">
      <w:pPr>
        <w:widowControl/>
        <w:autoSpaceDE w:val="0"/>
        <w:ind w:firstLine="851"/>
        <w:jc w:val="both"/>
        <w:rPr>
          <w:rFonts w:eastAsia="Calibri"/>
          <w:i/>
          <w:color w:val="000000"/>
        </w:rPr>
      </w:pPr>
      <w:r w:rsidRPr="00872C71">
        <w:rPr>
          <w:rFonts w:eastAsia="Calibri"/>
          <w:i/>
          <w:iCs/>
          <w:color w:val="000000"/>
        </w:rPr>
        <w:t xml:space="preserve">1. Требуется расширение муниципального жилого фонда для обеспечения жильем ветеранов, инвалидов, молодых специалистов, молодых семей и иных категорий граждан. Данная мера необходима и по причине того, что в настоящее время увеличивается </w:t>
      </w:r>
      <w:r w:rsidRPr="00794241">
        <w:rPr>
          <w:rFonts w:eastAsia="Calibri"/>
          <w:i/>
          <w:iCs/>
          <w:color w:val="000000"/>
        </w:rPr>
        <w:t>численность населения за счёт мигрантов.</w:t>
      </w:r>
    </w:p>
    <w:p w14:paraId="2F9013C0" w14:textId="77777777" w:rsidR="006E4876" w:rsidRPr="00794241" w:rsidRDefault="006E4876" w:rsidP="00872C71">
      <w:pPr>
        <w:ind w:firstLine="851"/>
        <w:jc w:val="both"/>
        <w:rPr>
          <w:rFonts w:eastAsia="Calibri"/>
          <w:i/>
          <w:iCs/>
          <w:color w:val="000000"/>
        </w:rPr>
      </w:pPr>
      <w:r w:rsidRPr="00794241">
        <w:rPr>
          <w:rFonts w:eastAsia="Calibri"/>
          <w:i/>
          <w:iCs/>
          <w:color w:val="000000"/>
        </w:rPr>
        <w:t>2. Необходим ремонт существующего муниципального жилого фонда.</w:t>
      </w:r>
    </w:p>
    <w:p w14:paraId="45528B62" w14:textId="77777777" w:rsidR="006E4876" w:rsidRPr="00E42B81" w:rsidRDefault="006E4876" w:rsidP="00872C71">
      <w:pPr>
        <w:ind w:firstLine="851"/>
        <w:jc w:val="both"/>
        <w:rPr>
          <w:b/>
          <w:bCs/>
          <w:i/>
          <w:shd w:val="clear" w:color="auto" w:fill="CCFFFF"/>
        </w:rPr>
      </w:pPr>
      <w:r w:rsidRPr="00872C71">
        <w:rPr>
          <w:rFonts w:eastAsia="Calibri"/>
          <w:i/>
          <w:iCs/>
          <w:color w:val="000000"/>
        </w:rPr>
        <w:t xml:space="preserve">3. Необходимо полностью обеспечить </w:t>
      </w:r>
      <w:r w:rsidR="00872C71">
        <w:rPr>
          <w:rFonts w:eastAsia="Calibri"/>
          <w:i/>
          <w:iCs/>
          <w:color w:val="000000"/>
        </w:rPr>
        <w:t>население</w:t>
      </w:r>
      <w:r w:rsidR="00410D5D">
        <w:rPr>
          <w:rFonts w:eastAsia="Calibri"/>
          <w:i/>
          <w:iCs/>
          <w:color w:val="000000"/>
        </w:rPr>
        <w:t xml:space="preserve"> водопроводом</w:t>
      </w:r>
      <w:r w:rsidRPr="00872C71">
        <w:rPr>
          <w:rFonts w:eastAsia="Calibri"/>
          <w:i/>
          <w:iCs/>
          <w:color w:val="000000"/>
        </w:rPr>
        <w:t xml:space="preserve"> </w:t>
      </w:r>
      <w:r w:rsidR="00410D5D">
        <w:rPr>
          <w:rFonts w:eastAsia="Calibri"/>
          <w:i/>
          <w:iCs/>
          <w:color w:val="000000"/>
        </w:rPr>
        <w:t>и</w:t>
      </w:r>
      <w:r w:rsidRPr="00872C71">
        <w:rPr>
          <w:rFonts w:eastAsia="Calibri"/>
          <w:i/>
          <w:iCs/>
          <w:color w:val="000000"/>
        </w:rPr>
        <w:t xml:space="preserve"> канализацией.</w:t>
      </w:r>
    </w:p>
    <w:p w14:paraId="0ABA1841" w14:textId="77777777" w:rsidR="006E4876" w:rsidRPr="00E42B81" w:rsidRDefault="006E4876" w:rsidP="0091102E">
      <w:pPr>
        <w:autoSpaceDE w:val="0"/>
        <w:jc w:val="both"/>
        <w:rPr>
          <w:rFonts w:eastAsia="Arial Unicode MS" w:cs="Arial"/>
          <w:b/>
          <w:bCs/>
          <w:i/>
          <w:iCs/>
          <w:color w:val="000000"/>
        </w:rPr>
      </w:pPr>
    </w:p>
    <w:p w14:paraId="20412D70" w14:textId="77777777" w:rsidR="000324A3" w:rsidRDefault="000324A3" w:rsidP="0091102E">
      <w:pPr>
        <w:pStyle w:val="6"/>
        <w:spacing w:before="0" w:after="0"/>
      </w:pPr>
      <w:bookmarkStart w:id="76" w:name="_Toc457376282"/>
      <w:r>
        <w:t xml:space="preserve">Объекты социальной инфраструктуры </w:t>
      </w:r>
      <w:r w:rsidR="00B37E39">
        <w:t>сельского</w:t>
      </w:r>
      <w:r>
        <w:t xml:space="preserve"> поселения</w:t>
      </w:r>
      <w:bookmarkEnd w:id="76"/>
    </w:p>
    <w:p w14:paraId="7F78E186" w14:textId="77777777" w:rsidR="00417D73" w:rsidRDefault="00417D73" w:rsidP="0091102E">
      <w:pPr>
        <w:ind w:firstLine="567"/>
        <w:jc w:val="both"/>
        <w:rPr>
          <w:highlight w:val="green"/>
        </w:rPr>
      </w:pPr>
    </w:p>
    <w:p w14:paraId="5B70C897" w14:textId="77777777" w:rsidR="008E0F41" w:rsidRPr="00CB1CF3" w:rsidRDefault="008E0F41" w:rsidP="00E14F60">
      <w:pPr>
        <w:spacing w:line="240" w:lineRule="auto"/>
        <w:ind w:firstLine="567"/>
        <w:jc w:val="both"/>
      </w:pPr>
      <w:r w:rsidRPr="00CB1CF3">
        <w:t xml:space="preserve">Социальная инфраструктура – это комплекс объектов обслуживания и взаимосвязей между ними, наземных, пешеходных и дистанционных, в пределах муниципального образования – территории </w:t>
      </w:r>
      <w:proofErr w:type="spellStart"/>
      <w:r w:rsidR="00F06C3F">
        <w:t>Новогремяченского</w:t>
      </w:r>
      <w:proofErr w:type="spellEnd"/>
      <w:r w:rsidRPr="00CB1CF3">
        <w:t xml:space="preserve"> сельского поселения.</w:t>
      </w:r>
    </w:p>
    <w:p w14:paraId="10CC2CE3" w14:textId="77777777" w:rsidR="008E0F41" w:rsidRPr="00CB1CF3" w:rsidRDefault="008E0F41" w:rsidP="00E14F60">
      <w:pPr>
        <w:spacing w:line="240" w:lineRule="auto"/>
        <w:ind w:firstLine="567"/>
        <w:jc w:val="both"/>
      </w:pPr>
      <w:r w:rsidRPr="00CB1CF3">
        <w:t>К учреждениям и предприятиям социальной инфраструктуры относятся учреждения образования, здравоохранения, социального обеспечен</w:t>
      </w:r>
      <w:r w:rsidR="00217997">
        <w:t>ия, спортивные и физкультурно-</w:t>
      </w:r>
      <w:r w:rsidRPr="00CB1CF3">
        <w:t>оздоровительные учреждения, учреждения культуры и искусства, предприятия торговли, общественного питания и бытового обслуживания, организации и учреждения управления, кредитно-финансовые учреждения и предприятия связи, административные организации и другие учреждения и предприятия обслуживания.</w:t>
      </w:r>
    </w:p>
    <w:p w14:paraId="03E2C6C0" w14:textId="77777777" w:rsidR="008E0F41" w:rsidRPr="00CB1CF3" w:rsidRDefault="008E0F41" w:rsidP="00E14F60">
      <w:pPr>
        <w:spacing w:line="240" w:lineRule="auto"/>
        <w:ind w:firstLine="567"/>
        <w:jc w:val="both"/>
      </w:pPr>
      <w:r w:rsidRPr="00CB1CF3">
        <w:t>Все объекты обслуживания социальной инфраструктуры можно разделить на группы по следующим признакам:</w:t>
      </w:r>
    </w:p>
    <w:p w14:paraId="2DEF75C3" w14:textId="77777777" w:rsidR="008E0F41" w:rsidRPr="00CB1CF3" w:rsidRDefault="008E0F41" w:rsidP="00E14F60">
      <w:pPr>
        <w:spacing w:line="240" w:lineRule="auto"/>
        <w:ind w:firstLine="567"/>
        <w:jc w:val="both"/>
      </w:pPr>
      <w:proofErr w:type="gramStart"/>
      <w:r w:rsidRPr="00CB1CF3">
        <w:t>- по функциональному назначению (предприятия образования, здравоохранения, физкультуры и спорта, культуры, торговли, общественного питания, бытового обслуживания, отделения связи, отделения сбербанка, пункты охраны правопорядка, административные учреждения);</w:t>
      </w:r>
      <w:proofErr w:type="gramEnd"/>
    </w:p>
    <w:p w14:paraId="568594A7" w14:textId="77777777" w:rsidR="008E0F41" w:rsidRPr="00CB1CF3" w:rsidRDefault="008E0F41" w:rsidP="00E14F60">
      <w:pPr>
        <w:spacing w:line="240" w:lineRule="auto"/>
        <w:ind w:firstLine="567"/>
        <w:jc w:val="both"/>
      </w:pPr>
      <w:r w:rsidRPr="00CB1CF3">
        <w:t>- по формам собственности и рангу административного подчинения (государственные (федеральные), областные (региональные), районного и местного значения (муниципальные), ведомственные и частные);</w:t>
      </w:r>
    </w:p>
    <w:p w14:paraId="5DA4AA33" w14:textId="77777777" w:rsidR="008E0F41" w:rsidRPr="00CB1CF3" w:rsidRDefault="008E0F41" w:rsidP="00E14F60">
      <w:pPr>
        <w:spacing w:line="240" w:lineRule="auto"/>
        <w:ind w:firstLine="567"/>
        <w:jc w:val="both"/>
      </w:pPr>
      <w:r w:rsidRPr="00CB1CF3">
        <w:t>- по интенсивности использования (объекты повседневного спроса, периодического спроса и эпизодического спроса).</w:t>
      </w:r>
    </w:p>
    <w:p w14:paraId="11225713" w14:textId="77777777" w:rsidR="005E574B" w:rsidRDefault="005E574B" w:rsidP="005E574B">
      <w:pPr>
        <w:spacing w:line="240" w:lineRule="auto"/>
        <w:ind w:firstLine="567"/>
        <w:jc w:val="both"/>
      </w:pPr>
      <w:r>
        <w:t>К необходимым объектам общественного обслуживания населения относятся:</w:t>
      </w:r>
    </w:p>
    <w:p w14:paraId="6D7320A2" w14:textId="77777777" w:rsidR="005E574B" w:rsidRDefault="005E574B" w:rsidP="00564144">
      <w:pPr>
        <w:pStyle w:val="af8"/>
        <w:numPr>
          <w:ilvl w:val="0"/>
          <w:numId w:val="103"/>
        </w:numPr>
        <w:ind w:left="0" w:firstLine="567"/>
        <w:jc w:val="both"/>
      </w:pPr>
      <w:r>
        <w:t>Объекты образования;</w:t>
      </w:r>
    </w:p>
    <w:p w14:paraId="74B7D18C" w14:textId="77777777" w:rsidR="005E574B" w:rsidRDefault="005E574B" w:rsidP="00564144">
      <w:pPr>
        <w:pStyle w:val="af8"/>
        <w:numPr>
          <w:ilvl w:val="0"/>
          <w:numId w:val="103"/>
        </w:numPr>
        <w:ind w:left="0" w:firstLine="567"/>
        <w:jc w:val="both"/>
      </w:pPr>
      <w:r>
        <w:t>Объекты здравоохранения;</w:t>
      </w:r>
    </w:p>
    <w:p w14:paraId="4AEEDAE0" w14:textId="77777777" w:rsidR="005E574B" w:rsidRDefault="005E574B" w:rsidP="00564144">
      <w:pPr>
        <w:pStyle w:val="af8"/>
        <w:numPr>
          <w:ilvl w:val="0"/>
          <w:numId w:val="103"/>
        </w:numPr>
        <w:ind w:left="0" w:firstLine="567"/>
        <w:jc w:val="both"/>
      </w:pPr>
      <w:r>
        <w:t>Объекты социального обслуживания населения;</w:t>
      </w:r>
    </w:p>
    <w:p w14:paraId="484F9652" w14:textId="77777777" w:rsidR="005E574B" w:rsidRDefault="005E574B" w:rsidP="00564144">
      <w:pPr>
        <w:pStyle w:val="af8"/>
        <w:numPr>
          <w:ilvl w:val="0"/>
          <w:numId w:val="103"/>
        </w:numPr>
        <w:ind w:left="0" w:firstLine="567"/>
        <w:jc w:val="both"/>
      </w:pPr>
      <w:r>
        <w:t>Объекты физической культуры и спорта;</w:t>
      </w:r>
    </w:p>
    <w:p w14:paraId="3046A48D" w14:textId="77777777" w:rsidR="005E574B" w:rsidRDefault="005E574B" w:rsidP="00564144">
      <w:pPr>
        <w:pStyle w:val="af8"/>
        <w:numPr>
          <w:ilvl w:val="0"/>
          <w:numId w:val="103"/>
        </w:numPr>
        <w:ind w:left="0" w:firstLine="567"/>
        <w:jc w:val="both"/>
      </w:pPr>
      <w:r>
        <w:t>Объекты культуры и искусства;</w:t>
      </w:r>
    </w:p>
    <w:p w14:paraId="21238A1E" w14:textId="77777777" w:rsidR="005E574B" w:rsidRDefault="005E574B" w:rsidP="00564144">
      <w:pPr>
        <w:pStyle w:val="af8"/>
        <w:numPr>
          <w:ilvl w:val="0"/>
          <w:numId w:val="103"/>
        </w:numPr>
        <w:ind w:left="0" w:firstLine="567"/>
        <w:jc w:val="both"/>
      </w:pPr>
      <w:r>
        <w:t>Объекты услуг связи, общественного питания, торговли и бытового обслуживания.</w:t>
      </w:r>
    </w:p>
    <w:p w14:paraId="6B767304" w14:textId="77777777" w:rsidR="005E574B" w:rsidRDefault="005E574B" w:rsidP="005E574B">
      <w:pPr>
        <w:spacing w:line="240" w:lineRule="auto"/>
        <w:ind w:firstLine="567"/>
        <w:jc w:val="both"/>
        <w:rPr>
          <w:spacing w:val="-3"/>
        </w:rPr>
      </w:pPr>
      <w:r>
        <w:rPr>
          <w:spacing w:val="-3"/>
        </w:rPr>
        <w:t>Нормы расчета объектов этих и других сфер обслуживания даются в СП 42.13330.2011 «Градостроительство. Планировка и застройка городских и сельских поселений» и в «Региональных нормативах градостроительного проектирования Воронежской области».</w:t>
      </w:r>
    </w:p>
    <w:p w14:paraId="3A2763A7" w14:textId="77777777" w:rsidR="008E0F41" w:rsidRPr="00CB1CF3" w:rsidRDefault="008E0F41" w:rsidP="005E574B">
      <w:pPr>
        <w:spacing w:line="240" w:lineRule="auto"/>
        <w:ind w:firstLine="567"/>
        <w:jc w:val="both"/>
        <w:rPr>
          <w:spacing w:val="-3"/>
        </w:rPr>
      </w:pPr>
      <w:r w:rsidRPr="00CB1CF3">
        <w:rPr>
          <w:spacing w:val="-3"/>
        </w:rPr>
        <w:t xml:space="preserve">Согласно </w:t>
      </w:r>
      <w:r w:rsidR="00CB1CF3" w:rsidRPr="00CB1CF3">
        <w:rPr>
          <w:spacing w:val="-3"/>
        </w:rPr>
        <w:t>СП 42.13330.2011 «Градостроительство. Планировка и застройка городских и сельских поселений»</w:t>
      </w:r>
      <w:r w:rsidRPr="00CB1CF3">
        <w:rPr>
          <w:spacing w:val="-3"/>
        </w:rPr>
        <w:t>, в сельских поселениях, как правило, формируется единый общественный центр, дополняемый объектами повседневного пользования в жилой застройке сельских населенных пунктов.</w:t>
      </w:r>
    </w:p>
    <w:p w14:paraId="1426D99C" w14:textId="77777777" w:rsidR="008E0F41" w:rsidRPr="00CB1CF3" w:rsidRDefault="008E0F41" w:rsidP="00E14F60">
      <w:pPr>
        <w:spacing w:line="240" w:lineRule="auto"/>
        <w:ind w:firstLine="567"/>
        <w:jc w:val="both"/>
      </w:pPr>
      <w:r w:rsidRPr="00CB1CF3">
        <w:lastRenderedPageBreak/>
        <w:t>В сельской местности предусматривается подразделение учреждений и предприятий обслуживания на объекты первой необходимости в каждом населенном пункте, начиная с 50 жителей, и базовые объекты более высокого уровня на группу населенных мест, размещаемые в центре местного самоуправления (поселения, муниципального района).</w:t>
      </w:r>
    </w:p>
    <w:p w14:paraId="3176E447" w14:textId="77777777" w:rsidR="005809F6" w:rsidRPr="00915912" w:rsidRDefault="00B93A25" w:rsidP="00E14F60">
      <w:pPr>
        <w:spacing w:line="240" w:lineRule="auto"/>
        <w:ind w:firstLine="567"/>
        <w:jc w:val="both"/>
      </w:pPr>
      <w:r>
        <w:t>Согласно статье 14 Федерального закона «Об общих принципах организации местного самоуправления в Российской Федерации»</w:t>
      </w:r>
      <w:r w:rsidR="005809F6" w:rsidRPr="00915912">
        <w:t xml:space="preserve"> №131-ФЗ от 06.10.2003г. к полномочиям органов местного самоуправления поселения относится</w:t>
      </w:r>
      <w:r w:rsidR="00915912">
        <w:t xml:space="preserve"> </w:t>
      </w:r>
      <w:r w:rsidR="005809F6" w:rsidRPr="00915912">
        <w:t>организация библиотечного обслуживания населения, комплектование и обеспечение сохранности библиотечных фондов библиотек поселения;</w:t>
      </w:r>
      <w:r w:rsidR="00915912">
        <w:t xml:space="preserve"> </w:t>
      </w:r>
      <w:r w:rsidR="005809F6" w:rsidRPr="00915912">
        <w:t>создание условий для организации досуга и обеспечения жителей поселения услугами организаций культуры;</w:t>
      </w:r>
      <w:r w:rsidR="00915912">
        <w:t xml:space="preserve"> </w:t>
      </w:r>
      <w:r w:rsidR="005809F6" w:rsidRPr="00915912">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r w:rsidR="00915912">
        <w:t xml:space="preserve"> о</w:t>
      </w:r>
      <w:r w:rsidR="005809F6" w:rsidRPr="00915912">
        <w:t>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14:paraId="392050E2" w14:textId="77777777" w:rsidR="008E0F41" w:rsidRPr="00CB1CF3" w:rsidRDefault="008E0F41" w:rsidP="00E14F60">
      <w:pPr>
        <w:spacing w:line="240" w:lineRule="auto"/>
        <w:ind w:firstLine="567"/>
        <w:jc w:val="both"/>
      </w:pPr>
      <w:r w:rsidRPr="00CB1CF3">
        <w:t xml:space="preserve">На территории </w:t>
      </w:r>
      <w:proofErr w:type="spellStart"/>
      <w:r w:rsidR="00F06C3F">
        <w:t>Новогремяченского</w:t>
      </w:r>
      <w:proofErr w:type="spellEnd"/>
      <w:r w:rsidRPr="00CB1CF3">
        <w:t xml:space="preserve"> сельского поселения расположен ряд объектов, относящийся к компетенции муниципального района, без которых жизнедеятельность сельского поселения невозможна. Поэтому в рамках генерального плана сельского поселения рассматриваются и эти вопросы.</w:t>
      </w:r>
    </w:p>
    <w:p w14:paraId="27CBC6D2" w14:textId="77777777" w:rsidR="00417D73" w:rsidRDefault="00417D73" w:rsidP="00E14F60">
      <w:pPr>
        <w:spacing w:line="240" w:lineRule="auto"/>
        <w:ind w:firstLine="567"/>
        <w:jc w:val="both"/>
      </w:pPr>
      <w:r>
        <w:t>Нормативная база для определения номенклатуры и количественных показателей объектов обслуживания:</w:t>
      </w:r>
    </w:p>
    <w:p w14:paraId="4F971C29" w14:textId="77777777" w:rsidR="00417D73" w:rsidRDefault="00417D73" w:rsidP="00E14F60">
      <w:pPr>
        <w:spacing w:line="240" w:lineRule="auto"/>
        <w:ind w:firstLine="567"/>
        <w:jc w:val="both"/>
      </w:pPr>
      <w:r>
        <w:t xml:space="preserve">1. </w:t>
      </w:r>
      <w:r w:rsidR="00CB1CF3" w:rsidRPr="00CB1CF3">
        <w:rPr>
          <w:spacing w:val="-3"/>
        </w:rPr>
        <w:t xml:space="preserve">СП 42.13330.2011 </w:t>
      </w:r>
      <w:r>
        <w:t>«Градостроительство. Планировка и застройка городских и сельских поселений»;</w:t>
      </w:r>
    </w:p>
    <w:p w14:paraId="732041BC" w14:textId="77777777" w:rsidR="00417D73" w:rsidRDefault="00985AED" w:rsidP="00E14F60">
      <w:pPr>
        <w:spacing w:line="240" w:lineRule="auto"/>
        <w:ind w:firstLine="567"/>
        <w:jc w:val="both"/>
      </w:pPr>
      <w:r>
        <w:t>2</w:t>
      </w:r>
      <w:r w:rsidR="00417D73">
        <w:t xml:space="preserve">. СП-03-102-99 </w:t>
      </w:r>
      <w:r w:rsidR="00744F26">
        <w:rPr>
          <w:rFonts w:ascii="Cambria Math" w:hAnsi="Cambria Math" w:cs="Cambria Math"/>
        </w:rPr>
        <w:t>«</w:t>
      </w:r>
      <w:r w:rsidR="00417D73">
        <w:t>Свод правил по проектированию и строительству. Планировка и застройка территорий малоэтажного жилищного строительства»;</w:t>
      </w:r>
    </w:p>
    <w:p w14:paraId="3786B844" w14:textId="77777777" w:rsidR="00417D73" w:rsidRPr="00D107ED" w:rsidRDefault="00985AED" w:rsidP="00E14F60">
      <w:pPr>
        <w:spacing w:line="240" w:lineRule="auto"/>
        <w:ind w:firstLine="567"/>
        <w:jc w:val="both"/>
      </w:pPr>
      <w:r>
        <w:t>3</w:t>
      </w:r>
      <w:r w:rsidR="00417D73" w:rsidRPr="00D107ED">
        <w:t>. Приказ Департамента АСП Воронежской обл. от 29.12.2014 № 61-02-03/374 «Об утверждении региональных нормативов градостроительного проектирования Воронежской области»;</w:t>
      </w:r>
    </w:p>
    <w:p w14:paraId="4657E2FE" w14:textId="77777777" w:rsidR="00417D73" w:rsidRPr="00D107ED" w:rsidRDefault="00985AED" w:rsidP="00E14F60">
      <w:pPr>
        <w:spacing w:line="240" w:lineRule="auto"/>
        <w:ind w:firstLine="567"/>
        <w:jc w:val="both"/>
      </w:pPr>
      <w:r>
        <w:t>4</w:t>
      </w:r>
      <w:r w:rsidR="00417D73" w:rsidRPr="00D107ED">
        <w:t>. Постановление Правительства РФ от 19.12.2015 № 1382 «О Программе государственных гарантий бесплатного оказания гражданам медицинской помощи на 2016 год».</w:t>
      </w:r>
    </w:p>
    <w:p w14:paraId="34ABFF65" w14:textId="77777777" w:rsidR="008E0F41" w:rsidRPr="00D107ED" w:rsidRDefault="008E0F41" w:rsidP="0091102E">
      <w:pPr>
        <w:ind w:firstLine="567"/>
        <w:jc w:val="both"/>
        <w:rPr>
          <w:rFonts w:eastAsia="Lucida Sans Unicode"/>
        </w:rPr>
      </w:pPr>
    </w:p>
    <w:p w14:paraId="4571865B" w14:textId="77777777" w:rsidR="005809F6" w:rsidRPr="00D107ED" w:rsidRDefault="005809F6" w:rsidP="0091102E">
      <w:pPr>
        <w:ind w:firstLine="567"/>
        <w:jc w:val="both"/>
        <w:rPr>
          <w:b/>
          <w:bCs/>
          <w:i/>
          <w:iCs/>
        </w:rPr>
      </w:pPr>
      <w:r w:rsidRPr="00D107ED">
        <w:rPr>
          <w:b/>
          <w:bCs/>
          <w:i/>
          <w:iCs/>
        </w:rPr>
        <w:t>Объекты образования</w:t>
      </w:r>
    </w:p>
    <w:p w14:paraId="2F3C2188" w14:textId="77777777" w:rsidR="00B26372" w:rsidRDefault="00B26372" w:rsidP="00E14F60">
      <w:pPr>
        <w:spacing w:line="240" w:lineRule="auto"/>
        <w:ind w:firstLine="567"/>
        <w:jc w:val="both"/>
      </w:pPr>
      <w:r w:rsidRPr="00AF1943">
        <w:t xml:space="preserve">На данный вид общественного обслуживания нормы расчета даются в </w:t>
      </w:r>
      <w:r w:rsidR="00F81CCD" w:rsidRPr="00CB1CF3">
        <w:rPr>
          <w:spacing w:val="-3"/>
        </w:rPr>
        <w:t>СП 42.13330.2011 «Градостроительство. Планировка и застройка городских и сельских поселений»</w:t>
      </w:r>
      <w:r w:rsidR="00F81CCD">
        <w:t xml:space="preserve"> и </w:t>
      </w:r>
      <w:r>
        <w:t>«</w:t>
      </w:r>
      <w:r w:rsidRPr="00AF1943">
        <w:rPr>
          <w:spacing w:val="-3"/>
        </w:rPr>
        <w:t>Региональн</w:t>
      </w:r>
      <w:r>
        <w:rPr>
          <w:spacing w:val="-3"/>
        </w:rPr>
        <w:t>ых</w:t>
      </w:r>
      <w:r w:rsidRPr="00AF1943">
        <w:rPr>
          <w:spacing w:val="-3"/>
        </w:rPr>
        <w:t xml:space="preserve"> </w:t>
      </w:r>
      <w:proofErr w:type="gramStart"/>
      <w:r w:rsidRPr="00AF1943">
        <w:rPr>
          <w:spacing w:val="-3"/>
        </w:rPr>
        <w:t>норматив</w:t>
      </w:r>
      <w:r>
        <w:rPr>
          <w:spacing w:val="-3"/>
        </w:rPr>
        <w:t>ах</w:t>
      </w:r>
      <w:proofErr w:type="gramEnd"/>
      <w:r w:rsidRPr="00AF1943">
        <w:rPr>
          <w:spacing w:val="-3"/>
        </w:rPr>
        <w:t xml:space="preserve"> градостроительного проектирования Воронежской области»</w:t>
      </w:r>
      <w:r>
        <w:rPr>
          <w:spacing w:val="-3"/>
        </w:rPr>
        <w:t>.</w:t>
      </w:r>
    </w:p>
    <w:p w14:paraId="30DF3B65" w14:textId="77777777" w:rsidR="00F407EF" w:rsidRDefault="008E0F41" w:rsidP="00E14F60">
      <w:pPr>
        <w:spacing w:line="240" w:lineRule="auto"/>
        <w:ind w:firstLine="567"/>
        <w:jc w:val="both"/>
      </w:pPr>
      <w:proofErr w:type="gramStart"/>
      <w:r w:rsidRPr="00D107ED">
        <w:t>К минимально необходимым населению, нормируемым учреждениям образования относятся детские дошкольные учреждения и общеобразовательные школы (повседневный уровень), объекты начального профессионального и среднего специального образ</w:t>
      </w:r>
      <w:r w:rsidR="004769E8">
        <w:t>ования (периодический уровень).</w:t>
      </w:r>
      <w:proofErr w:type="gramEnd"/>
    </w:p>
    <w:p w14:paraId="7EF65520" w14:textId="77777777" w:rsidR="00E14F60" w:rsidRDefault="00E14F60" w:rsidP="00E14F60">
      <w:pPr>
        <w:spacing w:line="240" w:lineRule="auto"/>
        <w:ind w:firstLine="567"/>
        <w:jc w:val="both"/>
      </w:pPr>
      <w:r w:rsidRPr="00431A4F">
        <w:t xml:space="preserve">Муниципальную систему образования сельского поселения представляют </w:t>
      </w:r>
      <w:r w:rsidR="00C154B9">
        <w:t>2</w:t>
      </w:r>
      <w:r w:rsidRPr="00431A4F">
        <w:t xml:space="preserve"> учреждения, в том числе </w:t>
      </w:r>
      <w:r w:rsidR="00C154B9">
        <w:t>1</w:t>
      </w:r>
      <w:r w:rsidRPr="00431A4F">
        <w:t xml:space="preserve"> школ</w:t>
      </w:r>
      <w:r w:rsidR="00C154B9">
        <w:t>а</w:t>
      </w:r>
      <w:r w:rsidRPr="00431A4F">
        <w:t xml:space="preserve"> и 1 детское дошкольное учреждение</w:t>
      </w:r>
      <w:r w:rsidR="00C154B9">
        <w:t xml:space="preserve"> (ввод в эксплуатацию после реконструкции в 2016 г.)</w:t>
      </w:r>
      <w:r w:rsidRPr="00431A4F">
        <w:t>.</w:t>
      </w:r>
    </w:p>
    <w:p w14:paraId="4B2C98BF" w14:textId="77777777" w:rsidR="00105BB9" w:rsidRDefault="00105BB9" w:rsidP="007C02B6">
      <w:pPr>
        <w:pStyle w:val="aa"/>
        <w:keepNext/>
        <w:jc w:val="both"/>
      </w:pPr>
      <w:r>
        <w:lastRenderedPageBreak/>
        <w:t xml:space="preserve">Таблица 1. </w:t>
      </w:r>
      <w:r w:rsidR="00AE6536">
        <w:fldChar w:fldCharType="begin"/>
      </w:r>
      <w:r w:rsidR="00AE6536">
        <w:instrText xml:space="preserve"> SEQ Таблица_1. \* ARABIC </w:instrText>
      </w:r>
      <w:r w:rsidR="00AE6536">
        <w:fldChar w:fldCharType="separate"/>
      </w:r>
      <w:r w:rsidR="00212ED9">
        <w:rPr>
          <w:noProof/>
        </w:rPr>
        <w:t>33</w:t>
      </w:r>
      <w:r w:rsidR="00AE6536">
        <w:rPr>
          <w:noProof/>
        </w:rPr>
        <w:fldChar w:fldCharType="end"/>
      </w:r>
      <w:r>
        <w:t xml:space="preserve"> </w:t>
      </w:r>
      <w:r w:rsidRPr="00531784">
        <w:t xml:space="preserve">Объекты образования </w:t>
      </w:r>
      <w:proofErr w:type="spellStart"/>
      <w:r w:rsidR="00F06C3F">
        <w:t>Новогремяченского</w:t>
      </w:r>
      <w:proofErr w:type="spellEnd"/>
      <w:r w:rsidRPr="00531784">
        <w:t xml:space="preserve"> сельского поселения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4111"/>
        <w:gridCol w:w="1163"/>
        <w:gridCol w:w="1672"/>
      </w:tblGrid>
      <w:tr w:rsidR="008E0F41" w:rsidRPr="001B7E82" w14:paraId="4C515195" w14:textId="77777777" w:rsidTr="00C154B9">
        <w:trPr>
          <w:trHeight w:val="274"/>
        </w:trPr>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14:paraId="08ECB56D" w14:textId="77777777" w:rsidR="008E0F41" w:rsidRPr="001B7E82" w:rsidRDefault="008E0F41" w:rsidP="00977A26">
            <w:pPr>
              <w:tabs>
                <w:tab w:val="left" w:pos="7560"/>
              </w:tabs>
              <w:suppressAutoHyphens/>
              <w:snapToGrid w:val="0"/>
              <w:jc w:val="center"/>
              <w:rPr>
                <w:b/>
                <w:kern w:val="2"/>
                <w:sz w:val="22"/>
                <w:szCs w:val="22"/>
                <w:lang w:eastAsia="ar-SA"/>
              </w:rPr>
            </w:pPr>
            <w:r w:rsidRPr="001B7E82">
              <w:rPr>
                <w:b/>
                <w:sz w:val="22"/>
                <w:szCs w:val="22"/>
              </w:rPr>
              <w:t>Населенный пункт</w:t>
            </w:r>
          </w:p>
        </w:tc>
        <w:tc>
          <w:tcPr>
            <w:tcW w:w="4111" w:type="dxa"/>
            <w:tcBorders>
              <w:top w:val="single" w:sz="4" w:space="0" w:color="000000"/>
              <w:left w:val="single" w:sz="4" w:space="0" w:color="000000"/>
              <w:bottom w:val="single" w:sz="4" w:space="0" w:color="000000"/>
              <w:right w:val="single" w:sz="4" w:space="0" w:color="000000"/>
            </w:tcBorders>
            <w:shd w:val="clear" w:color="auto" w:fill="DAEEF3"/>
            <w:hideMark/>
          </w:tcPr>
          <w:p w14:paraId="7BF8C87F" w14:textId="77777777" w:rsidR="008E0F41" w:rsidRPr="001B7E82" w:rsidRDefault="008E0F41" w:rsidP="00977A26">
            <w:pPr>
              <w:tabs>
                <w:tab w:val="left" w:pos="7560"/>
              </w:tabs>
              <w:suppressAutoHyphens/>
              <w:snapToGrid w:val="0"/>
              <w:jc w:val="center"/>
              <w:rPr>
                <w:b/>
                <w:kern w:val="2"/>
                <w:sz w:val="22"/>
                <w:szCs w:val="22"/>
                <w:lang w:eastAsia="ar-SA"/>
              </w:rPr>
            </w:pPr>
            <w:r w:rsidRPr="001B7E82">
              <w:rPr>
                <w:b/>
                <w:sz w:val="22"/>
                <w:szCs w:val="22"/>
              </w:rPr>
              <w:t>Наименование учреждения</w:t>
            </w:r>
          </w:p>
        </w:tc>
        <w:tc>
          <w:tcPr>
            <w:tcW w:w="1163" w:type="dxa"/>
            <w:tcBorders>
              <w:top w:val="single" w:sz="4" w:space="0" w:color="000000"/>
              <w:left w:val="single" w:sz="4" w:space="0" w:color="000000"/>
              <w:bottom w:val="single" w:sz="4" w:space="0" w:color="000000"/>
              <w:right w:val="single" w:sz="4" w:space="0" w:color="000000"/>
            </w:tcBorders>
            <w:shd w:val="clear" w:color="auto" w:fill="DAEEF3"/>
            <w:hideMark/>
          </w:tcPr>
          <w:p w14:paraId="1230AF4B" w14:textId="77777777" w:rsidR="008E0F41" w:rsidRPr="001B7E82" w:rsidRDefault="008E0F41" w:rsidP="00977A26">
            <w:pPr>
              <w:tabs>
                <w:tab w:val="left" w:pos="7560"/>
              </w:tabs>
              <w:suppressAutoHyphens/>
              <w:snapToGrid w:val="0"/>
              <w:jc w:val="center"/>
              <w:rPr>
                <w:b/>
                <w:kern w:val="2"/>
                <w:sz w:val="22"/>
                <w:szCs w:val="22"/>
                <w:lang w:eastAsia="ar-SA"/>
              </w:rPr>
            </w:pPr>
            <w:r w:rsidRPr="001B7E82">
              <w:rPr>
                <w:b/>
                <w:sz w:val="22"/>
                <w:szCs w:val="22"/>
              </w:rPr>
              <w:t>Емкость, мест</w:t>
            </w:r>
          </w:p>
        </w:tc>
        <w:tc>
          <w:tcPr>
            <w:tcW w:w="1672" w:type="dxa"/>
            <w:tcBorders>
              <w:top w:val="single" w:sz="4" w:space="0" w:color="000000"/>
              <w:left w:val="single" w:sz="4" w:space="0" w:color="000000"/>
              <w:bottom w:val="single" w:sz="4" w:space="0" w:color="000000"/>
              <w:right w:val="single" w:sz="4" w:space="0" w:color="000000"/>
            </w:tcBorders>
            <w:shd w:val="clear" w:color="auto" w:fill="DAEEF3"/>
            <w:hideMark/>
          </w:tcPr>
          <w:p w14:paraId="70C18D29" w14:textId="77777777" w:rsidR="008E0F41" w:rsidRPr="001B7E82" w:rsidRDefault="008E0F41" w:rsidP="00977A26">
            <w:pPr>
              <w:tabs>
                <w:tab w:val="left" w:pos="7560"/>
              </w:tabs>
              <w:suppressAutoHyphens/>
              <w:snapToGrid w:val="0"/>
              <w:ind w:firstLine="34"/>
              <w:jc w:val="center"/>
              <w:rPr>
                <w:b/>
                <w:kern w:val="2"/>
                <w:sz w:val="22"/>
                <w:szCs w:val="22"/>
                <w:lang w:eastAsia="ar-SA"/>
              </w:rPr>
            </w:pPr>
            <w:r w:rsidRPr="001B7E82">
              <w:rPr>
                <w:b/>
                <w:sz w:val="22"/>
                <w:szCs w:val="22"/>
              </w:rPr>
              <w:t>Фактическая загрузка, чел.</w:t>
            </w:r>
          </w:p>
        </w:tc>
      </w:tr>
      <w:tr w:rsidR="00672DFE" w:rsidRPr="001B7E82" w14:paraId="5912C8C6" w14:textId="77777777" w:rsidTr="00C154B9">
        <w:tc>
          <w:tcPr>
            <w:tcW w:w="2268" w:type="dxa"/>
            <w:tcBorders>
              <w:top w:val="single" w:sz="4" w:space="0" w:color="000000"/>
              <w:left w:val="single" w:sz="4" w:space="0" w:color="000000"/>
              <w:bottom w:val="single" w:sz="4" w:space="0" w:color="000000"/>
              <w:right w:val="single" w:sz="4" w:space="0" w:color="000000"/>
            </w:tcBorders>
          </w:tcPr>
          <w:p w14:paraId="66B3AC59" w14:textId="77777777" w:rsidR="00672DFE" w:rsidRPr="001B7E82" w:rsidRDefault="00672DFE" w:rsidP="00672DFE">
            <w:pPr>
              <w:tabs>
                <w:tab w:val="left" w:pos="7560"/>
              </w:tabs>
              <w:suppressAutoHyphens/>
              <w:snapToGrid w:val="0"/>
              <w:rPr>
                <w:rFonts w:eastAsia="Lucida Sans Unicode"/>
                <w:kern w:val="2"/>
                <w:sz w:val="22"/>
                <w:szCs w:val="22"/>
                <w:lang w:eastAsia="ar-SA"/>
              </w:rPr>
            </w:pPr>
            <w:r w:rsidRPr="001B7E82">
              <w:rPr>
                <w:rFonts w:eastAsia="Lucida Sans Unicode"/>
                <w:kern w:val="2"/>
                <w:sz w:val="22"/>
                <w:szCs w:val="22"/>
                <w:lang w:eastAsia="ar-SA"/>
              </w:rPr>
              <w:t xml:space="preserve">с. </w:t>
            </w:r>
            <w:proofErr w:type="spellStart"/>
            <w:r w:rsidR="000042C6">
              <w:rPr>
                <w:rFonts w:eastAsia="Lucida Sans Unicode"/>
                <w:kern w:val="2"/>
                <w:sz w:val="22"/>
                <w:szCs w:val="22"/>
                <w:lang w:eastAsia="ar-SA"/>
              </w:rPr>
              <w:t>Новогремяченское</w:t>
            </w:r>
            <w:proofErr w:type="spellEnd"/>
          </w:p>
        </w:tc>
        <w:tc>
          <w:tcPr>
            <w:tcW w:w="4111" w:type="dxa"/>
            <w:tcBorders>
              <w:top w:val="single" w:sz="4" w:space="0" w:color="000000"/>
              <w:left w:val="single" w:sz="4" w:space="0" w:color="000000"/>
              <w:bottom w:val="single" w:sz="4" w:space="0" w:color="000000"/>
              <w:right w:val="single" w:sz="4" w:space="0" w:color="000000"/>
            </w:tcBorders>
            <w:vAlign w:val="bottom"/>
            <w:hideMark/>
          </w:tcPr>
          <w:p w14:paraId="15E7CFC4" w14:textId="77777777" w:rsidR="00672DFE" w:rsidRPr="001B7E82" w:rsidRDefault="00672DFE" w:rsidP="00C154B9">
            <w:pPr>
              <w:rPr>
                <w:color w:val="000000"/>
                <w:sz w:val="22"/>
                <w:szCs w:val="22"/>
              </w:rPr>
            </w:pPr>
            <w:r w:rsidRPr="001B7E82">
              <w:rPr>
                <w:color w:val="000000"/>
                <w:sz w:val="22"/>
                <w:szCs w:val="22"/>
              </w:rPr>
              <w:t>МКОУ "</w:t>
            </w:r>
            <w:proofErr w:type="spellStart"/>
            <w:r w:rsidR="00C154B9">
              <w:rPr>
                <w:color w:val="000000"/>
                <w:sz w:val="22"/>
                <w:szCs w:val="22"/>
              </w:rPr>
              <w:t>Новог</w:t>
            </w:r>
            <w:r w:rsidRPr="001B7E82">
              <w:rPr>
                <w:color w:val="000000"/>
                <w:sz w:val="22"/>
                <w:szCs w:val="22"/>
              </w:rPr>
              <w:t>ремяченская</w:t>
            </w:r>
            <w:proofErr w:type="spellEnd"/>
            <w:r w:rsidRPr="001B7E82">
              <w:rPr>
                <w:color w:val="000000"/>
                <w:sz w:val="22"/>
                <w:szCs w:val="22"/>
              </w:rPr>
              <w:t xml:space="preserve"> СОШ"</w:t>
            </w:r>
          </w:p>
        </w:tc>
        <w:tc>
          <w:tcPr>
            <w:tcW w:w="1163" w:type="dxa"/>
            <w:tcBorders>
              <w:top w:val="single" w:sz="4" w:space="0" w:color="000000"/>
              <w:left w:val="single" w:sz="4" w:space="0" w:color="000000"/>
              <w:bottom w:val="single" w:sz="4" w:space="0" w:color="000000"/>
              <w:right w:val="single" w:sz="4" w:space="0" w:color="000000"/>
            </w:tcBorders>
          </w:tcPr>
          <w:p w14:paraId="791A4839" w14:textId="77777777" w:rsidR="00672DFE" w:rsidRPr="001B7E82" w:rsidRDefault="00C154B9" w:rsidP="00C974E4">
            <w:pPr>
              <w:jc w:val="center"/>
              <w:rPr>
                <w:sz w:val="22"/>
                <w:szCs w:val="22"/>
              </w:rPr>
            </w:pPr>
            <w:r>
              <w:rPr>
                <w:sz w:val="22"/>
                <w:szCs w:val="22"/>
              </w:rPr>
              <w:t>320</w:t>
            </w:r>
          </w:p>
        </w:tc>
        <w:tc>
          <w:tcPr>
            <w:tcW w:w="1672" w:type="dxa"/>
            <w:tcBorders>
              <w:top w:val="single" w:sz="4" w:space="0" w:color="000000"/>
              <w:left w:val="single" w:sz="4" w:space="0" w:color="000000"/>
              <w:bottom w:val="single" w:sz="4" w:space="0" w:color="000000"/>
              <w:right w:val="single" w:sz="4" w:space="0" w:color="000000"/>
            </w:tcBorders>
          </w:tcPr>
          <w:p w14:paraId="0051B17D" w14:textId="77777777" w:rsidR="00672DFE" w:rsidRPr="001B7E82" w:rsidRDefault="00290B62" w:rsidP="00C974E4">
            <w:pPr>
              <w:jc w:val="center"/>
              <w:rPr>
                <w:sz w:val="22"/>
                <w:szCs w:val="22"/>
              </w:rPr>
            </w:pPr>
            <w:r>
              <w:rPr>
                <w:sz w:val="22"/>
                <w:szCs w:val="22"/>
              </w:rPr>
              <w:t>139</w:t>
            </w:r>
          </w:p>
        </w:tc>
      </w:tr>
      <w:tr w:rsidR="00621A53" w:rsidRPr="001B7E82" w14:paraId="0AE9B513" w14:textId="77777777" w:rsidTr="00C154B9">
        <w:tc>
          <w:tcPr>
            <w:tcW w:w="2268" w:type="dxa"/>
            <w:tcBorders>
              <w:top w:val="single" w:sz="4" w:space="0" w:color="000000"/>
              <w:left w:val="single" w:sz="4" w:space="0" w:color="000000"/>
              <w:bottom w:val="single" w:sz="4" w:space="0" w:color="000000"/>
              <w:right w:val="single" w:sz="4" w:space="0" w:color="000000"/>
            </w:tcBorders>
          </w:tcPr>
          <w:p w14:paraId="40AD2EE5" w14:textId="77777777" w:rsidR="00621A53" w:rsidRPr="001B7E82" w:rsidRDefault="00621A53" w:rsidP="00672DFE">
            <w:pPr>
              <w:tabs>
                <w:tab w:val="left" w:pos="7560"/>
              </w:tabs>
              <w:suppressAutoHyphens/>
              <w:snapToGrid w:val="0"/>
              <w:rPr>
                <w:rFonts w:eastAsia="Lucida Sans Unicode"/>
                <w:kern w:val="2"/>
                <w:sz w:val="22"/>
                <w:szCs w:val="22"/>
                <w:lang w:eastAsia="ar-SA"/>
              </w:rPr>
            </w:pPr>
            <w:r w:rsidRPr="001B7E82">
              <w:rPr>
                <w:rFonts w:eastAsia="Lucida Sans Unicode"/>
                <w:kern w:val="2"/>
                <w:sz w:val="22"/>
                <w:szCs w:val="22"/>
                <w:lang w:eastAsia="ar-SA"/>
              </w:rPr>
              <w:t>с.</w:t>
            </w:r>
            <w:r w:rsidR="00672DFE" w:rsidRPr="001B7E82">
              <w:rPr>
                <w:rFonts w:eastAsia="Lucida Sans Unicode"/>
                <w:kern w:val="2"/>
                <w:sz w:val="22"/>
                <w:szCs w:val="22"/>
                <w:lang w:eastAsia="ar-SA"/>
              </w:rPr>
              <w:t xml:space="preserve"> </w:t>
            </w:r>
            <w:proofErr w:type="spellStart"/>
            <w:r w:rsidR="000042C6">
              <w:rPr>
                <w:rFonts w:eastAsia="Lucida Sans Unicode"/>
                <w:kern w:val="2"/>
                <w:sz w:val="22"/>
                <w:szCs w:val="22"/>
                <w:lang w:eastAsia="ar-SA"/>
              </w:rPr>
              <w:t>Новогремяченское</w:t>
            </w:r>
            <w:proofErr w:type="spellEnd"/>
          </w:p>
        </w:tc>
        <w:tc>
          <w:tcPr>
            <w:tcW w:w="4111" w:type="dxa"/>
            <w:tcBorders>
              <w:top w:val="single" w:sz="4" w:space="0" w:color="000000"/>
              <w:left w:val="single" w:sz="4" w:space="0" w:color="000000"/>
              <w:bottom w:val="single" w:sz="4" w:space="0" w:color="000000"/>
              <w:right w:val="single" w:sz="4" w:space="0" w:color="000000"/>
            </w:tcBorders>
            <w:hideMark/>
          </w:tcPr>
          <w:p w14:paraId="4EECDCAF" w14:textId="77777777" w:rsidR="00621A53" w:rsidRPr="001B7E82" w:rsidRDefault="00672DFE" w:rsidP="00991EBE">
            <w:pPr>
              <w:rPr>
                <w:color w:val="000000"/>
                <w:sz w:val="22"/>
                <w:szCs w:val="22"/>
              </w:rPr>
            </w:pPr>
            <w:r w:rsidRPr="001B7E82">
              <w:rPr>
                <w:color w:val="000000"/>
                <w:sz w:val="22"/>
                <w:szCs w:val="22"/>
              </w:rPr>
              <w:t xml:space="preserve">МКДОУ </w:t>
            </w:r>
            <w:r w:rsidR="00991EBE">
              <w:rPr>
                <w:color w:val="000000"/>
                <w:sz w:val="22"/>
                <w:szCs w:val="22"/>
              </w:rPr>
              <w:t xml:space="preserve">«Солнышко» - </w:t>
            </w:r>
            <w:proofErr w:type="spellStart"/>
            <w:r w:rsidR="00C154B9">
              <w:rPr>
                <w:color w:val="000000"/>
                <w:sz w:val="22"/>
                <w:szCs w:val="22"/>
              </w:rPr>
              <w:t>Новогремяченский</w:t>
            </w:r>
            <w:proofErr w:type="spellEnd"/>
            <w:r w:rsidR="00C154B9">
              <w:rPr>
                <w:color w:val="000000"/>
                <w:sz w:val="22"/>
                <w:szCs w:val="22"/>
              </w:rPr>
              <w:t xml:space="preserve"> детский сад</w:t>
            </w:r>
          </w:p>
        </w:tc>
        <w:tc>
          <w:tcPr>
            <w:tcW w:w="1163" w:type="dxa"/>
            <w:tcBorders>
              <w:top w:val="single" w:sz="4" w:space="0" w:color="000000"/>
              <w:left w:val="single" w:sz="4" w:space="0" w:color="000000"/>
              <w:bottom w:val="single" w:sz="4" w:space="0" w:color="000000"/>
              <w:right w:val="single" w:sz="4" w:space="0" w:color="000000"/>
            </w:tcBorders>
          </w:tcPr>
          <w:p w14:paraId="6FDB0914" w14:textId="77777777" w:rsidR="00621A53" w:rsidRPr="001B7E82" w:rsidRDefault="00A04981" w:rsidP="00C974E4">
            <w:pPr>
              <w:jc w:val="center"/>
              <w:rPr>
                <w:sz w:val="22"/>
                <w:szCs w:val="22"/>
              </w:rPr>
            </w:pPr>
            <w:r>
              <w:rPr>
                <w:sz w:val="22"/>
                <w:szCs w:val="22"/>
              </w:rPr>
              <w:t>100</w:t>
            </w:r>
          </w:p>
        </w:tc>
        <w:tc>
          <w:tcPr>
            <w:tcW w:w="1672" w:type="dxa"/>
            <w:tcBorders>
              <w:top w:val="single" w:sz="4" w:space="0" w:color="000000"/>
              <w:left w:val="single" w:sz="4" w:space="0" w:color="000000"/>
              <w:bottom w:val="single" w:sz="4" w:space="0" w:color="000000"/>
              <w:right w:val="single" w:sz="4" w:space="0" w:color="000000"/>
            </w:tcBorders>
          </w:tcPr>
          <w:p w14:paraId="40F8267F" w14:textId="77777777" w:rsidR="00621A53" w:rsidRPr="001B7E82" w:rsidRDefault="00704157" w:rsidP="00C974E4">
            <w:pPr>
              <w:jc w:val="center"/>
              <w:rPr>
                <w:sz w:val="22"/>
                <w:szCs w:val="22"/>
              </w:rPr>
            </w:pPr>
            <w:r>
              <w:rPr>
                <w:sz w:val="22"/>
                <w:szCs w:val="22"/>
              </w:rPr>
              <w:t>86</w:t>
            </w:r>
          </w:p>
        </w:tc>
      </w:tr>
    </w:tbl>
    <w:p w14:paraId="42D452B3" w14:textId="77777777" w:rsidR="00774D50" w:rsidRDefault="00774D50" w:rsidP="00503518">
      <w:pPr>
        <w:spacing w:line="240" w:lineRule="auto"/>
        <w:ind w:firstLine="567"/>
        <w:jc w:val="both"/>
      </w:pPr>
    </w:p>
    <w:p w14:paraId="66756ABA" w14:textId="77777777" w:rsidR="001414B5" w:rsidRPr="001414B5" w:rsidRDefault="001414B5" w:rsidP="001414B5">
      <w:pPr>
        <w:spacing w:line="240" w:lineRule="auto"/>
        <w:ind w:firstLine="567"/>
        <w:jc w:val="both"/>
      </w:pPr>
      <w:proofErr w:type="gramStart"/>
      <w:r>
        <w:t>По данным Департамента образования, науки и молодежной политики Воронежской области</w:t>
      </w:r>
      <w:r w:rsidR="00C154B9">
        <w:t>,</w:t>
      </w:r>
      <w:r>
        <w:t xml:space="preserve"> в с. </w:t>
      </w:r>
      <w:proofErr w:type="spellStart"/>
      <w:r w:rsidR="000042C6">
        <w:t>Новогремяченское</w:t>
      </w:r>
      <w:proofErr w:type="spellEnd"/>
      <w:r>
        <w:t xml:space="preserve"> </w:t>
      </w:r>
      <w:r w:rsidR="00B11F08">
        <w:t xml:space="preserve">в 2016 г. </w:t>
      </w:r>
      <w:r w:rsidR="00C154B9">
        <w:rPr>
          <w:color w:val="000000"/>
        </w:rPr>
        <w:t>завершается</w:t>
      </w:r>
      <w:r w:rsidRPr="001414B5">
        <w:rPr>
          <w:color w:val="000000"/>
        </w:rPr>
        <w:t xml:space="preserve"> реконструкция имеющегося </w:t>
      </w:r>
      <w:r w:rsidR="00C154B9">
        <w:rPr>
          <w:color w:val="000000"/>
        </w:rPr>
        <w:t xml:space="preserve">отдельно стоящего </w:t>
      </w:r>
      <w:r w:rsidRPr="001414B5">
        <w:rPr>
          <w:color w:val="000000"/>
        </w:rPr>
        <w:t xml:space="preserve">здания </w:t>
      </w:r>
      <w:r w:rsidR="00C154B9">
        <w:rPr>
          <w:color w:val="000000"/>
        </w:rPr>
        <w:t>детского сада</w:t>
      </w:r>
      <w:r w:rsidRPr="001414B5">
        <w:rPr>
          <w:color w:val="000000"/>
        </w:rPr>
        <w:t xml:space="preserve"> </w:t>
      </w:r>
      <w:r w:rsidR="00C154B9">
        <w:rPr>
          <w:color w:val="000000"/>
        </w:rPr>
        <w:t xml:space="preserve">на </w:t>
      </w:r>
      <w:r w:rsidR="00A04981">
        <w:rPr>
          <w:color w:val="000000"/>
        </w:rPr>
        <w:t>100</w:t>
      </w:r>
      <w:r w:rsidR="00C154B9">
        <w:rPr>
          <w:color w:val="000000"/>
        </w:rPr>
        <w:t xml:space="preserve"> мест</w:t>
      </w:r>
      <w:r>
        <w:t>.</w:t>
      </w:r>
      <w:proofErr w:type="gramEnd"/>
      <w:r w:rsidR="00D74FFC">
        <w:t xml:space="preserve"> Также необходим капитальный ремонт здания </w:t>
      </w:r>
      <w:proofErr w:type="spellStart"/>
      <w:r w:rsidR="00D74FFC">
        <w:t>Новогремяченской</w:t>
      </w:r>
      <w:proofErr w:type="spellEnd"/>
      <w:r w:rsidR="00D74FFC">
        <w:t xml:space="preserve"> школы.</w:t>
      </w:r>
    </w:p>
    <w:p w14:paraId="418C4945" w14:textId="77777777" w:rsidR="00503518" w:rsidRDefault="00503518" w:rsidP="00503518">
      <w:pPr>
        <w:spacing w:line="240" w:lineRule="auto"/>
        <w:ind w:firstLine="567"/>
        <w:jc w:val="both"/>
      </w:pPr>
      <w:r>
        <w:t>Для школ существует следующий норматив числа мест в  общеобразовательных  учреждениях – 90 места на 1000 человек. Для детских дошкольных учреждений существует норматив числа мест – 40 мест на 1000 жителей (</w:t>
      </w:r>
      <w:r>
        <w:rPr>
          <w:spacing w:val="-3"/>
        </w:rPr>
        <w:t>Региональные нормативы градостроительного проектирования Воронежской области)</w:t>
      </w:r>
      <w:r>
        <w:t xml:space="preserve">. </w:t>
      </w:r>
    </w:p>
    <w:p w14:paraId="3DE3C4E4" w14:textId="77777777" w:rsidR="008E0F41" w:rsidRDefault="00503518" w:rsidP="00503518">
      <w:pPr>
        <w:ind w:firstLine="567"/>
        <w:jc w:val="both"/>
      </w:pPr>
      <w:r>
        <w:t>Кроме нормативного подхода существует территориальный подход. Для дошкольных учреждений принят радиус доступности – 500 м. Для школ уровень транспортной доступности принят 15 минут в одну сторону (</w:t>
      </w:r>
      <w:r>
        <w:rPr>
          <w:lang w:val="en-US"/>
        </w:rPr>
        <w:t>I</w:t>
      </w:r>
      <w:r>
        <w:t xml:space="preserve"> ступень обучения), 50 минут в одну сторону (</w:t>
      </w:r>
      <w:r>
        <w:rPr>
          <w:lang w:val="en-US"/>
        </w:rPr>
        <w:t>II</w:t>
      </w:r>
      <w:r>
        <w:t>-</w:t>
      </w:r>
      <w:r>
        <w:rPr>
          <w:lang w:val="en-US"/>
        </w:rPr>
        <w:t>III</w:t>
      </w:r>
      <w:r>
        <w:t xml:space="preserve"> ступень обучения).</w:t>
      </w:r>
    </w:p>
    <w:p w14:paraId="66053D16" w14:textId="77777777" w:rsidR="00503518" w:rsidRPr="00915912" w:rsidRDefault="00503518" w:rsidP="00503518">
      <w:pPr>
        <w:ind w:firstLine="567"/>
        <w:jc w:val="both"/>
        <w:rPr>
          <w:highlight w:val="yellow"/>
        </w:rPr>
      </w:pPr>
    </w:p>
    <w:p w14:paraId="72056229" w14:textId="77777777" w:rsidR="008E0F41" w:rsidRPr="00E22004" w:rsidRDefault="008E0F41" w:rsidP="0091102E">
      <w:pPr>
        <w:ind w:firstLine="567"/>
        <w:jc w:val="both"/>
        <w:rPr>
          <w:b/>
          <w:bCs/>
          <w:i/>
          <w:iCs/>
        </w:rPr>
      </w:pPr>
      <w:r w:rsidRPr="00E22004">
        <w:rPr>
          <w:b/>
          <w:bCs/>
          <w:i/>
          <w:iCs/>
        </w:rPr>
        <w:t>Объекты  здравоохранения</w:t>
      </w:r>
    </w:p>
    <w:p w14:paraId="5393B1AF" w14:textId="77777777" w:rsidR="00B26372" w:rsidRDefault="00B26372" w:rsidP="0091102E">
      <w:pPr>
        <w:widowControl/>
        <w:ind w:firstLine="567"/>
        <w:jc w:val="both"/>
      </w:pPr>
      <w:r w:rsidRPr="00AF1943">
        <w:t xml:space="preserve">На данный вид общественного обслуживания нормы расчета даются в </w:t>
      </w:r>
      <w:r w:rsidR="00F81CCD" w:rsidRPr="00CB1CF3">
        <w:rPr>
          <w:spacing w:val="-3"/>
        </w:rPr>
        <w:t>СП 42.13330.2011 «Градостроительство. Планировка и застройка городских и сельских поселений»</w:t>
      </w:r>
      <w:r w:rsidR="00F81CCD">
        <w:t xml:space="preserve"> и </w:t>
      </w:r>
      <w:r>
        <w:t>«</w:t>
      </w:r>
      <w:r w:rsidRPr="00AF1943">
        <w:rPr>
          <w:spacing w:val="-3"/>
        </w:rPr>
        <w:t>Региональн</w:t>
      </w:r>
      <w:r>
        <w:rPr>
          <w:spacing w:val="-3"/>
        </w:rPr>
        <w:t>ых</w:t>
      </w:r>
      <w:r w:rsidRPr="00AF1943">
        <w:rPr>
          <w:spacing w:val="-3"/>
        </w:rPr>
        <w:t xml:space="preserve"> </w:t>
      </w:r>
      <w:proofErr w:type="gramStart"/>
      <w:r w:rsidRPr="00AF1943">
        <w:rPr>
          <w:spacing w:val="-3"/>
        </w:rPr>
        <w:t>норматив</w:t>
      </w:r>
      <w:r>
        <w:rPr>
          <w:spacing w:val="-3"/>
        </w:rPr>
        <w:t>ах</w:t>
      </w:r>
      <w:proofErr w:type="gramEnd"/>
      <w:r w:rsidRPr="00AF1943">
        <w:rPr>
          <w:spacing w:val="-3"/>
        </w:rPr>
        <w:t xml:space="preserve"> градостроительного проектирования Воронежской области»</w:t>
      </w:r>
      <w:r>
        <w:rPr>
          <w:spacing w:val="-3"/>
        </w:rPr>
        <w:t>.</w:t>
      </w:r>
    </w:p>
    <w:p w14:paraId="64146AE7" w14:textId="77777777" w:rsidR="008E0F41" w:rsidRPr="00E22004" w:rsidRDefault="008E0F41" w:rsidP="0091102E">
      <w:pPr>
        <w:widowControl/>
        <w:ind w:firstLine="567"/>
        <w:jc w:val="both"/>
      </w:pPr>
      <w:r w:rsidRPr="00E22004">
        <w:t>К необходимым населению нормируемым объектам здравоохранения относятся врачебные амбулатории (</w:t>
      </w:r>
      <w:r w:rsidRPr="00E22004">
        <w:rPr>
          <w:lang w:val="en-US"/>
        </w:rPr>
        <w:t>I</w:t>
      </w:r>
      <w:r w:rsidRPr="00E22004">
        <w:t>, повседневный уровень обслуживания) и больницы (</w:t>
      </w:r>
      <w:r w:rsidRPr="00E22004">
        <w:rPr>
          <w:lang w:val="en-US"/>
        </w:rPr>
        <w:t>II</w:t>
      </w:r>
      <w:r w:rsidRPr="00E22004">
        <w:t>, периодический уровень обслуживания). Кроме того в структуре учреждений первого уровня обслуживания могут быть аптечные пункты и фельдшерско-акушерские пункты (ФАП), которые должны заменять врачебные амбулатории в тех районах, где их нет. Ко второму уровню обслуживания относятся пункты и станции скорой медицинской помощи, инфекционные больницы, роддома, поликлиники для взрослых и детей, стоматологические поликлиники, городские аптеки, молочные кухни.</w:t>
      </w:r>
    </w:p>
    <w:p w14:paraId="7E560212" w14:textId="77777777" w:rsidR="008E0F41" w:rsidRPr="008E0F41" w:rsidRDefault="008E0F41" w:rsidP="0091102E">
      <w:pPr>
        <w:ind w:firstLine="567"/>
        <w:jc w:val="both"/>
        <w:rPr>
          <w:highlight w:val="green"/>
        </w:rPr>
      </w:pPr>
    </w:p>
    <w:p w14:paraId="449A6ACB" w14:textId="77777777" w:rsidR="00105BB9" w:rsidRDefault="00105BB9" w:rsidP="007C02B6">
      <w:pPr>
        <w:pStyle w:val="aa"/>
        <w:keepNext/>
        <w:spacing w:before="0" w:after="0" w:line="240" w:lineRule="auto"/>
        <w:jc w:val="both"/>
      </w:pPr>
      <w:r>
        <w:t xml:space="preserve">Таблица 1. </w:t>
      </w:r>
      <w:r w:rsidR="00AE6536">
        <w:fldChar w:fldCharType="begin"/>
      </w:r>
      <w:r w:rsidR="00AE6536">
        <w:instrText xml:space="preserve"> SEQ Таблица_1. \* ARABIC </w:instrText>
      </w:r>
      <w:r w:rsidR="00AE6536">
        <w:fldChar w:fldCharType="separate"/>
      </w:r>
      <w:r w:rsidR="00212ED9">
        <w:rPr>
          <w:noProof/>
        </w:rPr>
        <w:t>34</w:t>
      </w:r>
      <w:r w:rsidR="00AE6536">
        <w:rPr>
          <w:noProof/>
        </w:rPr>
        <w:fldChar w:fldCharType="end"/>
      </w:r>
      <w:r>
        <w:t xml:space="preserve"> </w:t>
      </w:r>
      <w:r w:rsidRPr="00C970B5">
        <w:t xml:space="preserve">Объекты здравоохранения </w:t>
      </w:r>
      <w:proofErr w:type="spellStart"/>
      <w:r w:rsidR="00F06C3F">
        <w:t>Новогремяченского</w:t>
      </w:r>
      <w:proofErr w:type="spellEnd"/>
      <w:r w:rsidRPr="00C970B5">
        <w:t xml:space="preserve"> сельского поселения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3969"/>
        <w:gridCol w:w="2551"/>
      </w:tblGrid>
      <w:tr w:rsidR="00E22004" w:rsidRPr="007301AD" w14:paraId="61DDF86C" w14:textId="77777777" w:rsidTr="007301AD">
        <w:trPr>
          <w:trHeight w:val="274"/>
        </w:trPr>
        <w:tc>
          <w:tcPr>
            <w:tcW w:w="2694" w:type="dxa"/>
            <w:tcBorders>
              <w:top w:val="single" w:sz="4" w:space="0" w:color="000000"/>
              <w:left w:val="single" w:sz="4" w:space="0" w:color="000000"/>
              <w:bottom w:val="single" w:sz="4" w:space="0" w:color="000000"/>
              <w:right w:val="single" w:sz="4" w:space="0" w:color="000000"/>
            </w:tcBorders>
            <w:shd w:val="clear" w:color="auto" w:fill="DAEEF3"/>
            <w:hideMark/>
          </w:tcPr>
          <w:p w14:paraId="72FFCA21" w14:textId="77777777" w:rsidR="00E22004" w:rsidRPr="007301AD" w:rsidRDefault="00E22004" w:rsidP="00E22004">
            <w:pPr>
              <w:tabs>
                <w:tab w:val="left" w:pos="7560"/>
              </w:tabs>
              <w:suppressAutoHyphens/>
              <w:snapToGrid w:val="0"/>
              <w:rPr>
                <w:b/>
                <w:kern w:val="2"/>
                <w:sz w:val="20"/>
                <w:szCs w:val="20"/>
                <w:lang w:eastAsia="ar-SA"/>
              </w:rPr>
            </w:pPr>
            <w:r w:rsidRPr="007301AD">
              <w:rPr>
                <w:b/>
                <w:sz w:val="20"/>
                <w:szCs w:val="20"/>
              </w:rPr>
              <w:t>Населенный пункт</w:t>
            </w:r>
          </w:p>
        </w:tc>
        <w:tc>
          <w:tcPr>
            <w:tcW w:w="3969" w:type="dxa"/>
            <w:tcBorders>
              <w:top w:val="single" w:sz="4" w:space="0" w:color="000000"/>
              <w:left w:val="single" w:sz="4" w:space="0" w:color="000000"/>
              <w:bottom w:val="single" w:sz="4" w:space="0" w:color="000000"/>
              <w:right w:val="single" w:sz="4" w:space="0" w:color="000000"/>
            </w:tcBorders>
            <w:shd w:val="clear" w:color="auto" w:fill="DAEEF3"/>
            <w:hideMark/>
          </w:tcPr>
          <w:p w14:paraId="59FA52C4" w14:textId="77777777" w:rsidR="00E22004" w:rsidRPr="007301AD" w:rsidRDefault="00E22004" w:rsidP="00E22004">
            <w:pPr>
              <w:tabs>
                <w:tab w:val="left" w:pos="7560"/>
              </w:tabs>
              <w:suppressAutoHyphens/>
              <w:snapToGrid w:val="0"/>
              <w:rPr>
                <w:b/>
                <w:kern w:val="2"/>
                <w:sz w:val="20"/>
                <w:szCs w:val="20"/>
                <w:lang w:eastAsia="ar-SA"/>
              </w:rPr>
            </w:pPr>
            <w:r w:rsidRPr="007301AD">
              <w:rPr>
                <w:b/>
                <w:sz w:val="20"/>
                <w:szCs w:val="20"/>
              </w:rPr>
              <w:t>Наименование учреждения</w:t>
            </w:r>
          </w:p>
        </w:tc>
        <w:tc>
          <w:tcPr>
            <w:tcW w:w="2551" w:type="dxa"/>
            <w:tcBorders>
              <w:top w:val="single" w:sz="4" w:space="0" w:color="000000"/>
              <w:left w:val="single" w:sz="4" w:space="0" w:color="000000"/>
              <w:bottom w:val="single" w:sz="4" w:space="0" w:color="000000"/>
              <w:right w:val="single" w:sz="4" w:space="0" w:color="000000"/>
            </w:tcBorders>
            <w:shd w:val="clear" w:color="auto" w:fill="DAEEF3"/>
            <w:hideMark/>
          </w:tcPr>
          <w:p w14:paraId="73460FED" w14:textId="77777777" w:rsidR="00E22004" w:rsidRPr="007301AD" w:rsidRDefault="007301AD" w:rsidP="006A3A27">
            <w:pPr>
              <w:tabs>
                <w:tab w:val="left" w:pos="7560"/>
              </w:tabs>
              <w:suppressAutoHyphens/>
              <w:snapToGrid w:val="0"/>
              <w:ind w:firstLine="34"/>
              <w:rPr>
                <w:b/>
                <w:kern w:val="2"/>
                <w:sz w:val="20"/>
                <w:szCs w:val="20"/>
                <w:lang w:eastAsia="ar-SA"/>
              </w:rPr>
            </w:pPr>
            <w:r w:rsidRPr="007301AD">
              <w:rPr>
                <w:b/>
                <w:sz w:val="20"/>
                <w:szCs w:val="20"/>
              </w:rPr>
              <w:t xml:space="preserve">Коек/ </w:t>
            </w:r>
            <w:proofErr w:type="spellStart"/>
            <w:r w:rsidR="006A3A27">
              <w:rPr>
                <w:b/>
                <w:sz w:val="20"/>
                <w:szCs w:val="20"/>
              </w:rPr>
              <w:t>п</w:t>
            </w:r>
            <w:r w:rsidRPr="007301AD">
              <w:rPr>
                <w:b/>
                <w:sz w:val="20"/>
                <w:szCs w:val="20"/>
              </w:rPr>
              <w:t>осещ</w:t>
            </w:r>
            <w:proofErr w:type="spellEnd"/>
            <w:r w:rsidRPr="007301AD">
              <w:rPr>
                <w:b/>
                <w:sz w:val="20"/>
                <w:szCs w:val="20"/>
              </w:rPr>
              <w:t>./смена</w:t>
            </w:r>
          </w:p>
        </w:tc>
      </w:tr>
      <w:tr w:rsidR="007301AD" w:rsidRPr="007301AD" w14:paraId="07306E81" w14:textId="77777777" w:rsidTr="007301AD">
        <w:tc>
          <w:tcPr>
            <w:tcW w:w="2694" w:type="dxa"/>
            <w:tcBorders>
              <w:top w:val="single" w:sz="4" w:space="0" w:color="000000"/>
              <w:left w:val="single" w:sz="4" w:space="0" w:color="000000"/>
              <w:bottom w:val="single" w:sz="4" w:space="0" w:color="000000"/>
              <w:right w:val="single" w:sz="4" w:space="0" w:color="000000"/>
            </w:tcBorders>
          </w:tcPr>
          <w:p w14:paraId="1B9034DB" w14:textId="77777777" w:rsidR="007301AD" w:rsidRPr="007301AD" w:rsidRDefault="007301AD" w:rsidP="007301AD">
            <w:pPr>
              <w:tabs>
                <w:tab w:val="left" w:pos="7560"/>
              </w:tabs>
              <w:suppressAutoHyphens/>
              <w:snapToGrid w:val="0"/>
              <w:rPr>
                <w:rFonts w:eastAsia="Lucida Sans Unicode"/>
                <w:kern w:val="2"/>
                <w:sz w:val="20"/>
                <w:szCs w:val="20"/>
                <w:lang w:eastAsia="ar-SA"/>
              </w:rPr>
            </w:pPr>
            <w:r w:rsidRPr="007301AD">
              <w:rPr>
                <w:rFonts w:eastAsia="Lucida Sans Unicode"/>
                <w:kern w:val="2"/>
                <w:sz w:val="20"/>
                <w:szCs w:val="20"/>
                <w:lang w:eastAsia="ar-SA"/>
              </w:rPr>
              <w:t xml:space="preserve">с. </w:t>
            </w:r>
            <w:proofErr w:type="spellStart"/>
            <w:r w:rsidR="000042C6">
              <w:rPr>
                <w:rFonts w:eastAsia="Lucida Sans Unicode"/>
                <w:kern w:val="2"/>
                <w:sz w:val="20"/>
                <w:szCs w:val="20"/>
                <w:lang w:eastAsia="ar-SA"/>
              </w:rPr>
              <w:t>Новогремяченское</w:t>
            </w:r>
            <w:proofErr w:type="spellEnd"/>
          </w:p>
        </w:tc>
        <w:tc>
          <w:tcPr>
            <w:tcW w:w="3969" w:type="dxa"/>
            <w:tcBorders>
              <w:top w:val="single" w:sz="4" w:space="0" w:color="000000"/>
              <w:left w:val="single" w:sz="4" w:space="0" w:color="000000"/>
              <w:bottom w:val="single" w:sz="4" w:space="0" w:color="000000"/>
              <w:right w:val="single" w:sz="4" w:space="0" w:color="000000"/>
            </w:tcBorders>
            <w:vAlign w:val="bottom"/>
          </w:tcPr>
          <w:p w14:paraId="06488570" w14:textId="77777777" w:rsidR="007301AD" w:rsidRPr="007301AD" w:rsidRDefault="003B3DF8">
            <w:pPr>
              <w:rPr>
                <w:color w:val="000000"/>
                <w:sz w:val="20"/>
                <w:szCs w:val="20"/>
              </w:rPr>
            </w:pPr>
            <w:proofErr w:type="spellStart"/>
            <w:r>
              <w:rPr>
                <w:color w:val="000000"/>
                <w:sz w:val="20"/>
                <w:szCs w:val="20"/>
              </w:rPr>
              <w:t>Новог</w:t>
            </w:r>
            <w:r w:rsidR="007301AD" w:rsidRPr="007301AD">
              <w:rPr>
                <w:color w:val="000000"/>
                <w:sz w:val="20"/>
                <w:szCs w:val="20"/>
              </w:rPr>
              <w:t>ремяченская</w:t>
            </w:r>
            <w:proofErr w:type="spellEnd"/>
            <w:r w:rsidR="007301AD" w:rsidRPr="007301AD">
              <w:rPr>
                <w:color w:val="000000"/>
                <w:sz w:val="20"/>
                <w:szCs w:val="20"/>
              </w:rPr>
              <w:t xml:space="preserve"> амбулатория</w:t>
            </w:r>
          </w:p>
        </w:tc>
        <w:tc>
          <w:tcPr>
            <w:tcW w:w="2551" w:type="dxa"/>
            <w:tcBorders>
              <w:top w:val="single" w:sz="4" w:space="0" w:color="000000"/>
              <w:left w:val="single" w:sz="4" w:space="0" w:color="000000"/>
              <w:bottom w:val="single" w:sz="4" w:space="0" w:color="000000"/>
              <w:right w:val="single" w:sz="4" w:space="0" w:color="000000"/>
            </w:tcBorders>
            <w:vAlign w:val="center"/>
          </w:tcPr>
          <w:p w14:paraId="2733BEEE" w14:textId="77777777" w:rsidR="007301AD" w:rsidRPr="007301AD" w:rsidRDefault="003B3DF8">
            <w:pPr>
              <w:jc w:val="center"/>
              <w:rPr>
                <w:color w:val="000000"/>
                <w:sz w:val="20"/>
                <w:szCs w:val="20"/>
              </w:rPr>
            </w:pPr>
            <w:r>
              <w:rPr>
                <w:color w:val="000000"/>
                <w:sz w:val="20"/>
                <w:szCs w:val="20"/>
              </w:rPr>
              <w:t>35</w:t>
            </w:r>
          </w:p>
        </w:tc>
      </w:tr>
    </w:tbl>
    <w:p w14:paraId="680C0D9F" w14:textId="77777777" w:rsidR="00E22004" w:rsidRPr="00C34E00" w:rsidRDefault="00E22004" w:rsidP="0091102E">
      <w:pPr>
        <w:ind w:firstLine="567"/>
        <w:jc w:val="both"/>
      </w:pPr>
    </w:p>
    <w:p w14:paraId="317386E5" w14:textId="77777777" w:rsidR="00F84009" w:rsidRDefault="00F84009" w:rsidP="00F84009">
      <w:pPr>
        <w:spacing w:line="240" w:lineRule="auto"/>
        <w:ind w:firstLine="567"/>
        <w:jc w:val="both"/>
        <w:rPr>
          <w:spacing w:val="-3"/>
        </w:rPr>
      </w:pPr>
      <w:proofErr w:type="gramStart"/>
      <w:r>
        <w:t xml:space="preserve">Согласно Региональным нормативам градостроительного </w:t>
      </w:r>
      <w:r>
        <w:rPr>
          <w:spacing w:val="-3"/>
        </w:rPr>
        <w:t>проектирования Воронежской области для сельских населенных пунктов допустимый уровень обеспеченности принимается: для амбулаторно-поликлинических учреждений - 18,15 посещений в смену на 1000 человек;  для станций скорой медицинской помощи - 0,318 вызовов на человека в год; для фельдшерско-акушерских пунктов - 1 объект на населенный пункт с численность 100-1200 человек; для аптек – 1 на 5000 человек.</w:t>
      </w:r>
      <w:proofErr w:type="gramEnd"/>
    </w:p>
    <w:p w14:paraId="380ADBE1" w14:textId="77777777" w:rsidR="00F84009" w:rsidRDefault="00F84009" w:rsidP="00F84009">
      <w:pPr>
        <w:spacing w:line="240" w:lineRule="auto"/>
        <w:ind w:firstLine="567"/>
        <w:jc w:val="both"/>
      </w:pPr>
      <w:proofErr w:type="gramStart"/>
      <w:r>
        <w:t xml:space="preserve">Показатели минимального обеспечения населения Воронежской области медицинской помощью в совокупности пользования объектами здравоохранения регионального и местного значения рассчитываются в соответствии с Постановлением </w:t>
      </w:r>
      <w:r>
        <w:lastRenderedPageBreak/>
        <w:t>правительства Воронежской области от 25.12.2014 №1206 «О программе государственных гарантий бесплатного оказания гражданам медицинской помощи на 2015 год и на плановый период 2016 и 2017 годов на территории Воронежской области».</w:t>
      </w:r>
      <w:proofErr w:type="gramEnd"/>
    </w:p>
    <w:p w14:paraId="13A214AB" w14:textId="77777777" w:rsidR="00F84009" w:rsidRPr="00E22004" w:rsidRDefault="00F84009" w:rsidP="00F84009">
      <w:pPr>
        <w:ind w:firstLine="567"/>
        <w:jc w:val="both"/>
      </w:pPr>
      <w:r w:rsidRPr="00E22004">
        <w:t>Необходимые вместимость и структура лечебно-профилактических учреждений определяется органами здравоохранения и указывается в задании на проектирование</w:t>
      </w:r>
      <w:r>
        <w:t>.</w:t>
      </w:r>
    </w:p>
    <w:p w14:paraId="4BFF9400" w14:textId="77777777" w:rsidR="00F84009" w:rsidRDefault="00F84009" w:rsidP="00F84009">
      <w:pPr>
        <w:spacing w:line="240" w:lineRule="auto"/>
        <w:ind w:firstLine="567"/>
        <w:jc w:val="both"/>
      </w:pPr>
      <w:r>
        <w:t>Оценка обеспеченности муниципальных образований учреждениями здравоохранения требует специального и достаточно специализированного медицинского исследования и в данной работе дается только обзорно.</w:t>
      </w:r>
    </w:p>
    <w:p w14:paraId="26DDA077" w14:textId="77777777" w:rsidR="008E0F41" w:rsidRPr="00E22004" w:rsidRDefault="0063169C" w:rsidP="0091102E">
      <w:pPr>
        <w:ind w:firstLine="567"/>
        <w:jc w:val="both"/>
      </w:pPr>
      <w:r w:rsidRPr="0063169C">
        <w:t xml:space="preserve">Допустимый уровень территориальной </w:t>
      </w:r>
      <w:proofErr w:type="spellStart"/>
      <w:r w:rsidRPr="0063169C">
        <w:t>пешеходно</w:t>
      </w:r>
      <w:proofErr w:type="spellEnd"/>
      <w:r>
        <w:t xml:space="preserve">-транспортной </w:t>
      </w:r>
      <w:r w:rsidRPr="0063169C">
        <w:t>доступности объектов здравоохранения</w:t>
      </w:r>
      <w:r w:rsidR="008E0F41" w:rsidRPr="0063169C">
        <w:t xml:space="preserve"> в сельской местности </w:t>
      </w:r>
      <w:r w:rsidRPr="0063169C">
        <w:t>принят</w:t>
      </w:r>
      <w:r w:rsidR="008E0F41" w:rsidRPr="0063169C">
        <w:t xml:space="preserve"> </w:t>
      </w:r>
      <w:r w:rsidRPr="0063169C">
        <w:t xml:space="preserve">– 30 </w:t>
      </w:r>
      <w:r w:rsidRPr="00DD1E71">
        <w:t>минут.</w:t>
      </w:r>
      <w:r w:rsidR="00C34E00" w:rsidRPr="00DD1E71">
        <w:t xml:space="preserve"> Для станции скорой медицинской помощи – 15-минутная доступность на специальном автомобиле.</w:t>
      </w:r>
    </w:p>
    <w:p w14:paraId="1F61AE41" w14:textId="77777777" w:rsidR="008E0F41" w:rsidRPr="008E0F41" w:rsidRDefault="008E0F41" w:rsidP="0091102E">
      <w:pPr>
        <w:ind w:firstLine="567"/>
        <w:jc w:val="both"/>
        <w:rPr>
          <w:highlight w:val="green"/>
        </w:rPr>
      </w:pPr>
    </w:p>
    <w:p w14:paraId="0166AFDC" w14:textId="77777777" w:rsidR="008E0F41" w:rsidRPr="00F17F7C" w:rsidRDefault="008E0F41" w:rsidP="0091102E">
      <w:pPr>
        <w:ind w:firstLine="567"/>
        <w:jc w:val="both"/>
        <w:rPr>
          <w:rFonts w:eastAsia="Lucida Sans Unicode"/>
          <w:b/>
          <w:bCs/>
          <w:i/>
          <w:iCs/>
        </w:rPr>
      </w:pPr>
      <w:r w:rsidRPr="00F17F7C">
        <w:rPr>
          <w:b/>
          <w:bCs/>
          <w:i/>
          <w:iCs/>
        </w:rPr>
        <w:t>Учреждения социального обеспечения</w:t>
      </w:r>
    </w:p>
    <w:p w14:paraId="5B753FE5" w14:textId="77777777" w:rsidR="008E0F41" w:rsidRPr="00F17F7C" w:rsidRDefault="008E0F41" w:rsidP="0091102E">
      <w:pPr>
        <w:ind w:firstLine="567"/>
        <w:jc w:val="both"/>
      </w:pPr>
      <w:r w:rsidRPr="00F17F7C">
        <w:t xml:space="preserve">К учреждениям социального обеспечения граждан относятся дома престарелых,   реабилитационные центры, дома-интернаты, приюты, центры социальной помощи семье и детям. Все они относятся к уровню периодического обслуживания, поэтому могут располагаться в районном центре. </w:t>
      </w:r>
    </w:p>
    <w:p w14:paraId="3C211E24" w14:textId="77777777" w:rsidR="008E0F41" w:rsidRPr="001B7E82" w:rsidRDefault="008E0F41" w:rsidP="001B7E82">
      <w:pPr>
        <w:widowControl/>
        <w:autoSpaceDE w:val="0"/>
        <w:spacing w:line="240" w:lineRule="auto"/>
        <w:ind w:firstLine="567"/>
        <w:jc w:val="both"/>
      </w:pPr>
      <w:r w:rsidRPr="001B7E82">
        <w:t xml:space="preserve">В </w:t>
      </w:r>
      <w:proofErr w:type="spellStart"/>
      <w:r w:rsidR="00F06C3F">
        <w:t>Новогремяченском</w:t>
      </w:r>
      <w:proofErr w:type="spellEnd"/>
      <w:r w:rsidRPr="001B7E82">
        <w:t xml:space="preserve"> сельском поселении</w:t>
      </w:r>
      <w:r w:rsidR="00B12C4F" w:rsidRPr="001B7E82">
        <w:t xml:space="preserve"> </w:t>
      </w:r>
      <w:r w:rsidR="0037243A" w:rsidRPr="00F17F7C">
        <w:t>учреждениям социального обеспечения</w:t>
      </w:r>
      <w:r w:rsidR="0037243A">
        <w:t xml:space="preserve"> отсутствуют</w:t>
      </w:r>
      <w:r w:rsidR="00A658AD">
        <w:rPr>
          <w:bCs/>
        </w:rPr>
        <w:t>.</w:t>
      </w:r>
    </w:p>
    <w:p w14:paraId="5D8E2A3C" w14:textId="77777777" w:rsidR="00A658AD" w:rsidRPr="004F3B1C" w:rsidRDefault="00A658AD" w:rsidP="0091102E">
      <w:pPr>
        <w:ind w:firstLine="567"/>
        <w:jc w:val="both"/>
      </w:pPr>
    </w:p>
    <w:p w14:paraId="31F733DD" w14:textId="77777777" w:rsidR="008E0F41" w:rsidRPr="00AF1943" w:rsidRDefault="008E0F41" w:rsidP="0091102E">
      <w:pPr>
        <w:ind w:firstLine="567"/>
        <w:jc w:val="both"/>
        <w:rPr>
          <w:b/>
          <w:bCs/>
          <w:i/>
          <w:iCs/>
        </w:rPr>
      </w:pPr>
      <w:r w:rsidRPr="00AF1943">
        <w:rPr>
          <w:b/>
          <w:bCs/>
          <w:i/>
          <w:iCs/>
        </w:rPr>
        <w:t>Организации и учреждения управления, кредитно-финансовые учреждения, отделения связи</w:t>
      </w:r>
    </w:p>
    <w:p w14:paraId="738D669F" w14:textId="77777777" w:rsidR="008E0F41" w:rsidRPr="00AF1943" w:rsidRDefault="008E0F41" w:rsidP="0091102E">
      <w:pPr>
        <w:ind w:firstLine="567"/>
        <w:jc w:val="both"/>
      </w:pPr>
      <w:r w:rsidRPr="00AF1943">
        <w:t xml:space="preserve">На данный вид общественного обслуживания нормы расчета даются в </w:t>
      </w:r>
      <w:r w:rsidR="00AF1943" w:rsidRPr="00AF1943">
        <w:rPr>
          <w:spacing w:val="-3"/>
        </w:rPr>
        <w:t xml:space="preserve">СП 42.13330.2011 </w:t>
      </w:r>
      <w:r w:rsidR="00AF1943" w:rsidRPr="00AF1943">
        <w:t>«Градостроительство. Планировка и застройка городских и сельских поселений»</w:t>
      </w:r>
      <w:r w:rsidRPr="00AF1943">
        <w:t xml:space="preserve"> и </w:t>
      </w:r>
      <w:r w:rsidR="00F43F09">
        <w:t>«</w:t>
      </w:r>
      <w:r w:rsidRPr="00AF1943">
        <w:rPr>
          <w:spacing w:val="-3"/>
        </w:rPr>
        <w:t>Региональн</w:t>
      </w:r>
      <w:r w:rsidR="00F43F09">
        <w:rPr>
          <w:spacing w:val="-3"/>
        </w:rPr>
        <w:t>ых</w:t>
      </w:r>
      <w:r w:rsidRPr="00AF1943">
        <w:rPr>
          <w:spacing w:val="-3"/>
        </w:rPr>
        <w:t xml:space="preserve"> </w:t>
      </w:r>
      <w:proofErr w:type="gramStart"/>
      <w:r w:rsidRPr="00AF1943">
        <w:rPr>
          <w:spacing w:val="-3"/>
        </w:rPr>
        <w:t>норматив</w:t>
      </w:r>
      <w:r w:rsidR="00F43F09">
        <w:rPr>
          <w:spacing w:val="-3"/>
        </w:rPr>
        <w:t>ах</w:t>
      </w:r>
      <w:proofErr w:type="gramEnd"/>
      <w:r w:rsidRPr="00AF1943">
        <w:rPr>
          <w:spacing w:val="-3"/>
        </w:rPr>
        <w:t xml:space="preserve"> градостроительного проектирования Воронежской области»</w:t>
      </w:r>
      <w:r w:rsidRPr="00AF1943">
        <w:t xml:space="preserve">. </w:t>
      </w:r>
    </w:p>
    <w:p w14:paraId="12A6CA97" w14:textId="77777777" w:rsidR="008E0F41" w:rsidRPr="00AF1943" w:rsidRDefault="008E0F41" w:rsidP="0091102E">
      <w:pPr>
        <w:ind w:firstLine="567"/>
        <w:jc w:val="both"/>
        <w:rPr>
          <w:rFonts w:eastAsia="Lucida Sans Unicode"/>
        </w:rPr>
      </w:pPr>
      <w:r w:rsidRPr="00AF1943">
        <w:t xml:space="preserve">К учреждениям повседневного обслуживания относятся объекты административно-хозяйственного назначения, отделения связи и банка, опорный пункт охраны порядка. На периодическом уровне находятся административно-управленческие организации, банки, конторы, офисы, отделения связи и милиции, суд, прокуратура, юридическая и нотариальные конторы. Сюда же отнесены объекты, предназначенные для официального опубликования муниципальных правовых актов и иной официальной информации. </w:t>
      </w:r>
    </w:p>
    <w:p w14:paraId="23B6BAD4" w14:textId="77777777" w:rsidR="008E0F41" w:rsidRPr="008E0F41" w:rsidRDefault="008E0F41" w:rsidP="0091102E">
      <w:pPr>
        <w:ind w:firstLine="567"/>
        <w:jc w:val="both"/>
        <w:rPr>
          <w:highlight w:val="green"/>
        </w:rPr>
      </w:pPr>
    </w:p>
    <w:p w14:paraId="342A24CB" w14:textId="77777777" w:rsidR="008E0F41" w:rsidRPr="00AF1943" w:rsidRDefault="008E0F41" w:rsidP="0091102E">
      <w:pPr>
        <w:ind w:firstLine="567"/>
        <w:jc w:val="both"/>
      </w:pPr>
      <w:r w:rsidRPr="00AF1943">
        <w:t xml:space="preserve">В </w:t>
      </w:r>
      <w:proofErr w:type="spellStart"/>
      <w:r w:rsidR="00F06C3F">
        <w:t>Новогремяченском</w:t>
      </w:r>
      <w:proofErr w:type="spellEnd"/>
      <w:r w:rsidRPr="00AF1943">
        <w:t xml:space="preserve"> сельском </w:t>
      </w:r>
      <w:r w:rsidR="00AF1943" w:rsidRPr="00AF1943">
        <w:t xml:space="preserve">поселении </w:t>
      </w:r>
      <w:r w:rsidRPr="00AF1943">
        <w:t xml:space="preserve">функционируют:   </w:t>
      </w:r>
    </w:p>
    <w:p w14:paraId="4FD2480D" w14:textId="77777777" w:rsidR="008E0F41" w:rsidRPr="00F76049" w:rsidRDefault="00BD0514" w:rsidP="0091102E">
      <w:pPr>
        <w:ind w:firstLine="567"/>
        <w:jc w:val="both"/>
      </w:pPr>
      <w:r>
        <w:t>-Администрация поселения (</w:t>
      </w:r>
      <w:r w:rsidR="00B33EB0">
        <w:t>с.</w:t>
      </w:r>
      <w:r w:rsidR="00F43F09">
        <w:t xml:space="preserve"> </w:t>
      </w:r>
      <w:proofErr w:type="spellStart"/>
      <w:r w:rsidR="000042C6">
        <w:t>Новогремяченское</w:t>
      </w:r>
      <w:proofErr w:type="spellEnd"/>
      <w:r>
        <w:t>)</w:t>
      </w:r>
      <w:r w:rsidR="008E0F41" w:rsidRPr="00F76049">
        <w:t>;</w:t>
      </w:r>
    </w:p>
    <w:p w14:paraId="5122FF6D" w14:textId="77777777" w:rsidR="008E0F41" w:rsidRPr="008E0F41" w:rsidRDefault="008E0F41" w:rsidP="0091102E">
      <w:pPr>
        <w:ind w:firstLine="567"/>
        <w:jc w:val="both"/>
        <w:rPr>
          <w:highlight w:val="green"/>
        </w:rPr>
      </w:pPr>
      <w:r w:rsidRPr="00302564">
        <w:t xml:space="preserve">-Отделение </w:t>
      </w:r>
      <w:r w:rsidR="00B33EB0">
        <w:t>сбер</w:t>
      </w:r>
      <w:r w:rsidRPr="00302564">
        <w:t xml:space="preserve">банка </w:t>
      </w:r>
      <w:r w:rsidR="00BD0514">
        <w:t>(</w:t>
      </w:r>
      <w:r w:rsidR="00302564" w:rsidRPr="00302564">
        <w:t>с.</w:t>
      </w:r>
      <w:r w:rsidR="00C974E4">
        <w:t xml:space="preserve"> </w:t>
      </w:r>
      <w:proofErr w:type="spellStart"/>
      <w:r w:rsidR="000042C6">
        <w:t>Новогремяченское</w:t>
      </w:r>
      <w:proofErr w:type="spellEnd"/>
      <w:r w:rsidR="00BD0514">
        <w:t>)</w:t>
      </w:r>
      <w:r w:rsidR="00302564" w:rsidRPr="00AF1943">
        <w:t>;</w:t>
      </w:r>
    </w:p>
    <w:p w14:paraId="46ADD73B" w14:textId="77777777" w:rsidR="008E0F41" w:rsidRPr="00B33EB0" w:rsidRDefault="008E0F41" w:rsidP="0091102E">
      <w:pPr>
        <w:ind w:firstLine="567"/>
        <w:jc w:val="both"/>
      </w:pPr>
      <w:r w:rsidRPr="00302564">
        <w:t>-Отделени</w:t>
      </w:r>
      <w:r w:rsidR="00BD0514">
        <w:t>е</w:t>
      </w:r>
      <w:r w:rsidRPr="00302564">
        <w:t xml:space="preserve"> связи, </w:t>
      </w:r>
      <w:r w:rsidR="00BD0514">
        <w:t>почта (</w:t>
      </w:r>
      <w:r w:rsidR="00B33EB0">
        <w:t>с.</w:t>
      </w:r>
      <w:r w:rsidR="00C974E4">
        <w:t xml:space="preserve"> </w:t>
      </w:r>
      <w:proofErr w:type="spellStart"/>
      <w:r w:rsidR="000042C6">
        <w:t>Новогремяченское</w:t>
      </w:r>
      <w:proofErr w:type="spellEnd"/>
      <w:r w:rsidR="00BD0514">
        <w:t>)</w:t>
      </w:r>
      <w:r w:rsidR="00B33EB0">
        <w:t>.</w:t>
      </w:r>
    </w:p>
    <w:p w14:paraId="1626DC16" w14:textId="77777777" w:rsidR="007F71A9" w:rsidRPr="00A04981" w:rsidRDefault="007F71A9" w:rsidP="0091102E">
      <w:pPr>
        <w:ind w:firstLine="567"/>
        <w:jc w:val="both"/>
        <w:rPr>
          <w:bCs/>
        </w:rPr>
      </w:pPr>
    </w:p>
    <w:p w14:paraId="6BD5EFD0" w14:textId="77777777" w:rsidR="008E0F41" w:rsidRPr="00B33EB0" w:rsidRDefault="008E0F41" w:rsidP="0091102E">
      <w:pPr>
        <w:widowControl/>
        <w:ind w:firstLine="567"/>
        <w:jc w:val="both"/>
        <w:rPr>
          <w:b/>
          <w:i/>
        </w:rPr>
      </w:pPr>
      <w:r w:rsidRPr="00B33EB0">
        <w:rPr>
          <w:b/>
          <w:i/>
        </w:rPr>
        <w:t>Объекты отдыха и туризма, санаторно-курортные и оздоровительные учреждения</w:t>
      </w:r>
    </w:p>
    <w:p w14:paraId="095DE4C5" w14:textId="77777777" w:rsidR="0054181D" w:rsidRPr="00C34E00" w:rsidRDefault="0054181D" w:rsidP="00B33EB0">
      <w:pPr>
        <w:ind w:firstLine="567"/>
        <w:jc w:val="both"/>
      </w:pPr>
      <w:r w:rsidRPr="00C34E00">
        <w:t>Согласно ст.14 Федерального закона №131-ФЗ от 06.10.2003г. к полномочиям органов местного самоуправления поселения относится</w:t>
      </w:r>
      <w:r w:rsidR="00B33EB0" w:rsidRPr="00C34E00">
        <w:t xml:space="preserve"> </w:t>
      </w:r>
      <w:r w:rsidRPr="00C34E00">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14:paraId="721E03C0" w14:textId="77777777" w:rsidR="008E0F41" w:rsidRPr="00C34E00" w:rsidRDefault="008E0F41" w:rsidP="00B33EB0">
      <w:pPr>
        <w:widowControl/>
        <w:ind w:firstLine="567"/>
        <w:jc w:val="both"/>
      </w:pPr>
      <w:r w:rsidRPr="00C34E00">
        <w:lastRenderedPageBreak/>
        <w:t xml:space="preserve">К данной группе объектов относятся санатории детские и взрослые, санатории-профилактории, школьные лагеря и дома отдыха, базы отдыха, курортные и туристские гостиницы, туристические базы, мотели, кемпинги, приюты. </w:t>
      </w:r>
    </w:p>
    <w:p w14:paraId="0482C0B5" w14:textId="77777777" w:rsidR="00B33EB0" w:rsidRPr="00265B1C" w:rsidRDefault="008B18EF" w:rsidP="00B33EB0">
      <w:pPr>
        <w:widowControl/>
        <w:autoSpaceDE w:val="0"/>
        <w:spacing w:line="240" w:lineRule="auto"/>
        <w:ind w:firstLine="567"/>
        <w:jc w:val="both"/>
      </w:pPr>
      <w:r w:rsidRPr="00942BBE">
        <w:t xml:space="preserve">В </w:t>
      </w:r>
      <w:proofErr w:type="spellStart"/>
      <w:r w:rsidR="00F06C3F">
        <w:t>Новогремяченского</w:t>
      </w:r>
      <w:proofErr w:type="spellEnd"/>
      <w:r w:rsidRPr="00942BBE">
        <w:t xml:space="preserve"> </w:t>
      </w:r>
      <w:r w:rsidRPr="00356DFA">
        <w:t xml:space="preserve">сельском </w:t>
      </w:r>
      <w:r w:rsidR="00356DFA">
        <w:t xml:space="preserve">поселении </w:t>
      </w:r>
      <w:r w:rsidR="00BD0514">
        <w:t>данные объекты отсутствуют</w:t>
      </w:r>
      <w:r w:rsidR="00265B1C" w:rsidRPr="00356DFA">
        <w:t>.</w:t>
      </w:r>
    </w:p>
    <w:p w14:paraId="27279F38" w14:textId="77777777" w:rsidR="008E0F41" w:rsidRPr="00265B1C" w:rsidRDefault="008E0F41" w:rsidP="0091102E">
      <w:pPr>
        <w:ind w:firstLine="567"/>
        <w:jc w:val="both"/>
      </w:pPr>
      <w:r w:rsidRPr="00265B1C">
        <w:t xml:space="preserve"> </w:t>
      </w:r>
    </w:p>
    <w:p w14:paraId="3613FB6A" w14:textId="77777777" w:rsidR="008E0F41" w:rsidRPr="00265B1C" w:rsidRDefault="008E0F41" w:rsidP="0091102E">
      <w:pPr>
        <w:widowControl/>
        <w:ind w:firstLine="567"/>
        <w:jc w:val="both"/>
        <w:rPr>
          <w:b/>
          <w:bCs/>
          <w:spacing w:val="-3"/>
        </w:rPr>
      </w:pPr>
      <w:r w:rsidRPr="00265B1C">
        <w:rPr>
          <w:b/>
          <w:bCs/>
          <w:i/>
          <w:spacing w:val="-3"/>
        </w:rPr>
        <w:t>Объекты торговли, общественного питания, бытового обслуживания и жилищно-коммунального хозяйства</w:t>
      </w:r>
    </w:p>
    <w:p w14:paraId="37A0E3B4" w14:textId="77777777" w:rsidR="008E0F41" w:rsidRPr="00265B1C" w:rsidRDefault="008E0F41" w:rsidP="0091102E">
      <w:pPr>
        <w:autoSpaceDE w:val="0"/>
        <w:ind w:firstLine="567"/>
        <w:jc w:val="both"/>
        <w:rPr>
          <w:rFonts w:eastAsia="Lucida Sans Unicode"/>
          <w:bCs/>
        </w:rPr>
      </w:pPr>
      <w:r w:rsidRPr="00265B1C">
        <w:rPr>
          <w:bCs/>
        </w:rPr>
        <w:t xml:space="preserve">На данный вид общественного обслуживания нормы расчета даются в </w:t>
      </w:r>
      <w:r w:rsidR="00265B1C" w:rsidRPr="00265B1C">
        <w:rPr>
          <w:spacing w:val="-3"/>
        </w:rPr>
        <w:t xml:space="preserve">СП 42.13330.2011 </w:t>
      </w:r>
      <w:r w:rsidR="00265B1C" w:rsidRPr="00265B1C">
        <w:t>«Градостроительство. Планировка и застройка городских и сельских поселений»</w:t>
      </w:r>
      <w:r w:rsidRPr="00265B1C">
        <w:t xml:space="preserve"> и </w:t>
      </w:r>
      <w:r w:rsidR="00C974E4">
        <w:t>«</w:t>
      </w:r>
      <w:r w:rsidRPr="00265B1C">
        <w:rPr>
          <w:spacing w:val="-3"/>
        </w:rPr>
        <w:t>Региональн</w:t>
      </w:r>
      <w:r w:rsidR="00C974E4">
        <w:rPr>
          <w:spacing w:val="-3"/>
        </w:rPr>
        <w:t>ых</w:t>
      </w:r>
      <w:r w:rsidRPr="00265B1C">
        <w:rPr>
          <w:spacing w:val="-3"/>
        </w:rPr>
        <w:t xml:space="preserve"> </w:t>
      </w:r>
      <w:proofErr w:type="gramStart"/>
      <w:r w:rsidRPr="00265B1C">
        <w:rPr>
          <w:spacing w:val="-3"/>
        </w:rPr>
        <w:t>норматив</w:t>
      </w:r>
      <w:r w:rsidR="00C974E4">
        <w:rPr>
          <w:spacing w:val="-3"/>
        </w:rPr>
        <w:t>ах</w:t>
      </w:r>
      <w:proofErr w:type="gramEnd"/>
      <w:r w:rsidRPr="00265B1C">
        <w:rPr>
          <w:spacing w:val="-3"/>
        </w:rPr>
        <w:t xml:space="preserve"> градостроительного проектирования Воронежской области»</w:t>
      </w:r>
      <w:r w:rsidRPr="00265B1C">
        <w:t xml:space="preserve">. </w:t>
      </w:r>
      <w:r w:rsidRPr="00265B1C">
        <w:rPr>
          <w:bCs/>
        </w:rPr>
        <w:t>На сегодняшний день в структуре этих предприятий практически не осталось объектов муниципальной собственности, отрасль развивается на основе частных предприятий.</w:t>
      </w:r>
    </w:p>
    <w:p w14:paraId="324C5432" w14:textId="77777777" w:rsidR="008E0F41" w:rsidRPr="00265B1C" w:rsidRDefault="008E0F41" w:rsidP="0091102E">
      <w:pPr>
        <w:autoSpaceDE w:val="0"/>
        <w:ind w:firstLine="567"/>
        <w:jc w:val="both"/>
      </w:pPr>
      <w:r w:rsidRPr="00265B1C">
        <w:rPr>
          <w:bCs/>
        </w:rPr>
        <w:t xml:space="preserve">К первому уровню обслуживания относятся </w:t>
      </w:r>
      <w:r w:rsidRPr="00265B1C">
        <w:t xml:space="preserve">магазины товаров повседневного спроса, пункты общественного питания, приемные пункты бытового обслуживания, прачечные-химчистки, бани. </w:t>
      </w:r>
      <w:proofErr w:type="gramStart"/>
      <w:r w:rsidRPr="00265B1C">
        <w:t>На периодическом уровне находятся более крупные магазины, торговые центры, мелкооптовые и розничные рынки, базы;</w:t>
      </w:r>
      <w:r w:rsidRPr="00265B1C">
        <w:rPr>
          <w:sz w:val="20"/>
          <w:szCs w:val="20"/>
        </w:rPr>
        <w:t xml:space="preserve"> </w:t>
      </w:r>
      <w:r w:rsidRPr="00265B1C">
        <w:t>предприятия общественного питания, рестораны, кафе и т.д.; специализированные предприятия бытового обслуживания, фабрики-прачечные, химчистки, пожарные депо, банно-оздоровительные учреждения, гостиницы.</w:t>
      </w:r>
      <w:proofErr w:type="gramEnd"/>
    </w:p>
    <w:p w14:paraId="3546D9E8" w14:textId="77777777" w:rsidR="008E0F41" w:rsidRDefault="008E0F41" w:rsidP="0091102E">
      <w:pPr>
        <w:autoSpaceDE w:val="0"/>
        <w:ind w:firstLine="567"/>
        <w:jc w:val="both"/>
      </w:pPr>
      <w:r w:rsidRPr="00653645">
        <w:t>В населенн</w:t>
      </w:r>
      <w:r w:rsidR="00653645" w:rsidRPr="00653645">
        <w:t>ом</w:t>
      </w:r>
      <w:r w:rsidRPr="00653645">
        <w:t xml:space="preserve"> пункт</w:t>
      </w:r>
      <w:r w:rsidR="00653645" w:rsidRPr="00653645">
        <w:t>е</w:t>
      </w:r>
      <w:r w:rsidRPr="00653645">
        <w:t xml:space="preserve"> </w:t>
      </w:r>
      <w:proofErr w:type="spellStart"/>
      <w:r w:rsidR="00F06C3F" w:rsidRPr="00653645">
        <w:t>Новогремяченского</w:t>
      </w:r>
      <w:proofErr w:type="spellEnd"/>
      <w:r w:rsidRPr="00653645">
        <w:t xml:space="preserve"> сельского </w:t>
      </w:r>
      <w:r w:rsidRPr="003203BD">
        <w:t>поселения</w:t>
      </w:r>
      <w:r w:rsidR="003203BD">
        <w:t>,</w:t>
      </w:r>
      <w:r w:rsidRPr="003203BD">
        <w:t xml:space="preserve"> </w:t>
      </w:r>
      <w:r w:rsidR="00265B1C" w:rsidRPr="003203BD">
        <w:t>согласно дислокации предприятий розничной  торговли по состоянию на 201</w:t>
      </w:r>
      <w:r w:rsidR="00653645" w:rsidRPr="003203BD">
        <w:t>6</w:t>
      </w:r>
      <w:r w:rsidR="00265B1C" w:rsidRPr="003203BD">
        <w:t xml:space="preserve"> г.</w:t>
      </w:r>
      <w:r w:rsidR="003203BD">
        <w:t>,</w:t>
      </w:r>
      <w:r w:rsidR="00265B1C" w:rsidRPr="003203BD">
        <w:t xml:space="preserve"> </w:t>
      </w:r>
      <w:r w:rsidRPr="003203BD">
        <w:t>функ</w:t>
      </w:r>
      <w:r w:rsidRPr="00653645">
        <w:t xml:space="preserve">ционируют  </w:t>
      </w:r>
      <w:r w:rsidR="00653645" w:rsidRPr="00653645">
        <w:t>3</w:t>
      </w:r>
      <w:r w:rsidR="00F464B1" w:rsidRPr="00653645">
        <w:t xml:space="preserve"> </w:t>
      </w:r>
      <w:r w:rsidR="00F464B1" w:rsidRPr="00C8294E">
        <w:t>магазина</w:t>
      </w:r>
      <w:r w:rsidR="00FB6DA3" w:rsidRPr="00C8294E">
        <w:t>. Также</w:t>
      </w:r>
      <w:r w:rsidR="0027038B" w:rsidRPr="00BC178F">
        <w:t xml:space="preserve"> </w:t>
      </w:r>
      <w:r w:rsidR="00FB6DA3" w:rsidRPr="00BC178F">
        <w:t>в поселении действу</w:t>
      </w:r>
      <w:r w:rsidR="00BC178F" w:rsidRPr="00BC178F">
        <w:t>е</w:t>
      </w:r>
      <w:r w:rsidR="00FB6DA3" w:rsidRPr="00BC178F">
        <w:t>т</w:t>
      </w:r>
      <w:r w:rsidR="0027038B" w:rsidRPr="00BC178F">
        <w:t xml:space="preserve"> </w:t>
      </w:r>
      <w:r w:rsidR="00BC178F" w:rsidRPr="00BC178F">
        <w:t>1</w:t>
      </w:r>
      <w:r w:rsidR="0027038B" w:rsidRPr="00BC178F">
        <w:t xml:space="preserve"> ритуальн</w:t>
      </w:r>
      <w:r w:rsidR="00BC178F" w:rsidRPr="00BC178F">
        <w:t>ое</w:t>
      </w:r>
      <w:r w:rsidR="0027038B" w:rsidRPr="00BC178F">
        <w:t xml:space="preserve"> учреждени</w:t>
      </w:r>
      <w:r w:rsidR="00BC178F" w:rsidRPr="00BC178F">
        <w:t>е</w:t>
      </w:r>
      <w:r w:rsidR="00F464B1" w:rsidRPr="00BC178F">
        <w:t>.</w:t>
      </w:r>
    </w:p>
    <w:p w14:paraId="7A2267A7" w14:textId="77777777" w:rsidR="008E0F41" w:rsidRPr="00072F2E" w:rsidRDefault="00CB1376" w:rsidP="0091102E">
      <w:pPr>
        <w:autoSpaceDE w:val="0"/>
        <w:ind w:firstLine="567"/>
        <w:jc w:val="both"/>
      </w:pPr>
      <w:r w:rsidRPr="00F76049">
        <w:t xml:space="preserve">Пожарное депо в поселении отсутствует, машина вызывается </w:t>
      </w:r>
      <w:proofErr w:type="gramStart"/>
      <w:r w:rsidRPr="00F76049">
        <w:t>из</w:t>
      </w:r>
      <w:proofErr w:type="gramEnd"/>
      <w:r w:rsidRPr="00F76049">
        <w:t xml:space="preserve"> </w:t>
      </w:r>
      <w:r w:rsidR="00F76049" w:rsidRPr="00F76049">
        <w:t>с. Устье</w:t>
      </w:r>
      <w:r w:rsidRPr="00F76049">
        <w:t>.</w:t>
      </w:r>
    </w:p>
    <w:p w14:paraId="14EF71B9" w14:textId="77777777" w:rsidR="008E0F41" w:rsidRPr="00072F2E" w:rsidRDefault="00CB1376" w:rsidP="0091102E">
      <w:pPr>
        <w:autoSpaceDE w:val="0"/>
        <w:ind w:firstLine="567"/>
        <w:jc w:val="both"/>
        <w:rPr>
          <w:bCs/>
          <w:highlight w:val="yellow"/>
        </w:rPr>
      </w:pPr>
      <w:r>
        <w:rPr>
          <w:bCs/>
        </w:rPr>
        <w:t>По территориальному принципу предприятия торговли, общественного питания и бытового обслуживания в сельских поселениях следует размещать в пределах пешеходной доступности не более 2000 м.</w:t>
      </w:r>
    </w:p>
    <w:p w14:paraId="40EA8A04" w14:textId="77777777" w:rsidR="008E0F41" w:rsidRPr="00072F2E" w:rsidRDefault="00CB1376" w:rsidP="0091102E">
      <w:pPr>
        <w:widowControl/>
        <w:ind w:firstLine="567"/>
        <w:jc w:val="both"/>
      </w:pPr>
      <w:r>
        <w:t xml:space="preserve">В то же время, развитие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w:t>
      </w:r>
      <w:proofErr w:type="gramStart"/>
      <w:r>
        <w:t>на те</w:t>
      </w:r>
      <w:proofErr w:type="gramEnd"/>
      <w:r>
        <w:t xml:space="preserve">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w:t>
      </w:r>
    </w:p>
    <w:p w14:paraId="00BDA40F" w14:textId="77777777" w:rsidR="008E0F41" w:rsidRPr="008E0F41" w:rsidRDefault="008E0F41" w:rsidP="0091102E">
      <w:pPr>
        <w:autoSpaceDE w:val="0"/>
        <w:ind w:firstLine="567"/>
        <w:jc w:val="both"/>
        <w:rPr>
          <w:rFonts w:eastAsia="Lucida Sans Unicode"/>
          <w:b/>
          <w:bCs/>
          <w:highlight w:val="green"/>
        </w:rPr>
      </w:pPr>
    </w:p>
    <w:p w14:paraId="064B7672" w14:textId="77777777" w:rsidR="008E0F41" w:rsidRPr="00072F2E" w:rsidRDefault="008E0F41" w:rsidP="0091102E">
      <w:pPr>
        <w:autoSpaceDE w:val="0"/>
        <w:ind w:firstLine="567"/>
        <w:jc w:val="both"/>
        <w:rPr>
          <w:b/>
          <w:bCs/>
          <w:i/>
          <w:iCs/>
        </w:rPr>
      </w:pPr>
      <w:r w:rsidRPr="00072F2E">
        <w:rPr>
          <w:b/>
          <w:bCs/>
          <w:i/>
        </w:rPr>
        <w:t>Объекты библиотечного обслуживания населения, досуга и обеспечение жителей поселения услугами организаций культуры</w:t>
      </w:r>
      <w:r w:rsidRPr="00072F2E">
        <w:rPr>
          <w:b/>
          <w:bCs/>
          <w:i/>
          <w:iCs/>
        </w:rPr>
        <w:t xml:space="preserve"> </w:t>
      </w:r>
    </w:p>
    <w:p w14:paraId="180BA03A" w14:textId="77777777" w:rsidR="00C37825" w:rsidRPr="00072F2E" w:rsidRDefault="008E0F41" w:rsidP="00760DB6">
      <w:pPr>
        <w:ind w:firstLine="567"/>
        <w:jc w:val="both"/>
      </w:pPr>
      <w:r w:rsidRPr="00072F2E">
        <w:t>Согласно ст</w:t>
      </w:r>
      <w:r w:rsidR="0054181D" w:rsidRPr="00072F2E">
        <w:t>.</w:t>
      </w:r>
      <w:r w:rsidRPr="00072F2E">
        <w:t>14 Федерального закона №131-ФЗ от 06.10.2003г. к полномочиям органов местного самоуправления поселения относится</w:t>
      </w:r>
      <w:r w:rsidR="00C37825" w:rsidRPr="00072F2E">
        <w:t>:</w:t>
      </w:r>
    </w:p>
    <w:p w14:paraId="110E8183" w14:textId="77777777" w:rsidR="00C37825" w:rsidRPr="0054181D" w:rsidRDefault="00C37825" w:rsidP="00564144">
      <w:pPr>
        <w:pStyle w:val="ConsPlusNormal"/>
        <w:numPr>
          <w:ilvl w:val="0"/>
          <w:numId w:val="75"/>
        </w:numPr>
        <w:tabs>
          <w:tab w:val="left" w:pos="851"/>
        </w:tabs>
        <w:ind w:left="0" w:firstLine="567"/>
        <w:jc w:val="both"/>
      </w:pPr>
      <w:r w:rsidRPr="0054181D">
        <w:t>организация библиотечного обслуживания населения, комплектование и обеспечение сохранности библиотечных фондов библиотек поселения;</w:t>
      </w:r>
    </w:p>
    <w:p w14:paraId="748B27C7" w14:textId="77777777" w:rsidR="00C37825" w:rsidRPr="0054181D" w:rsidRDefault="00C37825" w:rsidP="00564144">
      <w:pPr>
        <w:pStyle w:val="ConsPlusNormal"/>
        <w:numPr>
          <w:ilvl w:val="0"/>
          <w:numId w:val="75"/>
        </w:numPr>
        <w:tabs>
          <w:tab w:val="left" w:pos="851"/>
        </w:tabs>
        <w:ind w:left="0" w:firstLine="567"/>
        <w:jc w:val="both"/>
      </w:pPr>
      <w:r w:rsidRPr="0054181D">
        <w:t>создание условий для организации досуга и обеспечения жителей поселения услугами организаций культуры;</w:t>
      </w:r>
    </w:p>
    <w:p w14:paraId="1982019A" w14:textId="77777777" w:rsidR="00C37825" w:rsidRPr="0054181D" w:rsidRDefault="00C37825" w:rsidP="00564144">
      <w:pPr>
        <w:pStyle w:val="ConsPlusNormal"/>
        <w:numPr>
          <w:ilvl w:val="0"/>
          <w:numId w:val="75"/>
        </w:numPr>
        <w:tabs>
          <w:tab w:val="left" w:pos="851"/>
        </w:tabs>
        <w:ind w:left="0" w:firstLine="567"/>
        <w:jc w:val="both"/>
      </w:pPr>
      <w:r w:rsidRPr="0054181D">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14:paraId="2B8423D3" w14:textId="77777777" w:rsidR="008E0F41" w:rsidRPr="00760DB6" w:rsidRDefault="008E0F41" w:rsidP="0091102E">
      <w:pPr>
        <w:widowControl/>
        <w:ind w:firstLine="567"/>
        <w:jc w:val="both"/>
        <w:rPr>
          <w:spacing w:val="-3"/>
          <w:kern w:val="2"/>
          <w:lang w:eastAsia="ar-SA"/>
        </w:rPr>
      </w:pPr>
      <w:r w:rsidRPr="00760DB6">
        <w:rPr>
          <w:spacing w:val="-3"/>
        </w:rPr>
        <w:t xml:space="preserve">Количество и емкость объектов культуры рассчитываются в соответствии с действующими нормативами. К нормируемым объектам культуры и искусства относятся </w:t>
      </w:r>
      <w:r w:rsidRPr="00760DB6">
        <w:rPr>
          <w:spacing w:val="-3"/>
        </w:rPr>
        <w:lastRenderedPageBreak/>
        <w:t>учреждения клубного типа с киноустановками и филиалы библиотек – повседневный уровень, к периодическому уровню относятся библиотеки и дома культуры, включающие в себя и функции повседневного обслуживания.</w:t>
      </w:r>
    </w:p>
    <w:p w14:paraId="075F15F2" w14:textId="77777777" w:rsidR="008E0F41" w:rsidRPr="00760DB6" w:rsidRDefault="008E0F41" w:rsidP="0091102E">
      <w:pPr>
        <w:ind w:firstLine="567"/>
        <w:jc w:val="both"/>
        <w:rPr>
          <w:rFonts w:eastAsia="Lucida Sans Unicode"/>
          <w:spacing w:val="-3"/>
        </w:rPr>
      </w:pPr>
    </w:p>
    <w:p w14:paraId="65D9928B" w14:textId="77777777" w:rsidR="007C02B6" w:rsidRDefault="007C02B6" w:rsidP="00872D95">
      <w:pPr>
        <w:pStyle w:val="aa"/>
        <w:keepNext/>
        <w:spacing w:before="0" w:line="240" w:lineRule="auto"/>
        <w:jc w:val="both"/>
      </w:pPr>
      <w:r>
        <w:t xml:space="preserve">Таблица 1. </w:t>
      </w:r>
      <w:r w:rsidR="00AE6536">
        <w:fldChar w:fldCharType="begin"/>
      </w:r>
      <w:r w:rsidR="00AE6536">
        <w:instrText xml:space="preserve"> SEQ Таблица_1. \* ARAB</w:instrText>
      </w:r>
      <w:r w:rsidR="00AE6536">
        <w:instrText xml:space="preserve">IC </w:instrText>
      </w:r>
      <w:r w:rsidR="00AE6536">
        <w:fldChar w:fldCharType="separate"/>
      </w:r>
      <w:r w:rsidR="00212ED9">
        <w:rPr>
          <w:noProof/>
        </w:rPr>
        <w:t>35</w:t>
      </w:r>
      <w:r w:rsidR="00AE6536">
        <w:rPr>
          <w:noProof/>
        </w:rPr>
        <w:fldChar w:fldCharType="end"/>
      </w:r>
      <w:r>
        <w:t xml:space="preserve"> </w:t>
      </w:r>
      <w:r w:rsidRPr="000640A3">
        <w:t>Объекты библиотечного обслуживания населения, досуга и обеспечение жителей поселения услугами организаций культуры</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5529"/>
        <w:gridCol w:w="1417"/>
      </w:tblGrid>
      <w:tr w:rsidR="00072F2E" w:rsidRPr="00760DB6" w14:paraId="6CC8558E" w14:textId="77777777" w:rsidTr="00872D95">
        <w:trPr>
          <w:trHeight w:val="274"/>
        </w:trPr>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14:paraId="66D7D016" w14:textId="77777777" w:rsidR="00072F2E" w:rsidRPr="00760DB6" w:rsidRDefault="00072F2E" w:rsidP="00735042">
            <w:pPr>
              <w:tabs>
                <w:tab w:val="left" w:pos="7560"/>
              </w:tabs>
              <w:suppressAutoHyphens/>
              <w:snapToGrid w:val="0"/>
              <w:jc w:val="center"/>
              <w:rPr>
                <w:b/>
                <w:kern w:val="2"/>
                <w:sz w:val="20"/>
                <w:szCs w:val="20"/>
                <w:lang w:eastAsia="ar-SA"/>
              </w:rPr>
            </w:pPr>
            <w:r w:rsidRPr="00760DB6">
              <w:rPr>
                <w:b/>
                <w:sz w:val="20"/>
                <w:szCs w:val="20"/>
              </w:rPr>
              <w:t>Населенный пункт</w:t>
            </w:r>
          </w:p>
        </w:tc>
        <w:tc>
          <w:tcPr>
            <w:tcW w:w="5529" w:type="dxa"/>
            <w:tcBorders>
              <w:top w:val="single" w:sz="4" w:space="0" w:color="000000"/>
              <w:left w:val="single" w:sz="4" w:space="0" w:color="000000"/>
              <w:bottom w:val="single" w:sz="4" w:space="0" w:color="000000"/>
              <w:right w:val="single" w:sz="4" w:space="0" w:color="000000"/>
            </w:tcBorders>
            <w:shd w:val="clear" w:color="auto" w:fill="DAEEF3"/>
            <w:hideMark/>
          </w:tcPr>
          <w:p w14:paraId="0056C3EC" w14:textId="77777777" w:rsidR="00072F2E" w:rsidRPr="00760DB6" w:rsidRDefault="00072F2E" w:rsidP="00735042">
            <w:pPr>
              <w:tabs>
                <w:tab w:val="left" w:pos="7560"/>
              </w:tabs>
              <w:suppressAutoHyphens/>
              <w:snapToGrid w:val="0"/>
              <w:jc w:val="center"/>
              <w:rPr>
                <w:b/>
                <w:kern w:val="2"/>
                <w:sz w:val="20"/>
                <w:szCs w:val="20"/>
                <w:lang w:eastAsia="ar-SA"/>
              </w:rPr>
            </w:pPr>
            <w:r w:rsidRPr="00760DB6">
              <w:rPr>
                <w:b/>
                <w:sz w:val="20"/>
                <w:szCs w:val="20"/>
              </w:rPr>
              <w:t>Наименование учреждения</w:t>
            </w:r>
          </w:p>
        </w:tc>
        <w:tc>
          <w:tcPr>
            <w:tcW w:w="1417" w:type="dxa"/>
            <w:tcBorders>
              <w:top w:val="single" w:sz="4" w:space="0" w:color="000000"/>
              <w:left w:val="single" w:sz="4" w:space="0" w:color="000000"/>
              <w:bottom w:val="single" w:sz="4" w:space="0" w:color="000000"/>
              <w:right w:val="single" w:sz="4" w:space="0" w:color="000000"/>
            </w:tcBorders>
            <w:shd w:val="clear" w:color="auto" w:fill="DAEEF3"/>
            <w:hideMark/>
          </w:tcPr>
          <w:p w14:paraId="1BA6E5BD" w14:textId="77777777" w:rsidR="00072F2E" w:rsidRPr="00760DB6" w:rsidRDefault="00CC1504" w:rsidP="00735042">
            <w:pPr>
              <w:tabs>
                <w:tab w:val="left" w:pos="7560"/>
              </w:tabs>
              <w:suppressAutoHyphens/>
              <w:snapToGrid w:val="0"/>
              <w:ind w:firstLine="34"/>
              <w:jc w:val="center"/>
              <w:rPr>
                <w:b/>
                <w:kern w:val="2"/>
                <w:sz w:val="20"/>
                <w:szCs w:val="20"/>
                <w:lang w:eastAsia="ar-SA"/>
              </w:rPr>
            </w:pPr>
            <w:r w:rsidRPr="00760DB6">
              <w:rPr>
                <w:b/>
                <w:sz w:val="20"/>
                <w:szCs w:val="20"/>
              </w:rPr>
              <w:t>Емкость</w:t>
            </w:r>
            <w:r w:rsidR="00735042">
              <w:rPr>
                <w:b/>
                <w:sz w:val="20"/>
                <w:szCs w:val="20"/>
              </w:rPr>
              <w:t>, мест/томов</w:t>
            </w:r>
          </w:p>
        </w:tc>
      </w:tr>
      <w:tr w:rsidR="00072F2E" w:rsidRPr="00387424" w14:paraId="382A1E04" w14:textId="77777777" w:rsidTr="00872D95">
        <w:tc>
          <w:tcPr>
            <w:tcW w:w="2268" w:type="dxa"/>
            <w:tcBorders>
              <w:top w:val="single" w:sz="4" w:space="0" w:color="000000"/>
              <w:left w:val="single" w:sz="4" w:space="0" w:color="000000"/>
              <w:bottom w:val="single" w:sz="4" w:space="0" w:color="000000"/>
              <w:right w:val="single" w:sz="4" w:space="0" w:color="000000"/>
            </w:tcBorders>
          </w:tcPr>
          <w:p w14:paraId="5C872544" w14:textId="77777777" w:rsidR="00072F2E" w:rsidRPr="002136C3" w:rsidRDefault="00072F2E" w:rsidP="002136C3">
            <w:pPr>
              <w:tabs>
                <w:tab w:val="left" w:pos="7560"/>
              </w:tabs>
              <w:suppressAutoHyphens/>
              <w:snapToGrid w:val="0"/>
              <w:rPr>
                <w:rFonts w:eastAsia="Lucida Sans Unicode"/>
                <w:kern w:val="2"/>
                <w:sz w:val="20"/>
                <w:szCs w:val="20"/>
                <w:lang w:eastAsia="ar-SA"/>
              </w:rPr>
            </w:pPr>
            <w:r w:rsidRPr="002136C3">
              <w:rPr>
                <w:rFonts w:eastAsia="Lucida Sans Unicode"/>
                <w:kern w:val="2"/>
                <w:sz w:val="20"/>
                <w:szCs w:val="20"/>
                <w:lang w:eastAsia="ar-SA"/>
              </w:rPr>
              <w:t>с.</w:t>
            </w:r>
            <w:r w:rsidR="002136C3" w:rsidRPr="002136C3">
              <w:rPr>
                <w:rFonts w:eastAsia="Lucida Sans Unicode"/>
                <w:kern w:val="2"/>
                <w:sz w:val="20"/>
                <w:szCs w:val="20"/>
                <w:lang w:eastAsia="ar-SA"/>
              </w:rPr>
              <w:t xml:space="preserve"> </w:t>
            </w:r>
            <w:proofErr w:type="spellStart"/>
            <w:r w:rsidR="000042C6">
              <w:rPr>
                <w:rFonts w:eastAsia="Lucida Sans Unicode"/>
                <w:kern w:val="2"/>
                <w:sz w:val="20"/>
                <w:szCs w:val="20"/>
                <w:lang w:eastAsia="ar-SA"/>
              </w:rPr>
              <w:t>Новогремяченское</w:t>
            </w:r>
            <w:proofErr w:type="spellEnd"/>
          </w:p>
        </w:tc>
        <w:tc>
          <w:tcPr>
            <w:tcW w:w="5529" w:type="dxa"/>
            <w:tcBorders>
              <w:top w:val="single" w:sz="4" w:space="0" w:color="000000"/>
              <w:left w:val="single" w:sz="4" w:space="0" w:color="000000"/>
              <w:bottom w:val="single" w:sz="4" w:space="0" w:color="000000"/>
              <w:right w:val="single" w:sz="4" w:space="0" w:color="000000"/>
            </w:tcBorders>
          </w:tcPr>
          <w:p w14:paraId="47AD8522" w14:textId="77777777" w:rsidR="00072F2E" w:rsidRPr="00872D95" w:rsidRDefault="00872D95" w:rsidP="002136C3">
            <w:pPr>
              <w:widowControl/>
              <w:autoSpaceDE w:val="0"/>
              <w:spacing w:line="240" w:lineRule="auto"/>
              <w:rPr>
                <w:sz w:val="20"/>
                <w:szCs w:val="20"/>
              </w:rPr>
            </w:pPr>
            <w:r w:rsidRPr="00872D95">
              <w:rPr>
                <w:sz w:val="20"/>
                <w:szCs w:val="20"/>
              </w:rPr>
              <w:t xml:space="preserve">МКУК </w:t>
            </w:r>
            <w:proofErr w:type="spellStart"/>
            <w:r w:rsidRPr="00872D95">
              <w:rPr>
                <w:sz w:val="20"/>
                <w:szCs w:val="20"/>
              </w:rPr>
              <w:t>Новогремяченский</w:t>
            </w:r>
            <w:proofErr w:type="spellEnd"/>
            <w:r w:rsidRPr="00872D95">
              <w:rPr>
                <w:sz w:val="20"/>
                <w:szCs w:val="20"/>
              </w:rPr>
              <w:t xml:space="preserve"> сельский центр культуры и досуга</w:t>
            </w:r>
          </w:p>
        </w:tc>
        <w:tc>
          <w:tcPr>
            <w:tcW w:w="1417" w:type="dxa"/>
            <w:tcBorders>
              <w:top w:val="single" w:sz="4" w:space="0" w:color="000000"/>
              <w:left w:val="single" w:sz="4" w:space="0" w:color="000000"/>
              <w:bottom w:val="single" w:sz="4" w:space="0" w:color="000000"/>
              <w:right w:val="single" w:sz="4" w:space="0" w:color="000000"/>
            </w:tcBorders>
          </w:tcPr>
          <w:p w14:paraId="66D9449D" w14:textId="77777777" w:rsidR="00072F2E" w:rsidRPr="00093EA0" w:rsidRDefault="004F3B1C" w:rsidP="00072F2E">
            <w:pPr>
              <w:rPr>
                <w:sz w:val="20"/>
                <w:szCs w:val="20"/>
              </w:rPr>
            </w:pPr>
            <w:r w:rsidRPr="00093EA0">
              <w:rPr>
                <w:sz w:val="20"/>
                <w:szCs w:val="20"/>
              </w:rPr>
              <w:t>300</w:t>
            </w:r>
          </w:p>
        </w:tc>
      </w:tr>
      <w:tr w:rsidR="00F63B44" w:rsidRPr="00610445" w14:paraId="1DBC1C98" w14:textId="77777777" w:rsidTr="00872D95">
        <w:tc>
          <w:tcPr>
            <w:tcW w:w="2268" w:type="dxa"/>
            <w:tcBorders>
              <w:top w:val="single" w:sz="4" w:space="0" w:color="000000"/>
              <w:left w:val="single" w:sz="4" w:space="0" w:color="000000"/>
              <w:bottom w:val="single" w:sz="4" w:space="0" w:color="000000"/>
              <w:right w:val="single" w:sz="4" w:space="0" w:color="000000"/>
            </w:tcBorders>
          </w:tcPr>
          <w:p w14:paraId="42CE5745" w14:textId="77777777" w:rsidR="00F63B44" w:rsidRPr="00610445" w:rsidRDefault="00F63B44" w:rsidP="00610445">
            <w:pPr>
              <w:tabs>
                <w:tab w:val="left" w:pos="7560"/>
              </w:tabs>
              <w:suppressAutoHyphens/>
              <w:snapToGrid w:val="0"/>
              <w:rPr>
                <w:rFonts w:eastAsia="Lucida Sans Unicode"/>
                <w:kern w:val="2"/>
                <w:sz w:val="20"/>
                <w:szCs w:val="20"/>
                <w:lang w:eastAsia="ar-SA"/>
              </w:rPr>
            </w:pPr>
            <w:r w:rsidRPr="00610445">
              <w:rPr>
                <w:rFonts w:eastAsia="Lucida Sans Unicode"/>
                <w:kern w:val="2"/>
                <w:sz w:val="20"/>
                <w:szCs w:val="20"/>
                <w:lang w:eastAsia="ar-SA"/>
              </w:rPr>
              <w:t>с.</w:t>
            </w:r>
            <w:r w:rsidR="00610445" w:rsidRPr="00610445">
              <w:rPr>
                <w:rFonts w:eastAsia="Lucida Sans Unicode"/>
                <w:kern w:val="2"/>
                <w:sz w:val="20"/>
                <w:szCs w:val="20"/>
                <w:lang w:eastAsia="ar-SA"/>
              </w:rPr>
              <w:t xml:space="preserve"> </w:t>
            </w:r>
            <w:proofErr w:type="spellStart"/>
            <w:r w:rsidR="000042C6">
              <w:rPr>
                <w:rFonts w:eastAsia="Lucida Sans Unicode"/>
                <w:kern w:val="2"/>
                <w:sz w:val="20"/>
                <w:szCs w:val="20"/>
                <w:lang w:eastAsia="ar-SA"/>
              </w:rPr>
              <w:t>Новогремяченское</w:t>
            </w:r>
            <w:proofErr w:type="spellEnd"/>
          </w:p>
        </w:tc>
        <w:tc>
          <w:tcPr>
            <w:tcW w:w="5529" w:type="dxa"/>
            <w:tcBorders>
              <w:top w:val="single" w:sz="4" w:space="0" w:color="000000"/>
              <w:left w:val="single" w:sz="4" w:space="0" w:color="000000"/>
              <w:bottom w:val="single" w:sz="4" w:space="0" w:color="000000"/>
              <w:right w:val="single" w:sz="4" w:space="0" w:color="000000"/>
            </w:tcBorders>
          </w:tcPr>
          <w:p w14:paraId="00F6C76A" w14:textId="77777777" w:rsidR="00F63B44" w:rsidRPr="00610445" w:rsidRDefault="00610445" w:rsidP="00F63B44">
            <w:pPr>
              <w:tabs>
                <w:tab w:val="left" w:pos="7560"/>
              </w:tabs>
              <w:suppressAutoHyphens/>
              <w:snapToGrid w:val="0"/>
              <w:rPr>
                <w:rFonts w:eastAsia="Lucida Sans Unicode"/>
                <w:kern w:val="2"/>
                <w:sz w:val="20"/>
                <w:szCs w:val="20"/>
                <w:lang w:eastAsia="ar-SA"/>
              </w:rPr>
            </w:pPr>
            <w:proofErr w:type="spellStart"/>
            <w:r w:rsidRPr="00610445">
              <w:rPr>
                <w:rFonts w:eastAsia="Lucida Sans Unicode"/>
                <w:kern w:val="2"/>
                <w:sz w:val="20"/>
                <w:szCs w:val="20"/>
                <w:lang w:eastAsia="ar-SA"/>
              </w:rPr>
              <w:t>Гремяченская</w:t>
            </w:r>
            <w:proofErr w:type="spellEnd"/>
            <w:r w:rsidR="00F63B44" w:rsidRPr="00610445">
              <w:rPr>
                <w:rFonts w:eastAsia="Lucida Sans Unicode"/>
                <w:kern w:val="2"/>
                <w:sz w:val="20"/>
                <w:szCs w:val="20"/>
                <w:lang w:eastAsia="ar-SA"/>
              </w:rPr>
              <w:t xml:space="preserve"> библиотека</w:t>
            </w:r>
          </w:p>
        </w:tc>
        <w:tc>
          <w:tcPr>
            <w:tcW w:w="1417" w:type="dxa"/>
            <w:tcBorders>
              <w:top w:val="single" w:sz="4" w:space="0" w:color="000000"/>
              <w:left w:val="single" w:sz="4" w:space="0" w:color="000000"/>
              <w:bottom w:val="single" w:sz="4" w:space="0" w:color="000000"/>
              <w:right w:val="single" w:sz="4" w:space="0" w:color="000000"/>
            </w:tcBorders>
          </w:tcPr>
          <w:p w14:paraId="164CDCB7" w14:textId="77777777" w:rsidR="00F63B44" w:rsidRPr="00610445" w:rsidRDefault="00872D95" w:rsidP="00735042">
            <w:pPr>
              <w:widowControl/>
              <w:autoSpaceDE w:val="0"/>
              <w:spacing w:line="240" w:lineRule="auto"/>
              <w:rPr>
                <w:sz w:val="20"/>
                <w:szCs w:val="20"/>
              </w:rPr>
            </w:pPr>
            <w:r>
              <w:rPr>
                <w:sz w:val="20"/>
                <w:szCs w:val="20"/>
              </w:rPr>
              <w:t>8528</w:t>
            </w:r>
          </w:p>
        </w:tc>
      </w:tr>
    </w:tbl>
    <w:p w14:paraId="54A1B677" w14:textId="77777777" w:rsidR="00072F2E" w:rsidRPr="008E0F41" w:rsidRDefault="00072F2E" w:rsidP="0091102E">
      <w:pPr>
        <w:ind w:firstLine="567"/>
        <w:jc w:val="both"/>
        <w:rPr>
          <w:spacing w:val="-3"/>
          <w:highlight w:val="green"/>
        </w:rPr>
      </w:pPr>
    </w:p>
    <w:p w14:paraId="5AE1E11D" w14:textId="77777777" w:rsidR="00623CD7" w:rsidRPr="00623CD7" w:rsidRDefault="00623CD7" w:rsidP="0091102E">
      <w:pPr>
        <w:ind w:firstLine="567"/>
        <w:jc w:val="both"/>
        <w:rPr>
          <w:bCs/>
          <w:i/>
        </w:rPr>
      </w:pPr>
      <w:r w:rsidRPr="00623CD7">
        <w:rPr>
          <w:bCs/>
          <w:i/>
        </w:rPr>
        <w:t xml:space="preserve">На данный момент здание клуба в селе </w:t>
      </w:r>
      <w:r w:rsidR="0051406A">
        <w:rPr>
          <w:bCs/>
          <w:i/>
        </w:rPr>
        <w:t>демонтируется</w:t>
      </w:r>
      <w:r w:rsidRPr="00623CD7">
        <w:rPr>
          <w:bCs/>
          <w:i/>
        </w:rPr>
        <w:t xml:space="preserve"> и на его месте нач</w:t>
      </w:r>
      <w:r w:rsidR="0051406A">
        <w:rPr>
          <w:bCs/>
          <w:i/>
        </w:rPr>
        <w:t>инается</w:t>
      </w:r>
      <w:r w:rsidRPr="00623CD7">
        <w:rPr>
          <w:bCs/>
          <w:i/>
        </w:rPr>
        <w:t xml:space="preserve"> строительство нового </w:t>
      </w:r>
      <w:r w:rsidR="003203BD">
        <w:rPr>
          <w:bCs/>
          <w:i/>
        </w:rPr>
        <w:t xml:space="preserve">спортивно-культурного </w:t>
      </w:r>
      <w:r w:rsidRPr="00623CD7">
        <w:rPr>
          <w:bCs/>
          <w:i/>
        </w:rPr>
        <w:t>центра.</w:t>
      </w:r>
    </w:p>
    <w:p w14:paraId="2685EAA8" w14:textId="77777777" w:rsidR="008E0F41" w:rsidRPr="00072F2E" w:rsidRDefault="00B91D83" w:rsidP="0091102E">
      <w:pPr>
        <w:ind w:firstLine="567"/>
        <w:jc w:val="both"/>
        <w:rPr>
          <w:bCs/>
          <w:highlight w:val="yellow"/>
        </w:rPr>
      </w:pPr>
      <w:r>
        <w:rPr>
          <w:bCs/>
        </w:rPr>
        <w:t>Объекты библиотечного обслуживания населения, досуга и обеспечение жителей поселения услугами организаций культуры</w:t>
      </w:r>
      <w:r>
        <w:t xml:space="preserve"> следует размещать  в пределах 30-минутной транспортной доступности.</w:t>
      </w:r>
    </w:p>
    <w:p w14:paraId="7A87EFB1" w14:textId="77777777" w:rsidR="008E0F41" w:rsidRPr="008E0F41" w:rsidRDefault="008E0F41" w:rsidP="0091102E">
      <w:pPr>
        <w:ind w:firstLine="567"/>
        <w:jc w:val="both"/>
        <w:rPr>
          <w:b/>
          <w:bCs/>
          <w:i/>
          <w:highlight w:val="green"/>
        </w:rPr>
      </w:pPr>
    </w:p>
    <w:p w14:paraId="4C035023" w14:textId="77777777" w:rsidR="008E0F41" w:rsidRPr="00907A58" w:rsidRDefault="008E0F41" w:rsidP="00907A58">
      <w:pPr>
        <w:tabs>
          <w:tab w:val="left" w:pos="19316"/>
        </w:tabs>
        <w:autoSpaceDE w:val="0"/>
        <w:ind w:firstLine="567"/>
        <w:jc w:val="both"/>
        <w:rPr>
          <w:b/>
          <w:bCs/>
          <w:i/>
        </w:rPr>
      </w:pPr>
      <w:r w:rsidRPr="00907A58">
        <w:rPr>
          <w:b/>
          <w:bCs/>
          <w:i/>
        </w:rPr>
        <w:t>Объекты физической культуры и массового спорта</w:t>
      </w:r>
    </w:p>
    <w:p w14:paraId="36262BDA" w14:textId="77777777" w:rsidR="0054181D" w:rsidRPr="00F10FFB" w:rsidRDefault="0054181D" w:rsidP="00721529">
      <w:pPr>
        <w:spacing w:line="240" w:lineRule="auto"/>
        <w:ind w:firstLine="567"/>
        <w:jc w:val="both"/>
      </w:pPr>
      <w:r w:rsidRPr="00F10FFB">
        <w:t>Согласно ст.14 Федерального закона №131-ФЗ от 06.10.2003г. к полномочиям органов местного сам</w:t>
      </w:r>
      <w:r w:rsidR="00907A58" w:rsidRPr="00F10FFB">
        <w:t xml:space="preserve">оуправления поселения относится </w:t>
      </w:r>
      <w:r w:rsidRPr="00F10FFB">
        <w:t>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14:paraId="716D1B91" w14:textId="77777777" w:rsidR="008E0F41" w:rsidRPr="00F10FFB" w:rsidRDefault="008E0F41" w:rsidP="00721529">
      <w:pPr>
        <w:spacing w:line="240" w:lineRule="auto"/>
        <w:ind w:firstLine="567"/>
        <w:jc w:val="both"/>
      </w:pPr>
      <w:r w:rsidRPr="00F10FFB">
        <w:t xml:space="preserve">К нормируемым учреждениям физкультуры и спорта относятся стадион и спортзал, как правило, совмещенные со школьными учреждениями (повседневное обслуживание),  бассейн – периодическое обслуживание. </w:t>
      </w:r>
    </w:p>
    <w:p w14:paraId="01C76D8F" w14:textId="77777777" w:rsidR="008E0F41" w:rsidRPr="00907A58" w:rsidRDefault="008E0F41" w:rsidP="00721529">
      <w:pPr>
        <w:spacing w:line="240" w:lineRule="auto"/>
        <w:ind w:firstLine="567"/>
        <w:jc w:val="both"/>
        <w:rPr>
          <w:rFonts w:eastAsia="Lucida Sans Unicode"/>
          <w:iCs/>
        </w:rPr>
      </w:pPr>
      <w:r w:rsidRPr="00E14F60">
        <w:rPr>
          <w:iCs/>
        </w:rPr>
        <w:t xml:space="preserve">В </w:t>
      </w:r>
      <w:proofErr w:type="spellStart"/>
      <w:r w:rsidR="00F06C3F">
        <w:rPr>
          <w:iCs/>
        </w:rPr>
        <w:t>Новогремяченском</w:t>
      </w:r>
      <w:proofErr w:type="spellEnd"/>
      <w:r w:rsidRPr="00E14F60">
        <w:rPr>
          <w:iCs/>
        </w:rPr>
        <w:t xml:space="preserve"> сельском поселении действуют:</w:t>
      </w:r>
    </w:p>
    <w:p w14:paraId="5AC2BF5E" w14:textId="77777777" w:rsidR="008E0F41" w:rsidRPr="00721529" w:rsidRDefault="008E0F41" w:rsidP="00721529">
      <w:pPr>
        <w:spacing w:line="240" w:lineRule="auto"/>
        <w:ind w:firstLine="567"/>
        <w:jc w:val="both"/>
        <w:rPr>
          <w:iCs/>
        </w:rPr>
      </w:pPr>
      <w:r w:rsidRPr="00721529">
        <w:rPr>
          <w:iCs/>
        </w:rPr>
        <w:t>-</w:t>
      </w:r>
      <w:r w:rsidR="00721529">
        <w:rPr>
          <w:iCs/>
        </w:rPr>
        <w:t xml:space="preserve"> </w:t>
      </w:r>
      <w:r w:rsidR="00290B62">
        <w:rPr>
          <w:iCs/>
        </w:rPr>
        <w:t>Один</w:t>
      </w:r>
      <w:r w:rsidR="00721529" w:rsidRPr="00721529">
        <w:rPr>
          <w:iCs/>
        </w:rPr>
        <w:t xml:space="preserve"> с</w:t>
      </w:r>
      <w:r w:rsidRPr="00721529">
        <w:rPr>
          <w:iCs/>
        </w:rPr>
        <w:t>портзал при школ</w:t>
      </w:r>
      <w:r w:rsidR="00290B62">
        <w:rPr>
          <w:iCs/>
        </w:rPr>
        <w:t>е</w:t>
      </w:r>
      <w:r w:rsidRPr="00721529">
        <w:rPr>
          <w:iCs/>
        </w:rPr>
        <w:t xml:space="preserve"> площадью </w:t>
      </w:r>
      <w:r w:rsidR="00704157">
        <w:rPr>
          <w:iCs/>
        </w:rPr>
        <w:t>171</w:t>
      </w:r>
      <w:r w:rsidRPr="00721529">
        <w:rPr>
          <w:iCs/>
        </w:rPr>
        <w:t xml:space="preserve"> м</w:t>
      </w:r>
      <w:proofErr w:type="gramStart"/>
      <w:r w:rsidRPr="00721529">
        <w:rPr>
          <w:iCs/>
          <w:vertAlign w:val="superscript"/>
        </w:rPr>
        <w:t>2</w:t>
      </w:r>
      <w:proofErr w:type="gramEnd"/>
      <w:r w:rsidRPr="00721529">
        <w:rPr>
          <w:iCs/>
        </w:rPr>
        <w:t>;</w:t>
      </w:r>
    </w:p>
    <w:p w14:paraId="7C3470BC" w14:textId="77777777" w:rsidR="008E0F41" w:rsidRDefault="008E0F41" w:rsidP="00721529">
      <w:pPr>
        <w:spacing w:line="240" w:lineRule="auto"/>
        <w:ind w:firstLine="567"/>
        <w:jc w:val="both"/>
        <w:rPr>
          <w:iCs/>
        </w:rPr>
      </w:pPr>
      <w:r w:rsidRPr="00721529">
        <w:rPr>
          <w:iCs/>
        </w:rPr>
        <w:t>-</w:t>
      </w:r>
      <w:r w:rsidR="00721529" w:rsidRPr="00721529">
        <w:rPr>
          <w:iCs/>
        </w:rPr>
        <w:t xml:space="preserve"> </w:t>
      </w:r>
      <w:r w:rsidR="00290B62">
        <w:rPr>
          <w:iCs/>
        </w:rPr>
        <w:t>5</w:t>
      </w:r>
      <w:r w:rsidR="00721529" w:rsidRPr="00721529">
        <w:rPr>
          <w:iCs/>
        </w:rPr>
        <w:t xml:space="preserve"> плоскостных спортивных сооружений </w:t>
      </w:r>
      <w:r w:rsidRPr="00721529">
        <w:rPr>
          <w:iCs/>
        </w:rPr>
        <w:t xml:space="preserve">площадью </w:t>
      </w:r>
      <w:r w:rsidR="00290B62">
        <w:rPr>
          <w:iCs/>
        </w:rPr>
        <w:t>1,4</w:t>
      </w:r>
      <w:r w:rsidR="00931D9A">
        <w:rPr>
          <w:iCs/>
        </w:rPr>
        <w:t xml:space="preserve"> га, в </w:t>
      </w:r>
      <w:proofErr w:type="spellStart"/>
      <w:r w:rsidR="00931D9A">
        <w:rPr>
          <w:iCs/>
        </w:rPr>
        <w:t>т.ч</w:t>
      </w:r>
      <w:proofErr w:type="spellEnd"/>
      <w:r w:rsidR="00931D9A">
        <w:rPr>
          <w:iCs/>
        </w:rPr>
        <w:t>.</w:t>
      </w:r>
      <w:r w:rsidR="0039250C">
        <w:rPr>
          <w:iCs/>
        </w:rPr>
        <w:t>:</w:t>
      </w:r>
    </w:p>
    <w:p w14:paraId="02D5C93F" w14:textId="77777777" w:rsidR="00931D9A" w:rsidRDefault="00931D9A" w:rsidP="00931D9A">
      <w:pPr>
        <w:spacing w:line="240" w:lineRule="auto"/>
        <w:ind w:left="567" w:firstLine="567"/>
        <w:jc w:val="both"/>
        <w:rPr>
          <w:iCs/>
        </w:rPr>
      </w:pPr>
      <w:r>
        <w:rPr>
          <w:iCs/>
        </w:rPr>
        <w:t>- спортивная площадка;</w:t>
      </w:r>
    </w:p>
    <w:p w14:paraId="5E962D8F" w14:textId="77777777" w:rsidR="00931D9A" w:rsidRDefault="00931D9A" w:rsidP="00931D9A">
      <w:pPr>
        <w:spacing w:line="240" w:lineRule="auto"/>
        <w:ind w:left="567" w:firstLine="567"/>
        <w:jc w:val="both"/>
        <w:rPr>
          <w:iCs/>
        </w:rPr>
      </w:pPr>
      <w:r>
        <w:rPr>
          <w:iCs/>
        </w:rPr>
        <w:t>- футбольное поле;</w:t>
      </w:r>
    </w:p>
    <w:p w14:paraId="425E9F38" w14:textId="77777777" w:rsidR="00931D9A" w:rsidRPr="00721529" w:rsidRDefault="00931D9A" w:rsidP="00931D9A">
      <w:pPr>
        <w:spacing w:line="240" w:lineRule="auto"/>
        <w:ind w:left="567" w:firstLine="567"/>
        <w:jc w:val="both"/>
        <w:rPr>
          <w:iCs/>
        </w:rPr>
      </w:pPr>
      <w:r w:rsidRPr="00C8294E">
        <w:rPr>
          <w:iCs/>
        </w:rPr>
        <w:t>- детск</w:t>
      </w:r>
      <w:r w:rsidR="00C8294E" w:rsidRPr="00C8294E">
        <w:rPr>
          <w:iCs/>
        </w:rPr>
        <w:t>ие</w:t>
      </w:r>
      <w:r w:rsidRPr="00C8294E">
        <w:rPr>
          <w:iCs/>
        </w:rPr>
        <w:t xml:space="preserve"> игров</w:t>
      </w:r>
      <w:r w:rsidR="00C8294E" w:rsidRPr="00C8294E">
        <w:rPr>
          <w:iCs/>
        </w:rPr>
        <w:t>ые</w:t>
      </w:r>
      <w:r w:rsidRPr="00C8294E">
        <w:rPr>
          <w:iCs/>
        </w:rPr>
        <w:t xml:space="preserve"> площадк</w:t>
      </w:r>
      <w:r w:rsidR="00C8294E" w:rsidRPr="00C8294E">
        <w:rPr>
          <w:iCs/>
        </w:rPr>
        <w:t>и</w:t>
      </w:r>
      <w:r w:rsidRPr="00C8294E">
        <w:rPr>
          <w:iCs/>
        </w:rPr>
        <w:t>.</w:t>
      </w:r>
    </w:p>
    <w:p w14:paraId="430EF0C6" w14:textId="77777777" w:rsidR="008E0F41" w:rsidRDefault="00721529" w:rsidP="00721529">
      <w:pPr>
        <w:spacing w:line="240" w:lineRule="auto"/>
        <w:ind w:firstLine="567"/>
        <w:jc w:val="both"/>
      </w:pPr>
      <w:r>
        <w:t xml:space="preserve">Объекты физической культуры и спорта следует размещать  в пределах 30-минутной транспортной </w:t>
      </w:r>
      <w:r w:rsidRPr="00721529">
        <w:t>доступности.</w:t>
      </w:r>
    </w:p>
    <w:p w14:paraId="2F37B612" w14:textId="77777777" w:rsidR="007F71A9" w:rsidRPr="00721529" w:rsidRDefault="007F71A9" w:rsidP="00721529">
      <w:pPr>
        <w:spacing w:line="240" w:lineRule="auto"/>
        <w:ind w:firstLine="567"/>
        <w:jc w:val="both"/>
      </w:pPr>
    </w:p>
    <w:p w14:paraId="075097BA" w14:textId="77777777" w:rsidR="00737EF7" w:rsidRDefault="00737EF7" w:rsidP="00ED629C">
      <w:pPr>
        <w:pStyle w:val="aa"/>
        <w:keepNext/>
        <w:spacing w:before="0" w:after="0" w:line="240" w:lineRule="auto"/>
        <w:jc w:val="both"/>
      </w:pPr>
      <w:r w:rsidRPr="007C02B6">
        <w:t xml:space="preserve">Таблица 1. </w:t>
      </w:r>
      <w:r w:rsidR="00AE6536">
        <w:fldChar w:fldCharType="begin"/>
      </w:r>
      <w:r w:rsidR="00AE6536">
        <w:instrText xml:space="preserve"> SEQ Таблица_1. \* ARABIC </w:instrText>
      </w:r>
      <w:r w:rsidR="00AE6536">
        <w:fldChar w:fldCharType="separate"/>
      </w:r>
      <w:r w:rsidR="00212ED9">
        <w:rPr>
          <w:noProof/>
        </w:rPr>
        <w:t>36</w:t>
      </w:r>
      <w:r w:rsidR="00AE6536">
        <w:rPr>
          <w:noProof/>
        </w:rPr>
        <w:fldChar w:fldCharType="end"/>
      </w:r>
      <w:r w:rsidRPr="007C02B6">
        <w:t xml:space="preserve"> Объекты</w:t>
      </w:r>
      <w:r w:rsidRPr="00FF5BBB">
        <w:t xml:space="preserve"> социального и культурно-бытового обслуживания, расположенные в </w:t>
      </w:r>
      <w:proofErr w:type="spellStart"/>
      <w:r w:rsidR="00F06C3F">
        <w:t>Новогремяченском</w:t>
      </w:r>
      <w:proofErr w:type="spellEnd"/>
      <w:r w:rsidRPr="00FF5BBB">
        <w:t xml:space="preserve"> сельском поселении Хохольского муниципального района.</w:t>
      </w:r>
    </w:p>
    <w:tbl>
      <w:tblPr>
        <w:tblW w:w="926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2624"/>
        <w:gridCol w:w="3500"/>
        <w:gridCol w:w="1701"/>
        <w:gridCol w:w="1444"/>
      </w:tblGrid>
      <w:tr w:rsidR="008E0F41" w:rsidRPr="00721529" w14:paraId="639FD91A" w14:textId="77777777"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shd w:val="clear" w:color="auto" w:fill="DAEEF3"/>
            <w:hideMark/>
          </w:tcPr>
          <w:p w14:paraId="39D95D1D" w14:textId="77777777" w:rsidR="008E0F41" w:rsidRPr="007F71A9" w:rsidRDefault="008E0F41" w:rsidP="00AF3BEB">
            <w:pPr>
              <w:pStyle w:val="afa"/>
              <w:snapToGrid w:val="0"/>
              <w:rPr>
                <w:b/>
                <w:sz w:val="22"/>
                <w:szCs w:val="22"/>
                <w:lang w:eastAsia="ar-SA"/>
              </w:rPr>
            </w:pPr>
            <w:r w:rsidRPr="007F71A9">
              <w:rPr>
                <w:b/>
                <w:sz w:val="22"/>
                <w:szCs w:val="22"/>
              </w:rPr>
              <w:t>Наименование учреждения</w:t>
            </w:r>
          </w:p>
        </w:tc>
        <w:tc>
          <w:tcPr>
            <w:tcW w:w="3500" w:type="dxa"/>
            <w:tcBorders>
              <w:top w:val="single" w:sz="2" w:space="0" w:color="000000"/>
              <w:left w:val="single" w:sz="2" w:space="0" w:color="000000"/>
              <w:bottom w:val="single" w:sz="2" w:space="0" w:color="000000"/>
              <w:right w:val="single" w:sz="2" w:space="0" w:color="000000"/>
            </w:tcBorders>
            <w:shd w:val="clear" w:color="auto" w:fill="DAEEF3"/>
            <w:hideMark/>
          </w:tcPr>
          <w:p w14:paraId="62D5F142" w14:textId="77777777" w:rsidR="008E0F41" w:rsidRPr="007F71A9" w:rsidRDefault="008E0F41" w:rsidP="00AF3BEB">
            <w:pPr>
              <w:suppressAutoHyphens/>
              <w:snapToGrid w:val="0"/>
              <w:spacing w:line="240" w:lineRule="auto"/>
              <w:rPr>
                <w:rFonts w:eastAsia="Lucida Sans Unicode"/>
                <w:b/>
                <w:kern w:val="2"/>
                <w:sz w:val="22"/>
                <w:szCs w:val="22"/>
                <w:lang w:eastAsia="ar-SA"/>
              </w:rPr>
            </w:pPr>
            <w:r w:rsidRPr="007F71A9">
              <w:rPr>
                <w:b/>
                <w:sz w:val="22"/>
                <w:szCs w:val="22"/>
              </w:rPr>
              <w:t>Адрес учреждения</w:t>
            </w:r>
          </w:p>
        </w:tc>
        <w:tc>
          <w:tcPr>
            <w:tcW w:w="1701" w:type="dxa"/>
            <w:tcBorders>
              <w:top w:val="single" w:sz="2" w:space="0" w:color="000000"/>
              <w:left w:val="single" w:sz="2" w:space="0" w:color="000000"/>
              <w:bottom w:val="single" w:sz="2" w:space="0" w:color="000000"/>
              <w:right w:val="single" w:sz="2" w:space="0" w:color="000000"/>
            </w:tcBorders>
            <w:shd w:val="clear" w:color="auto" w:fill="DAEEF3"/>
            <w:hideMark/>
          </w:tcPr>
          <w:p w14:paraId="44955502" w14:textId="77777777" w:rsidR="008E0F41" w:rsidRPr="007F71A9" w:rsidRDefault="008E0F41" w:rsidP="00AF3BEB">
            <w:pPr>
              <w:pStyle w:val="afa"/>
              <w:snapToGrid w:val="0"/>
              <w:rPr>
                <w:b/>
                <w:sz w:val="22"/>
                <w:szCs w:val="22"/>
                <w:lang w:eastAsia="ar-SA"/>
              </w:rPr>
            </w:pPr>
            <w:r w:rsidRPr="007F71A9">
              <w:rPr>
                <w:b/>
                <w:sz w:val="22"/>
                <w:szCs w:val="22"/>
              </w:rPr>
              <w:t>Единицы измерения</w:t>
            </w:r>
          </w:p>
        </w:tc>
        <w:tc>
          <w:tcPr>
            <w:tcW w:w="1444" w:type="dxa"/>
            <w:tcBorders>
              <w:top w:val="single" w:sz="2" w:space="0" w:color="000000"/>
              <w:left w:val="single" w:sz="2" w:space="0" w:color="000000"/>
              <w:bottom w:val="single" w:sz="2" w:space="0" w:color="000000"/>
              <w:right w:val="single" w:sz="2" w:space="0" w:color="000000"/>
            </w:tcBorders>
            <w:shd w:val="clear" w:color="auto" w:fill="DAEEF3"/>
            <w:hideMark/>
          </w:tcPr>
          <w:p w14:paraId="2FEAF403" w14:textId="77777777" w:rsidR="008E0F41" w:rsidRPr="007F71A9" w:rsidRDefault="008E0F41" w:rsidP="00AF3BEB">
            <w:pPr>
              <w:pStyle w:val="afa"/>
              <w:snapToGrid w:val="0"/>
              <w:rPr>
                <w:b/>
                <w:bCs/>
                <w:sz w:val="22"/>
                <w:szCs w:val="22"/>
                <w:lang w:eastAsia="ar-SA"/>
              </w:rPr>
            </w:pPr>
            <w:r w:rsidRPr="007F71A9">
              <w:rPr>
                <w:b/>
                <w:bCs/>
                <w:sz w:val="22"/>
                <w:szCs w:val="22"/>
              </w:rPr>
              <w:t xml:space="preserve">Емкость учреждений </w:t>
            </w:r>
          </w:p>
        </w:tc>
      </w:tr>
      <w:tr w:rsidR="008E0F41" w:rsidRPr="00721529" w14:paraId="0F62E483" w14:textId="77777777"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14:paraId="06589543" w14:textId="77777777" w:rsidR="008E0F41" w:rsidRPr="007F71A9" w:rsidRDefault="008E0F41" w:rsidP="0091102E">
            <w:pPr>
              <w:pStyle w:val="afa"/>
              <w:snapToGrid w:val="0"/>
              <w:rPr>
                <w:b/>
                <w:sz w:val="22"/>
                <w:szCs w:val="22"/>
                <w:lang w:eastAsia="ar-SA"/>
              </w:rPr>
            </w:pPr>
            <w:r w:rsidRPr="007F71A9">
              <w:rPr>
                <w:b/>
                <w:sz w:val="22"/>
                <w:szCs w:val="22"/>
              </w:rPr>
              <w:t>Учреждения образования</w:t>
            </w:r>
          </w:p>
        </w:tc>
      </w:tr>
      <w:tr w:rsidR="00166E04" w:rsidRPr="00760DB6" w14:paraId="38EF9562" w14:textId="77777777"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14:paraId="5FE53FC4" w14:textId="77777777" w:rsidR="00166E04" w:rsidRPr="008123F9" w:rsidRDefault="008123F9" w:rsidP="00AF3BEB">
            <w:pPr>
              <w:tabs>
                <w:tab w:val="left" w:pos="7560"/>
              </w:tabs>
              <w:suppressAutoHyphens/>
              <w:snapToGrid w:val="0"/>
              <w:rPr>
                <w:rFonts w:eastAsia="Lucida Sans Unicode"/>
                <w:kern w:val="2"/>
                <w:sz w:val="20"/>
                <w:szCs w:val="20"/>
                <w:highlight w:val="yellow"/>
                <w:lang w:eastAsia="ar-SA"/>
              </w:rPr>
            </w:pPr>
            <w:r w:rsidRPr="008123F9">
              <w:rPr>
                <w:color w:val="000000"/>
                <w:sz w:val="20"/>
                <w:szCs w:val="20"/>
              </w:rPr>
              <w:t xml:space="preserve">МКДОУ </w:t>
            </w:r>
            <w:r w:rsidR="00991EBE">
              <w:rPr>
                <w:color w:val="000000"/>
                <w:sz w:val="20"/>
                <w:szCs w:val="20"/>
              </w:rPr>
              <w:t xml:space="preserve">«Солнышко» - </w:t>
            </w:r>
            <w:proofErr w:type="spellStart"/>
            <w:r w:rsidR="00AF3BEB">
              <w:rPr>
                <w:color w:val="000000"/>
                <w:sz w:val="20"/>
                <w:szCs w:val="20"/>
              </w:rPr>
              <w:t>Новогремяченский</w:t>
            </w:r>
            <w:proofErr w:type="spellEnd"/>
            <w:r w:rsidR="00AF3BEB">
              <w:rPr>
                <w:color w:val="000000"/>
                <w:sz w:val="20"/>
                <w:szCs w:val="20"/>
              </w:rPr>
              <w:t xml:space="preserve"> детский сад</w:t>
            </w:r>
          </w:p>
        </w:tc>
        <w:tc>
          <w:tcPr>
            <w:tcW w:w="3500" w:type="dxa"/>
            <w:tcBorders>
              <w:top w:val="single" w:sz="2" w:space="0" w:color="000000"/>
              <w:left w:val="single" w:sz="2" w:space="0" w:color="000000"/>
              <w:bottom w:val="single" w:sz="2" w:space="0" w:color="000000"/>
              <w:right w:val="single" w:sz="2" w:space="0" w:color="000000"/>
            </w:tcBorders>
          </w:tcPr>
          <w:p w14:paraId="78CC3BA9" w14:textId="77777777" w:rsidR="00166E04" w:rsidRPr="00AF3BEB" w:rsidRDefault="008123F9" w:rsidP="00AB3B86">
            <w:pPr>
              <w:rPr>
                <w:color w:val="000000"/>
                <w:sz w:val="20"/>
                <w:szCs w:val="20"/>
              </w:rPr>
            </w:pPr>
            <w:r w:rsidRPr="00AF3BEB">
              <w:rPr>
                <w:color w:val="000000"/>
                <w:sz w:val="20"/>
                <w:szCs w:val="20"/>
              </w:rPr>
              <w:t xml:space="preserve">с. </w:t>
            </w:r>
            <w:proofErr w:type="spellStart"/>
            <w:r w:rsidR="000042C6" w:rsidRPr="00AF3BEB">
              <w:rPr>
                <w:color w:val="000000"/>
                <w:sz w:val="20"/>
                <w:szCs w:val="20"/>
              </w:rPr>
              <w:t>Новогремяченское</w:t>
            </w:r>
            <w:proofErr w:type="spellEnd"/>
            <w:r w:rsidRPr="00AF3BEB">
              <w:rPr>
                <w:color w:val="000000"/>
                <w:sz w:val="20"/>
                <w:szCs w:val="20"/>
              </w:rPr>
              <w:t>, ул</w:t>
            </w:r>
            <w:r w:rsidR="00AB3B86" w:rsidRPr="00AF3BEB">
              <w:rPr>
                <w:color w:val="000000"/>
                <w:sz w:val="20"/>
                <w:szCs w:val="20"/>
              </w:rPr>
              <w:t>.</w:t>
            </w:r>
            <w:r w:rsidRPr="00AF3BEB">
              <w:rPr>
                <w:color w:val="000000"/>
                <w:sz w:val="20"/>
                <w:szCs w:val="20"/>
              </w:rPr>
              <w:t xml:space="preserve"> </w:t>
            </w:r>
            <w:r w:rsidR="00AF3BEB" w:rsidRPr="00AF3BEB">
              <w:rPr>
                <w:sz w:val="20"/>
                <w:szCs w:val="20"/>
              </w:rPr>
              <w:t>ул. Мира, д.16</w:t>
            </w:r>
          </w:p>
        </w:tc>
        <w:tc>
          <w:tcPr>
            <w:tcW w:w="1701" w:type="dxa"/>
            <w:tcBorders>
              <w:top w:val="single" w:sz="2" w:space="0" w:color="000000"/>
              <w:left w:val="single" w:sz="2" w:space="0" w:color="000000"/>
              <w:bottom w:val="single" w:sz="2" w:space="0" w:color="000000"/>
              <w:right w:val="single" w:sz="2" w:space="0" w:color="000000"/>
            </w:tcBorders>
            <w:hideMark/>
          </w:tcPr>
          <w:p w14:paraId="4E19AD18" w14:textId="77777777" w:rsidR="00166E04" w:rsidRPr="008123F9" w:rsidRDefault="00166E04" w:rsidP="0091102E">
            <w:pPr>
              <w:tabs>
                <w:tab w:val="left" w:pos="7560"/>
              </w:tabs>
              <w:suppressAutoHyphens/>
              <w:snapToGrid w:val="0"/>
              <w:rPr>
                <w:rFonts w:eastAsia="Lucida Sans Unicode"/>
                <w:kern w:val="2"/>
                <w:sz w:val="20"/>
                <w:szCs w:val="20"/>
                <w:lang w:eastAsia="ar-SA"/>
              </w:rPr>
            </w:pPr>
            <w:r w:rsidRPr="008123F9">
              <w:rPr>
                <w:sz w:val="20"/>
                <w:szCs w:val="20"/>
              </w:rPr>
              <w:t>Кол</w:t>
            </w:r>
            <w:proofErr w:type="gramStart"/>
            <w:r w:rsidRPr="008123F9">
              <w:rPr>
                <w:sz w:val="20"/>
                <w:szCs w:val="20"/>
              </w:rPr>
              <w:t>.</w:t>
            </w:r>
            <w:proofErr w:type="gramEnd"/>
            <w:r w:rsidRPr="008123F9">
              <w:rPr>
                <w:sz w:val="20"/>
                <w:szCs w:val="20"/>
              </w:rPr>
              <w:t xml:space="preserve"> </w:t>
            </w:r>
            <w:proofErr w:type="gramStart"/>
            <w:r w:rsidRPr="008123F9">
              <w:rPr>
                <w:sz w:val="20"/>
                <w:szCs w:val="20"/>
              </w:rPr>
              <w:t>п</w:t>
            </w:r>
            <w:proofErr w:type="gramEnd"/>
            <w:r w:rsidRPr="008123F9">
              <w:rPr>
                <w:sz w:val="20"/>
                <w:szCs w:val="20"/>
              </w:rPr>
              <w:t>роект. мест/фактическая загрузка</w:t>
            </w:r>
          </w:p>
        </w:tc>
        <w:tc>
          <w:tcPr>
            <w:tcW w:w="1444" w:type="dxa"/>
            <w:tcBorders>
              <w:top w:val="single" w:sz="2" w:space="0" w:color="000000"/>
              <w:left w:val="single" w:sz="2" w:space="0" w:color="000000"/>
              <w:bottom w:val="single" w:sz="2" w:space="0" w:color="000000"/>
              <w:right w:val="single" w:sz="2" w:space="0" w:color="000000"/>
            </w:tcBorders>
            <w:shd w:val="clear" w:color="auto" w:fill="auto"/>
          </w:tcPr>
          <w:p w14:paraId="4A123E5F" w14:textId="77777777" w:rsidR="00166E04" w:rsidRPr="008123F9" w:rsidRDefault="00A04981" w:rsidP="00704157">
            <w:pPr>
              <w:tabs>
                <w:tab w:val="left" w:pos="7560"/>
              </w:tabs>
              <w:suppressAutoHyphens/>
              <w:snapToGrid w:val="0"/>
              <w:ind w:firstLine="34"/>
              <w:rPr>
                <w:kern w:val="2"/>
                <w:sz w:val="20"/>
                <w:szCs w:val="20"/>
                <w:lang w:eastAsia="ar-SA"/>
              </w:rPr>
            </w:pPr>
            <w:r>
              <w:rPr>
                <w:kern w:val="2"/>
                <w:sz w:val="20"/>
                <w:szCs w:val="20"/>
                <w:lang w:eastAsia="ar-SA"/>
              </w:rPr>
              <w:t>100</w:t>
            </w:r>
            <w:r w:rsidR="006F2445" w:rsidRPr="008123F9">
              <w:rPr>
                <w:kern w:val="2"/>
                <w:sz w:val="20"/>
                <w:szCs w:val="20"/>
                <w:lang w:eastAsia="ar-SA"/>
              </w:rPr>
              <w:t>/</w:t>
            </w:r>
            <w:r w:rsidR="00704157">
              <w:rPr>
                <w:kern w:val="2"/>
                <w:sz w:val="20"/>
                <w:szCs w:val="20"/>
                <w:lang w:eastAsia="ar-SA"/>
              </w:rPr>
              <w:t>86</w:t>
            </w:r>
          </w:p>
        </w:tc>
      </w:tr>
      <w:tr w:rsidR="008123F9" w:rsidRPr="00760DB6" w14:paraId="5C077E06" w14:textId="77777777" w:rsidTr="000F66EC">
        <w:trPr>
          <w:trHeight w:val="276"/>
          <w:jc w:val="center"/>
        </w:trPr>
        <w:tc>
          <w:tcPr>
            <w:tcW w:w="2624" w:type="dxa"/>
            <w:tcBorders>
              <w:top w:val="single" w:sz="2" w:space="0" w:color="000000"/>
              <w:left w:val="single" w:sz="2" w:space="0" w:color="000000"/>
              <w:bottom w:val="single" w:sz="2" w:space="0" w:color="000000"/>
              <w:right w:val="single" w:sz="2" w:space="0" w:color="000000"/>
            </w:tcBorders>
            <w:vAlign w:val="bottom"/>
          </w:tcPr>
          <w:p w14:paraId="5A42A665" w14:textId="77777777" w:rsidR="008123F9" w:rsidRPr="008123F9" w:rsidRDefault="008123F9" w:rsidP="00AF3BEB">
            <w:pPr>
              <w:rPr>
                <w:color w:val="000000"/>
                <w:sz w:val="20"/>
                <w:szCs w:val="20"/>
              </w:rPr>
            </w:pPr>
            <w:r w:rsidRPr="008123F9">
              <w:rPr>
                <w:color w:val="000000"/>
                <w:sz w:val="20"/>
                <w:szCs w:val="20"/>
              </w:rPr>
              <w:t>МКОУ "</w:t>
            </w:r>
            <w:proofErr w:type="spellStart"/>
            <w:r w:rsidR="00AF3BEB">
              <w:rPr>
                <w:color w:val="000000"/>
                <w:sz w:val="20"/>
                <w:szCs w:val="20"/>
              </w:rPr>
              <w:t>Новог</w:t>
            </w:r>
            <w:r w:rsidRPr="008123F9">
              <w:rPr>
                <w:color w:val="000000"/>
                <w:sz w:val="20"/>
                <w:szCs w:val="20"/>
              </w:rPr>
              <w:t>ремяченская</w:t>
            </w:r>
            <w:proofErr w:type="spellEnd"/>
            <w:r w:rsidRPr="008123F9">
              <w:rPr>
                <w:color w:val="000000"/>
                <w:sz w:val="20"/>
                <w:szCs w:val="20"/>
              </w:rPr>
              <w:t xml:space="preserve"> СОШ"</w:t>
            </w:r>
          </w:p>
        </w:tc>
        <w:tc>
          <w:tcPr>
            <w:tcW w:w="3500" w:type="dxa"/>
            <w:tcBorders>
              <w:top w:val="single" w:sz="2" w:space="0" w:color="000000"/>
              <w:left w:val="single" w:sz="2" w:space="0" w:color="000000"/>
              <w:bottom w:val="single" w:sz="2" w:space="0" w:color="000000"/>
              <w:right w:val="single" w:sz="2" w:space="0" w:color="000000"/>
            </w:tcBorders>
            <w:vAlign w:val="bottom"/>
          </w:tcPr>
          <w:p w14:paraId="49F649B5" w14:textId="77777777" w:rsidR="008123F9" w:rsidRPr="008123F9" w:rsidRDefault="008123F9" w:rsidP="00AF3BEB">
            <w:pPr>
              <w:rPr>
                <w:color w:val="000000"/>
                <w:sz w:val="20"/>
                <w:szCs w:val="20"/>
              </w:rPr>
            </w:pPr>
            <w:r w:rsidRPr="008123F9">
              <w:rPr>
                <w:color w:val="000000"/>
                <w:sz w:val="20"/>
                <w:szCs w:val="20"/>
              </w:rPr>
              <w:t xml:space="preserve">с. </w:t>
            </w:r>
            <w:proofErr w:type="spellStart"/>
            <w:r w:rsidR="000042C6">
              <w:rPr>
                <w:color w:val="000000"/>
                <w:sz w:val="20"/>
                <w:szCs w:val="20"/>
              </w:rPr>
              <w:t>Новогремяченское</w:t>
            </w:r>
            <w:proofErr w:type="spellEnd"/>
            <w:r w:rsidRPr="008123F9">
              <w:rPr>
                <w:color w:val="000000"/>
                <w:sz w:val="20"/>
                <w:szCs w:val="20"/>
              </w:rPr>
              <w:t xml:space="preserve">, ул. </w:t>
            </w:r>
            <w:r w:rsidR="00AF3BEB">
              <w:rPr>
                <w:color w:val="000000"/>
                <w:sz w:val="20"/>
                <w:szCs w:val="20"/>
              </w:rPr>
              <w:t>Чапаева</w:t>
            </w:r>
            <w:r w:rsidRPr="008123F9">
              <w:rPr>
                <w:color w:val="000000"/>
                <w:sz w:val="20"/>
                <w:szCs w:val="20"/>
              </w:rPr>
              <w:t xml:space="preserve">, д. </w:t>
            </w:r>
            <w:r w:rsidR="00AF3BEB">
              <w:rPr>
                <w:color w:val="000000"/>
                <w:sz w:val="20"/>
                <w:szCs w:val="20"/>
              </w:rPr>
              <w:t>12</w:t>
            </w:r>
          </w:p>
        </w:tc>
        <w:tc>
          <w:tcPr>
            <w:tcW w:w="1701" w:type="dxa"/>
            <w:tcBorders>
              <w:top w:val="single" w:sz="2" w:space="0" w:color="000000"/>
              <w:left w:val="single" w:sz="2" w:space="0" w:color="000000"/>
              <w:bottom w:val="single" w:sz="2" w:space="0" w:color="000000"/>
              <w:right w:val="single" w:sz="2" w:space="0" w:color="000000"/>
            </w:tcBorders>
          </w:tcPr>
          <w:p w14:paraId="08767681" w14:textId="77777777" w:rsidR="008123F9" w:rsidRPr="008123F9" w:rsidRDefault="008123F9" w:rsidP="0091102E">
            <w:pPr>
              <w:tabs>
                <w:tab w:val="left" w:pos="7560"/>
              </w:tabs>
              <w:suppressAutoHyphens/>
              <w:snapToGrid w:val="0"/>
              <w:rPr>
                <w:sz w:val="20"/>
                <w:szCs w:val="20"/>
              </w:rPr>
            </w:pPr>
            <w:r w:rsidRPr="008123F9">
              <w:rPr>
                <w:sz w:val="20"/>
                <w:szCs w:val="20"/>
              </w:rPr>
              <w:t>Кол</w:t>
            </w:r>
            <w:proofErr w:type="gramStart"/>
            <w:r w:rsidRPr="008123F9">
              <w:rPr>
                <w:sz w:val="20"/>
                <w:szCs w:val="20"/>
              </w:rPr>
              <w:t>.</w:t>
            </w:r>
            <w:proofErr w:type="gramEnd"/>
            <w:r w:rsidRPr="008123F9">
              <w:rPr>
                <w:sz w:val="20"/>
                <w:szCs w:val="20"/>
              </w:rPr>
              <w:t xml:space="preserve"> </w:t>
            </w:r>
            <w:proofErr w:type="gramStart"/>
            <w:r w:rsidRPr="008123F9">
              <w:rPr>
                <w:sz w:val="20"/>
                <w:szCs w:val="20"/>
              </w:rPr>
              <w:t>п</w:t>
            </w:r>
            <w:proofErr w:type="gramEnd"/>
            <w:r w:rsidRPr="008123F9">
              <w:rPr>
                <w:sz w:val="20"/>
                <w:szCs w:val="20"/>
              </w:rPr>
              <w:t>роект. мест/фактическая загрузка</w:t>
            </w:r>
          </w:p>
        </w:tc>
        <w:tc>
          <w:tcPr>
            <w:tcW w:w="1444" w:type="dxa"/>
            <w:tcBorders>
              <w:top w:val="single" w:sz="2" w:space="0" w:color="000000"/>
              <w:left w:val="single" w:sz="2" w:space="0" w:color="000000"/>
              <w:bottom w:val="single" w:sz="2" w:space="0" w:color="000000"/>
              <w:right w:val="single" w:sz="2" w:space="0" w:color="000000"/>
            </w:tcBorders>
          </w:tcPr>
          <w:p w14:paraId="43ACECDC" w14:textId="77777777" w:rsidR="008123F9" w:rsidRPr="008123F9" w:rsidRDefault="00AF3BEB" w:rsidP="00AF3BEB">
            <w:pPr>
              <w:tabs>
                <w:tab w:val="left" w:pos="7560"/>
              </w:tabs>
              <w:suppressAutoHyphens/>
              <w:snapToGrid w:val="0"/>
              <w:ind w:firstLine="34"/>
              <w:rPr>
                <w:kern w:val="2"/>
                <w:sz w:val="20"/>
                <w:szCs w:val="20"/>
                <w:lang w:eastAsia="ar-SA"/>
              </w:rPr>
            </w:pPr>
            <w:r>
              <w:rPr>
                <w:kern w:val="2"/>
                <w:sz w:val="20"/>
                <w:szCs w:val="20"/>
                <w:lang w:eastAsia="ar-SA"/>
              </w:rPr>
              <w:t>320</w:t>
            </w:r>
            <w:r w:rsidR="008123F9" w:rsidRPr="008123F9">
              <w:rPr>
                <w:kern w:val="2"/>
                <w:sz w:val="20"/>
                <w:szCs w:val="20"/>
                <w:lang w:eastAsia="ar-SA"/>
              </w:rPr>
              <w:t>/</w:t>
            </w:r>
            <w:r>
              <w:rPr>
                <w:kern w:val="2"/>
                <w:sz w:val="20"/>
                <w:szCs w:val="20"/>
                <w:lang w:eastAsia="ar-SA"/>
              </w:rPr>
              <w:t>139</w:t>
            </w:r>
          </w:p>
        </w:tc>
      </w:tr>
      <w:tr w:rsidR="00166E04" w:rsidRPr="00760DB6" w14:paraId="4925F4F1" w14:textId="77777777"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14:paraId="267A9EAC" w14:textId="77777777" w:rsidR="00166E04" w:rsidRPr="006A3073" w:rsidRDefault="004069BB" w:rsidP="0091102E">
            <w:pPr>
              <w:pStyle w:val="afa"/>
              <w:snapToGrid w:val="0"/>
              <w:rPr>
                <w:b/>
                <w:bCs/>
                <w:sz w:val="22"/>
                <w:szCs w:val="22"/>
                <w:lang w:eastAsia="ar-SA"/>
              </w:rPr>
            </w:pPr>
            <w:r w:rsidRPr="006A3073">
              <w:rPr>
                <w:b/>
                <w:bCs/>
                <w:sz w:val="22"/>
                <w:szCs w:val="22"/>
              </w:rPr>
              <w:lastRenderedPageBreak/>
              <w:t>С</w:t>
            </w:r>
            <w:r w:rsidR="00166E04" w:rsidRPr="006A3073">
              <w:rPr>
                <w:b/>
                <w:bCs/>
                <w:sz w:val="22"/>
                <w:szCs w:val="22"/>
              </w:rPr>
              <w:t>портивные сооружения</w:t>
            </w:r>
          </w:p>
        </w:tc>
      </w:tr>
      <w:tr w:rsidR="00166E04" w:rsidRPr="006A3073" w14:paraId="44F2218D" w14:textId="77777777" w:rsidTr="008123F9">
        <w:trPr>
          <w:trHeight w:val="224"/>
          <w:jc w:val="center"/>
        </w:trPr>
        <w:tc>
          <w:tcPr>
            <w:tcW w:w="2624" w:type="dxa"/>
            <w:tcBorders>
              <w:top w:val="single" w:sz="2" w:space="0" w:color="000000"/>
              <w:left w:val="single" w:sz="2" w:space="0" w:color="000000"/>
              <w:bottom w:val="single" w:sz="2" w:space="0" w:color="000000"/>
              <w:right w:val="single" w:sz="2" w:space="0" w:color="000000"/>
            </w:tcBorders>
            <w:hideMark/>
          </w:tcPr>
          <w:p w14:paraId="50328DD4" w14:textId="77777777" w:rsidR="00166E04" w:rsidRPr="006A3073" w:rsidRDefault="00BD102D" w:rsidP="004069BB">
            <w:pPr>
              <w:suppressAutoHyphens/>
              <w:jc w:val="both"/>
              <w:rPr>
                <w:rFonts w:eastAsia="Lucida Sans Unicode"/>
                <w:kern w:val="2"/>
                <w:sz w:val="20"/>
                <w:szCs w:val="20"/>
                <w:lang w:eastAsia="ar-SA"/>
              </w:rPr>
            </w:pPr>
            <w:r>
              <w:rPr>
                <w:iCs/>
                <w:sz w:val="20"/>
                <w:szCs w:val="20"/>
              </w:rPr>
              <w:t>Плоскостные спортивные сооружения</w:t>
            </w:r>
          </w:p>
        </w:tc>
        <w:tc>
          <w:tcPr>
            <w:tcW w:w="3500" w:type="dxa"/>
            <w:tcBorders>
              <w:top w:val="single" w:sz="2" w:space="0" w:color="000000"/>
              <w:left w:val="single" w:sz="2" w:space="0" w:color="000000"/>
              <w:bottom w:val="single" w:sz="2" w:space="0" w:color="000000"/>
              <w:right w:val="single" w:sz="2" w:space="0" w:color="000000"/>
            </w:tcBorders>
            <w:hideMark/>
          </w:tcPr>
          <w:p w14:paraId="3E77D469" w14:textId="77777777" w:rsidR="00166E04" w:rsidRPr="006A3073" w:rsidRDefault="002C7927" w:rsidP="00450D32">
            <w:pPr>
              <w:pStyle w:val="afa"/>
              <w:snapToGrid w:val="0"/>
              <w:rPr>
                <w:sz w:val="20"/>
                <w:szCs w:val="20"/>
                <w:lang w:eastAsia="ar-SA"/>
              </w:rPr>
            </w:pPr>
            <w:r w:rsidRPr="006A3073">
              <w:rPr>
                <w:spacing w:val="-3"/>
                <w:sz w:val="20"/>
                <w:szCs w:val="20"/>
              </w:rPr>
              <w:t>с.</w:t>
            </w:r>
            <w:r w:rsidR="004069BB" w:rsidRPr="006A3073">
              <w:rPr>
                <w:spacing w:val="-3"/>
                <w:sz w:val="20"/>
                <w:szCs w:val="20"/>
              </w:rPr>
              <w:t xml:space="preserve"> </w:t>
            </w:r>
            <w:proofErr w:type="spellStart"/>
            <w:r w:rsidR="000042C6" w:rsidRPr="006A3073">
              <w:rPr>
                <w:spacing w:val="-3"/>
                <w:sz w:val="20"/>
                <w:szCs w:val="20"/>
              </w:rPr>
              <w:t>Новогремяченское</w:t>
            </w:r>
            <w:proofErr w:type="spellEnd"/>
          </w:p>
        </w:tc>
        <w:tc>
          <w:tcPr>
            <w:tcW w:w="1701" w:type="dxa"/>
            <w:tcBorders>
              <w:top w:val="single" w:sz="2" w:space="0" w:color="000000"/>
              <w:left w:val="single" w:sz="2" w:space="0" w:color="000000"/>
              <w:bottom w:val="single" w:sz="2" w:space="0" w:color="000000"/>
              <w:right w:val="single" w:sz="2" w:space="0" w:color="000000"/>
            </w:tcBorders>
            <w:hideMark/>
          </w:tcPr>
          <w:p w14:paraId="161C842F" w14:textId="77777777" w:rsidR="00166E04" w:rsidRPr="006A3073" w:rsidRDefault="00450D32" w:rsidP="0091102E">
            <w:pPr>
              <w:pStyle w:val="afa"/>
              <w:snapToGrid w:val="0"/>
              <w:rPr>
                <w:sz w:val="20"/>
                <w:szCs w:val="20"/>
                <w:lang w:eastAsia="ar-SA"/>
              </w:rPr>
            </w:pPr>
            <w:r w:rsidRPr="006A3073">
              <w:rPr>
                <w:sz w:val="20"/>
                <w:szCs w:val="20"/>
              </w:rPr>
              <w:t xml:space="preserve">Площадь, </w:t>
            </w:r>
            <w:proofErr w:type="spellStart"/>
            <w:r w:rsidRPr="006A3073">
              <w:rPr>
                <w:sz w:val="20"/>
                <w:szCs w:val="20"/>
              </w:rPr>
              <w:t>кв.м</w:t>
            </w:r>
            <w:proofErr w:type="spellEnd"/>
            <w:r w:rsidRPr="006A3073">
              <w:rPr>
                <w:sz w:val="20"/>
                <w:szCs w:val="20"/>
              </w:rPr>
              <w:t>.</w:t>
            </w:r>
          </w:p>
        </w:tc>
        <w:tc>
          <w:tcPr>
            <w:tcW w:w="1444" w:type="dxa"/>
            <w:tcBorders>
              <w:top w:val="single" w:sz="2" w:space="0" w:color="000000"/>
              <w:left w:val="single" w:sz="2" w:space="0" w:color="000000"/>
              <w:bottom w:val="single" w:sz="2" w:space="0" w:color="000000"/>
              <w:right w:val="single" w:sz="2" w:space="0" w:color="000000"/>
            </w:tcBorders>
            <w:hideMark/>
          </w:tcPr>
          <w:p w14:paraId="5F07AFDA" w14:textId="77777777" w:rsidR="00166E04" w:rsidRPr="006A3073" w:rsidRDefault="00450D32" w:rsidP="0091102E">
            <w:pPr>
              <w:pStyle w:val="afa"/>
              <w:snapToGrid w:val="0"/>
              <w:rPr>
                <w:sz w:val="20"/>
                <w:szCs w:val="20"/>
                <w:lang w:eastAsia="ar-SA"/>
              </w:rPr>
            </w:pPr>
            <w:r w:rsidRPr="006A3073">
              <w:rPr>
                <w:sz w:val="20"/>
                <w:szCs w:val="20"/>
                <w:lang w:eastAsia="ar-SA"/>
              </w:rPr>
              <w:t>1400</w:t>
            </w:r>
            <w:r w:rsidR="00BD102D">
              <w:rPr>
                <w:sz w:val="20"/>
                <w:szCs w:val="20"/>
                <w:lang w:eastAsia="ar-SA"/>
              </w:rPr>
              <w:t>0</w:t>
            </w:r>
          </w:p>
        </w:tc>
      </w:tr>
      <w:tr w:rsidR="00450D32" w:rsidRPr="00760DB6" w14:paraId="6980963F" w14:textId="77777777" w:rsidTr="000F66EC">
        <w:trPr>
          <w:trHeight w:val="224"/>
          <w:jc w:val="center"/>
        </w:trPr>
        <w:tc>
          <w:tcPr>
            <w:tcW w:w="2624" w:type="dxa"/>
            <w:tcBorders>
              <w:top w:val="single" w:sz="2" w:space="0" w:color="000000"/>
              <w:left w:val="single" w:sz="2" w:space="0" w:color="000000"/>
              <w:bottom w:val="single" w:sz="2" w:space="0" w:color="000000"/>
              <w:right w:val="single" w:sz="2" w:space="0" w:color="000000"/>
            </w:tcBorders>
          </w:tcPr>
          <w:p w14:paraId="17FDF285" w14:textId="77777777" w:rsidR="00450D32" w:rsidRPr="006A3073" w:rsidRDefault="00450D32" w:rsidP="00450D32">
            <w:pPr>
              <w:suppressAutoHyphens/>
              <w:jc w:val="both"/>
              <w:rPr>
                <w:iCs/>
                <w:sz w:val="20"/>
                <w:szCs w:val="20"/>
              </w:rPr>
            </w:pPr>
            <w:r w:rsidRPr="006A3073">
              <w:rPr>
                <w:color w:val="000000"/>
                <w:sz w:val="20"/>
                <w:szCs w:val="20"/>
              </w:rPr>
              <w:t>Спортивный зал при школе</w:t>
            </w:r>
          </w:p>
        </w:tc>
        <w:tc>
          <w:tcPr>
            <w:tcW w:w="3500" w:type="dxa"/>
            <w:tcBorders>
              <w:top w:val="single" w:sz="2" w:space="0" w:color="000000"/>
              <w:left w:val="single" w:sz="2" w:space="0" w:color="000000"/>
              <w:bottom w:val="single" w:sz="2" w:space="0" w:color="000000"/>
              <w:right w:val="single" w:sz="2" w:space="0" w:color="000000"/>
            </w:tcBorders>
          </w:tcPr>
          <w:p w14:paraId="044D990F" w14:textId="77777777" w:rsidR="00450D32" w:rsidRPr="006A3073" w:rsidRDefault="00450D32" w:rsidP="00653645">
            <w:pPr>
              <w:pStyle w:val="afa"/>
              <w:snapToGrid w:val="0"/>
              <w:rPr>
                <w:spacing w:val="-3"/>
                <w:sz w:val="20"/>
                <w:szCs w:val="20"/>
              </w:rPr>
            </w:pPr>
            <w:r w:rsidRPr="006A3073">
              <w:rPr>
                <w:color w:val="000000"/>
                <w:sz w:val="20"/>
                <w:szCs w:val="20"/>
              </w:rPr>
              <w:t xml:space="preserve">с. </w:t>
            </w:r>
            <w:proofErr w:type="spellStart"/>
            <w:r w:rsidR="000042C6" w:rsidRPr="006A3073">
              <w:rPr>
                <w:color w:val="000000"/>
                <w:sz w:val="20"/>
                <w:szCs w:val="20"/>
              </w:rPr>
              <w:t>Новогремяченское</w:t>
            </w:r>
            <w:proofErr w:type="spellEnd"/>
            <w:r w:rsidRPr="006A3073">
              <w:rPr>
                <w:color w:val="000000"/>
                <w:sz w:val="20"/>
                <w:szCs w:val="20"/>
              </w:rPr>
              <w:t xml:space="preserve">, ул. </w:t>
            </w:r>
            <w:r w:rsidR="00653645">
              <w:rPr>
                <w:color w:val="000000"/>
                <w:sz w:val="20"/>
                <w:szCs w:val="20"/>
              </w:rPr>
              <w:t>Чапаева</w:t>
            </w:r>
            <w:r w:rsidR="00653645" w:rsidRPr="008123F9">
              <w:rPr>
                <w:color w:val="000000"/>
                <w:sz w:val="20"/>
                <w:szCs w:val="20"/>
              </w:rPr>
              <w:t xml:space="preserve">, д. </w:t>
            </w:r>
            <w:r w:rsidR="00653645">
              <w:rPr>
                <w:color w:val="000000"/>
                <w:sz w:val="20"/>
                <w:szCs w:val="20"/>
              </w:rPr>
              <w:t>12</w:t>
            </w:r>
          </w:p>
        </w:tc>
        <w:tc>
          <w:tcPr>
            <w:tcW w:w="1701" w:type="dxa"/>
            <w:tcBorders>
              <w:top w:val="single" w:sz="2" w:space="0" w:color="000000"/>
              <w:left w:val="single" w:sz="2" w:space="0" w:color="000000"/>
              <w:right w:val="single" w:sz="2" w:space="0" w:color="000000"/>
            </w:tcBorders>
          </w:tcPr>
          <w:p w14:paraId="2FF58587" w14:textId="77777777" w:rsidR="00450D32" w:rsidRPr="006A3073" w:rsidRDefault="00450D32" w:rsidP="00450D32">
            <w:pPr>
              <w:pStyle w:val="afa"/>
              <w:snapToGrid w:val="0"/>
              <w:rPr>
                <w:sz w:val="20"/>
                <w:szCs w:val="20"/>
              </w:rPr>
            </w:pPr>
          </w:p>
          <w:p w14:paraId="791064E8" w14:textId="77777777" w:rsidR="00450D32" w:rsidRPr="006A3073" w:rsidRDefault="00450D32" w:rsidP="00450D32">
            <w:pPr>
              <w:pStyle w:val="afa"/>
              <w:snapToGrid w:val="0"/>
              <w:rPr>
                <w:sz w:val="20"/>
                <w:szCs w:val="20"/>
              </w:rPr>
            </w:pPr>
            <w:r w:rsidRPr="006A3073">
              <w:rPr>
                <w:sz w:val="20"/>
                <w:szCs w:val="20"/>
              </w:rPr>
              <w:t xml:space="preserve">Площадь, </w:t>
            </w:r>
            <w:proofErr w:type="spellStart"/>
            <w:r w:rsidRPr="006A3073">
              <w:rPr>
                <w:sz w:val="20"/>
                <w:szCs w:val="20"/>
              </w:rPr>
              <w:t>кв.м</w:t>
            </w:r>
            <w:proofErr w:type="spellEnd"/>
            <w:r w:rsidRPr="006A3073">
              <w:rPr>
                <w:sz w:val="20"/>
                <w:szCs w:val="20"/>
              </w:rPr>
              <w:t>.</w:t>
            </w:r>
          </w:p>
        </w:tc>
        <w:tc>
          <w:tcPr>
            <w:tcW w:w="1444" w:type="dxa"/>
            <w:tcBorders>
              <w:top w:val="single" w:sz="2" w:space="0" w:color="000000"/>
              <w:left w:val="single" w:sz="2" w:space="0" w:color="000000"/>
              <w:right w:val="single" w:sz="2" w:space="0" w:color="000000"/>
            </w:tcBorders>
          </w:tcPr>
          <w:p w14:paraId="04FC0275" w14:textId="77777777" w:rsidR="00450D32" w:rsidRPr="006A3073" w:rsidRDefault="00450D32" w:rsidP="0091102E">
            <w:pPr>
              <w:pStyle w:val="afa"/>
              <w:snapToGrid w:val="0"/>
              <w:rPr>
                <w:sz w:val="20"/>
                <w:szCs w:val="20"/>
                <w:lang w:eastAsia="ar-SA"/>
              </w:rPr>
            </w:pPr>
          </w:p>
          <w:p w14:paraId="52F704D1" w14:textId="77777777" w:rsidR="00450D32" w:rsidRPr="006A3073" w:rsidRDefault="00704157" w:rsidP="0091102E">
            <w:pPr>
              <w:pStyle w:val="afa"/>
              <w:snapToGrid w:val="0"/>
              <w:rPr>
                <w:sz w:val="20"/>
                <w:szCs w:val="20"/>
                <w:lang w:eastAsia="ar-SA"/>
              </w:rPr>
            </w:pPr>
            <w:r>
              <w:rPr>
                <w:sz w:val="20"/>
                <w:szCs w:val="20"/>
                <w:lang w:eastAsia="ar-SA"/>
              </w:rPr>
              <w:t>171</w:t>
            </w:r>
          </w:p>
        </w:tc>
      </w:tr>
      <w:tr w:rsidR="00166E04" w:rsidRPr="00760DB6" w14:paraId="741329A6" w14:textId="77777777"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14:paraId="0510E44E" w14:textId="77777777" w:rsidR="00166E04" w:rsidRPr="008123F9" w:rsidRDefault="001B7F6D" w:rsidP="0091102E">
            <w:pPr>
              <w:pStyle w:val="afa"/>
              <w:snapToGrid w:val="0"/>
              <w:rPr>
                <w:b/>
                <w:sz w:val="20"/>
                <w:szCs w:val="20"/>
                <w:lang w:eastAsia="ar-SA"/>
              </w:rPr>
            </w:pPr>
            <w:r w:rsidRPr="008123F9">
              <w:rPr>
                <w:b/>
                <w:sz w:val="20"/>
                <w:szCs w:val="20"/>
              </w:rPr>
              <w:t>Учреждения клубного типа</w:t>
            </w:r>
          </w:p>
        </w:tc>
      </w:tr>
      <w:tr w:rsidR="004A6302" w:rsidRPr="00760DB6" w14:paraId="3F504B87" w14:textId="77777777"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14:paraId="1E31B0AE" w14:textId="77777777" w:rsidR="004A6302" w:rsidRPr="00BC178F" w:rsidRDefault="00653645" w:rsidP="003203BD">
            <w:pPr>
              <w:widowControl/>
              <w:autoSpaceDE w:val="0"/>
              <w:spacing w:line="240" w:lineRule="auto"/>
              <w:rPr>
                <w:sz w:val="20"/>
                <w:szCs w:val="20"/>
              </w:rPr>
            </w:pPr>
            <w:r w:rsidRPr="00872D95">
              <w:rPr>
                <w:sz w:val="20"/>
                <w:szCs w:val="20"/>
              </w:rPr>
              <w:t xml:space="preserve">МКУК </w:t>
            </w:r>
            <w:proofErr w:type="spellStart"/>
            <w:r w:rsidRPr="00872D95">
              <w:rPr>
                <w:sz w:val="20"/>
                <w:szCs w:val="20"/>
              </w:rPr>
              <w:t>Новогремяченский</w:t>
            </w:r>
            <w:proofErr w:type="spellEnd"/>
            <w:r w:rsidRPr="00872D95">
              <w:rPr>
                <w:sz w:val="20"/>
                <w:szCs w:val="20"/>
              </w:rPr>
              <w:t xml:space="preserve"> </w:t>
            </w:r>
            <w:r w:rsidR="003203BD">
              <w:rPr>
                <w:sz w:val="20"/>
                <w:szCs w:val="20"/>
              </w:rPr>
              <w:t xml:space="preserve">спортивно-культурный </w:t>
            </w:r>
            <w:r w:rsidRPr="00872D95">
              <w:rPr>
                <w:sz w:val="20"/>
                <w:szCs w:val="20"/>
              </w:rPr>
              <w:t xml:space="preserve"> центр </w:t>
            </w:r>
            <w:r w:rsidR="00BC178F" w:rsidRPr="00BC178F">
              <w:rPr>
                <w:vertAlign w:val="superscript"/>
              </w:rPr>
              <w:t>*</w:t>
            </w:r>
            <w:r w:rsidR="00BC178F">
              <w:t xml:space="preserve"> </w:t>
            </w:r>
          </w:p>
        </w:tc>
        <w:tc>
          <w:tcPr>
            <w:tcW w:w="3500" w:type="dxa"/>
            <w:tcBorders>
              <w:top w:val="single" w:sz="2" w:space="0" w:color="000000"/>
              <w:left w:val="single" w:sz="2" w:space="0" w:color="000000"/>
              <w:bottom w:val="single" w:sz="2" w:space="0" w:color="000000"/>
              <w:right w:val="single" w:sz="2" w:space="0" w:color="000000"/>
            </w:tcBorders>
          </w:tcPr>
          <w:p w14:paraId="7353C1EC" w14:textId="77777777" w:rsidR="004A6302" w:rsidRPr="004A6302" w:rsidRDefault="004A6302" w:rsidP="00653645">
            <w:pPr>
              <w:widowControl/>
              <w:autoSpaceDE w:val="0"/>
              <w:spacing w:line="240" w:lineRule="auto"/>
              <w:rPr>
                <w:sz w:val="20"/>
                <w:szCs w:val="20"/>
              </w:rPr>
            </w:pPr>
            <w:r w:rsidRPr="004A6302">
              <w:rPr>
                <w:sz w:val="20"/>
                <w:szCs w:val="20"/>
              </w:rPr>
              <w:t xml:space="preserve">с. </w:t>
            </w:r>
            <w:proofErr w:type="spellStart"/>
            <w:r w:rsidR="000042C6">
              <w:rPr>
                <w:sz w:val="20"/>
                <w:szCs w:val="20"/>
              </w:rPr>
              <w:t>Новогремяченское</w:t>
            </w:r>
            <w:proofErr w:type="spellEnd"/>
            <w:r w:rsidRPr="004A6302">
              <w:rPr>
                <w:sz w:val="20"/>
                <w:szCs w:val="20"/>
              </w:rPr>
              <w:t>, у</w:t>
            </w:r>
            <w:r w:rsidR="00AB3B86">
              <w:rPr>
                <w:sz w:val="20"/>
                <w:szCs w:val="20"/>
              </w:rPr>
              <w:t>л</w:t>
            </w:r>
            <w:r w:rsidR="006672C3">
              <w:rPr>
                <w:sz w:val="20"/>
                <w:szCs w:val="20"/>
              </w:rPr>
              <w:t>.</w:t>
            </w:r>
            <w:r w:rsidRPr="004A6302">
              <w:rPr>
                <w:sz w:val="20"/>
                <w:szCs w:val="20"/>
              </w:rPr>
              <w:t xml:space="preserve"> </w:t>
            </w:r>
            <w:r w:rsidR="00653645">
              <w:rPr>
                <w:sz w:val="20"/>
                <w:szCs w:val="20"/>
              </w:rPr>
              <w:t>Мира</w:t>
            </w:r>
            <w:r w:rsidRPr="004A6302">
              <w:rPr>
                <w:sz w:val="20"/>
                <w:szCs w:val="20"/>
              </w:rPr>
              <w:t xml:space="preserve">, д. </w:t>
            </w:r>
            <w:r w:rsidR="00653645">
              <w:rPr>
                <w:sz w:val="20"/>
                <w:szCs w:val="20"/>
              </w:rPr>
              <w:t>14</w:t>
            </w:r>
          </w:p>
        </w:tc>
        <w:tc>
          <w:tcPr>
            <w:tcW w:w="1701" w:type="dxa"/>
            <w:tcBorders>
              <w:top w:val="single" w:sz="2" w:space="0" w:color="000000"/>
              <w:left w:val="single" w:sz="2" w:space="0" w:color="000000"/>
              <w:bottom w:val="single" w:sz="2" w:space="0" w:color="000000"/>
              <w:right w:val="single" w:sz="2" w:space="0" w:color="000000"/>
            </w:tcBorders>
            <w:vAlign w:val="center"/>
            <w:hideMark/>
          </w:tcPr>
          <w:p w14:paraId="6F437C35" w14:textId="77777777" w:rsidR="004A6302" w:rsidRPr="008123F9" w:rsidRDefault="004A6302" w:rsidP="0091102E">
            <w:pPr>
              <w:pStyle w:val="afa"/>
              <w:snapToGrid w:val="0"/>
              <w:rPr>
                <w:sz w:val="20"/>
                <w:szCs w:val="20"/>
                <w:lang w:eastAsia="ar-SA"/>
              </w:rPr>
            </w:pPr>
            <w:r w:rsidRPr="008123F9">
              <w:rPr>
                <w:sz w:val="20"/>
                <w:szCs w:val="20"/>
              </w:rPr>
              <w:t>Кол-во мест</w:t>
            </w:r>
          </w:p>
        </w:tc>
        <w:tc>
          <w:tcPr>
            <w:tcW w:w="1444" w:type="dxa"/>
            <w:tcBorders>
              <w:top w:val="single" w:sz="2" w:space="0" w:color="000000"/>
              <w:left w:val="single" w:sz="2" w:space="0" w:color="000000"/>
              <w:bottom w:val="single" w:sz="2" w:space="0" w:color="000000"/>
              <w:right w:val="single" w:sz="2" w:space="0" w:color="000000"/>
            </w:tcBorders>
            <w:vAlign w:val="center"/>
            <w:hideMark/>
          </w:tcPr>
          <w:p w14:paraId="0B00F8AA" w14:textId="77777777" w:rsidR="004A6302" w:rsidRPr="00093EA0" w:rsidRDefault="004A6302" w:rsidP="0091102E">
            <w:pPr>
              <w:pStyle w:val="afa"/>
              <w:snapToGrid w:val="0"/>
              <w:rPr>
                <w:sz w:val="20"/>
                <w:szCs w:val="20"/>
                <w:lang w:eastAsia="ar-SA"/>
              </w:rPr>
            </w:pPr>
            <w:r w:rsidRPr="00093EA0">
              <w:rPr>
                <w:sz w:val="20"/>
                <w:szCs w:val="20"/>
              </w:rPr>
              <w:t>300</w:t>
            </w:r>
          </w:p>
        </w:tc>
      </w:tr>
      <w:tr w:rsidR="00C81FE3" w:rsidRPr="00760DB6" w14:paraId="51D6F3CC" w14:textId="77777777" w:rsidTr="00C81FE3">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14:paraId="066E559C" w14:textId="77777777" w:rsidR="00C81FE3" w:rsidRPr="007F71A9" w:rsidRDefault="00C81FE3" w:rsidP="0091102E">
            <w:pPr>
              <w:pStyle w:val="afa"/>
              <w:snapToGrid w:val="0"/>
              <w:rPr>
                <w:sz w:val="22"/>
                <w:szCs w:val="22"/>
              </w:rPr>
            </w:pPr>
            <w:r w:rsidRPr="007F71A9">
              <w:rPr>
                <w:b/>
                <w:sz w:val="22"/>
                <w:szCs w:val="22"/>
              </w:rPr>
              <w:t>Библиотеки</w:t>
            </w:r>
          </w:p>
        </w:tc>
      </w:tr>
      <w:tr w:rsidR="00C81FE3" w:rsidRPr="00760DB6" w14:paraId="2C081CF2" w14:textId="77777777" w:rsidTr="000D745F">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14:paraId="3E53C6CE" w14:textId="77777777" w:rsidR="00C81FE3" w:rsidRPr="00610445" w:rsidRDefault="00653645" w:rsidP="000D745F">
            <w:pPr>
              <w:tabs>
                <w:tab w:val="left" w:pos="7560"/>
              </w:tabs>
              <w:suppressAutoHyphens/>
              <w:snapToGrid w:val="0"/>
              <w:rPr>
                <w:rFonts w:eastAsia="Lucida Sans Unicode"/>
                <w:kern w:val="2"/>
                <w:sz w:val="20"/>
                <w:szCs w:val="20"/>
                <w:lang w:eastAsia="ar-SA"/>
              </w:rPr>
            </w:pPr>
            <w:proofErr w:type="spellStart"/>
            <w:r>
              <w:rPr>
                <w:rFonts w:eastAsia="Lucida Sans Unicode"/>
                <w:kern w:val="2"/>
                <w:sz w:val="20"/>
                <w:szCs w:val="20"/>
                <w:lang w:eastAsia="ar-SA"/>
              </w:rPr>
              <w:t>Новогремяченская</w:t>
            </w:r>
            <w:proofErr w:type="spellEnd"/>
            <w:r>
              <w:rPr>
                <w:rFonts w:eastAsia="Lucida Sans Unicode"/>
                <w:kern w:val="2"/>
                <w:sz w:val="20"/>
                <w:szCs w:val="20"/>
                <w:lang w:eastAsia="ar-SA"/>
              </w:rPr>
              <w:t xml:space="preserve"> сельская</w:t>
            </w:r>
            <w:r w:rsidR="00C81FE3" w:rsidRPr="00610445">
              <w:rPr>
                <w:rFonts w:eastAsia="Lucida Sans Unicode"/>
                <w:kern w:val="2"/>
                <w:sz w:val="20"/>
                <w:szCs w:val="20"/>
                <w:lang w:eastAsia="ar-SA"/>
              </w:rPr>
              <w:t xml:space="preserve"> библиотека</w:t>
            </w:r>
          </w:p>
        </w:tc>
        <w:tc>
          <w:tcPr>
            <w:tcW w:w="3500" w:type="dxa"/>
            <w:tcBorders>
              <w:top w:val="single" w:sz="2" w:space="0" w:color="000000"/>
              <w:left w:val="single" w:sz="2" w:space="0" w:color="000000"/>
              <w:bottom w:val="single" w:sz="2" w:space="0" w:color="000000"/>
              <w:right w:val="single" w:sz="2" w:space="0" w:color="000000"/>
            </w:tcBorders>
          </w:tcPr>
          <w:p w14:paraId="2EFEA3AE" w14:textId="77777777" w:rsidR="00C81FE3" w:rsidRPr="004A6302" w:rsidRDefault="00C81FE3" w:rsidP="000D745F">
            <w:pPr>
              <w:widowControl/>
              <w:autoSpaceDE w:val="0"/>
              <w:spacing w:line="240" w:lineRule="auto"/>
              <w:rPr>
                <w:sz w:val="20"/>
                <w:szCs w:val="20"/>
              </w:rPr>
            </w:pPr>
            <w:r w:rsidRPr="004A6302">
              <w:rPr>
                <w:sz w:val="20"/>
                <w:szCs w:val="20"/>
              </w:rPr>
              <w:t xml:space="preserve">с. </w:t>
            </w:r>
            <w:proofErr w:type="spellStart"/>
            <w:r w:rsidR="000042C6">
              <w:rPr>
                <w:sz w:val="20"/>
                <w:szCs w:val="20"/>
              </w:rPr>
              <w:t>Новогремяченское</w:t>
            </w:r>
            <w:proofErr w:type="spellEnd"/>
            <w:r w:rsidRPr="004A6302">
              <w:rPr>
                <w:sz w:val="20"/>
                <w:szCs w:val="20"/>
              </w:rPr>
              <w:t>, у</w:t>
            </w:r>
            <w:r>
              <w:rPr>
                <w:sz w:val="20"/>
                <w:szCs w:val="20"/>
              </w:rPr>
              <w:t>л.</w:t>
            </w:r>
            <w:r w:rsidRPr="004A6302">
              <w:rPr>
                <w:sz w:val="20"/>
                <w:szCs w:val="20"/>
              </w:rPr>
              <w:t xml:space="preserve"> </w:t>
            </w:r>
            <w:r w:rsidR="00C8294E">
              <w:rPr>
                <w:color w:val="000000"/>
                <w:sz w:val="20"/>
                <w:szCs w:val="20"/>
              </w:rPr>
              <w:t>Чапаева</w:t>
            </w:r>
            <w:r w:rsidR="00C8294E" w:rsidRPr="008123F9">
              <w:rPr>
                <w:color w:val="000000"/>
                <w:sz w:val="20"/>
                <w:szCs w:val="20"/>
              </w:rPr>
              <w:t xml:space="preserve">, д. </w:t>
            </w:r>
            <w:r w:rsidR="00C8294E">
              <w:rPr>
                <w:color w:val="000000"/>
                <w:sz w:val="20"/>
                <w:szCs w:val="20"/>
              </w:rPr>
              <w:t>9</w:t>
            </w:r>
          </w:p>
        </w:tc>
        <w:tc>
          <w:tcPr>
            <w:tcW w:w="1701" w:type="dxa"/>
            <w:tcBorders>
              <w:top w:val="single" w:sz="2" w:space="0" w:color="000000"/>
              <w:left w:val="single" w:sz="2" w:space="0" w:color="000000"/>
              <w:bottom w:val="single" w:sz="2" w:space="0" w:color="000000"/>
              <w:right w:val="single" w:sz="2" w:space="0" w:color="000000"/>
            </w:tcBorders>
          </w:tcPr>
          <w:p w14:paraId="79DA11B0" w14:textId="77777777" w:rsidR="00C81FE3" w:rsidRPr="008123F9" w:rsidRDefault="00C81FE3" w:rsidP="000D745F">
            <w:pPr>
              <w:pStyle w:val="afa"/>
              <w:snapToGrid w:val="0"/>
              <w:rPr>
                <w:sz w:val="20"/>
                <w:szCs w:val="20"/>
              </w:rPr>
            </w:pPr>
            <w:r w:rsidRPr="008123F9">
              <w:rPr>
                <w:sz w:val="20"/>
                <w:szCs w:val="20"/>
              </w:rPr>
              <w:t>Кол</w:t>
            </w:r>
            <w:proofErr w:type="gramStart"/>
            <w:r w:rsidRPr="008123F9">
              <w:rPr>
                <w:sz w:val="20"/>
                <w:szCs w:val="20"/>
              </w:rPr>
              <w:t>.</w:t>
            </w:r>
            <w:proofErr w:type="gramEnd"/>
            <w:r w:rsidRPr="008123F9">
              <w:rPr>
                <w:sz w:val="20"/>
                <w:szCs w:val="20"/>
              </w:rPr>
              <w:t xml:space="preserve"> </w:t>
            </w:r>
            <w:proofErr w:type="gramStart"/>
            <w:r w:rsidRPr="008123F9">
              <w:rPr>
                <w:sz w:val="20"/>
                <w:szCs w:val="20"/>
              </w:rPr>
              <w:t>м</w:t>
            </w:r>
            <w:proofErr w:type="gramEnd"/>
            <w:r w:rsidRPr="008123F9">
              <w:rPr>
                <w:sz w:val="20"/>
                <w:szCs w:val="20"/>
              </w:rPr>
              <w:t>ест/кол. томов</w:t>
            </w:r>
          </w:p>
        </w:tc>
        <w:tc>
          <w:tcPr>
            <w:tcW w:w="1444" w:type="dxa"/>
            <w:tcBorders>
              <w:top w:val="single" w:sz="2" w:space="0" w:color="000000"/>
              <w:left w:val="single" w:sz="2" w:space="0" w:color="000000"/>
              <w:bottom w:val="single" w:sz="2" w:space="0" w:color="000000"/>
              <w:right w:val="single" w:sz="2" w:space="0" w:color="000000"/>
            </w:tcBorders>
          </w:tcPr>
          <w:p w14:paraId="3DE59814" w14:textId="77777777" w:rsidR="00C81FE3" w:rsidRPr="00760DB6" w:rsidRDefault="00C81FE3" w:rsidP="00653645">
            <w:pPr>
              <w:pStyle w:val="afa"/>
              <w:snapToGrid w:val="0"/>
              <w:rPr>
                <w:sz w:val="20"/>
                <w:szCs w:val="20"/>
                <w:highlight w:val="yellow"/>
              </w:rPr>
            </w:pPr>
            <w:r>
              <w:rPr>
                <w:sz w:val="20"/>
                <w:szCs w:val="20"/>
              </w:rPr>
              <w:t>-/</w:t>
            </w:r>
            <w:r w:rsidR="00653645">
              <w:rPr>
                <w:sz w:val="20"/>
                <w:szCs w:val="20"/>
              </w:rPr>
              <w:t>8528</w:t>
            </w:r>
          </w:p>
        </w:tc>
      </w:tr>
      <w:tr w:rsidR="00592148" w:rsidRPr="00760DB6" w14:paraId="366544CC" w14:textId="77777777"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14:paraId="4E4B360C" w14:textId="77777777" w:rsidR="00592148" w:rsidRPr="007F71A9" w:rsidRDefault="00C81FE3" w:rsidP="0091102E">
            <w:pPr>
              <w:pStyle w:val="afa"/>
              <w:snapToGrid w:val="0"/>
              <w:rPr>
                <w:b/>
                <w:sz w:val="22"/>
                <w:szCs w:val="22"/>
                <w:lang w:eastAsia="ar-SA"/>
              </w:rPr>
            </w:pPr>
            <w:r w:rsidRPr="007F71A9">
              <w:rPr>
                <w:b/>
                <w:sz w:val="22"/>
                <w:szCs w:val="22"/>
              </w:rPr>
              <w:t>Культовые сооружения</w:t>
            </w:r>
          </w:p>
        </w:tc>
      </w:tr>
      <w:tr w:rsidR="004A6302" w:rsidRPr="00760DB6" w14:paraId="280DA379" w14:textId="77777777"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14:paraId="660D292A" w14:textId="77777777" w:rsidR="004A6302" w:rsidRPr="00610445" w:rsidRDefault="00653645" w:rsidP="000F66EC">
            <w:pPr>
              <w:tabs>
                <w:tab w:val="left" w:pos="7560"/>
              </w:tabs>
              <w:suppressAutoHyphens/>
              <w:snapToGrid w:val="0"/>
              <w:rPr>
                <w:rFonts w:eastAsia="Lucida Sans Unicode"/>
                <w:kern w:val="2"/>
                <w:sz w:val="20"/>
                <w:szCs w:val="20"/>
                <w:lang w:eastAsia="ar-SA"/>
              </w:rPr>
            </w:pPr>
            <w:r>
              <w:rPr>
                <w:rFonts w:eastAsia="Lucida Sans Unicode"/>
                <w:kern w:val="2"/>
                <w:sz w:val="20"/>
                <w:szCs w:val="20"/>
                <w:lang w:eastAsia="ar-SA"/>
              </w:rPr>
              <w:t>Часовня Петра и Павла</w:t>
            </w:r>
          </w:p>
        </w:tc>
        <w:tc>
          <w:tcPr>
            <w:tcW w:w="3500" w:type="dxa"/>
            <w:tcBorders>
              <w:top w:val="single" w:sz="2" w:space="0" w:color="000000"/>
              <w:left w:val="single" w:sz="2" w:space="0" w:color="000000"/>
              <w:bottom w:val="single" w:sz="2" w:space="0" w:color="000000"/>
              <w:right w:val="single" w:sz="2" w:space="0" w:color="000000"/>
            </w:tcBorders>
          </w:tcPr>
          <w:p w14:paraId="21F10F0B" w14:textId="77777777" w:rsidR="004A6302" w:rsidRPr="004A6302" w:rsidRDefault="004A6302" w:rsidP="00653645">
            <w:pPr>
              <w:widowControl/>
              <w:autoSpaceDE w:val="0"/>
              <w:spacing w:line="240" w:lineRule="auto"/>
              <w:rPr>
                <w:sz w:val="20"/>
                <w:szCs w:val="20"/>
              </w:rPr>
            </w:pPr>
            <w:r w:rsidRPr="004A6302">
              <w:rPr>
                <w:sz w:val="20"/>
                <w:szCs w:val="20"/>
              </w:rPr>
              <w:t xml:space="preserve">с. </w:t>
            </w:r>
            <w:proofErr w:type="spellStart"/>
            <w:r w:rsidR="000042C6">
              <w:rPr>
                <w:sz w:val="20"/>
                <w:szCs w:val="20"/>
              </w:rPr>
              <w:t>Новогремяченское</w:t>
            </w:r>
            <w:proofErr w:type="spellEnd"/>
          </w:p>
        </w:tc>
        <w:tc>
          <w:tcPr>
            <w:tcW w:w="1701" w:type="dxa"/>
            <w:tcBorders>
              <w:top w:val="single" w:sz="2" w:space="0" w:color="000000"/>
              <w:left w:val="single" w:sz="2" w:space="0" w:color="000000"/>
              <w:bottom w:val="single" w:sz="2" w:space="0" w:color="000000"/>
              <w:right w:val="single" w:sz="2" w:space="0" w:color="000000"/>
            </w:tcBorders>
          </w:tcPr>
          <w:p w14:paraId="37DAEA38" w14:textId="77777777" w:rsidR="004A6302" w:rsidRPr="008123F9" w:rsidRDefault="00C81FE3" w:rsidP="00C81FE3">
            <w:pPr>
              <w:pStyle w:val="afa"/>
              <w:snapToGrid w:val="0"/>
              <w:rPr>
                <w:sz w:val="20"/>
                <w:szCs w:val="20"/>
              </w:rPr>
            </w:pPr>
            <w:r>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tcPr>
          <w:p w14:paraId="64583C49" w14:textId="77777777" w:rsidR="004A6302" w:rsidRPr="00760DB6" w:rsidRDefault="00C81FE3" w:rsidP="0091102E">
            <w:pPr>
              <w:pStyle w:val="afa"/>
              <w:snapToGrid w:val="0"/>
              <w:rPr>
                <w:sz w:val="20"/>
                <w:szCs w:val="20"/>
                <w:highlight w:val="yellow"/>
              </w:rPr>
            </w:pPr>
            <w:r>
              <w:rPr>
                <w:sz w:val="20"/>
                <w:szCs w:val="20"/>
              </w:rPr>
              <w:t>1</w:t>
            </w:r>
          </w:p>
        </w:tc>
      </w:tr>
      <w:tr w:rsidR="00592148" w:rsidRPr="00760DB6" w14:paraId="2D47E9FA" w14:textId="77777777"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14:paraId="2E452277" w14:textId="77777777" w:rsidR="00592148" w:rsidRPr="007F71A9" w:rsidRDefault="00592148" w:rsidP="0091102E">
            <w:pPr>
              <w:pStyle w:val="afa"/>
              <w:snapToGrid w:val="0"/>
              <w:rPr>
                <w:sz w:val="22"/>
                <w:szCs w:val="22"/>
                <w:lang w:eastAsia="ar-SA"/>
              </w:rPr>
            </w:pPr>
            <w:r w:rsidRPr="007F71A9">
              <w:rPr>
                <w:b/>
                <w:sz w:val="22"/>
                <w:szCs w:val="22"/>
              </w:rPr>
              <w:t>Учреждения здравоохранения</w:t>
            </w:r>
          </w:p>
        </w:tc>
      </w:tr>
      <w:tr w:rsidR="002A2377" w:rsidRPr="00760DB6" w14:paraId="0E2DFC72" w14:textId="77777777" w:rsidTr="000F66EC">
        <w:trPr>
          <w:trHeight w:val="276"/>
          <w:jc w:val="center"/>
        </w:trPr>
        <w:tc>
          <w:tcPr>
            <w:tcW w:w="2624" w:type="dxa"/>
            <w:tcBorders>
              <w:top w:val="single" w:sz="2" w:space="0" w:color="000000"/>
              <w:left w:val="single" w:sz="2" w:space="0" w:color="000000"/>
              <w:bottom w:val="single" w:sz="2" w:space="0" w:color="000000"/>
              <w:right w:val="single" w:sz="2" w:space="0" w:color="000000"/>
            </w:tcBorders>
            <w:vAlign w:val="bottom"/>
          </w:tcPr>
          <w:p w14:paraId="3AE7DEE2" w14:textId="77777777" w:rsidR="002A2377" w:rsidRPr="007301AD" w:rsidRDefault="00653645" w:rsidP="000F66EC">
            <w:pPr>
              <w:rPr>
                <w:color w:val="000000"/>
                <w:sz w:val="20"/>
                <w:szCs w:val="20"/>
              </w:rPr>
            </w:pPr>
            <w:proofErr w:type="spellStart"/>
            <w:r>
              <w:rPr>
                <w:color w:val="000000"/>
                <w:sz w:val="20"/>
                <w:szCs w:val="20"/>
              </w:rPr>
              <w:t>Новог</w:t>
            </w:r>
            <w:r w:rsidR="002A2377" w:rsidRPr="007301AD">
              <w:rPr>
                <w:color w:val="000000"/>
                <w:sz w:val="20"/>
                <w:szCs w:val="20"/>
              </w:rPr>
              <w:t>ремяченская</w:t>
            </w:r>
            <w:proofErr w:type="spellEnd"/>
            <w:r w:rsidR="002A2377" w:rsidRPr="007301AD">
              <w:rPr>
                <w:color w:val="000000"/>
                <w:sz w:val="20"/>
                <w:szCs w:val="20"/>
              </w:rPr>
              <w:t xml:space="preserve"> амбулатория</w:t>
            </w:r>
          </w:p>
        </w:tc>
        <w:tc>
          <w:tcPr>
            <w:tcW w:w="3500" w:type="dxa"/>
            <w:tcBorders>
              <w:top w:val="single" w:sz="2" w:space="0" w:color="000000"/>
              <w:left w:val="single" w:sz="2" w:space="0" w:color="000000"/>
              <w:bottom w:val="single" w:sz="2" w:space="0" w:color="000000"/>
              <w:right w:val="single" w:sz="2" w:space="0" w:color="000000"/>
            </w:tcBorders>
            <w:vAlign w:val="bottom"/>
          </w:tcPr>
          <w:p w14:paraId="6C5E4D61" w14:textId="77777777" w:rsidR="002A2377" w:rsidRPr="002A2377" w:rsidRDefault="002A2377">
            <w:pPr>
              <w:rPr>
                <w:color w:val="000000"/>
                <w:sz w:val="20"/>
                <w:szCs w:val="20"/>
              </w:rPr>
            </w:pPr>
            <w:r w:rsidRPr="002A2377">
              <w:rPr>
                <w:color w:val="000000"/>
                <w:sz w:val="20"/>
                <w:szCs w:val="20"/>
              </w:rPr>
              <w:t xml:space="preserve">с. </w:t>
            </w:r>
            <w:proofErr w:type="spellStart"/>
            <w:r w:rsidR="000042C6">
              <w:rPr>
                <w:color w:val="000000"/>
                <w:sz w:val="20"/>
                <w:szCs w:val="20"/>
              </w:rPr>
              <w:t>Новогремяченское</w:t>
            </w:r>
            <w:proofErr w:type="spellEnd"/>
            <w:r w:rsidRPr="002A2377">
              <w:rPr>
                <w:color w:val="000000"/>
                <w:sz w:val="20"/>
                <w:szCs w:val="20"/>
              </w:rPr>
              <w:t xml:space="preserve">, ул. </w:t>
            </w:r>
            <w:r w:rsidR="00653645">
              <w:rPr>
                <w:color w:val="000000"/>
                <w:sz w:val="20"/>
                <w:szCs w:val="20"/>
              </w:rPr>
              <w:t>Чапаева</w:t>
            </w:r>
            <w:r w:rsidR="00653645" w:rsidRPr="008123F9">
              <w:rPr>
                <w:color w:val="000000"/>
                <w:sz w:val="20"/>
                <w:szCs w:val="20"/>
              </w:rPr>
              <w:t xml:space="preserve">, д. </w:t>
            </w:r>
            <w:r w:rsidR="00653645">
              <w:rPr>
                <w:color w:val="000000"/>
                <w:sz w:val="20"/>
                <w:szCs w:val="20"/>
              </w:rPr>
              <w:t>9</w:t>
            </w:r>
          </w:p>
        </w:tc>
        <w:tc>
          <w:tcPr>
            <w:tcW w:w="1701" w:type="dxa"/>
            <w:tcBorders>
              <w:top w:val="single" w:sz="2" w:space="0" w:color="000000"/>
              <w:left w:val="single" w:sz="2" w:space="0" w:color="000000"/>
              <w:bottom w:val="single" w:sz="2" w:space="0" w:color="000000"/>
              <w:right w:val="single" w:sz="2" w:space="0" w:color="000000"/>
            </w:tcBorders>
          </w:tcPr>
          <w:p w14:paraId="78CB74CD" w14:textId="77777777" w:rsidR="002A2377" w:rsidRPr="008123F9" w:rsidRDefault="002A2377" w:rsidP="00B25334">
            <w:pPr>
              <w:pStyle w:val="afa"/>
              <w:snapToGrid w:val="0"/>
              <w:rPr>
                <w:sz w:val="20"/>
                <w:szCs w:val="20"/>
                <w:lang w:eastAsia="ar-SA"/>
              </w:rPr>
            </w:pPr>
            <w:proofErr w:type="spellStart"/>
            <w:r w:rsidRPr="008123F9">
              <w:rPr>
                <w:sz w:val="20"/>
                <w:szCs w:val="20"/>
              </w:rPr>
              <w:t>Посещ</w:t>
            </w:r>
            <w:proofErr w:type="spellEnd"/>
            <w:r w:rsidRPr="008123F9">
              <w:rPr>
                <w:sz w:val="20"/>
                <w:szCs w:val="20"/>
              </w:rPr>
              <w:t>./смена</w:t>
            </w:r>
            <w:r w:rsidRPr="008123F9">
              <w:rPr>
                <w:sz w:val="20"/>
                <w:szCs w:val="20"/>
                <w:lang w:eastAsia="ar-SA"/>
              </w:rPr>
              <w:t xml:space="preserve"> </w:t>
            </w:r>
          </w:p>
        </w:tc>
        <w:tc>
          <w:tcPr>
            <w:tcW w:w="1444" w:type="dxa"/>
            <w:tcBorders>
              <w:top w:val="single" w:sz="2" w:space="0" w:color="000000"/>
              <w:left w:val="single" w:sz="2" w:space="0" w:color="000000"/>
              <w:bottom w:val="single" w:sz="2" w:space="0" w:color="000000"/>
              <w:right w:val="single" w:sz="2" w:space="0" w:color="000000"/>
            </w:tcBorders>
          </w:tcPr>
          <w:p w14:paraId="304CD256" w14:textId="77777777" w:rsidR="002A2377" w:rsidRPr="002A2377" w:rsidRDefault="00653645" w:rsidP="0091102E">
            <w:pPr>
              <w:suppressAutoHyphens/>
              <w:rPr>
                <w:rFonts w:eastAsia="Lucida Sans Unicode"/>
                <w:color w:val="000000"/>
                <w:kern w:val="2"/>
                <w:sz w:val="20"/>
                <w:szCs w:val="20"/>
                <w:lang w:eastAsia="ar-SA"/>
              </w:rPr>
            </w:pPr>
            <w:r>
              <w:rPr>
                <w:rFonts w:eastAsia="Lucida Sans Unicode"/>
                <w:color w:val="000000"/>
                <w:kern w:val="2"/>
                <w:sz w:val="20"/>
                <w:szCs w:val="20"/>
                <w:lang w:eastAsia="ar-SA"/>
              </w:rPr>
              <w:t>35</w:t>
            </w:r>
          </w:p>
        </w:tc>
      </w:tr>
      <w:tr w:rsidR="00B25334" w:rsidRPr="00760DB6" w14:paraId="79CEE0E2" w14:textId="77777777"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14:paraId="153A54AB" w14:textId="77777777" w:rsidR="00B25334" w:rsidRPr="008123F9" w:rsidRDefault="00B25334" w:rsidP="0091102E">
            <w:pPr>
              <w:pStyle w:val="afa"/>
              <w:snapToGrid w:val="0"/>
              <w:rPr>
                <w:b/>
                <w:bCs/>
                <w:sz w:val="20"/>
                <w:szCs w:val="20"/>
                <w:lang w:eastAsia="ar-SA"/>
              </w:rPr>
            </w:pPr>
            <w:r w:rsidRPr="008123F9">
              <w:rPr>
                <w:b/>
                <w:bCs/>
                <w:sz w:val="20"/>
                <w:szCs w:val="20"/>
              </w:rPr>
              <w:t>Отделения связи, почта</w:t>
            </w:r>
          </w:p>
        </w:tc>
      </w:tr>
      <w:tr w:rsidR="00B25334" w:rsidRPr="00760DB6" w14:paraId="0352B233" w14:textId="77777777" w:rsidTr="008123F9">
        <w:trPr>
          <w:trHeight w:val="258"/>
          <w:jc w:val="center"/>
        </w:trPr>
        <w:tc>
          <w:tcPr>
            <w:tcW w:w="2624" w:type="dxa"/>
            <w:tcBorders>
              <w:top w:val="single" w:sz="2" w:space="0" w:color="000000"/>
              <w:left w:val="single" w:sz="2" w:space="0" w:color="000000"/>
              <w:bottom w:val="single" w:sz="2" w:space="0" w:color="000000"/>
              <w:right w:val="single" w:sz="2" w:space="0" w:color="000000"/>
            </w:tcBorders>
            <w:hideMark/>
          </w:tcPr>
          <w:p w14:paraId="10964A38" w14:textId="77777777" w:rsidR="00B25334" w:rsidRPr="006672C3" w:rsidRDefault="00B25334" w:rsidP="0091102E">
            <w:pPr>
              <w:suppressAutoHyphens/>
              <w:jc w:val="both"/>
              <w:rPr>
                <w:kern w:val="2"/>
                <w:sz w:val="20"/>
                <w:szCs w:val="20"/>
                <w:lang w:eastAsia="ar-SA"/>
              </w:rPr>
            </w:pPr>
            <w:r w:rsidRPr="006672C3">
              <w:rPr>
                <w:sz w:val="20"/>
                <w:szCs w:val="20"/>
              </w:rPr>
              <w:t>Отделение связи, почта</w:t>
            </w:r>
          </w:p>
        </w:tc>
        <w:tc>
          <w:tcPr>
            <w:tcW w:w="3500" w:type="dxa"/>
            <w:tcBorders>
              <w:top w:val="single" w:sz="2" w:space="0" w:color="000000"/>
              <w:left w:val="single" w:sz="2" w:space="0" w:color="000000"/>
              <w:bottom w:val="single" w:sz="2" w:space="0" w:color="000000"/>
              <w:right w:val="single" w:sz="2" w:space="0" w:color="000000"/>
            </w:tcBorders>
          </w:tcPr>
          <w:p w14:paraId="70AA1398" w14:textId="77777777" w:rsidR="00B25334" w:rsidRPr="00F76049" w:rsidRDefault="006672C3" w:rsidP="00F76049">
            <w:pPr>
              <w:pStyle w:val="afa"/>
              <w:snapToGrid w:val="0"/>
              <w:rPr>
                <w:sz w:val="20"/>
                <w:szCs w:val="20"/>
                <w:lang w:eastAsia="ar-SA"/>
              </w:rPr>
            </w:pPr>
            <w:r w:rsidRPr="00F76049">
              <w:rPr>
                <w:sz w:val="20"/>
                <w:szCs w:val="20"/>
              </w:rPr>
              <w:t xml:space="preserve">с. </w:t>
            </w:r>
            <w:proofErr w:type="spellStart"/>
            <w:r w:rsidR="000042C6">
              <w:rPr>
                <w:sz w:val="20"/>
                <w:szCs w:val="20"/>
              </w:rPr>
              <w:t>Новогремяченское</w:t>
            </w:r>
            <w:proofErr w:type="spellEnd"/>
            <w:r w:rsidRPr="00F76049">
              <w:rPr>
                <w:sz w:val="20"/>
                <w:szCs w:val="20"/>
              </w:rPr>
              <w:t>, у</w:t>
            </w:r>
            <w:r w:rsidR="00AB3B86" w:rsidRPr="00F76049">
              <w:rPr>
                <w:sz w:val="20"/>
                <w:szCs w:val="20"/>
              </w:rPr>
              <w:t>л</w:t>
            </w:r>
            <w:r w:rsidRPr="00F76049">
              <w:rPr>
                <w:sz w:val="20"/>
                <w:szCs w:val="20"/>
              </w:rPr>
              <w:t xml:space="preserve">. </w:t>
            </w:r>
            <w:r w:rsidR="009B2DE7">
              <w:rPr>
                <w:sz w:val="20"/>
                <w:szCs w:val="20"/>
              </w:rPr>
              <w:t>Мира</w:t>
            </w:r>
            <w:r w:rsidR="009B2DE7" w:rsidRPr="004A6302">
              <w:rPr>
                <w:sz w:val="20"/>
                <w:szCs w:val="20"/>
              </w:rPr>
              <w:t xml:space="preserve">, д. </w:t>
            </w:r>
            <w:r w:rsidR="009B2DE7">
              <w:rPr>
                <w:sz w:val="20"/>
                <w:szCs w:val="20"/>
              </w:rPr>
              <w:t>15</w:t>
            </w:r>
          </w:p>
        </w:tc>
        <w:tc>
          <w:tcPr>
            <w:tcW w:w="1701" w:type="dxa"/>
            <w:tcBorders>
              <w:top w:val="single" w:sz="2" w:space="0" w:color="000000"/>
              <w:left w:val="single" w:sz="2" w:space="0" w:color="000000"/>
              <w:bottom w:val="single" w:sz="2" w:space="0" w:color="000000"/>
              <w:right w:val="single" w:sz="2" w:space="0" w:color="000000"/>
            </w:tcBorders>
            <w:hideMark/>
          </w:tcPr>
          <w:p w14:paraId="47BE9279" w14:textId="77777777" w:rsidR="00B25334" w:rsidRPr="008123F9" w:rsidRDefault="00B25334" w:rsidP="0091102E">
            <w:pPr>
              <w:pStyle w:val="afa"/>
              <w:snapToGrid w:val="0"/>
              <w:rPr>
                <w:sz w:val="20"/>
                <w:szCs w:val="20"/>
                <w:lang w:eastAsia="ar-SA"/>
              </w:rPr>
            </w:pPr>
            <w:r w:rsidRPr="008123F9">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hideMark/>
          </w:tcPr>
          <w:p w14:paraId="7506074B" w14:textId="77777777" w:rsidR="00B25334" w:rsidRPr="006672C3" w:rsidRDefault="00B25334" w:rsidP="0091102E">
            <w:pPr>
              <w:pStyle w:val="afa"/>
              <w:snapToGrid w:val="0"/>
              <w:rPr>
                <w:sz w:val="20"/>
                <w:szCs w:val="20"/>
                <w:lang w:eastAsia="ar-SA"/>
              </w:rPr>
            </w:pPr>
            <w:r w:rsidRPr="006672C3">
              <w:rPr>
                <w:sz w:val="20"/>
                <w:szCs w:val="20"/>
              </w:rPr>
              <w:t>1</w:t>
            </w:r>
          </w:p>
        </w:tc>
      </w:tr>
      <w:tr w:rsidR="00B25334" w:rsidRPr="00760DB6" w14:paraId="6CF2BC62" w14:textId="77777777" w:rsidTr="00721529">
        <w:trPr>
          <w:trHeight w:val="302"/>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14:paraId="168AFC03" w14:textId="77777777" w:rsidR="00B25334" w:rsidRPr="008123F9" w:rsidRDefault="00B25334" w:rsidP="0091102E">
            <w:pPr>
              <w:pStyle w:val="afa"/>
              <w:snapToGrid w:val="0"/>
              <w:rPr>
                <w:b/>
                <w:sz w:val="20"/>
                <w:szCs w:val="20"/>
                <w:lang w:eastAsia="ar-SA"/>
              </w:rPr>
            </w:pPr>
            <w:r w:rsidRPr="008123F9">
              <w:rPr>
                <w:b/>
                <w:sz w:val="20"/>
                <w:szCs w:val="20"/>
              </w:rPr>
              <w:t>Отделение банка</w:t>
            </w:r>
          </w:p>
        </w:tc>
      </w:tr>
      <w:tr w:rsidR="00B25334" w:rsidRPr="00760DB6" w14:paraId="23F24458" w14:textId="77777777" w:rsidTr="00AB3B86">
        <w:trPr>
          <w:trHeight w:val="253"/>
          <w:jc w:val="center"/>
        </w:trPr>
        <w:tc>
          <w:tcPr>
            <w:tcW w:w="2624" w:type="dxa"/>
            <w:tcBorders>
              <w:top w:val="single" w:sz="2" w:space="0" w:color="000000"/>
              <w:left w:val="single" w:sz="2" w:space="0" w:color="000000"/>
              <w:bottom w:val="single" w:sz="2" w:space="0" w:color="000000"/>
              <w:right w:val="single" w:sz="2" w:space="0" w:color="000000"/>
            </w:tcBorders>
            <w:hideMark/>
          </w:tcPr>
          <w:p w14:paraId="3731DC69" w14:textId="77777777" w:rsidR="00B25334" w:rsidRPr="00AB3B86" w:rsidRDefault="00B25334" w:rsidP="0091102E">
            <w:pPr>
              <w:pStyle w:val="afa"/>
              <w:snapToGrid w:val="0"/>
              <w:rPr>
                <w:sz w:val="20"/>
                <w:szCs w:val="20"/>
                <w:lang w:eastAsia="ar-SA"/>
              </w:rPr>
            </w:pPr>
            <w:r w:rsidRPr="00AB3B86">
              <w:rPr>
                <w:sz w:val="20"/>
                <w:szCs w:val="20"/>
              </w:rPr>
              <w:t xml:space="preserve">Отделение сбербанка </w:t>
            </w:r>
          </w:p>
        </w:tc>
        <w:tc>
          <w:tcPr>
            <w:tcW w:w="3500" w:type="dxa"/>
            <w:tcBorders>
              <w:top w:val="single" w:sz="2" w:space="0" w:color="000000"/>
              <w:left w:val="single" w:sz="2" w:space="0" w:color="000000"/>
              <w:bottom w:val="single" w:sz="2" w:space="0" w:color="000000"/>
              <w:right w:val="single" w:sz="2" w:space="0" w:color="000000"/>
            </w:tcBorders>
            <w:hideMark/>
          </w:tcPr>
          <w:p w14:paraId="0EE175B3" w14:textId="77777777" w:rsidR="00B25334" w:rsidRPr="00AB3B86" w:rsidRDefault="00AB3B86" w:rsidP="003C1F46">
            <w:pPr>
              <w:pStyle w:val="afa"/>
              <w:snapToGrid w:val="0"/>
              <w:rPr>
                <w:sz w:val="20"/>
                <w:szCs w:val="20"/>
                <w:highlight w:val="yellow"/>
                <w:lang w:eastAsia="ar-SA"/>
              </w:rPr>
            </w:pPr>
            <w:r w:rsidRPr="00AB3B86">
              <w:rPr>
                <w:rFonts w:eastAsia="Times New Roman"/>
                <w:bCs/>
                <w:kern w:val="0"/>
                <w:sz w:val="20"/>
                <w:szCs w:val="20"/>
                <w:lang w:eastAsia="ru-RU"/>
              </w:rPr>
              <w:t xml:space="preserve">с </w:t>
            </w:r>
            <w:proofErr w:type="spellStart"/>
            <w:r w:rsidR="000042C6">
              <w:rPr>
                <w:rFonts w:eastAsia="Times New Roman"/>
                <w:bCs/>
                <w:kern w:val="0"/>
                <w:sz w:val="20"/>
                <w:szCs w:val="20"/>
                <w:lang w:eastAsia="ru-RU"/>
              </w:rPr>
              <w:t>Новогремяченское</w:t>
            </w:r>
            <w:proofErr w:type="spellEnd"/>
            <w:r w:rsidRPr="00AB3B86">
              <w:rPr>
                <w:rFonts w:eastAsia="Times New Roman"/>
                <w:bCs/>
                <w:kern w:val="0"/>
                <w:sz w:val="20"/>
                <w:szCs w:val="20"/>
                <w:lang w:eastAsia="ru-RU"/>
              </w:rPr>
              <w:t>, ул</w:t>
            </w:r>
            <w:r>
              <w:rPr>
                <w:rFonts w:eastAsia="Times New Roman"/>
                <w:bCs/>
                <w:kern w:val="0"/>
                <w:sz w:val="20"/>
                <w:szCs w:val="20"/>
                <w:lang w:eastAsia="ru-RU"/>
              </w:rPr>
              <w:t>.</w:t>
            </w:r>
            <w:r w:rsidRPr="00AB3B86">
              <w:rPr>
                <w:rFonts w:eastAsia="Times New Roman"/>
                <w:bCs/>
                <w:kern w:val="0"/>
                <w:sz w:val="20"/>
                <w:szCs w:val="20"/>
                <w:lang w:eastAsia="ru-RU"/>
              </w:rPr>
              <w:t xml:space="preserve"> </w:t>
            </w:r>
            <w:r w:rsidR="009B2DE7">
              <w:rPr>
                <w:sz w:val="20"/>
                <w:szCs w:val="20"/>
              </w:rPr>
              <w:t>Мира</w:t>
            </w:r>
            <w:r w:rsidR="009B2DE7" w:rsidRPr="004A6302">
              <w:rPr>
                <w:sz w:val="20"/>
                <w:szCs w:val="20"/>
              </w:rPr>
              <w:t xml:space="preserve">, д. </w:t>
            </w:r>
            <w:r w:rsidR="009B2DE7">
              <w:rPr>
                <w:sz w:val="20"/>
                <w:szCs w:val="20"/>
              </w:rPr>
              <w:t>15</w:t>
            </w:r>
          </w:p>
        </w:tc>
        <w:tc>
          <w:tcPr>
            <w:tcW w:w="1701" w:type="dxa"/>
            <w:tcBorders>
              <w:top w:val="single" w:sz="2" w:space="0" w:color="000000"/>
              <w:left w:val="single" w:sz="2" w:space="0" w:color="000000"/>
              <w:bottom w:val="single" w:sz="2" w:space="0" w:color="000000"/>
              <w:right w:val="single" w:sz="2" w:space="0" w:color="000000"/>
            </w:tcBorders>
            <w:hideMark/>
          </w:tcPr>
          <w:p w14:paraId="7A6D076D" w14:textId="77777777" w:rsidR="00B25334" w:rsidRPr="008123F9" w:rsidRDefault="00B25334" w:rsidP="0091102E">
            <w:pPr>
              <w:pStyle w:val="afa"/>
              <w:snapToGrid w:val="0"/>
              <w:rPr>
                <w:sz w:val="20"/>
                <w:szCs w:val="20"/>
                <w:lang w:eastAsia="ar-SA"/>
              </w:rPr>
            </w:pPr>
            <w:r w:rsidRPr="008123F9">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hideMark/>
          </w:tcPr>
          <w:p w14:paraId="43C2D1AA" w14:textId="77777777" w:rsidR="00B25334" w:rsidRPr="00AB3B86" w:rsidRDefault="00B25334" w:rsidP="0091102E">
            <w:pPr>
              <w:pStyle w:val="afa"/>
              <w:snapToGrid w:val="0"/>
              <w:rPr>
                <w:sz w:val="20"/>
                <w:szCs w:val="20"/>
                <w:lang w:eastAsia="ar-SA"/>
              </w:rPr>
            </w:pPr>
            <w:r w:rsidRPr="00AB3B86">
              <w:rPr>
                <w:sz w:val="20"/>
                <w:szCs w:val="20"/>
              </w:rPr>
              <w:t>1</w:t>
            </w:r>
          </w:p>
        </w:tc>
      </w:tr>
      <w:tr w:rsidR="00B25334" w:rsidRPr="00760DB6" w14:paraId="21A1E88A" w14:textId="77777777"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14:paraId="2034B8CA" w14:textId="77777777" w:rsidR="00B25334" w:rsidRPr="008123F9" w:rsidRDefault="00B25334" w:rsidP="00061427">
            <w:pPr>
              <w:pStyle w:val="afa"/>
              <w:snapToGrid w:val="0"/>
              <w:rPr>
                <w:b/>
                <w:bCs/>
                <w:sz w:val="20"/>
                <w:szCs w:val="20"/>
                <w:lang w:eastAsia="ar-SA"/>
              </w:rPr>
            </w:pPr>
            <w:r w:rsidRPr="008123F9">
              <w:rPr>
                <w:b/>
                <w:bCs/>
                <w:sz w:val="20"/>
                <w:szCs w:val="20"/>
              </w:rPr>
              <w:t xml:space="preserve">Административные здания </w:t>
            </w:r>
          </w:p>
        </w:tc>
      </w:tr>
      <w:tr w:rsidR="00B25334" w:rsidRPr="00760DB6" w14:paraId="054E7731" w14:textId="77777777"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hideMark/>
          </w:tcPr>
          <w:p w14:paraId="5B62B0BA" w14:textId="77777777" w:rsidR="00B25334" w:rsidRPr="00AB3B86" w:rsidRDefault="00B25334" w:rsidP="00061427">
            <w:pPr>
              <w:pStyle w:val="afa"/>
              <w:snapToGrid w:val="0"/>
              <w:rPr>
                <w:sz w:val="20"/>
                <w:szCs w:val="20"/>
                <w:lang w:eastAsia="ar-SA"/>
              </w:rPr>
            </w:pPr>
            <w:r w:rsidRPr="00AB3B86">
              <w:rPr>
                <w:sz w:val="20"/>
                <w:szCs w:val="20"/>
              </w:rPr>
              <w:t xml:space="preserve">Администрация сельского поселения </w:t>
            </w:r>
          </w:p>
        </w:tc>
        <w:tc>
          <w:tcPr>
            <w:tcW w:w="3500" w:type="dxa"/>
            <w:tcBorders>
              <w:top w:val="single" w:sz="2" w:space="0" w:color="000000"/>
              <w:left w:val="single" w:sz="2" w:space="0" w:color="000000"/>
              <w:bottom w:val="single" w:sz="2" w:space="0" w:color="000000"/>
              <w:right w:val="single" w:sz="2" w:space="0" w:color="000000"/>
            </w:tcBorders>
            <w:hideMark/>
          </w:tcPr>
          <w:p w14:paraId="7422AB0E" w14:textId="77777777" w:rsidR="00B25334" w:rsidRPr="00760DB6" w:rsidRDefault="00AB3B86" w:rsidP="00F76049">
            <w:pPr>
              <w:pStyle w:val="afa"/>
              <w:snapToGrid w:val="0"/>
              <w:rPr>
                <w:sz w:val="20"/>
                <w:szCs w:val="20"/>
                <w:highlight w:val="yellow"/>
                <w:lang w:eastAsia="ar-SA"/>
              </w:rPr>
            </w:pPr>
            <w:r w:rsidRPr="004A6302">
              <w:rPr>
                <w:sz w:val="20"/>
                <w:szCs w:val="20"/>
              </w:rPr>
              <w:t xml:space="preserve">с. </w:t>
            </w:r>
            <w:proofErr w:type="spellStart"/>
            <w:r w:rsidR="000042C6">
              <w:rPr>
                <w:sz w:val="20"/>
                <w:szCs w:val="20"/>
              </w:rPr>
              <w:t>Новогремяченское</w:t>
            </w:r>
            <w:proofErr w:type="spellEnd"/>
            <w:r w:rsidRPr="004A6302">
              <w:rPr>
                <w:sz w:val="20"/>
                <w:szCs w:val="20"/>
              </w:rPr>
              <w:t>, у</w:t>
            </w:r>
            <w:r>
              <w:rPr>
                <w:sz w:val="20"/>
                <w:szCs w:val="20"/>
              </w:rPr>
              <w:t>л.</w:t>
            </w:r>
            <w:r w:rsidRPr="004A6302">
              <w:rPr>
                <w:sz w:val="20"/>
                <w:szCs w:val="20"/>
              </w:rPr>
              <w:t xml:space="preserve"> </w:t>
            </w:r>
            <w:r w:rsidR="009B2DE7">
              <w:rPr>
                <w:color w:val="000000"/>
                <w:sz w:val="20"/>
                <w:szCs w:val="20"/>
              </w:rPr>
              <w:t>Чапаева</w:t>
            </w:r>
            <w:r w:rsidR="009B2DE7" w:rsidRPr="008123F9">
              <w:rPr>
                <w:color w:val="000000"/>
                <w:sz w:val="20"/>
                <w:szCs w:val="20"/>
              </w:rPr>
              <w:t xml:space="preserve">, д. </w:t>
            </w:r>
            <w:r w:rsidR="009B2DE7">
              <w:rPr>
                <w:color w:val="000000"/>
                <w:sz w:val="20"/>
                <w:szCs w:val="20"/>
              </w:rPr>
              <w:t>9</w:t>
            </w:r>
          </w:p>
        </w:tc>
        <w:tc>
          <w:tcPr>
            <w:tcW w:w="1701" w:type="dxa"/>
            <w:tcBorders>
              <w:top w:val="single" w:sz="2" w:space="0" w:color="000000"/>
              <w:left w:val="single" w:sz="2" w:space="0" w:color="000000"/>
              <w:bottom w:val="single" w:sz="2" w:space="0" w:color="000000"/>
              <w:right w:val="single" w:sz="2" w:space="0" w:color="000000"/>
            </w:tcBorders>
            <w:hideMark/>
          </w:tcPr>
          <w:p w14:paraId="71092FF8" w14:textId="77777777" w:rsidR="00B25334" w:rsidRPr="008123F9" w:rsidRDefault="00B25334" w:rsidP="0091102E">
            <w:pPr>
              <w:pStyle w:val="afa"/>
              <w:snapToGrid w:val="0"/>
              <w:rPr>
                <w:sz w:val="20"/>
                <w:szCs w:val="20"/>
                <w:lang w:eastAsia="ar-SA"/>
              </w:rPr>
            </w:pPr>
            <w:r w:rsidRPr="008123F9">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hideMark/>
          </w:tcPr>
          <w:p w14:paraId="08822EEA" w14:textId="77777777" w:rsidR="00B25334" w:rsidRPr="00AB3B86" w:rsidRDefault="00B25334" w:rsidP="0091102E">
            <w:pPr>
              <w:pStyle w:val="afa"/>
              <w:snapToGrid w:val="0"/>
              <w:rPr>
                <w:sz w:val="20"/>
                <w:szCs w:val="20"/>
                <w:lang w:eastAsia="ar-SA"/>
              </w:rPr>
            </w:pPr>
            <w:r w:rsidRPr="00AB3B86">
              <w:rPr>
                <w:sz w:val="20"/>
                <w:szCs w:val="20"/>
              </w:rPr>
              <w:t>1</w:t>
            </w:r>
          </w:p>
        </w:tc>
      </w:tr>
      <w:tr w:rsidR="004A518D" w:rsidRPr="009B2DE7" w14:paraId="4B4A110B" w14:textId="77777777" w:rsidTr="004A518D">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14:paraId="2E3F3E69" w14:textId="77777777" w:rsidR="004A518D" w:rsidRPr="009B2DE7" w:rsidRDefault="004A518D" w:rsidP="0091102E">
            <w:pPr>
              <w:pStyle w:val="afa"/>
              <w:snapToGrid w:val="0"/>
              <w:rPr>
                <w:b/>
                <w:sz w:val="20"/>
                <w:szCs w:val="20"/>
              </w:rPr>
            </w:pPr>
            <w:r w:rsidRPr="009B2DE7">
              <w:rPr>
                <w:b/>
                <w:sz w:val="20"/>
                <w:szCs w:val="20"/>
              </w:rPr>
              <w:t>Предприятия бытового обслуживания</w:t>
            </w:r>
          </w:p>
        </w:tc>
      </w:tr>
      <w:tr w:rsidR="004A518D" w:rsidRPr="009B2DE7" w14:paraId="22C12EDB" w14:textId="77777777"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14:paraId="737CB719" w14:textId="77777777" w:rsidR="004A518D" w:rsidRPr="009B2DE7" w:rsidRDefault="00BC178F" w:rsidP="003203BD">
            <w:pPr>
              <w:rPr>
                <w:sz w:val="20"/>
                <w:szCs w:val="20"/>
                <w:highlight w:val="yellow"/>
              </w:rPr>
            </w:pPr>
            <w:r w:rsidRPr="003203BD">
              <w:rPr>
                <w:sz w:val="20"/>
                <w:szCs w:val="20"/>
              </w:rPr>
              <w:t>ИП</w:t>
            </w:r>
            <w:r w:rsidR="004A518D" w:rsidRPr="003203BD">
              <w:rPr>
                <w:sz w:val="20"/>
                <w:szCs w:val="20"/>
              </w:rPr>
              <w:t xml:space="preserve"> </w:t>
            </w:r>
            <w:r w:rsidR="003203BD" w:rsidRPr="003203BD">
              <w:rPr>
                <w:sz w:val="20"/>
                <w:szCs w:val="20"/>
              </w:rPr>
              <w:t>Катцын Ю.А.</w:t>
            </w:r>
            <w:r w:rsidR="004A518D" w:rsidRPr="003203BD">
              <w:rPr>
                <w:sz w:val="20"/>
                <w:szCs w:val="20"/>
              </w:rPr>
              <w:t xml:space="preserve">, </w:t>
            </w:r>
            <w:r w:rsidR="004A518D" w:rsidRPr="009B2DE7">
              <w:rPr>
                <w:sz w:val="20"/>
                <w:szCs w:val="20"/>
              </w:rPr>
              <w:t>ритуальные услуги</w:t>
            </w:r>
          </w:p>
        </w:tc>
        <w:tc>
          <w:tcPr>
            <w:tcW w:w="3500" w:type="dxa"/>
            <w:tcBorders>
              <w:top w:val="single" w:sz="2" w:space="0" w:color="000000"/>
              <w:left w:val="single" w:sz="2" w:space="0" w:color="000000"/>
              <w:bottom w:val="single" w:sz="2" w:space="0" w:color="000000"/>
              <w:right w:val="single" w:sz="2" w:space="0" w:color="000000"/>
            </w:tcBorders>
          </w:tcPr>
          <w:p w14:paraId="12892DB3" w14:textId="77777777" w:rsidR="004A518D" w:rsidRPr="009B2DE7" w:rsidRDefault="004A518D" w:rsidP="00BC178F">
            <w:pPr>
              <w:suppressAutoHyphens/>
              <w:rPr>
                <w:sz w:val="20"/>
                <w:szCs w:val="20"/>
                <w:highlight w:val="yellow"/>
              </w:rPr>
            </w:pPr>
            <w:r w:rsidRPr="00BC178F">
              <w:rPr>
                <w:sz w:val="20"/>
                <w:szCs w:val="20"/>
              </w:rPr>
              <w:t xml:space="preserve">с. </w:t>
            </w:r>
            <w:proofErr w:type="spellStart"/>
            <w:r w:rsidR="000042C6" w:rsidRPr="00BC178F">
              <w:rPr>
                <w:sz w:val="20"/>
                <w:szCs w:val="20"/>
              </w:rPr>
              <w:t>Новогремяченское</w:t>
            </w:r>
            <w:proofErr w:type="spellEnd"/>
            <w:r w:rsidRPr="00BC178F">
              <w:rPr>
                <w:sz w:val="20"/>
                <w:szCs w:val="20"/>
              </w:rPr>
              <w:t xml:space="preserve"> </w:t>
            </w:r>
            <w:proofErr w:type="spellStart"/>
            <w:proofErr w:type="gramStart"/>
            <w:r w:rsidRPr="00BC178F">
              <w:rPr>
                <w:sz w:val="20"/>
                <w:szCs w:val="20"/>
              </w:rPr>
              <w:t>ул</w:t>
            </w:r>
            <w:proofErr w:type="spellEnd"/>
            <w:proofErr w:type="gramEnd"/>
            <w:r w:rsidR="009B2DE7" w:rsidRPr="00BC178F">
              <w:rPr>
                <w:color w:val="000000"/>
                <w:sz w:val="20"/>
                <w:szCs w:val="20"/>
              </w:rPr>
              <w:t xml:space="preserve"> </w:t>
            </w:r>
            <w:r w:rsidR="00BC178F" w:rsidRPr="00BC178F">
              <w:rPr>
                <w:color w:val="000000"/>
                <w:sz w:val="20"/>
                <w:szCs w:val="20"/>
              </w:rPr>
              <w:t>Октябрьская</w:t>
            </w:r>
            <w:r w:rsidR="009B2DE7" w:rsidRPr="00BC178F">
              <w:rPr>
                <w:color w:val="000000"/>
                <w:sz w:val="20"/>
                <w:szCs w:val="20"/>
              </w:rPr>
              <w:t xml:space="preserve">, д. </w:t>
            </w:r>
            <w:r w:rsidR="00BC178F" w:rsidRPr="00BC178F">
              <w:rPr>
                <w:color w:val="000000"/>
                <w:sz w:val="20"/>
                <w:szCs w:val="20"/>
              </w:rPr>
              <w:t>84</w:t>
            </w:r>
          </w:p>
        </w:tc>
        <w:tc>
          <w:tcPr>
            <w:tcW w:w="1701" w:type="dxa"/>
            <w:tcBorders>
              <w:top w:val="single" w:sz="2" w:space="0" w:color="000000"/>
              <w:left w:val="single" w:sz="2" w:space="0" w:color="000000"/>
              <w:bottom w:val="single" w:sz="2" w:space="0" w:color="000000"/>
              <w:right w:val="single" w:sz="2" w:space="0" w:color="000000"/>
            </w:tcBorders>
          </w:tcPr>
          <w:p w14:paraId="33AAE9FE" w14:textId="77777777" w:rsidR="004A518D" w:rsidRPr="009B2DE7" w:rsidRDefault="00093EA0" w:rsidP="0091102E">
            <w:pPr>
              <w:pStyle w:val="afa"/>
              <w:snapToGrid w:val="0"/>
              <w:rPr>
                <w:sz w:val="20"/>
                <w:szCs w:val="20"/>
              </w:rPr>
            </w:pPr>
            <w:r w:rsidRPr="009B2DE7">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tcPr>
          <w:p w14:paraId="3EDF976E" w14:textId="77777777" w:rsidR="004A518D" w:rsidRPr="009B2DE7" w:rsidRDefault="00093EA0" w:rsidP="0091102E">
            <w:pPr>
              <w:pStyle w:val="afa"/>
              <w:snapToGrid w:val="0"/>
              <w:rPr>
                <w:sz w:val="20"/>
                <w:szCs w:val="20"/>
              </w:rPr>
            </w:pPr>
            <w:r w:rsidRPr="009B2DE7">
              <w:rPr>
                <w:sz w:val="20"/>
                <w:szCs w:val="20"/>
              </w:rPr>
              <w:t>1</w:t>
            </w:r>
          </w:p>
        </w:tc>
      </w:tr>
      <w:tr w:rsidR="00B25334" w:rsidRPr="00760DB6" w14:paraId="775775AC" w14:textId="77777777"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14:paraId="682F3D81" w14:textId="77777777" w:rsidR="00B25334" w:rsidRPr="008123F9" w:rsidRDefault="00B25334" w:rsidP="0091102E">
            <w:pPr>
              <w:pStyle w:val="afa"/>
              <w:snapToGrid w:val="0"/>
              <w:rPr>
                <w:b/>
                <w:sz w:val="20"/>
                <w:szCs w:val="20"/>
                <w:lang w:eastAsia="ar-SA"/>
              </w:rPr>
            </w:pPr>
            <w:r w:rsidRPr="008123F9">
              <w:rPr>
                <w:b/>
                <w:sz w:val="20"/>
                <w:szCs w:val="20"/>
              </w:rPr>
              <w:t>Предприятия торговли</w:t>
            </w:r>
            <w:r w:rsidR="004A518D">
              <w:rPr>
                <w:b/>
                <w:sz w:val="20"/>
                <w:szCs w:val="20"/>
              </w:rPr>
              <w:t xml:space="preserve"> и общественного питания</w:t>
            </w:r>
          </w:p>
        </w:tc>
      </w:tr>
      <w:tr w:rsidR="003203BD" w:rsidRPr="00760DB6" w14:paraId="2C1B158C" w14:textId="77777777" w:rsidTr="008123F9">
        <w:trPr>
          <w:trHeight w:val="177"/>
          <w:jc w:val="center"/>
        </w:trPr>
        <w:tc>
          <w:tcPr>
            <w:tcW w:w="2624" w:type="dxa"/>
            <w:tcBorders>
              <w:top w:val="single" w:sz="2" w:space="0" w:color="000000"/>
              <w:left w:val="single" w:sz="2" w:space="0" w:color="000000"/>
              <w:bottom w:val="single" w:sz="2" w:space="0" w:color="000000"/>
              <w:right w:val="single" w:sz="2" w:space="0" w:color="000000"/>
            </w:tcBorders>
            <w:hideMark/>
          </w:tcPr>
          <w:p w14:paraId="714A3254" w14:textId="77777777" w:rsidR="003203BD" w:rsidRPr="003203BD" w:rsidRDefault="003203BD" w:rsidP="003203BD">
            <w:pPr>
              <w:rPr>
                <w:sz w:val="20"/>
                <w:szCs w:val="20"/>
                <w:highlight w:val="yellow"/>
              </w:rPr>
            </w:pPr>
            <w:r w:rsidRPr="003203BD">
              <w:rPr>
                <w:sz w:val="20"/>
                <w:szCs w:val="20"/>
              </w:rPr>
              <w:t>ИП Захаров А.А.</w:t>
            </w:r>
            <w:r>
              <w:rPr>
                <w:sz w:val="20"/>
                <w:szCs w:val="20"/>
              </w:rPr>
              <w:t xml:space="preserve">, </w:t>
            </w:r>
            <w:r w:rsidRPr="003203BD">
              <w:rPr>
                <w:sz w:val="20"/>
                <w:szCs w:val="20"/>
              </w:rPr>
              <w:t xml:space="preserve">магазин </w:t>
            </w:r>
          </w:p>
        </w:tc>
        <w:tc>
          <w:tcPr>
            <w:tcW w:w="3500" w:type="dxa"/>
            <w:tcBorders>
              <w:top w:val="single" w:sz="2" w:space="0" w:color="000000"/>
              <w:left w:val="single" w:sz="2" w:space="0" w:color="000000"/>
              <w:bottom w:val="single" w:sz="2" w:space="0" w:color="000000"/>
              <w:right w:val="single" w:sz="2" w:space="0" w:color="000000"/>
            </w:tcBorders>
            <w:hideMark/>
          </w:tcPr>
          <w:p w14:paraId="4679C19E" w14:textId="77777777" w:rsidR="003203BD" w:rsidRPr="003203BD" w:rsidRDefault="003203BD" w:rsidP="003203BD">
            <w:pPr>
              <w:rPr>
                <w:sz w:val="20"/>
                <w:szCs w:val="20"/>
              </w:rPr>
            </w:pPr>
            <w:r w:rsidRPr="003203BD">
              <w:rPr>
                <w:sz w:val="20"/>
                <w:szCs w:val="20"/>
              </w:rPr>
              <w:t xml:space="preserve">с. </w:t>
            </w:r>
            <w:proofErr w:type="spellStart"/>
            <w:r w:rsidRPr="003203BD">
              <w:rPr>
                <w:sz w:val="20"/>
                <w:szCs w:val="20"/>
              </w:rPr>
              <w:t>Новогремяченское</w:t>
            </w:r>
            <w:proofErr w:type="spellEnd"/>
          </w:p>
          <w:p w14:paraId="4805A30A" w14:textId="77777777" w:rsidR="003203BD" w:rsidRPr="003203BD" w:rsidRDefault="003203BD" w:rsidP="003203BD">
            <w:pPr>
              <w:rPr>
                <w:sz w:val="20"/>
                <w:szCs w:val="20"/>
              </w:rPr>
            </w:pPr>
            <w:r w:rsidRPr="003203BD">
              <w:rPr>
                <w:sz w:val="20"/>
                <w:szCs w:val="20"/>
              </w:rPr>
              <w:t>ул. Чапаева ,63/1</w:t>
            </w:r>
          </w:p>
        </w:tc>
        <w:tc>
          <w:tcPr>
            <w:tcW w:w="1701" w:type="dxa"/>
            <w:tcBorders>
              <w:top w:val="single" w:sz="2" w:space="0" w:color="000000"/>
              <w:left w:val="single" w:sz="2" w:space="0" w:color="000000"/>
              <w:bottom w:val="single" w:sz="2" w:space="0" w:color="000000"/>
              <w:right w:val="single" w:sz="2" w:space="0" w:color="000000"/>
            </w:tcBorders>
            <w:hideMark/>
          </w:tcPr>
          <w:p w14:paraId="1B4C8BE7" w14:textId="77777777" w:rsidR="003203BD" w:rsidRPr="008123F9" w:rsidRDefault="003203BD" w:rsidP="003203BD">
            <w:pPr>
              <w:pStyle w:val="afa"/>
              <w:snapToGrid w:val="0"/>
              <w:rPr>
                <w:sz w:val="20"/>
                <w:szCs w:val="20"/>
                <w:lang w:eastAsia="ar-SA"/>
              </w:rPr>
            </w:pPr>
            <w:r w:rsidRPr="008123F9">
              <w:rPr>
                <w:sz w:val="20"/>
                <w:szCs w:val="20"/>
              </w:rPr>
              <w:t>Кол-во/Торг</w:t>
            </w:r>
            <w:proofErr w:type="gramStart"/>
            <w:r w:rsidRPr="008123F9">
              <w:rPr>
                <w:sz w:val="20"/>
                <w:szCs w:val="20"/>
              </w:rPr>
              <w:t>.</w:t>
            </w:r>
            <w:proofErr w:type="gramEnd"/>
            <w:r w:rsidRPr="008123F9">
              <w:rPr>
                <w:sz w:val="20"/>
                <w:szCs w:val="20"/>
              </w:rPr>
              <w:t xml:space="preserve"> </w:t>
            </w:r>
            <w:proofErr w:type="gramStart"/>
            <w:r w:rsidRPr="008123F9">
              <w:rPr>
                <w:sz w:val="20"/>
                <w:szCs w:val="20"/>
              </w:rPr>
              <w:t>п</w:t>
            </w:r>
            <w:proofErr w:type="gramEnd"/>
            <w:r w:rsidRPr="008123F9">
              <w:rPr>
                <w:sz w:val="20"/>
                <w:szCs w:val="20"/>
              </w:rPr>
              <w:t>лощадь, м</w:t>
            </w:r>
            <w:r w:rsidRPr="008123F9">
              <w:rPr>
                <w:sz w:val="20"/>
                <w:szCs w:val="20"/>
                <w:vertAlign w:val="superscript"/>
              </w:rPr>
              <w:t>2</w:t>
            </w:r>
          </w:p>
        </w:tc>
        <w:tc>
          <w:tcPr>
            <w:tcW w:w="1444" w:type="dxa"/>
            <w:tcBorders>
              <w:top w:val="single" w:sz="2" w:space="0" w:color="000000"/>
              <w:left w:val="single" w:sz="2" w:space="0" w:color="000000"/>
              <w:bottom w:val="single" w:sz="2" w:space="0" w:color="000000"/>
              <w:right w:val="single" w:sz="2" w:space="0" w:color="000000"/>
            </w:tcBorders>
          </w:tcPr>
          <w:p w14:paraId="629FEB84" w14:textId="77777777" w:rsidR="003203BD" w:rsidRPr="003203BD" w:rsidRDefault="003203BD" w:rsidP="003203BD">
            <w:pPr>
              <w:rPr>
                <w:sz w:val="20"/>
                <w:szCs w:val="20"/>
              </w:rPr>
            </w:pPr>
            <w:r w:rsidRPr="003203BD">
              <w:rPr>
                <w:sz w:val="20"/>
                <w:szCs w:val="20"/>
              </w:rPr>
              <w:t>1/69</w:t>
            </w:r>
          </w:p>
        </w:tc>
      </w:tr>
      <w:tr w:rsidR="003203BD" w:rsidRPr="00760DB6" w14:paraId="4605F6DB" w14:textId="77777777" w:rsidTr="008123F9">
        <w:trPr>
          <w:trHeight w:val="177"/>
          <w:jc w:val="center"/>
        </w:trPr>
        <w:tc>
          <w:tcPr>
            <w:tcW w:w="2624" w:type="dxa"/>
            <w:tcBorders>
              <w:top w:val="single" w:sz="2" w:space="0" w:color="000000"/>
              <w:left w:val="single" w:sz="2" w:space="0" w:color="000000"/>
              <w:bottom w:val="single" w:sz="2" w:space="0" w:color="000000"/>
              <w:right w:val="single" w:sz="2" w:space="0" w:color="000000"/>
            </w:tcBorders>
          </w:tcPr>
          <w:p w14:paraId="26167999" w14:textId="77777777" w:rsidR="003203BD" w:rsidRPr="003203BD" w:rsidRDefault="003203BD" w:rsidP="003203BD">
            <w:pPr>
              <w:rPr>
                <w:sz w:val="20"/>
                <w:szCs w:val="20"/>
                <w:highlight w:val="yellow"/>
              </w:rPr>
            </w:pPr>
            <w:r w:rsidRPr="003203BD">
              <w:rPr>
                <w:sz w:val="20"/>
                <w:szCs w:val="20"/>
              </w:rPr>
              <w:t>ООО «Уют», магазин</w:t>
            </w:r>
          </w:p>
        </w:tc>
        <w:tc>
          <w:tcPr>
            <w:tcW w:w="3500" w:type="dxa"/>
            <w:tcBorders>
              <w:top w:val="single" w:sz="2" w:space="0" w:color="000000"/>
              <w:left w:val="single" w:sz="2" w:space="0" w:color="000000"/>
              <w:bottom w:val="single" w:sz="2" w:space="0" w:color="000000"/>
              <w:right w:val="single" w:sz="2" w:space="0" w:color="000000"/>
            </w:tcBorders>
          </w:tcPr>
          <w:p w14:paraId="47439EF9" w14:textId="77777777" w:rsidR="003203BD" w:rsidRPr="003203BD" w:rsidRDefault="003203BD" w:rsidP="003203BD">
            <w:pPr>
              <w:rPr>
                <w:sz w:val="20"/>
                <w:szCs w:val="20"/>
              </w:rPr>
            </w:pPr>
            <w:r w:rsidRPr="003203BD">
              <w:rPr>
                <w:sz w:val="20"/>
                <w:szCs w:val="20"/>
              </w:rPr>
              <w:t xml:space="preserve">с. </w:t>
            </w:r>
            <w:proofErr w:type="spellStart"/>
            <w:r w:rsidRPr="003203BD">
              <w:rPr>
                <w:sz w:val="20"/>
                <w:szCs w:val="20"/>
              </w:rPr>
              <w:t>Новогремяченское</w:t>
            </w:r>
            <w:proofErr w:type="spellEnd"/>
          </w:p>
          <w:p w14:paraId="08369FBC" w14:textId="77777777" w:rsidR="003203BD" w:rsidRPr="003203BD" w:rsidRDefault="003203BD" w:rsidP="003203BD">
            <w:pPr>
              <w:rPr>
                <w:sz w:val="20"/>
                <w:szCs w:val="20"/>
              </w:rPr>
            </w:pPr>
            <w:r w:rsidRPr="003203BD">
              <w:rPr>
                <w:sz w:val="20"/>
                <w:szCs w:val="20"/>
              </w:rPr>
              <w:t>ул</w:t>
            </w:r>
            <w:proofErr w:type="gramStart"/>
            <w:r w:rsidRPr="003203BD">
              <w:rPr>
                <w:sz w:val="20"/>
                <w:szCs w:val="20"/>
              </w:rPr>
              <w:t>.М</w:t>
            </w:r>
            <w:proofErr w:type="gramEnd"/>
            <w:r w:rsidRPr="003203BD">
              <w:rPr>
                <w:sz w:val="20"/>
                <w:szCs w:val="20"/>
              </w:rPr>
              <w:t xml:space="preserve">ира,12;                                                                                                                                                                                                                                                                                                                                   </w:t>
            </w:r>
          </w:p>
        </w:tc>
        <w:tc>
          <w:tcPr>
            <w:tcW w:w="1701" w:type="dxa"/>
            <w:tcBorders>
              <w:top w:val="single" w:sz="2" w:space="0" w:color="000000"/>
              <w:left w:val="single" w:sz="2" w:space="0" w:color="000000"/>
              <w:bottom w:val="single" w:sz="2" w:space="0" w:color="000000"/>
              <w:right w:val="single" w:sz="2" w:space="0" w:color="000000"/>
            </w:tcBorders>
          </w:tcPr>
          <w:p w14:paraId="329AAAA4" w14:textId="77777777" w:rsidR="003203BD" w:rsidRPr="008123F9" w:rsidRDefault="003203BD" w:rsidP="003203BD">
            <w:pPr>
              <w:pStyle w:val="afa"/>
              <w:snapToGrid w:val="0"/>
              <w:rPr>
                <w:sz w:val="20"/>
                <w:szCs w:val="20"/>
                <w:lang w:eastAsia="ar-SA"/>
              </w:rPr>
            </w:pPr>
            <w:r w:rsidRPr="008123F9">
              <w:rPr>
                <w:sz w:val="20"/>
                <w:szCs w:val="20"/>
              </w:rPr>
              <w:t>Кол-во/Торг. Площадь, м</w:t>
            </w:r>
            <w:proofErr w:type="gramStart"/>
            <w:r w:rsidRPr="008123F9">
              <w:rPr>
                <w:sz w:val="20"/>
                <w:szCs w:val="20"/>
                <w:vertAlign w:val="superscript"/>
              </w:rPr>
              <w:t>2</w:t>
            </w:r>
            <w:proofErr w:type="gramEnd"/>
          </w:p>
        </w:tc>
        <w:tc>
          <w:tcPr>
            <w:tcW w:w="1444" w:type="dxa"/>
            <w:tcBorders>
              <w:top w:val="single" w:sz="2" w:space="0" w:color="000000"/>
              <w:left w:val="single" w:sz="2" w:space="0" w:color="000000"/>
              <w:bottom w:val="single" w:sz="2" w:space="0" w:color="000000"/>
              <w:right w:val="single" w:sz="2" w:space="0" w:color="000000"/>
            </w:tcBorders>
          </w:tcPr>
          <w:p w14:paraId="72912A05" w14:textId="77777777" w:rsidR="003203BD" w:rsidRPr="003203BD" w:rsidRDefault="003203BD" w:rsidP="003203BD">
            <w:pPr>
              <w:rPr>
                <w:sz w:val="20"/>
                <w:szCs w:val="20"/>
              </w:rPr>
            </w:pPr>
            <w:r w:rsidRPr="003203BD">
              <w:rPr>
                <w:sz w:val="20"/>
                <w:szCs w:val="20"/>
              </w:rPr>
              <w:t>1/243,6</w:t>
            </w:r>
          </w:p>
        </w:tc>
      </w:tr>
      <w:tr w:rsidR="003203BD" w:rsidRPr="00760DB6" w14:paraId="60F799F0" w14:textId="77777777" w:rsidTr="008123F9">
        <w:trPr>
          <w:trHeight w:val="177"/>
          <w:jc w:val="center"/>
        </w:trPr>
        <w:tc>
          <w:tcPr>
            <w:tcW w:w="2624" w:type="dxa"/>
            <w:tcBorders>
              <w:top w:val="single" w:sz="2" w:space="0" w:color="000000"/>
              <w:left w:val="single" w:sz="2" w:space="0" w:color="000000"/>
              <w:bottom w:val="single" w:sz="2" w:space="0" w:color="000000"/>
              <w:right w:val="single" w:sz="2" w:space="0" w:color="000000"/>
            </w:tcBorders>
          </w:tcPr>
          <w:p w14:paraId="6DDBFEE8" w14:textId="77777777" w:rsidR="003203BD" w:rsidRPr="009B2DE7" w:rsidRDefault="003203BD" w:rsidP="003203BD">
            <w:pPr>
              <w:rPr>
                <w:sz w:val="20"/>
                <w:szCs w:val="20"/>
                <w:highlight w:val="yellow"/>
              </w:rPr>
            </w:pPr>
            <w:r w:rsidRPr="003203BD">
              <w:rPr>
                <w:sz w:val="20"/>
                <w:szCs w:val="20"/>
              </w:rPr>
              <w:t>ООО «Уют», магазин</w:t>
            </w:r>
          </w:p>
        </w:tc>
        <w:tc>
          <w:tcPr>
            <w:tcW w:w="3500" w:type="dxa"/>
            <w:tcBorders>
              <w:top w:val="single" w:sz="2" w:space="0" w:color="000000"/>
              <w:left w:val="single" w:sz="2" w:space="0" w:color="000000"/>
              <w:bottom w:val="single" w:sz="2" w:space="0" w:color="000000"/>
              <w:right w:val="single" w:sz="2" w:space="0" w:color="000000"/>
            </w:tcBorders>
          </w:tcPr>
          <w:p w14:paraId="2BCEF1D5" w14:textId="77777777" w:rsidR="003203BD" w:rsidRPr="003203BD" w:rsidRDefault="003203BD" w:rsidP="003203BD">
            <w:pPr>
              <w:rPr>
                <w:sz w:val="20"/>
                <w:szCs w:val="20"/>
              </w:rPr>
            </w:pPr>
            <w:r w:rsidRPr="003203BD">
              <w:rPr>
                <w:sz w:val="20"/>
                <w:szCs w:val="20"/>
              </w:rPr>
              <w:t xml:space="preserve">с. </w:t>
            </w:r>
            <w:proofErr w:type="spellStart"/>
            <w:r w:rsidRPr="003203BD">
              <w:rPr>
                <w:sz w:val="20"/>
                <w:szCs w:val="20"/>
              </w:rPr>
              <w:t>Новогремяченское</w:t>
            </w:r>
            <w:proofErr w:type="spellEnd"/>
          </w:p>
          <w:p w14:paraId="3D20536B" w14:textId="77777777" w:rsidR="003203BD" w:rsidRPr="003203BD" w:rsidRDefault="003203BD" w:rsidP="003203BD">
            <w:pPr>
              <w:rPr>
                <w:sz w:val="20"/>
                <w:szCs w:val="20"/>
              </w:rPr>
            </w:pPr>
            <w:r w:rsidRPr="003203BD">
              <w:rPr>
                <w:sz w:val="20"/>
                <w:szCs w:val="20"/>
              </w:rPr>
              <w:t>ул</w:t>
            </w:r>
            <w:proofErr w:type="gramStart"/>
            <w:r w:rsidRPr="003203BD">
              <w:rPr>
                <w:sz w:val="20"/>
                <w:szCs w:val="20"/>
              </w:rPr>
              <w:t>.О</w:t>
            </w:r>
            <w:proofErr w:type="gramEnd"/>
            <w:r w:rsidRPr="003203BD">
              <w:rPr>
                <w:sz w:val="20"/>
                <w:szCs w:val="20"/>
              </w:rPr>
              <w:t>ктябрьская,2</w:t>
            </w:r>
            <w:r>
              <w:rPr>
                <w:sz w:val="20"/>
                <w:szCs w:val="20"/>
              </w:rPr>
              <w:t>а</w:t>
            </w:r>
          </w:p>
        </w:tc>
        <w:tc>
          <w:tcPr>
            <w:tcW w:w="1701" w:type="dxa"/>
            <w:tcBorders>
              <w:top w:val="single" w:sz="2" w:space="0" w:color="000000"/>
              <w:left w:val="single" w:sz="2" w:space="0" w:color="000000"/>
              <w:bottom w:val="single" w:sz="2" w:space="0" w:color="000000"/>
              <w:right w:val="single" w:sz="2" w:space="0" w:color="000000"/>
            </w:tcBorders>
          </w:tcPr>
          <w:p w14:paraId="1C2CFDF3" w14:textId="77777777" w:rsidR="003203BD" w:rsidRPr="008123F9" w:rsidRDefault="003203BD" w:rsidP="003203BD">
            <w:pPr>
              <w:pStyle w:val="afa"/>
              <w:snapToGrid w:val="0"/>
              <w:rPr>
                <w:sz w:val="20"/>
                <w:szCs w:val="20"/>
                <w:lang w:eastAsia="ar-SA"/>
              </w:rPr>
            </w:pPr>
            <w:r w:rsidRPr="008123F9">
              <w:rPr>
                <w:sz w:val="20"/>
                <w:szCs w:val="20"/>
              </w:rPr>
              <w:t>Кол-во/Торг. Площадь, м</w:t>
            </w:r>
            <w:proofErr w:type="gramStart"/>
            <w:r w:rsidRPr="008123F9">
              <w:rPr>
                <w:sz w:val="20"/>
                <w:szCs w:val="20"/>
                <w:vertAlign w:val="superscript"/>
              </w:rPr>
              <w:t>2</w:t>
            </w:r>
            <w:proofErr w:type="gramEnd"/>
          </w:p>
        </w:tc>
        <w:tc>
          <w:tcPr>
            <w:tcW w:w="1444" w:type="dxa"/>
            <w:tcBorders>
              <w:top w:val="single" w:sz="2" w:space="0" w:color="000000"/>
              <w:left w:val="single" w:sz="2" w:space="0" w:color="000000"/>
              <w:bottom w:val="single" w:sz="2" w:space="0" w:color="000000"/>
              <w:right w:val="single" w:sz="2" w:space="0" w:color="000000"/>
            </w:tcBorders>
          </w:tcPr>
          <w:p w14:paraId="05171119" w14:textId="77777777" w:rsidR="003203BD" w:rsidRPr="003203BD" w:rsidRDefault="003203BD" w:rsidP="003203BD">
            <w:pPr>
              <w:rPr>
                <w:sz w:val="20"/>
                <w:szCs w:val="20"/>
              </w:rPr>
            </w:pPr>
            <w:r w:rsidRPr="003203BD">
              <w:rPr>
                <w:sz w:val="20"/>
                <w:szCs w:val="20"/>
              </w:rPr>
              <w:t>1/59</w:t>
            </w:r>
          </w:p>
        </w:tc>
      </w:tr>
    </w:tbl>
    <w:p w14:paraId="15D96C53" w14:textId="77777777" w:rsidR="008E0F41" w:rsidRPr="00BC178F" w:rsidRDefault="00BC178F" w:rsidP="00BC178F">
      <w:pPr>
        <w:shd w:val="clear" w:color="auto" w:fill="FFFFFF"/>
        <w:autoSpaceDE w:val="0"/>
        <w:ind w:firstLine="567"/>
        <w:jc w:val="both"/>
        <w:rPr>
          <w:rFonts w:eastAsia="Lucida Sans Unicode"/>
          <w:kern w:val="2"/>
          <w:sz w:val="20"/>
          <w:szCs w:val="20"/>
          <w:lang w:eastAsia="ar-SA"/>
        </w:rPr>
      </w:pPr>
      <w:r w:rsidRPr="00BC178F">
        <w:rPr>
          <w:rFonts w:eastAsia="Lucida Sans Unicode"/>
          <w:kern w:val="2"/>
          <w:lang w:eastAsia="ar-SA"/>
        </w:rPr>
        <w:t xml:space="preserve">* </w:t>
      </w:r>
      <w:r w:rsidRPr="00BC178F">
        <w:rPr>
          <w:rFonts w:eastAsia="Lucida Sans Unicode"/>
          <w:kern w:val="2"/>
          <w:sz w:val="20"/>
          <w:szCs w:val="20"/>
          <w:lang w:eastAsia="ar-SA"/>
        </w:rPr>
        <w:t>– На данный момент здание старого клуба снесено, начато строительство нового.</w:t>
      </w:r>
    </w:p>
    <w:p w14:paraId="511D615A" w14:textId="77777777" w:rsidR="00BC178F" w:rsidRPr="007656CF" w:rsidRDefault="00BC178F" w:rsidP="0091102E">
      <w:pPr>
        <w:shd w:val="clear" w:color="auto" w:fill="FFFFFF"/>
        <w:autoSpaceDE w:val="0"/>
        <w:ind w:firstLine="567"/>
        <w:rPr>
          <w:rFonts w:eastAsia="Lucida Sans Unicode"/>
          <w:kern w:val="2"/>
          <w:highlight w:val="green"/>
          <w:lang w:eastAsia="ar-SA"/>
        </w:rPr>
      </w:pPr>
    </w:p>
    <w:p w14:paraId="6F2C922F" w14:textId="77777777" w:rsidR="000F66EC" w:rsidRDefault="000F66EC" w:rsidP="00CC7825">
      <w:pPr>
        <w:shd w:val="clear" w:color="auto" w:fill="FFFFFF"/>
        <w:autoSpaceDE w:val="0"/>
        <w:spacing w:line="240" w:lineRule="auto"/>
        <w:ind w:firstLine="567"/>
        <w:jc w:val="both"/>
      </w:pPr>
      <w:r>
        <w:rPr>
          <w:b/>
        </w:rPr>
        <w:t>Расчет количества и вместимости учреждений и предприятий обслуживания</w:t>
      </w:r>
    </w:p>
    <w:p w14:paraId="1BF102C6" w14:textId="77777777" w:rsidR="000F66EC" w:rsidRDefault="000F66EC" w:rsidP="00CC7825">
      <w:pPr>
        <w:spacing w:line="240" w:lineRule="auto"/>
        <w:ind w:firstLine="567"/>
        <w:jc w:val="both"/>
      </w:pPr>
      <w:r>
        <w:t xml:space="preserve">Расчет количества и вместимости учреждений и предприятий обслуживания принят   в соответствии с </w:t>
      </w:r>
      <w:r>
        <w:rPr>
          <w:spacing w:val="-3"/>
        </w:rPr>
        <w:t>Региональными нормативами градостроительного проектирования Воронежской области</w:t>
      </w:r>
      <w:r>
        <w:t xml:space="preserve">, </w:t>
      </w:r>
      <w:r>
        <w:rPr>
          <w:spacing w:val="-3"/>
        </w:rPr>
        <w:t xml:space="preserve">СП 42.13330.2011 </w:t>
      </w:r>
      <w:r>
        <w:t>«Градостроительство. Планировка и застройка городск</w:t>
      </w:r>
      <w:r w:rsidR="002B25A8">
        <w:t>их и сельских поселений».</w:t>
      </w:r>
    </w:p>
    <w:p w14:paraId="08041669" w14:textId="77777777" w:rsidR="000F66EC" w:rsidRPr="000F66EC" w:rsidRDefault="000F66EC" w:rsidP="00CC7825">
      <w:pPr>
        <w:tabs>
          <w:tab w:val="left" w:pos="0"/>
        </w:tabs>
        <w:suppressAutoHyphens/>
        <w:autoSpaceDN/>
        <w:adjustRightInd/>
        <w:spacing w:line="240" w:lineRule="auto"/>
        <w:ind w:firstLine="567"/>
        <w:jc w:val="both"/>
      </w:pPr>
      <w:r>
        <w:lastRenderedPageBreak/>
        <w:t>Дл</w:t>
      </w:r>
      <w:r w:rsidR="00FE2469">
        <w:t>я расчетов приняты следующие пок</w:t>
      </w:r>
      <w:r>
        <w:t xml:space="preserve">азатели суммарных данных паспортов объединенных </w:t>
      </w:r>
      <w:r w:rsidRPr="000F66EC">
        <w:t>поселений:</w:t>
      </w:r>
    </w:p>
    <w:p w14:paraId="1FDC81A1" w14:textId="77777777" w:rsidR="008E0F41" w:rsidRPr="000F66EC" w:rsidRDefault="008E0F41" w:rsidP="00CC7825">
      <w:pPr>
        <w:tabs>
          <w:tab w:val="left" w:pos="0"/>
        </w:tabs>
        <w:suppressAutoHyphens/>
        <w:autoSpaceDN/>
        <w:adjustRightInd/>
        <w:spacing w:line="240" w:lineRule="auto"/>
        <w:ind w:left="567"/>
        <w:jc w:val="both"/>
        <w:rPr>
          <w:i/>
        </w:rPr>
      </w:pPr>
      <w:r w:rsidRPr="000F66EC">
        <w:rPr>
          <w:i/>
        </w:rPr>
        <w:t xml:space="preserve">численность жителей общая – </w:t>
      </w:r>
      <w:r w:rsidR="00D8168B">
        <w:rPr>
          <w:b/>
          <w:bCs/>
          <w:i/>
        </w:rPr>
        <w:t>1745</w:t>
      </w:r>
      <w:r w:rsidRPr="000F66EC">
        <w:rPr>
          <w:b/>
          <w:i/>
        </w:rPr>
        <w:t xml:space="preserve"> </w:t>
      </w:r>
      <w:r w:rsidRPr="000F66EC">
        <w:rPr>
          <w:i/>
        </w:rPr>
        <w:t>человек;</w:t>
      </w:r>
    </w:p>
    <w:p w14:paraId="6965BBE7" w14:textId="77777777" w:rsidR="008E0F41" w:rsidRPr="000F66EC" w:rsidRDefault="008E0F41" w:rsidP="00CC7825">
      <w:pPr>
        <w:tabs>
          <w:tab w:val="left" w:pos="0"/>
        </w:tabs>
        <w:suppressAutoHyphens/>
        <w:autoSpaceDN/>
        <w:adjustRightInd/>
        <w:spacing w:line="240" w:lineRule="auto"/>
        <w:ind w:left="567"/>
        <w:jc w:val="both"/>
        <w:rPr>
          <w:i/>
        </w:rPr>
      </w:pPr>
      <w:r w:rsidRPr="000F66EC">
        <w:rPr>
          <w:i/>
        </w:rPr>
        <w:t xml:space="preserve">количество детей 0-6 лет - </w:t>
      </w:r>
      <w:r w:rsidR="00D8168B">
        <w:rPr>
          <w:b/>
          <w:i/>
        </w:rPr>
        <w:t>66</w:t>
      </w:r>
      <w:r w:rsidRPr="000F66EC">
        <w:rPr>
          <w:i/>
        </w:rPr>
        <w:t xml:space="preserve"> человек;</w:t>
      </w:r>
    </w:p>
    <w:p w14:paraId="7EE67284" w14:textId="77777777" w:rsidR="008E0F41" w:rsidRPr="000F66EC" w:rsidRDefault="008E0F41" w:rsidP="00CC7825">
      <w:pPr>
        <w:tabs>
          <w:tab w:val="left" w:pos="0"/>
        </w:tabs>
        <w:suppressAutoHyphens/>
        <w:autoSpaceDN/>
        <w:adjustRightInd/>
        <w:spacing w:line="240" w:lineRule="auto"/>
        <w:ind w:left="567"/>
        <w:jc w:val="both"/>
        <w:rPr>
          <w:i/>
        </w:rPr>
      </w:pPr>
      <w:r w:rsidRPr="000F66EC">
        <w:rPr>
          <w:i/>
        </w:rPr>
        <w:t>количество детей 7-1</w:t>
      </w:r>
      <w:r w:rsidR="00D73FD8" w:rsidRPr="000F66EC">
        <w:rPr>
          <w:i/>
        </w:rPr>
        <w:t>7</w:t>
      </w:r>
      <w:r w:rsidRPr="000F66EC">
        <w:rPr>
          <w:i/>
        </w:rPr>
        <w:t xml:space="preserve"> лет - </w:t>
      </w:r>
      <w:r w:rsidR="00D8168B">
        <w:rPr>
          <w:b/>
          <w:i/>
        </w:rPr>
        <w:t>140</w:t>
      </w:r>
      <w:r w:rsidRPr="000F66EC">
        <w:rPr>
          <w:i/>
        </w:rPr>
        <w:t xml:space="preserve"> человек.</w:t>
      </w:r>
    </w:p>
    <w:p w14:paraId="69C43DD8" w14:textId="77777777" w:rsidR="008E0F41" w:rsidRPr="007C02B6" w:rsidRDefault="008E0F41" w:rsidP="00CC7825">
      <w:pPr>
        <w:spacing w:line="240" w:lineRule="auto"/>
        <w:ind w:firstLine="567"/>
        <w:jc w:val="both"/>
      </w:pPr>
    </w:p>
    <w:p w14:paraId="2885661B" w14:textId="77777777" w:rsidR="00093EA0" w:rsidRDefault="00093EA0" w:rsidP="00D8168B">
      <w:pPr>
        <w:pStyle w:val="aa"/>
        <w:keepNext/>
        <w:spacing w:before="0" w:line="240" w:lineRule="auto"/>
        <w:jc w:val="both"/>
      </w:pPr>
      <w:r w:rsidRPr="007C02B6">
        <w:t xml:space="preserve">Таблица 1. </w:t>
      </w:r>
      <w:r w:rsidR="00AE6536">
        <w:fldChar w:fldCharType="begin"/>
      </w:r>
      <w:r w:rsidR="00AE6536">
        <w:instrText xml:space="preserve"> SEQ Таблица_1. \* ARABIC </w:instrText>
      </w:r>
      <w:r w:rsidR="00AE6536">
        <w:fldChar w:fldCharType="separate"/>
      </w:r>
      <w:r w:rsidR="00212ED9">
        <w:rPr>
          <w:noProof/>
        </w:rPr>
        <w:t>37</w:t>
      </w:r>
      <w:r w:rsidR="00AE6536">
        <w:rPr>
          <w:noProof/>
        </w:rPr>
        <w:fldChar w:fldCharType="end"/>
      </w:r>
      <w:r w:rsidRPr="007C02B6">
        <w:t xml:space="preserve"> Сведения о сущ</w:t>
      </w:r>
      <w:r w:rsidRPr="001E15E5">
        <w:t>ествующей и нормативной емкости объектов социальной инфраструктуры сельского поселения</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4A0" w:firstRow="1" w:lastRow="0" w:firstColumn="1" w:lastColumn="0" w:noHBand="0" w:noVBand="1"/>
      </w:tblPr>
      <w:tblGrid>
        <w:gridCol w:w="426"/>
        <w:gridCol w:w="2693"/>
        <w:gridCol w:w="1843"/>
        <w:gridCol w:w="2126"/>
        <w:gridCol w:w="2126"/>
      </w:tblGrid>
      <w:tr w:rsidR="00C46CF2" w:rsidRPr="00760DB6" w14:paraId="453DE4D1" w14:textId="77777777" w:rsidTr="009220A0">
        <w:trPr>
          <w:trHeight w:val="276"/>
        </w:trPr>
        <w:tc>
          <w:tcPr>
            <w:tcW w:w="426" w:type="dxa"/>
            <w:shd w:val="clear" w:color="auto" w:fill="DAEEF3"/>
            <w:hideMark/>
          </w:tcPr>
          <w:p w14:paraId="20AADD19" w14:textId="77777777" w:rsidR="00C46CF2" w:rsidRPr="00CC7825" w:rsidRDefault="00C46CF2" w:rsidP="0091102E">
            <w:pPr>
              <w:pStyle w:val="afa"/>
              <w:ind w:right="-144"/>
              <w:jc w:val="both"/>
              <w:rPr>
                <w:b/>
                <w:bCs/>
                <w:kern w:val="2"/>
                <w:sz w:val="22"/>
                <w:szCs w:val="22"/>
                <w:lang w:eastAsia="ar-SA"/>
              </w:rPr>
            </w:pPr>
            <w:r w:rsidRPr="00CC7825">
              <w:rPr>
                <w:b/>
                <w:bCs/>
                <w:sz w:val="22"/>
                <w:szCs w:val="22"/>
              </w:rPr>
              <w:t>№</w:t>
            </w:r>
          </w:p>
          <w:p w14:paraId="55F0BFE7" w14:textId="77777777" w:rsidR="00C46CF2" w:rsidRPr="00CC7825" w:rsidRDefault="00C46CF2" w:rsidP="0091102E">
            <w:pPr>
              <w:pStyle w:val="afa"/>
              <w:ind w:right="-144"/>
              <w:jc w:val="both"/>
              <w:rPr>
                <w:b/>
                <w:bCs/>
                <w:sz w:val="22"/>
                <w:szCs w:val="22"/>
                <w:lang w:eastAsia="ar-SA"/>
              </w:rPr>
            </w:pPr>
            <w:proofErr w:type="gramStart"/>
            <w:r w:rsidRPr="00CC7825">
              <w:rPr>
                <w:b/>
                <w:bCs/>
                <w:sz w:val="22"/>
                <w:szCs w:val="22"/>
              </w:rPr>
              <w:t>п</w:t>
            </w:r>
            <w:proofErr w:type="gramEnd"/>
            <w:r w:rsidRPr="00CC7825">
              <w:rPr>
                <w:b/>
                <w:bCs/>
                <w:sz w:val="22"/>
                <w:szCs w:val="22"/>
              </w:rPr>
              <w:t>/п</w:t>
            </w:r>
          </w:p>
        </w:tc>
        <w:tc>
          <w:tcPr>
            <w:tcW w:w="2693" w:type="dxa"/>
            <w:shd w:val="clear" w:color="auto" w:fill="DAEEF3"/>
            <w:hideMark/>
          </w:tcPr>
          <w:p w14:paraId="0FFEE720" w14:textId="77777777" w:rsidR="00C46CF2" w:rsidRPr="00CC7825" w:rsidRDefault="00C46CF2" w:rsidP="0091102E">
            <w:pPr>
              <w:pStyle w:val="afa"/>
              <w:ind w:right="-55" w:firstLine="5"/>
              <w:rPr>
                <w:b/>
                <w:bCs/>
                <w:kern w:val="2"/>
                <w:sz w:val="22"/>
                <w:szCs w:val="22"/>
                <w:lang w:eastAsia="ar-SA"/>
              </w:rPr>
            </w:pPr>
            <w:r w:rsidRPr="00CC7825">
              <w:rPr>
                <w:b/>
                <w:bCs/>
                <w:sz w:val="22"/>
                <w:szCs w:val="22"/>
              </w:rPr>
              <w:t xml:space="preserve">Наименование </w:t>
            </w:r>
          </w:p>
          <w:p w14:paraId="40F560CF" w14:textId="77777777" w:rsidR="00C46CF2" w:rsidRPr="00CC7825" w:rsidRDefault="00C46CF2" w:rsidP="0091102E">
            <w:pPr>
              <w:pStyle w:val="afa"/>
              <w:ind w:right="-55" w:firstLine="5"/>
              <w:rPr>
                <w:b/>
                <w:bCs/>
                <w:sz w:val="22"/>
                <w:szCs w:val="22"/>
              </w:rPr>
            </w:pPr>
            <w:r w:rsidRPr="00CC7825">
              <w:rPr>
                <w:b/>
                <w:bCs/>
                <w:sz w:val="22"/>
                <w:szCs w:val="22"/>
              </w:rPr>
              <w:t xml:space="preserve">учреждения </w:t>
            </w:r>
          </w:p>
          <w:p w14:paraId="208FC928" w14:textId="77777777" w:rsidR="00C46CF2" w:rsidRPr="00CC7825" w:rsidRDefault="00C46CF2" w:rsidP="0091102E">
            <w:pPr>
              <w:pStyle w:val="afa"/>
              <w:ind w:right="-55" w:firstLine="5"/>
              <w:rPr>
                <w:b/>
                <w:bCs/>
                <w:sz w:val="22"/>
                <w:szCs w:val="22"/>
                <w:lang w:eastAsia="ar-SA"/>
              </w:rPr>
            </w:pPr>
            <w:r w:rsidRPr="00CC7825">
              <w:rPr>
                <w:b/>
                <w:bCs/>
                <w:sz w:val="22"/>
                <w:szCs w:val="22"/>
              </w:rPr>
              <w:t>обслуживания</w:t>
            </w:r>
          </w:p>
        </w:tc>
        <w:tc>
          <w:tcPr>
            <w:tcW w:w="1843" w:type="dxa"/>
            <w:shd w:val="clear" w:color="auto" w:fill="DAEEF3"/>
            <w:hideMark/>
          </w:tcPr>
          <w:p w14:paraId="4724C2D8" w14:textId="77777777" w:rsidR="00C46CF2" w:rsidRPr="00CC7825" w:rsidRDefault="00C46CF2" w:rsidP="0091102E">
            <w:pPr>
              <w:pStyle w:val="afa"/>
              <w:ind w:right="-102"/>
              <w:rPr>
                <w:b/>
                <w:bCs/>
                <w:sz w:val="22"/>
                <w:szCs w:val="22"/>
                <w:lang w:eastAsia="ar-SA"/>
              </w:rPr>
            </w:pPr>
            <w:r w:rsidRPr="00CC7825">
              <w:rPr>
                <w:b/>
                <w:bCs/>
                <w:sz w:val="22"/>
                <w:szCs w:val="22"/>
              </w:rPr>
              <w:t>Ед. изм.</w:t>
            </w:r>
          </w:p>
        </w:tc>
        <w:tc>
          <w:tcPr>
            <w:tcW w:w="2126" w:type="dxa"/>
            <w:shd w:val="clear" w:color="auto" w:fill="DAEEF3"/>
            <w:hideMark/>
          </w:tcPr>
          <w:p w14:paraId="6853C4F6" w14:textId="77777777" w:rsidR="00C46CF2" w:rsidRPr="000F66EC" w:rsidRDefault="00C46CF2" w:rsidP="0091102E">
            <w:pPr>
              <w:pStyle w:val="afa"/>
              <w:rPr>
                <w:b/>
                <w:bCs/>
                <w:kern w:val="2"/>
                <w:sz w:val="22"/>
                <w:szCs w:val="22"/>
                <w:lang w:eastAsia="ar-SA"/>
              </w:rPr>
            </w:pPr>
            <w:r w:rsidRPr="000F66EC">
              <w:rPr>
                <w:b/>
                <w:bCs/>
                <w:sz w:val="22"/>
                <w:szCs w:val="22"/>
              </w:rPr>
              <w:t xml:space="preserve">Емкость </w:t>
            </w:r>
          </w:p>
          <w:p w14:paraId="70B8122B" w14:textId="77777777" w:rsidR="00C46CF2" w:rsidRPr="000F66EC" w:rsidRDefault="00C46CF2" w:rsidP="0091102E">
            <w:pPr>
              <w:pStyle w:val="afa"/>
              <w:rPr>
                <w:b/>
                <w:bCs/>
                <w:sz w:val="22"/>
                <w:szCs w:val="22"/>
                <w:lang w:eastAsia="ar-SA"/>
              </w:rPr>
            </w:pPr>
            <w:r w:rsidRPr="000F66EC">
              <w:rPr>
                <w:b/>
                <w:bCs/>
                <w:sz w:val="22"/>
                <w:szCs w:val="22"/>
              </w:rPr>
              <w:t>существующих учреждений обслуживания</w:t>
            </w:r>
          </w:p>
        </w:tc>
        <w:tc>
          <w:tcPr>
            <w:tcW w:w="2126" w:type="dxa"/>
            <w:shd w:val="clear" w:color="auto" w:fill="DAEEF3"/>
            <w:hideMark/>
          </w:tcPr>
          <w:p w14:paraId="609DDEAD" w14:textId="77777777" w:rsidR="00C46CF2" w:rsidRPr="000F66EC" w:rsidRDefault="00C46CF2" w:rsidP="0091102E">
            <w:pPr>
              <w:pStyle w:val="afa"/>
              <w:rPr>
                <w:b/>
                <w:bCs/>
                <w:kern w:val="2"/>
                <w:sz w:val="22"/>
                <w:szCs w:val="22"/>
                <w:lang w:eastAsia="ar-SA"/>
              </w:rPr>
            </w:pPr>
            <w:r w:rsidRPr="000F66EC">
              <w:rPr>
                <w:b/>
                <w:bCs/>
                <w:sz w:val="22"/>
                <w:szCs w:val="22"/>
              </w:rPr>
              <w:t xml:space="preserve">Нормативная </w:t>
            </w:r>
          </w:p>
          <w:p w14:paraId="237471C9" w14:textId="77777777" w:rsidR="00C46CF2" w:rsidRPr="000F66EC" w:rsidRDefault="00C46CF2" w:rsidP="0091102E">
            <w:pPr>
              <w:pStyle w:val="afa"/>
              <w:rPr>
                <w:b/>
                <w:bCs/>
                <w:sz w:val="22"/>
                <w:szCs w:val="22"/>
                <w:lang w:eastAsia="ar-SA"/>
              </w:rPr>
            </w:pPr>
            <w:r w:rsidRPr="000F66EC">
              <w:rPr>
                <w:b/>
                <w:bCs/>
                <w:sz w:val="22"/>
                <w:szCs w:val="22"/>
              </w:rPr>
              <w:t>емкость учреждений обслуживания</w:t>
            </w:r>
          </w:p>
        </w:tc>
      </w:tr>
      <w:tr w:rsidR="00C46CF2" w:rsidRPr="00760DB6" w14:paraId="283156B1" w14:textId="77777777" w:rsidTr="009220A0">
        <w:trPr>
          <w:trHeight w:val="451"/>
        </w:trPr>
        <w:tc>
          <w:tcPr>
            <w:tcW w:w="426" w:type="dxa"/>
            <w:hideMark/>
          </w:tcPr>
          <w:p w14:paraId="727FF3A0" w14:textId="77777777" w:rsidR="00C46CF2" w:rsidRPr="00CC7825" w:rsidRDefault="00C46CF2" w:rsidP="0091102E">
            <w:pPr>
              <w:pStyle w:val="afa"/>
              <w:ind w:right="-144"/>
              <w:jc w:val="both"/>
              <w:rPr>
                <w:sz w:val="22"/>
                <w:szCs w:val="22"/>
                <w:lang w:eastAsia="ar-SA"/>
              </w:rPr>
            </w:pPr>
            <w:r w:rsidRPr="00CC7825">
              <w:rPr>
                <w:sz w:val="22"/>
                <w:szCs w:val="22"/>
              </w:rPr>
              <w:t>1</w:t>
            </w:r>
          </w:p>
        </w:tc>
        <w:tc>
          <w:tcPr>
            <w:tcW w:w="2693" w:type="dxa"/>
            <w:hideMark/>
          </w:tcPr>
          <w:p w14:paraId="31B228D4" w14:textId="77777777" w:rsidR="00C46CF2" w:rsidRPr="00CC7825" w:rsidRDefault="00C46CF2" w:rsidP="0091102E">
            <w:pPr>
              <w:pStyle w:val="afa"/>
              <w:ind w:right="-55" w:firstLine="5"/>
              <w:rPr>
                <w:sz w:val="22"/>
                <w:szCs w:val="22"/>
                <w:lang w:eastAsia="ar-SA"/>
              </w:rPr>
            </w:pPr>
            <w:r w:rsidRPr="00CC7825">
              <w:rPr>
                <w:sz w:val="22"/>
                <w:szCs w:val="22"/>
              </w:rPr>
              <w:t>Детские дошкольные учреждения</w:t>
            </w:r>
          </w:p>
        </w:tc>
        <w:tc>
          <w:tcPr>
            <w:tcW w:w="1843" w:type="dxa"/>
            <w:hideMark/>
          </w:tcPr>
          <w:p w14:paraId="1AD50F7B" w14:textId="77777777" w:rsidR="00C46CF2" w:rsidRPr="00CC7825" w:rsidRDefault="00C46CF2" w:rsidP="0091102E">
            <w:pPr>
              <w:pStyle w:val="afa"/>
              <w:ind w:right="-102"/>
              <w:rPr>
                <w:sz w:val="22"/>
                <w:szCs w:val="22"/>
                <w:lang w:eastAsia="ar-SA"/>
              </w:rPr>
            </w:pPr>
            <w:r w:rsidRPr="00CC7825">
              <w:rPr>
                <w:sz w:val="22"/>
                <w:szCs w:val="22"/>
              </w:rPr>
              <w:t>мест</w:t>
            </w:r>
          </w:p>
        </w:tc>
        <w:tc>
          <w:tcPr>
            <w:tcW w:w="2126" w:type="dxa"/>
          </w:tcPr>
          <w:p w14:paraId="7ABF9994" w14:textId="77777777" w:rsidR="00C46CF2" w:rsidRPr="00CC7825" w:rsidRDefault="003203BD" w:rsidP="0091102E">
            <w:pPr>
              <w:pStyle w:val="afa"/>
              <w:rPr>
                <w:sz w:val="22"/>
                <w:szCs w:val="22"/>
                <w:lang w:eastAsia="ar-SA"/>
              </w:rPr>
            </w:pPr>
            <w:r>
              <w:rPr>
                <w:sz w:val="22"/>
                <w:szCs w:val="22"/>
                <w:lang w:eastAsia="ar-SA"/>
              </w:rPr>
              <w:t>100</w:t>
            </w:r>
          </w:p>
        </w:tc>
        <w:tc>
          <w:tcPr>
            <w:tcW w:w="2126" w:type="dxa"/>
          </w:tcPr>
          <w:p w14:paraId="2373AFF0" w14:textId="77777777" w:rsidR="00C46CF2" w:rsidRPr="007271F8" w:rsidRDefault="0012762E" w:rsidP="0091102E">
            <w:pPr>
              <w:pStyle w:val="afa"/>
              <w:rPr>
                <w:sz w:val="22"/>
                <w:szCs w:val="22"/>
                <w:lang w:eastAsia="ar-SA"/>
              </w:rPr>
            </w:pPr>
            <w:r>
              <w:rPr>
                <w:sz w:val="22"/>
                <w:szCs w:val="22"/>
                <w:lang w:eastAsia="ar-SA"/>
              </w:rPr>
              <w:t>70</w:t>
            </w:r>
          </w:p>
        </w:tc>
      </w:tr>
      <w:tr w:rsidR="00C46CF2" w:rsidRPr="00760DB6" w14:paraId="0DADB538" w14:textId="77777777" w:rsidTr="009220A0">
        <w:trPr>
          <w:trHeight w:val="403"/>
        </w:trPr>
        <w:tc>
          <w:tcPr>
            <w:tcW w:w="426" w:type="dxa"/>
            <w:hideMark/>
          </w:tcPr>
          <w:p w14:paraId="07D7893D" w14:textId="77777777" w:rsidR="00C46CF2" w:rsidRPr="00CC7825" w:rsidRDefault="00C46CF2" w:rsidP="0091102E">
            <w:pPr>
              <w:pStyle w:val="afa"/>
              <w:ind w:right="-144"/>
              <w:jc w:val="both"/>
              <w:rPr>
                <w:sz w:val="22"/>
                <w:szCs w:val="22"/>
                <w:lang w:eastAsia="ar-SA"/>
              </w:rPr>
            </w:pPr>
            <w:r w:rsidRPr="00CC7825">
              <w:rPr>
                <w:sz w:val="22"/>
                <w:szCs w:val="22"/>
              </w:rPr>
              <w:t>2</w:t>
            </w:r>
          </w:p>
        </w:tc>
        <w:tc>
          <w:tcPr>
            <w:tcW w:w="2693" w:type="dxa"/>
            <w:hideMark/>
          </w:tcPr>
          <w:p w14:paraId="72B8A0D4" w14:textId="77777777" w:rsidR="00C46CF2" w:rsidRPr="00CC7825" w:rsidRDefault="00C46CF2" w:rsidP="0091102E">
            <w:pPr>
              <w:pStyle w:val="afa"/>
              <w:ind w:right="-55" w:firstLine="5"/>
              <w:rPr>
                <w:sz w:val="22"/>
                <w:szCs w:val="22"/>
                <w:lang w:eastAsia="ar-SA"/>
              </w:rPr>
            </w:pPr>
            <w:r w:rsidRPr="00CC7825">
              <w:rPr>
                <w:sz w:val="22"/>
                <w:szCs w:val="22"/>
              </w:rPr>
              <w:t>Общеобразовательные школы</w:t>
            </w:r>
          </w:p>
        </w:tc>
        <w:tc>
          <w:tcPr>
            <w:tcW w:w="1843" w:type="dxa"/>
            <w:hideMark/>
          </w:tcPr>
          <w:p w14:paraId="2FFEE3A5" w14:textId="77777777" w:rsidR="00C46CF2" w:rsidRPr="00CC7825" w:rsidRDefault="00C46CF2" w:rsidP="0091102E">
            <w:pPr>
              <w:pStyle w:val="afa"/>
              <w:ind w:right="-102"/>
              <w:rPr>
                <w:sz w:val="22"/>
                <w:szCs w:val="22"/>
                <w:lang w:eastAsia="ar-SA"/>
              </w:rPr>
            </w:pPr>
            <w:r w:rsidRPr="00CC7825">
              <w:rPr>
                <w:sz w:val="22"/>
                <w:szCs w:val="22"/>
              </w:rPr>
              <w:t>мест</w:t>
            </w:r>
          </w:p>
        </w:tc>
        <w:tc>
          <w:tcPr>
            <w:tcW w:w="2126" w:type="dxa"/>
          </w:tcPr>
          <w:p w14:paraId="607009E1" w14:textId="77777777" w:rsidR="00C46CF2" w:rsidRPr="00CC7825" w:rsidRDefault="00D8168B" w:rsidP="0091102E">
            <w:pPr>
              <w:pStyle w:val="afa"/>
              <w:rPr>
                <w:sz w:val="22"/>
                <w:szCs w:val="22"/>
                <w:lang w:eastAsia="ar-SA"/>
              </w:rPr>
            </w:pPr>
            <w:r>
              <w:rPr>
                <w:sz w:val="22"/>
                <w:szCs w:val="22"/>
                <w:lang w:eastAsia="ar-SA"/>
              </w:rPr>
              <w:t>3</w:t>
            </w:r>
            <w:r w:rsidR="00CC7825" w:rsidRPr="00CC7825">
              <w:rPr>
                <w:sz w:val="22"/>
                <w:szCs w:val="22"/>
                <w:lang w:eastAsia="ar-SA"/>
              </w:rPr>
              <w:t>20</w:t>
            </w:r>
          </w:p>
        </w:tc>
        <w:tc>
          <w:tcPr>
            <w:tcW w:w="2126" w:type="dxa"/>
          </w:tcPr>
          <w:p w14:paraId="4537EDE1" w14:textId="77777777" w:rsidR="00C46CF2" w:rsidRPr="007271F8" w:rsidRDefault="0012762E" w:rsidP="0091102E">
            <w:pPr>
              <w:pStyle w:val="afa"/>
              <w:rPr>
                <w:sz w:val="22"/>
                <w:szCs w:val="22"/>
                <w:lang w:eastAsia="ar-SA"/>
              </w:rPr>
            </w:pPr>
            <w:r>
              <w:rPr>
                <w:sz w:val="22"/>
                <w:szCs w:val="22"/>
                <w:lang w:eastAsia="ar-SA"/>
              </w:rPr>
              <w:t>157</w:t>
            </w:r>
          </w:p>
        </w:tc>
      </w:tr>
      <w:tr w:rsidR="00C46CF2" w:rsidRPr="00760DB6" w14:paraId="3184C2A1" w14:textId="77777777" w:rsidTr="009220A0">
        <w:trPr>
          <w:trHeight w:val="497"/>
        </w:trPr>
        <w:tc>
          <w:tcPr>
            <w:tcW w:w="426" w:type="dxa"/>
            <w:hideMark/>
          </w:tcPr>
          <w:p w14:paraId="5C0DEF12" w14:textId="77777777" w:rsidR="00C46CF2" w:rsidRPr="00CC7825" w:rsidRDefault="00AE2F07" w:rsidP="0091102E">
            <w:pPr>
              <w:pStyle w:val="afa"/>
              <w:ind w:right="-144"/>
              <w:jc w:val="both"/>
              <w:rPr>
                <w:sz w:val="22"/>
                <w:szCs w:val="22"/>
                <w:lang w:eastAsia="ar-SA"/>
              </w:rPr>
            </w:pPr>
            <w:r>
              <w:rPr>
                <w:sz w:val="22"/>
                <w:szCs w:val="22"/>
              </w:rPr>
              <w:t>3</w:t>
            </w:r>
          </w:p>
        </w:tc>
        <w:tc>
          <w:tcPr>
            <w:tcW w:w="2693" w:type="dxa"/>
            <w:hideMark/>
          </w:tcPr>
          <w:p w14:paraId="1D997B8E" w14:textId="77777777" w:rsidR="00C46CF2" w:rsidRPr="00CC7825" w:rsidRDefault="00C46CF2" w:rsidP="0091102E">
            <w:pPr>
              <w:pStyle w:val="afa"/>
              <w:ind w:right="-55" w:firstLine="5"/>
              <w:rPr>
                <w:sz w:val="22"/>
                <w:szCs w:val="22"/>
                <w:lang w:eastAsia="ar-SA"/>
              </w:rPr>
            </w:pPr>
            <w:r w:rsidRPr="00CC7825">
              <w:rPr>
                <w:sz w:val="22"/>
                <w:szCs w:val="22"/>
              </w:rPr>
              <w:t>Спортивные залы</w:t>
            </w:r>
          </w:p>
        </w:tc>
        <w:tc>
          <w:tcPr>
            <w:tcW w:w="1843" w:type="dxa"/>
            <w:hideMark/>
          </w:tcPr>
          <w:p w14:paraId="2425AD49" w14:textId="77777777" w:rsidR="00C46CF2" w:rsidRPr="00CC7825" w:rsidRDefault="00C46CF2" w:rsidP="0091102E">
            <w:pPr>
              <w:pStyle w:val="afa"/>
              <w:ind w:right="-102"/>
              <w:rPr>
                <w:kern w:val="2"/>
                <w:sz w:val="22"/>
                <w:szCs w:val="22"/>
                <w:lang w:eastAsia="ar-SA"/>
              </w:rPr>
            </w:pPr>
            <w:r w:rsidRPr="00CC7825">
              <w:rPr>
                <w:sz w:val="22"/>
                <w:szCs w:val="22"/>
              </w:rPr>
              <w:t>площадь,</w:t>
            </w:r>
          </w:p>
          <w:p w14:paraId="547593EC" w14:textId="77777777" w:rsidR="00C46CF2" w:rsidRPr="00CC7825" w:rsidRDefault="00C46CF2" w:rsidP="0091102E">
            <w:pPr>
              <w:pStyle w:val="afa"/>
              <w:ind w:right="-102"/>
              <w:rPr>
                <w:sz w:val="22"/>
                <w:szCs w:val="22"/>
                <w:lang w:eastAsia="ar-SA"/>
              </w:rPr>
            </w:pPr>
            <w:r w:rsidRPr="00CC7825">
              <w:rPr>
                <w:sz w:val="22"/>
                <w:szCs w:val="22"/>
              </w:rPr>
              <w:t>кв. м</w:t>
            </w:r>
          </w:p>
        </w:tc>
        <w:tc>
          <w:tcPr>
            <w:tcW w:w="2126" w:type="dxa"/>
          </w:tcPr>
          <w:p w14:paraId="3DB8ACBC" w14:textId="77777777" w:rsidR="00C46CF2" w:rsidRPr="007271F8" w:rsidRDefault="0057197D" w:rsidP="0091102E">
            <w:pPr>
              <w:pStyle w:val="afa"/>
              <w:rPr>
                <w:sz w:val="22"/>
                <w:szCs w:val="22"/>
                <w:lang w:eastAsia="ar-SA"/>
              </w:rPr>
            </w:pPr>
            <w:r>
              <w:rPr>
                <w:sz w:val="22"/>
                <w:szCs w:val="22"/>
                <w:lang w:eastAsia="ar-SA"/>
              </w:rPr>
              <w:t>171</w:t>
            </w:r>
          </w:p>
        </w:tc>
        <w:tc>
          <w:tcPr>
            <w:tcW w:w="2126" w:type="dxa"/>
          </w:tcPr>
          <w:p w14:paraId="70C786A1" w14:textId="77777777" w:rsidR="00C46CF2" w:rsidRPr="001F3515" w:rsidRDefault="00AE2F07" w:rsidP="0091102E">
            <w:pPr>
              <w:pStyle w:val="afa"/>
              <w:rPr>
                <w:sz w:val="22"/>
                <w:szCs w:val="22"/>
                <w:lang w:eastAsia="ar-SA"/>
              </w:rPr>
            </w:pPr>
            <w:r>
              <w:rPr>
                <w:sz w:val="22"/>
                <w:szCs w:val="22"/>
                <w:lang w:eastAsia="ar-SA"/>
              </w:rPr>
              <w:t>140</w:t>
            </w:r>
          </w:p>
        </w:tc>
      </w:tr>
      <w:tr w:rsidR="00C46CF2" w:rsidRPr="00760DB6" w14:paraId="5A24BCC3" w14:textId="77777777" w:rsidTr="009220A0">
        <w:trPr>
          <w:trHeight w:val="435"/>
        </w:trPr>
        <w:tc>
          <w:tcPr>
            <w:tcW w:w="426" w:type="dxa"/>
          </w:tcPr>
          <w:p w14:paraId="4D2B62F2" w14:textId="77777777" w:rsidR="00C46CF2" w:rsidRPr="00CC7825" w:rsidRDefault="00AE2F07" w:rsidP="0091102E">
            <w:pPr>
              <w:pStyle w:val="afa"/>
              <w:ind w:right="-144"/>
              <w:jc w:val="both"/>
              <w:rPr>
                <w:sz w:val="22"/>
                <w:szCs w:val="22"/>
                <w:lang w:eastAsia="ar-SA"/>
              </w:rPr>
            </w:pPr>
            <w:r>
              <w:rPr>
                <w:sz w:val="22"/>
                <w:szCs w:val="22"/>
                <w:lang w:eastAsia="ar-SA"/>
              </w:rPr>
              <w:t>4</w:t>
            </w:r>
          </w:p>
        </w:tc>
        <w:tc>
          <w:tcPr>
            <w:tcW w:w="2693" w:type="dxa"/>
            <w:hideMark/>
          </w:tcPr>
          <w:p w14:paraId="147FAA32" w14:textId="77777777" w:rsidR="00C46CF2" w:rsidRPr="00CC7825" w:rsidRDefault="00AE2F07" w:rsidP="0091102E">
            <w:pPr>
              <w:pStyle w:val="afa"/>
              <w:ind w:right="-55" w:firstLine="5"/>
              <w:rPr>
                <w:sz w:val="22"/>
                <w:szCs w:val="22"/>
                <w:lang w:eastAsia="ar-SA"/>
              </w:rPr>
            </w:pPr>
            <w:r>
              <w:rPr>
                <w:sz w:val="22"/>
                <w:szCs w:val="22"/>
              </w:rPr>
              <w:t>Плоскостные спортивные сооружения</w:t>
            </w:r>
          </w:p>
        </w:tc>
        <w:tc>
          <w:tcPr>
            <w:tcW w:w="1843" w:type="dxa"/>
            <w:hideMark/>
          </w:tcPr>
          <w:p w14:paraId="00B0F033" w14:textId="77777777" w:rsidR="00C46CF2" w:rsidRPr="00CC7825" w:rsidRDefault="00C46CF2" w:rsidP="0091102E">
            <w:pPr>
              <w:pStyle w:val="afa"/>
              <w:ind w:right="-102"/>
              <w:rPr>
                <w:kern w:val="2"/>
                <w:sz w:val="22"/>
                <w:szCs w:val="22"/>
                <w:lang w:eastAsia="ar-SA"/>
              </w:rPr>
            </w:pPr>
            <w:r w:rsidRPr="00CC7825">
              <w:rPr>
                <w:sz w:val="22"/>
                <w:szCs w:val="22"/>
              </w:rPr>
              <w:t>площадь,</w:t>
            </w:r>
          </w:p>
          <w:p w14:paraId="1EFB7234" w14:textId="77777777" w:rsidR="00C46CF2" w:rsidRPr="00CC7825" w:rsidRDefault="00C46CF2" w:rsidP="0091102E">
            <w:pPr>
              <w:pStyle w:val="afa"/>
              <w:ind w:right="-102"/>
              <w:rPr>
                <w:sz w:val="22"/>
                <w:szCs w:val="22"/>
                <w:lang w:eastAsia="ar-SA"/>
              </w:rPr>
            </w:pPr>
            <w:r w:rsidRPr="00CC7825">
              <w:rPr>
                <w:sz w:val="22"/>
                <w:szCs w:val="22"/>
              </w:rPr>
              <w:t>га</w:t>
            </w:r>
          </w:p>
        </w:tc>
        <w:tc>
          <w:tcPr>
            <w:tcW w:w="2126" w:type="dxa"/>
          </w:tcPr>
          <w:p w14:paraId="2F58E5AC" w14:textId="77777777" w:rsidR="00C46CF2" w:rsidRPr="007271F8" w:rsidRDefault="00D8168B" w:rsidP="0091102E">
            <w:pPr>
              <w:pStyle w:val="afa"/>
              <w:rPr>
                <w:sz w:val="22"/>
                <w:szCs w:val="22"/>
                <w:lang w:eastAsia="ar-SA"/>
              </w:rPr>
            </w:pPr>
            <w:r>
              <w:rPr>
                <w:sz w:val="22"/>
                <w:szCs w:val="22"/>
                <w:lang w:eastAsia="ar-SA"/>
              </w:rPr>
              <w:t>1,4</w:t>
            </w:r>
          </w:p>
        </w:tc>
        <w:tc>
          <w:tcPr>
            <w:tcW w:w="2126" w:type="dxa"/>
          </w:tcPr>
          <w:p w14:paraId="006FBFFB" w14:textId="77777777" w:rsidR="00C46CF2" w:rsidRPr="00E33101" w:rsidRDefault="00AE2F07" w:rsidP="0091102E">
            <w:pPr>
              <w:pStyle w:val="afa"/>
              <w:rPr>
                <w:sz w:val="22"/>
                <w:szCs w:val="22"/>
                <w:lang w:eastAsia="ar-SA"/>
              </w:rPr>
            </w:pPr>
            <w:r>
              <w:rPr>
                <w:sz w:val="22"/>
                <w:szCs w:val="22"/>
                <w:lang w:eastAsia="ar-SA"/>
              </w:rPr>
              <w:t>0,3</w:t>
            </w:r>
          </w:p>
        </w:tc>
      </w:tr>
      <w:tr w:rsidR="00C46CF2" w:rsidRPr="00760DB6" w14:paraId="31F939A8" w14:textId="77777777" w:rsidTr="009220A0">
        <w:trPr>
          <w:trHeight w:val="387"/>
        </w:trPr>
        <w:tc>
          <w:tcPr>
            <w:tcW w:w="426" w:type="dxa"/>
          </w:tcPr>
          <w:p w14:paraId="4E6A6C5B" w14:textId="77777777" w:rsidR="00C46CF2" w:rsidRPr="00981E26" w:rsidRDefault="00AE2F07" w:rsidP="0091102E">
            <w:pPr>
              <w:pStyle w:val="afa"/>
              <w:ind w:right="-144"/>
              <w:jc w:val="both"/>
              <w:rPr>
                <w:sz w:val="22"/>
                <w:szCs w:val="22"/>
                <w:lang w:eastAsia="ar-SA"/>
              </w:rPr>
            </w:pPr>
            <w:r>
              <w:rPr>
                <w:sz w:val="22"/>
                <w:szCs w:val="22"/>
                <w:lang w:eastAsia="ar-SA"/>
              </w:rPr>
              <w:t>5</w:t>
            </w:r>
          </w:p>
        </w:tc>
        <w:tc>
          <w:tcPr>
            <w:tcW w:w="2693" w:type="dxa"/>
            <w:hideMark/>
          </w:tcPr>
          <w:p w14:paraId="63CBAEC8" w14:textId="77777777" w:rsidR="00C46CF2" w:rsidRPr="00981E26" w:rsidRDefault="00C46CF2" w:rsidP="0091102E">
            <w:pPr>
              <w:pStyle w:val="afa"/>
              <w:ind w:right="-55" w:firstLine="5"/>
              <w:rPr>
                <w:sz w:val="22"/>
                <w:szCs w:val="22"/>
                <w:lang w:eastAsia="ar-SA"/>
              </w:rPr>
            </w:pPr>
            <w:r w:rsidRPr="00981E26">
              <w:rPr>
                <w:sz w:val="22"/>
                <w:szCs w:val="22"/>
              </w:rPr>
              <w:t>Библиотеки</w:t>
            </w:r>
          </w:p>
        </w:tc>
        <w:tc>
          <w:tcPr>
            <w:tcW w:w="1843" w:type="dxa"/>
            <w:hideMark/>
          </w:tcPr>
          <w:p w14:paraId="17FD12B0" w14:textId="77777777" w:rsidR="00C46CF2" w:rsidRPr="00981E26" w:rsidRDefault="006F6899" w:rsidP="0091102E">
            <w:pPr>
              <w:pStyle w:val="afa"/>
              <w:ind w:right="-102"/>
              <w:rPr>
                <w:sz w:val="22"/>
                <w:szCs w:val="22"/>
                <w:lang w:eastAsia="ar-SA"/>
              </w:rPr>
            </w:pPr>
            <w:r w:rsidRPr="00CC7825">
              <w:rPr>
                <w:sz w:val="22"/>
                <w:szCs w:val="22"/>
              </w:rPr>
              <w:t>единиц</w:t>
            </w:r>
          </w:p>
        </w:tc>
        <w:tc>
          <w:tcPr>
            <w:tcW w:w="2126" w:type="dxa"/>
          </w:tcPr>
          <w:p w14:paraId="62C2B038" w14:textId="77777777" w:rsidR="00C46CF2" w:rsidRPr="00981E26" w:rsidRDefault="006F6899" w:rsidP="0091102E">
            <w:pPr>
              <w:pStyle w:val="afa"/>
              <w:rPr>
                <w:sz w:val="22"/>
                <w:szCs w:val="22"/>
                <w:lang w:val="en-US" w:eastAsia="ar-SA"/>
              </w:rPr>
            </w:pPr>
            <w:r>
              <w:rPr>
                <w:sz w:val="20"/>
                <w:szCs w:val="20"/>
              </w:rPr>
              <w:t>1</w:t>
            </w:r>
          </w:p>
        </w:tc>
        <w:tc>
          <w:tcPr>
            <w:tcW w:w="2126" w:type="dxa"/>
          </w:tcPr>
          <w:p w14:paraId="61EF3CB8" w14:textId="77777777" w:rsidR="00C46CF2" w:rsidRPr="00981E26" w:rsidRDefault="006F6899" w:rsidP="0091102E">
            <w:pPr>
              <w:pStyle w:val="afa"/>
              <w:rPr>
                <w:sz w:val="22"/>
                <w:szCs w:val="22"/>
                <w:lang w:eastAsia="ar-SA"/>
              </w:rPr>
            </w:pPr>
            <w:r>
              <w:rPr>
                <w:sz w:val="22"/>
                <w:szCs w:val="22"/>
                <w:lang w:eastAsia="ar-SA"/>
              </w:rPr>
              <w:t>1</w:t>
            </w:r>
          </w:p>
        </w:tc>
      </w:tr>
      <w:tr w:rsidR="00C46CF2" w:rsidRPr="00760DB6" w14:paraId="32308358" w14:textId="77777777" w:rsidTr="00451FA7">
        <w:trPr>
          <w:trHeight w:val="298"/>
        </w:trPr>
        <w:tc>
          <w:tcPr>
            <w:tcW w:w="426" w:type="dxa"/>
          </w:tcPr>
          <w:p w14:paraId="4125C191" w14:textId="77777777" w:rsidR="00C46CF2" w:rsidRPr="00CC7825" w:rsidRDefault="00AE2F07" w:rsidP="0091102E">
            <w:pPr>
              <w:pStyle w:val="afa"/>
              <w:ind w:right="-144"/>
              <w:jc w:val="both"/>
              <w:rPr>
                <w:sz w:val="22"/>
                <w:szCs w:val="22"/>
                <w:lang w:eastAsia="ar-SA"/>
              </w:rPr>
            </w:pPr>
            <w:r>
              <w:rPr>
                <w:sz w:val="22"/>
                <w:szCs w:val="22"/>
                <w:lang w:eastAsia="ar-SA"/>
              </w:rPr>
              <w:t>6</w:t>
            </w:r>
          </w:p>
        </w:tc>
        <w:tc>
          <w:tcPr>
            <w:tcW w:w="2693" w:type="dxa"/>
            <w:hideMark/>
          </w:tcPr>
          <w:p w14:paraId="607FA1DA" w14:textId="77777777" w:rsidR="00C46CF2" w:rsidRPr="00CC7825" w:rsidRDefault="00C46CF2" w:rsidP="0091102E">
            <w:pPr>
              <w:pStyle w:val="afa"/>
              <w:ind w:right="-55" w:firstLine="5"/>
              <w:rPr>
                <w:sz w:val="22"/>
                <w:szCs w:val="22"/>
                <w:lang w:eastAsia="ar-SA"/>
              </w:rPr>
            </w:pPr>
            <w:r w:rsidRPr="00CC7825">
              <w:rPr>
                <w:sz w:val="22"/>
                <w:szCs w:val="22"/>
              </w:rPr>
              <w:t>Учреждения клубного  типа</w:t>
            </w:r>
          </w:p>
        </w:tc>
        <w:tc>
          <w:tcPr>
            <w:tcW w:w="1843" w:type="dxa"/>
            <w:hideMark/>
          </w:tcPr>
          <w:p w14:paraId="1B7121A8" w14:textId="77777777" w:rsidR="00C46CF2" w:rsidRPr="00CC7825" w:rsidRDefault="00C46CF2" w:rsidP="0091102E">
            <w:pPr>
              <w:pStyle w:val="afa"/>
              <w:ind w:right="-102"/>
              <w:rPr>
                <w:sz w:val="22"/>
                <w:szCs w:val="22"/>
                <w:lang w:eastAsia="ar-SA"/>
              </w:rPr>
            </w:pPr>
            <w:r w:rsidRPr="00CC7825">
              <w:rPr>
                <w:sz w:val="22"/>
                <w:szCs w:val="22"/>
              </w:rPr>
              <w:t>кол-во мест</w:t>
            </w:r>
          </w:p>
        </w:tc>
        <w:tc>
          <w:tcPr>
            <w:tcW w:w="2126" w:type="dxa"/>
          </w:tcPr>
          <w:p w14:paraId="5E24EE5D" w14:textId="77777777" w:rsidR="00C46CF2" w:rsidRPr="00D23B47" w:rsidRDefault="00CC7825" w:rsidP="0091102E">
            <w:pPr>
              <w:pStyle w:val="afa"/>
              <w:rPr>
                <w:sz w:val="22"/>
                <w:szCs w:val="22"/>
                <w:lang w:eastAsia="ar-SA"/>
              </w:rPr>
            </w:pPr>
            <w:r w:rsidRPr="00D23B47">
              <w:rPr>
                <w:sz w:val="22"/>
                <w:szCs w:val="22"/>
                <w:lang w:eastAsia="ar-SA"/>
              </w:rPr>
              <w:t>300</w:t>
            </w:r>
          </w:p>
        </w:tc>
        <w:tc>
          <w:tcPr>
            <w:tcW w:w="2126" w:type="dxa"/>
          </w:tcPr>
          <w:p w14:paraId="49D958CD" w14:textId="77777777" w:rsidR="00C46CF2" w:rsidRPr="00981E26" w:rsidRDefault="006F6899" w:rsidP="0091102E">
            <w:pPr>
              <w:pStyle w:val="afa"/>
              <w:rPr>
                <w:sz w:val="22"/>
                <w:szCs w:val="22"/>
                <w:lang w:eastAsia="ar-SA"/>
              </w:rPr>
            </w:pPr>
            <w:r>
              <w:rPr>
                <w:sz w:val="22"/>
                <w:szCs w:val="22"/>
                <w:lang w:eastAsia="ar-SA"/>
              </w:rPr>
              <w:t>500 (на район)</w:t>
            </w:r>
          </w:p>
        </w:tc>
      </w:tr>
      <w:tr w:rsidR="00C46CF2" w:rsidRPr="00760DB6" w14:paraId="67F7BBB1" w14:textId="77777777" w:rsidTr="00451FA7">
        <w:trPr>
          <w:trHeight w:val="492"/>
        </w:trPr>
        <w:tc>
          <w:tcPr>
            <w:tcW w:w="426" w:type="dxa"/>
          </w:tcPr>
          <w:p w14:paraId="0A2B9CC4" w14:textId="77777777" w:rsidR="00C46CF2" w:rsidRPr="00CC7825" w:rsidRDefault="00AE2F07" w:rsidP="0091102E">
            <w:pPr>
              <w:pStyle w:val="afa"/>
              <w:ind w:right="-144"/>
              <w:jc w:val="both"/>
              <w:rPr>
                <w:sz w:val="22"/>
                <w:szCs w:val="22"/>
                <w:lang w:eastAsia="ar-SA"/>
              </w:rPr>
            </w:pPr>
            <w:r>
              <w:rPr>
                <w:sz w:val="22"/>
                <w:szCs w:val="22"/>
                <w:lang w:eastAsia="ar-SA"/>
              </w:rPr>
              <w:t>7</w:t>
            </w:r>
          </w:p>
        </w:tc>
        <w:tc>
          <w:tcPr>
            <w:tcW w:w="2693" w:type="dxa"/>
            <w:hideMark/>
          </w:tcPr>
          <w:p w14:paraId="4629BDDB" w14:textId="77777777" w:rsidR="00C46CF2" w:rsidRPr="00CC7825" w:rsidRDefault="00C46CF2" w:rsidP="0091102E">
            <w:pPr>
              <w:pStyle w:val="afa"/>
              <w:ind w:right="-55" w:firstLine="5"/>
              <w:rPr>
                <w:sz w:val="22"/>
                <w:szCs w:val="22"/>
                <w:lang w:eastAsia="ar-SA"/>
              </w:rPr>
            </w:pPr>
            <w:r w:rsidRPr="00CC7825">
              <w:rPr>
                <w:sz w:val="22"/>
                <w:szCs w:val="22"/>
              </w:rPr>
              <w:t>Центр административного самоуправления</w:t>
            </w:r>
          </w:p>
        </w:tc>
        <w:tc>
          <w:tcPr>
            <w:tcW w:w="1843" w:type="dxa"/>
            <w:hideMark/>
          </w:tcPr>
          <w:p w14:paraId="4A654C4E" w14:textId="77777777" w:rsidR="00C46CF2" w:rsidRPr="00CC7825" w:rsidRDefault="00C46CF2" w:rsidP="0091102E">
            <w:pPr>
              <w:pStyle w:val="afa"/>
              <w:ind w:right="-102"/>
              <w:rPr>
                <w:sz w:val="22"/>
                <w:szCs w:val="22"/>
                <w:lang w:eastAsia="ar-SA"/>
              </w:rPr>
            </w:pPr>
            <w:r w:rsidRPr="00CC7825">
              <w:rPr>
                <w:sz w:val="22"/>
                <w:szCs w:val="22"/>
              </w:rPr>
              <w:t>единиц</w:t>
            </w:r>
          </w:p>
        </w:tc>
        <w:tc>
          <w:tcPr>
            <w:tcW w:w="2126" w:type="dxa"/>
            <w:shd w:val="clear" w:color="auto" w:fill="auto"/>
          </w:tcPr>
          <w:p w14:paraId="2B2D2CB2" w14:textId="77777777" w:rsidR="00C46CF2" w:rsidRPr="00CC7825" w:rsidRDefault="00C46CF2" w:rsidP="0091102E">
            <w:pPr>
              <w:pStyle w:val="afa"/>
              <w:rPr>
                <w:sz w:val="22"/>
                <w:szCs w:val="22"/>
                <w:lang w:eastAsia="ar-SA"/>
              </w:rPr>
            </w:pPr>
            <w:r w:rsidRPr="00CC7825">
              <w:rPr>
                <w:sz w:val="22"/>
                <w:szCs w:val="22"/>
                <w:lang w:eastAsia="ar-SA"/>
              </w:rPr>
              <w:t>1</w:t>
            </w:r>
          </w:p>
        </w:tc>
        <w:tc>
          <w:tcPr>
            <w:tcW w:w="2126" w:type="dxa"/>
            <w:shd w:val="clear" w:color="auto" w:fill="auto"/>
            <w:hideMark/>
          </w:tcPr>
          <w:p w14:paraId="7F1872C4" w14:textId="77777777" w:rsidR="00C46CF2" w:rsidRPr="00CC7825" w:rsidRDefault="00C46CF2" w:rsidP="0091102E">
            <w:pPr>
              <w:pStyle w:val="afa"/>
              <w:rPr>
                <w:sz w:val="22"/>
                <w:szCs w:val="22"/>
                <w:lang w:eastAsia="ar-SA"/>
              </w:rPr>
            </w:pPr>
            <w:r w:rsidRPr="00CC7825">
              <w:rPr>
                <w:sz w:val="22"/>
                <w:szCs w:val="22"/>
              </w:rPr>
              <w:t>не менее 1</w:t>
            </w:r>
          </w:p>
        </w:tc>
      </w:tr>
      <w:tr w:rsidR="00C46CF2" w:rsidRPr="00760DB6" w14:paraId="2DDCD723" w14:textId="77777777" w:rsidTr="009220A0">
        <w:trPr>
          <w:trHeight w:val="314"/>
        </w:trPr>
        <w:tc>
          <w:tcPr>
            <w:tcW w:w="426" w:type="dxa"/>
          </w:tcPr>
          <w:p w14:paraId="25E8641F" w14:textId="77777777" w:rsidR="00C46CF2" w:rsidRPr="00CC7825" w:rsidRDefault="00AE2F07" w:rsidP="0091102E">
            <w:pPr>
              <w:pStyle w:val="afa"/>
              <w:ind w:right="-144"/>
              <w:jc w:val="both"/>
              <w:rPr>
                <w:sz w:val="22"/>
                <w:szCs w:val="22"/>
                <w:lang w:eastAsia="ar-SA"/>
              </w:rPr>
            </w:pPr>
            <w:r>
              <w:rPr>
                <w:sz w:val="22"/>
                <w:szCs w:val="22"/>
                <w:lang w:eastAsia="ar-SA"/>
              </w:rPr>
              <w:t>8</w:t>
            </w:r>
          </w:p>
        </w:tc>
        <w:tc>
          <w:tcPr>
            <w:tcW w:w="2693" w:type="dxa"/>
            <w:hideMark/>
          </w:tcPr>
          <w:p w14:paraId="5F55C58A" w14:textId="77777777" w:rsidR="00C46CF2" w:rsidRPr="00CC7825" w:rsidRDefault="00C46CF2" w:rsidP="0091102E">
            <w:pPr>
              <w:pStyle w:val="afa"/>
              <w:ind w:right="-55" w:firstLine="5"/>
              <w:rPr>
                <w:sz w:val="22"/>
                <w:szCs w:val="22"/>
                <w:lang w:eastAsia="ar-SA"/>
              </w:rPr>
            </w:pPr>
            <w:r w:rsidRPr="00CC7825">
              <w:rPr>
                <w:sz w:val="22"/>
                <w:szCs w:val="22"/>
              </w:rPr>
              <w:t>Отделение связи</w:t>
            </w:r>
          </w:p>
        </w:tc>
        <w:tc>
          <w:tcPr>
            <w:tcW w:w="1843" w:type="dxa"/>
            <w:hideMark/>
          </w:tcPr>
          <w:p w14:paraId="78881586" w14:textId="77777777" w:rsidR="00C46CF2" w:rsidRPr="00CC7825" w:rsidRDefault="00C46CF2" w:rsidP="0091102E">
            <w:pPr>
              <w:pStyle w:val="afa"/>
              <w:ind w:right="-102"/>
              <w:rPr>
                <w:sz w:val="22"/>
                <w:szCs w:val="22"/>
                <w:lang w:eastAsia="ar-SA"/>
              </w:rPr>
            </w:pPr>
            <w:r w:rsidRPr="00CC7825">
              <w:rPr>
                <w:sz w:val="22"/>
                <w:szCs w:val="22"/>
              </w:rPr>
              <w:t>единиц</w:t>
            </w:r>
          </w:p>
        </w:tc>
        <w:tc>
          <w:tcPr>
            <w:tcW w:w="2126" w:type="dxa"/>
          </w:tcPr>
          <w:p w14:paraId="17AEA015" w14:textId="77777777" w:rsidR="00C46CF2" w:rsidRPr="00CC7825" w:rsidRDefault="00D8168B" w:rsidP="0091102E">
            <w:pPr>
              <w:pStyle w:val="afa"/>
              <w:rPr>
                <w:sz w:val="22"/>
                <w:szCs w:val="22"/>
                <w:lang w:eastAsia="ar-SA"/>
              </w:rPr>
            </w:pPr>
            <w:r>
              <w:rPr>
                <w:sz w:val="22"/>
                <w:szCs w:val="22"/>
                <w:lang w:eastAsia="ar-SA"/>
              </w:rPr>
              <w:t>1</w:t>
            </w:r>
          </w:p>
        </w:tc>
        <w:tc>
          <w:tcPr>
            <w:tcW w:w="2126" w:type="dxa"/>
            <w:hideMark/>
          </w:tcPr>
          <w:p w14:paraId="213FF669" w14:textId="77777777" w:rsidR="00C46CF2" w:rsidRPr="00CC7825" w:rsidRDefault="00C46CF2" w:rsidP="0091102E">
            <w:pPr>
              <w:pStyle w:val="afa"/>
              <w:rPr>
                <w:sz w:val="22"/>
                <w:szCs w:val="22"/>
                <w:lang w:eastAsia="ar-SA"/>
              </w:rPr>
            </w:pPr>
            <w:r w:rsidRPr="00CC7825">
              <w:rPr>
                <w:sz w:val="22"/>
                <w:szCs w:val="22"/>
              </w:rPr>
              <w:t>не менее 1</w:t>
            </w:r>
          </w:p>
        </w:tc>
      </w:tr>
      <w:tr w:rsidR="006F6899" w:rsidRPr="00760DB6" w14:paraId="245AA064" w14:textId="77777777" w:rsidTr="009220A0">
        <w:trPr>
          <w:trHeight w:val="314"/>
        </w:trPr>
        <w:tc>
          <w:tcPr>
            <w:tcW w:w="426" w:type="dxa"/>
          </w:tcPr>
          <w:p w14:paraId="0C362E03" w14:textId="77777777" w:rsidR="006F6899" w:rsidRDefault="00AE2F07" w:rsidP="0091102E">
            <w:pPr>
              <w:pStyle w:val="afa"/>
              <w:ind w:right="-144"/>
              <w:jc w:val="both"/>
              <w:rPr>
                <w:sz w:val="22"/>
                <w:szCs w:val="22"/>
                <w:lang w:eastAsia="ar-SA"/>
              </w:rPr>
            </w:pPr>
            <w:r>
              <w:rPr>
                <w:sz w:val="22"/>
                <w:szCs w:val="22"/>
                <w:lang w:eastAsia="ar-SA"/>
              </w:rPr>
              <w:t>9</w:t>
            </w:r>
          </w:p>
        </w:tc>
        <w:tc>
          <w:tcPr>
            <w:tcW w:w="2693" w:type="dxa"/>
          </w:tcPr>
          <w:p w14:paraId="158FE9D5" w14:textId="77777777" w:rsidR="006F6899" w:rsidRPr="00CC7825" w:rsidRDefault="006F6899" w:rsidP="0091102E">
            <w:pPr>
              <w:pStyle w:val="afa"/>
              <w:ind w:right="-55" w:firstLine="5"/>
              <w:rPr>
                <w:sz w:val="22"/>
                <w:szCs w:val="22"/>
              </w:rPr>
            </w:pPr>
            <w:r>
              <w:rPr>
                <w:sz w:val="22"/>
                <w:szCs w:val="22"/>
              </w:rPr>
              <w:t>Отделение банка, операционная касса</w:t>
            </w:r>
          </w:p>
        </w:tc>
        <w:tc>
          <w:tcPr>
            <w:tcW w:w="1843" w:type="dxa"/>
          </w:tcPr>
          <w:p w14:paraId="4D0A4175" w14:textId="77777777" w:rsidR="006F6899" w:rsidRPr="00CC7825" w:rsidRDefault="006F6899" w:rsidP="0091102E">
            <w:pPr>
              <w:pStyle w:val="afa"/>
              <w:ind w:right="-102"/>
              <w:rPr>
                <w:sz w:val="22"/>
                <w:szCs w:val="22"/>
              </w:rPr>
            </w:pPr>
            <w:r w:rsidRPr="00CC7825">
              <w:rPr>
                <w:sz w:val="22"/>
                <w:szCs w:val="22"/>
              </w:rPr>
              <w:t>единиц</w:t>
            </w:r>
          </w:p>
        </w:tc>
        <w:tc>
          <w:tcPr>
            <w:tcW w:w="2126" w:type="dxa"/>
          </w:tcPr>
          <w:p w14:paraId="1D7DFE5F" w14:textId="77777777" w:rsidR="006F6899" w:rsidRPr="00CC7825" w:rsidRDefault="006F6899" w:rsidP="0091102E">
            <w:pPr>
              <w:pStyle w:val="afa"/>
              <w:rPr>
                <w:sz w:val="22"/>
                <w:szCs w:val="22"/>
                <w:lang w:eastAsia="ar-SA"/>
              </w:rPr>
            </w:pPr>
            <w:r>
              <w:rPr>
                <w:sz w:val="22"/>
                <w:szCs w:val="22"/>
                <w:lang w:eastAsia="ar-SA"/>
              </w:rPr>
              <w:t>1</w:t>
            </w:r>
          </w:p>
        </w:tc>
        <w:tc>
          <w:tcPr>
            <w:tcW w:w="2126" w:type="dxa"/>
          </w:tcPr>
          <w:p w14:paraId="05944653" w14:textId="77777777" w:rsidR="006F6899" w:rsidRPr="00CC7825" w:rsidRDefault="006F6899" w:rsidP="00F84009">
            <w:pPr>
              <w:pStyle w:val="afa"/>
              <w:rPr>
                <w:sz w:val="22"/>
                <w:szCs w:val="22"/>
                <w:lang w:eastAsia="ar-SA"/>
              </w:rPr>
            </w:pPr>
            <w:r w:rsidRPr="00CC7825">
              <w:rPr>
                <w:sz w:val="22"/>
                <w:szCs w:val="22"/>
              </w:rPr>
              <w:t>не менее 1</w:t>
            </w:r>
          </w:p>
        </w:tc>
      </w:tr>
      <w:tr w:rsidR="006F6899" w:rsidRPr="00760DB6" w14:paraId="7A9AEF78" w14:textId="77777777" w:rsidTr="009220A0">
        <w:trPr>
          <w:trHeight w:val="587"/>
        </w:trPr>
        <w:tc>
          <w:tcPr>
            <w:tcW w:w="426" w:type="dxa"/>
          </w:tcPr>
          <w:p w14:paraId="43C7E5AF" w14:textId="77777777" w:rsidR="006F6899" w:rsidRPr="00CC7825" w:rsidRDefault="006F6899" w:rsidP="00AE2F07">
            <w:pPr>
              <w:pStyle w:val="afa"/>
              <w:ind w:right="-144"/>
              <w:jc w:val="both"/>
              <w:rPr>
                <w:sz w:val="22"/>
                <w:szCs w:val="22"/>
                <w:lang w:eastAsia="ar-SA"/>
              </w:rPr>
            </w:pPr>
            <w:r>
              <w:rPr>
                <w:sz w:val="22"/>
                <w:szCs w:val="22"/>
                <w:lang w:eastAsia="ar-SA"/>
              </w:rPr>
              <w:t>1</w:t>
            </w:r>
            <w:r w:rsidR="00AE2F07">
              <w:rPr>
                <w:sz w:val="22"/>
                <w:szCs w:val="22"/>
                <w:lang w:eastAsia="ar-SA"/>
              </w:rPr>
              <w:t>0</w:t>
            </w:r>
          </w:p>
        </w:tc>
        <w:tc>
          <w:tcPr>
            <w:tcW w:w="2693" w:type="dxa"/>
            <w:hideMark/>
          </w:tcPr>
          <w:p w14:paraId="66C33DBE" w14:textId="77777777" w:rsidR="006F6899" w:rsidRPr="00CC7825" w:rsidRDefault="006F6899" w:rsidP="0091102E">
            <w:pPr>
              <w:pStyle w:val="afa"/>
              <w:ind w:right="-55" w:firstLine="5"/>
              <w:rPr>
                <w:sz w:val="22"/>
                <w:szCs w:val="22"/>
                <w:lang w:eastAsia="ar-SA"/>
              </w:rPr>
            </w:pPr>
            <w:r w:rsidRPr="00CC7825">
              <w:rPr>
                <w:sz w:val="22"/>
                <w:szCs w:val="22"/>
              </w:rPr>
              <w:t>Опорный пункт охраны правопорядка</w:t>
            </w:r>
          </w:p>
        </w:tc>
        <w:tc>
          <w:tcPr>
            <w:tcW w:w="1843" w:type="dxa"/>
            <w:hideMark/>
          </w:tcPr>
          <w:p w14:paraId="6B2493B0" w14:textId="77777777" w:rsidR="006F6899" w:rsidRPr="00905CEB" w:rsidRDefault="006F6899" w:rsidP="0091102E">
            <w:pPr>
              <w:pStyle w:val="afa"/>
              <w:ind w:right="-102"/>
              <w:rPr>
                <w:sz w:val="22"/>
                <w:szCs w:val="22"/>
                <w:lang w:eastAsia="ar-SA"/>
              </w:rPr>
            </w:pPr>
            <w:r w:rsidRPr="00905CEB">
              <w:rPr>
                <w:sz w:val="22"/>
                <w:szCs w:val="22"/>
              </w:rPr>
              <w:t>единиц</w:t>
            </w:r>
          </w:p>
        </w:tc>
        <w:tc>
          <w:tcPr>
            <w:tcW w:w="2126" w:type="dxa"/>
          </w:tcPr>
          <w:p w14:paraId="7542B5D4" w14:textId="77777777" w:rsidR="006F6899" w:rsidRPr="00905CEB" w:rsidRDefault="00D8168B" w:rsidP="0091102E">
            <w:pPr>
              <w:pStyle w:val="afa"/>
              <w:rPr>
                <w:sz w:val="22"/>
                <w:szCs w:val="22"/>
                <w:lang w:eastAsia="ar-SA"/>
              </w:rPr>
            </w:pPr>
            <w:r>
              <w:rPr>
                <w:sz w:val="22"/>
                <w:szCs w:val="22"/>
                <w:lang w:eastAsia="ar-SA"/>
              </w:rPr>
              <w:t>-</w:t>
            </w:r>
          </w:p>
        </w:tc>
        <w:tc>
          <w:tcPr>
            <w:tcW w:w="2126" w:type="dxa"/>
            <w:hideMark/>
          </w:tcPr>
          <w:p w14:paraId="1B467FA0" w14:textId="77777777" w:rsidR="006F6899" w:rsidRPr="00CC7825" w:rsidRDefault="006F6899" w:rsidP="0091102E">
            <w:pPr>
              <w:pStyle w:val="afa"/>
              <w:rPr>
                <w:sz w:val="22"/>
                <w:szCs w:val="22"/>
                <w:lang w:eastAsia="ar-SA"/>
              </w:rPr>
            </w:pPr>
            <w:r w:rsidRPr="00CC7825">
              <w:rPr>
                <w:sz w:val="22"/>
                <w:szCs w:val="22"/>
              </w:rPr>
              <w:t>не менее 1</w:t>
            </w:r>
          </w:p>
        </w:tc>
      </w:tr>
      <w:tr w:rsidR="006F6899" w:rsidRPr="00760DB6" w14:paraId="291775A9" w14:textId="77777777" w:rsidTr="009220A0">
        <w:trPr>
          <w:trHeight w:val="507"/>
        </w:trPr>
        <w:tc>
          <w:tcPr>
            <w:tcW w:w="426" w:type="dxa"/>
          </w:tcPr>
          <w:p w14:paraId="24E1C056" w14:textId="77777777" w:rsidR="006F6899" w:rsidRPr="006F6899" w:rsidRDefault="006F6899" w:rsidP="00AE2F07">
            <w:pPr>
              <w:pStyle w:val="afa"/>
              <w:ind w:right="-144"/>
              <w:jc w:val="both"/>
              <w:rPr>
                <w:sz w:val="22"/>
                <w:szCs w:val="22"/>
                <w:lang w:eastAsia="ar-SA"/>
              </w:rPr>
            </w:pPr>
            <w:r w:rsidRPr="006F6899">
              <w:rPr>
                <w:sz w:val="22"/>
                <w:szCs w:val="22"/>
                <w:lang w:eastAsia="ar-SA"/>
              </w:rPr>
              <w:t>1</w:t>
            </w:r>
            <w:r w:rsidR="00AE2F07">
              <w:rPr>
                <w:sz w:val="22"/>
                <w:szCs w:val="22"/>
                <w:lang w:eastAsia="ar-SA"/>
              </w:rPr>
              <w:t>1</w:t>
            </w:r>
          </w:p>
        </w:tc>
        <w:tc>
          <w:tcPr>
            <w:tcW w:w="2693" w:type="dxa"/>
            <w:hideMark/>
          </w:tcPr>
          <w:p w14:paraId="039C72E5" w14:textId="77777777" w:rsidR="006F6899" w:rsidRPr="006F6899" w:rsidRDefault="006F6899" w:rsidP="0091102E">
            <w:pPr>
              <w:pStyle w:val="afa"/>
              <w:ind w:right="-55" w:firstLine="5"/>
              <w:rPr>
                <w:sz w:val="22"/>
                <w:szCs w:val="22"/>
                <w:lang w:eastAsia="ar-SA"/>
              </w:rPr>
            </w:pPr>
            <w:r w:rsidRPr="006F6899">
              <w:rPr>
                <w:sz w:val="22"/>
                <w:szCs w:val="22"/>
              </w:rPr>
              <w:t>Предприятия общественного питания</w:t>
            </w:r>
          </w:p>
        </w:tc>
        <w:tc>
          <w:tcPr>
            <w:tcW w:w="1843" w:type="dxa"/>
            <w:hideMark/>
          </w:tcPr>
          <w:p w14:paraId="23F071E4" w14:textId="77777777" w:rsidR="006F6899" w:rsidRPr="00C8294E" w:rsidRDefault="006F6899" w:rsidP="0091102E">
            <w:pPr>
              <w:pStyle w:val="afa"/>
              <w:ind w:right="-102"/>
              <w:rPr>
                <w:sz w:val="22"/>
                <w:szCs w:val="22"/>
                <w:lang w:eastAsia="ar-SA"/>
              </w:rPr>
            </w:pPr>
            <w:r w:rsidRPr="00C8294E">
              <w:rPr>
                <w:sz w:val="22"/>
                <w:szCs w:val="22"/>
              </w:rPr>
              <w:t>посадочных мест</w:t>
            </w:r>
          </w:p>
        </w:tc>
        <w:tc>
          <w:tcPr>
            <w:tcW w:w="2126" w:type="dxa"/>
          </w:tcPr>
          <w:p w14:paraId="5A4E023B" w14:textId="77777777" w:rsidR="006F6899" w:rsidRPr="00C8294E" w:rsidRDefault="00554D88" w:rsidP="0091102E">
            <w:pPr>
              <w:pStyle w:val="afa"/>
              <w:rPr>
                <w:sz w:val="22"/>
                <w:szCs w:val="22"/>
                <w:lang w:eastAsia="ar-SA"/>
              </w:rPr>
            </w:pPr>
            <w:r w:rsidRPr="00C8294E">
              <w:rPr>
                <w:sz w:val="22"/>
                <w:szCs w:val="22"/>
                <w:lang w:eastAsia="ar-SA"/>
              </w:rPr>
              <w:t>-</w:t>
            </w:r>
          </w:p>
        </w:tc>
        <w:tc>
          <w:tcPr>
            <w:tcW w:w="2126" w:type="dxa"/>
          </w:tcPr>
          <w:p w14:paraId="7DB8796E" w14:textId="77777777" w:rsidR="006F6899" w:rsidRPr="006F6899" w:rsidRDefault="00507AC2" w:rsidP="0091102E">
            <w:pPr>
              <w:pStyle w:val="afa"/>
              <w:rPr>
                <w:sz w:val="22"/>
                <w:szCs w:val="22"/>
                <w:lang w:eastAsia="ar-SA"/>
              </w:rPr>
            </w:pPr>
            <w:r>
              <w:rPr>
                <w:sz w:val="22"/>
                <w:szCs w:val="22"/>
                <w:lang w:eastAsia="ar-SA"/>
              </w:rPr>
              <w:t>70</w:t>
            </w:r>
          </w:p>
        </w:tc>
      </w:tr>
      <w:tr w:rsidR="006F6899" w:rsidRPr="00760DB6" w14:paraId="20DC4DBD" w14:textId="77777777" w:rsidTr="009220A0">
        <w:trPr>
          <w:trHeight w:val="507"/>
        </w:trPr>
        <w:tc>
          <w:tcPr>
            <w:tcW w:w="426" w:type="dxa"/>
          </w:tcPr>
          <w:p w14:paraId="0409A240" w14:textId="77777777" w:rsidR="006F6899" w:rsidRDefault="006F6899" w:rsidP="00AE2F07">
            <w:pPr>
              <w:pStyle w:val="afa"/>
              <w:ind w:right="-144"/>
              <w:jc w:val="both"/>
              <w:rPr>
                <w:sz w:val="22"/>
                <w:szCs w:val="22"/>
                <w:lang w:eastAsia="ar-SA"/>
              </w:rPr>
            </w:pPr>
            <w:r>
              <w:rPr>
                <w:sz w:val="22"/>
                <w:szCs w:val="22"/>
                <w:lang w:eastAsia="ar-SA"/>
              </w:rPr>
              <w:t>1</w:t>
            </w:r>
            <w:r w:rsidR="00AE2F07">
              <w:rPr>
                <w:sz w:val="22"/>
                <w:szCs w:val="22"/>
                <w:lang w:eastAsia="ar-SA"/>
              </w:rPr>
              <w:t>2</w:t>
            </w:r>
          </w:p>
        </w:tc>
        <w:tc>
          <w:tcPr>
            <w:tcW w:w="2693" w:type="dxa"/>
          </w:tcPr>
          <w:p w14:paraId="00A21A2A" w14:textId="77777777" w:rsidR="006F6899" w:rsidRPr="006F6899" w:rsidRDefault="006F6899" w:rsidP="0091102E">
            <w:pPr>
              <w:pStyle w:val="afa"/>
              <w:ind w:right="-55" w:firstLine="5"/>
              <w:rPr>
                <w:sz w:val="22"/>
                <w:szCs w:val="22"/>
              </w:rPr>
            </w:pPr>
            <w:r w:rsidRPr="006F6899">
              <w:rPr>
                <w:sz w:val="22"/>
                <w:szCs w:val="22"/>
              </w:rPr>
              <w:t>Предприятия бытового обслуживания</w:t>
            </w:r>
          </w:p>
        </w:tc>
        <w:tc>
          <w:tcPr>
            <w:tcW w:w="1843" w:type="dxa"/>
          </w:tcPr>
          <w:p w14:paraId="65D2777A" w14:textId="77777777" w:rsidR="006F6899" w:rsidRPr="006F6899" w:rsidRDefault="006F6899" w:rsidP="0091102E">
            <w:pPr>
              <w:pStyle w:val="afa"/>
              <w:ind w:right="-102"/>
              <w:rPr>
                <w:sz w:val="22"/>
                <w:szCs w:val="22"/>
              </w:rPr>
            </w:pPr>
            <w:r w:rsidRPr="006F6899">
              <w:rPr>
                <w:sz w:val="22"/>
                <w:szCs w:val="22"/>
              </w:rPr>
              <w:t>рабочих мест</w:t>
            </w:r>
          </w:p>
        </w:tc>
        <w:tc>
          <w:tcPr>
            <w:tcW w:w="2126" w:type="dxa"/>
          </w:tcPr>
          <w:p w14:paraId="563E6254" w14:textId="77777777" w:rsidR="006F6899" w:rsidRPr="00D23B47" w:rsidRDefault="003203BD" w:rsidP="0091102E">
            <w:pPr>
              <w:pStyle w:val="afa"/>
              <w:rPr>
                <w:sz w:val="22"/>
                <w:szCs w:val="22"/>
                <w:lang w:eastAsia="ar-SA"/>
              </w:rPr>
            </w:pPr>
            <w:r>
              <w:rPr>
                <w:sz w:val="22"/>
                <w:szCs w:val="22"/>
                <w:lang w:eastAsia="ar-SA"/>
              </w:rPr>
              <w:t>3</w:t>
            </w:r>
          </w:p>
        </w:tc>
        <w:tc>
          <w:tcPr>
            <w:tcW w:w="2126" w:type="dxa"/>
          </w:tcPr>
          <w:p w14:paraId="324F221C" w14:textId="77777777" w:rsidR="006F6899" w:rsidRPr="006F6899" w:rsidRDefault="00507AC2" w:rsidP="0091102E">
            <w:pPr>
              <w:pStyle w:val="afa"/>
              <w:rPr>
                <w:sz w:val="22"/>
                <w:szCs w:val="22"/>
                <w:lang w:eastAsia="ar-SA"/>
              </w:rPr>
            </w:pPr>
            <w:r>
              <w:rPr>
                <w:sz w:val="22"/>
                <w:szCs w:val="22"/>
                <w:lang w:eastAsia="ar-SA"/>
              </w:rPr>
              <w:t>12</w:t>
            </w:r>
          </w:p>
        </w:tc>
      </w:tr>
      <w:tr w:rsidR="006F6899" w:rsidRPr="00760DB6" w14:paraId="11873C7F" w14:textId="77777777" w:rsidTr="009220A0">
        <w:trPr>
          <w:trHeight w:val="587"/>
        </w:trPr>
        <w:tc>
          <w:tcPr>
            <w:tcW w:w="426" w:type="dxa"/>
          </w:tcPr>
          <w:p w14:paraId="3E9EFCAA" w14:textId="77777777" w:rsidR="006F6899" w:rsidRPr="006F6899" w:rsidRDefault="006F6899" w:rsidP="00AE2F07">
            <w:pPr>
              <w:pStyle w:val="afa"/>
              <w:ind w:right="-144"/>
              <w:jc w:val="both"/>
              <w:rPr>
                <w:sz w:val="22"/>
                <w:szCs w:val="22"/>
                <w:lang w:eastAsia="ar-SA"/>
              </w:rPr>
            </w:pPr>
            <w:r w:rsidRPr="006F6899">
              <w:rPr>
                <w:sz w:val="22"/>
                <w:szCs w:val="22"/>
                <w:lang w:eastAsia="ar-SA"/>
              </w:rPr>
              <w:t>1</w:t>
            </w:r>
            <w:r w:rsidR="00AE2F07">
              <w:rPr>
                <w:sz w:val="22"/>
                <w:szCs w:val="22"/>
                <w:lang w:eastAsia="ar-SA"/>
              </w:rPr>
              <w:t>3</w:t>
            </w:r>
          </w:p>
        </w:tc>
        <w:tc>
          <w:tcPr>
            <w:tcW w:w="2693" w:type="dxa"/>
            <w:hideMark/>
          </w:tcPr>
          <w:p w14:paraId="744FD7A7" w14:textId="77777777" w:rsidR="006F6899" w:rsidRPr="006F6899" w:rsidRDefault="006F6899" w:rsidP="0091102E">
            <w:pPr>
              <w:pStyle w:val="afa"/>
              <w:ind w:right="-55" w:firstLine="5"/>
              <w:rPr>
                <w:sz w:val="22"/>
                <w:szCs w:val="22"/>
                <w:lang w:eastAsia="ar-SA"/>
              </w:rPr>
            </w:pPr>
            <w:r w:rsidRPr="006F6899">
              <w:rPr>
                <w:sz w:val="22"/>
                <w:szCs w:val="22"/>
              </w:rPr>
              <w:t>Магазины</w:t>
            </w:r>
          </w:p>
        </w:tc>
        <w:tc>
          <w:tcPr>
            <w:tcW w:w="1843" w:type="dxa"/>
            <w:hideMark/>
          </w:tcPr>
          <w:p w14:paraId="36110FF7" w14:textId="77777777" w:rsidR="006F6899" w:rsidRPr="006F6899" w:rsidRDefault="006F6899" w:rsidP="0091102E">
            <w:pPr>
              <w:pStyle w:val="afa"/>
              <w:ind w:right="-102"/>
              <w:rPr>
                <w:sz w:val="22"/>
                <w:szCs w:val="22"/>
                <w:lang w:eastAsia="ar-SA"/>
              </w:rPr>
            </w:pPr>
            <w:r w:rsidRPr="006F6899">
              <w:rPr>
                <w:sz w:val="22"/>
                <w:szCs w:val="22"/>
              </w:rPr>
              <w:t>м. кв. торговой площади</w:t>
            </w:r>
          </w:p>
        </w:tc>
        <w:tc>
          <w:tcPr>
            <w:tcW w:w="2126" w:type="dxa"/>
          </w:tcPr>
          <w:p w14:paraId="479E3898" w14:textId="77777777" w:rsidR="006F6899" w:rsidRPr="006F6899" w:rsidRDefault="003203BD" w:rsidP="0091102E">
            <w:pPr>
              <w:pStyle w:val="afa"/>
              <w:rPr>
                <w:sz w:val="22"/>
                <w:szCs w:val="22"/>
                <w:lang w:eastAsia="ar-SA"/>
              </w:rPr>
            </w:pPr>
            <w:r>
              <w:rPr>
                <w:sz w:val="22"/>
                <w:szCs w:val="22"/>
                <w:lang w:eastAsia="ar-SA"/>
              </w:rPr>
              <w:t>371,6</w:t>
            </w:r>
          </w:p>
        </w:tc>
        <w:tc>
          <w:tcPr>
            <w:tcW w:w="2126" w:type="dxa"/>
          </w:tcPr>
          <w:p w14:paraId="1BEDEC19" w14:textId="77777777" w:rsidR="006F6899" w:rsidRPr="006F6899" w:rsidRDefault="00507AC2" w:rsidP="0091102E">
            <w:pPr>
              <w:pStyle w:val="afa"/>
              <w:rPr>
                <w:sz w:val="22"/>
                <w:szCs w:val="22"/>
                <w:lang w:eastAsia="ar-SA"/>
              </w:rPr>
            </w:pPr>
            <w:r>
              <w:rPr>
                <w:sz w:val="22"/>
                <w:szCs w:val="22"/>
                <w:lang w:eastAsia="ar-SA"/>
              </w:rPr>
              <w:t>523,5</w:t>
            </w:r>
          </w:p>
        </w:tc>
      </w:tr>
      <w:tr w:rsidR="006F6899" w:rsidRPr="00760DB6" w14:paraId="3948C3E9" w14:textId="77777777" w:rsidTr="00451FA7">
        <w:trPr>
          <w:trHeight w:val="502"/>
        </w:trPr>
        <w:tc>
          <w:tcPr>
            <w:tcW w:w="426" w:type="dxa"/>
          </w:tcPr>
          <w:p w14:paraId="0C289D92" w14:textId="77777777" w:rsidR="006F6899" w:rsidRPr="00CC7825" w:rsidRDefault="006F6899" w:rsidP="00AE2F07">
            <w:pPr>
              <w:pStyle w:val="afa"/>
              <w:ind w:right="-144"/>
              <w:jc w:val="both"/>
              <w:rPr>
                <w:sz w:val="22"/>
                <w:szCs w:val="22"/>
                <w:lang w:eastAsia="ar-SA"/>
              </w:rPr>
            </w:pPr>
            <w:r>
              <w:rPr>
                <w:sz w:val="22"/>
                <w:szCs w:val="22"/>
                <w:lang w:eastAsia="ar-SA"/>
              </w:rPr>
              <w:t>1</w:t>
            </w:r>
            <w:r w:rsidR="00AE2F07">
              <w:rPr>
                <w:sz w:val="22"/>
                <w:szCs w:val="22"/>
                <w:lang w:eastAsia="ar-SA"/>
              </w:rPr>
              <w:t>4</w:t>
            </w:r>
          </w:p>
        </w:tc>
        <w:tc>
          <w:tcPr>
            <w:tcW w:w="2693" w:type="dxa"/>
            <w:hideMark/>
          </w:tcPr>
          <w:p w14:paraId="0D319DD1" w14:textId="77777777" w:rsidR="006F6899" w:rsidRPr="00CC7825" w:rsidRDefault="006F6899" w:rsidP="0091102E">
            <w:pPr>
              <w:pStyle w:val="afa"/>
              <w:ind w:right="-55" w:firstLine="5"/>
              <w:rPr>
                <w:sz w:val="22"/>
                <w:szCs w:val="22"/>
                <w:lang w:eastAsia="ar-SA"/>
              </w:rPr>
            </w:pPr>
            <w:r w:rsidRPr="00CC7825">
              <w:rPr>
                <w:sz w:val="22"/>
                <w:szCs w:val="22"/>
              </w:rPr>
              <w:t xml:space="preserve">Поликлиники, врачебные амбулатории, ФАП </w:t>
            </w:r>
          </w:p>
        </w:tc>
        <w:tc>
          <w:tcPr>
            <w:tcW w:w="1843" w:type="dxa"/>
            <w:hideMark/>
          </w:tcPr>
          <w:p w14:paraId="4380221C" w14:textId="77777777" w:rsidR="006F6899" w:rsidRPr="00CC7825" w:rsidRDefault="006F6899" w:rsidP="0091102E">
            <w:pPr>
              <w:pStyle w:val="afa"/>
              <w:ind w:right="-102"/>
              <w:rPr>
                <w:kern w:val="2"/>
                <w:sz w:val="22"/>
                <w:szCs w:val="22"/>
                <w:lang w:eastAsia="ar-SA"/>
              </w:rPr>
            </w:pPr>
            <w:r w:rsidRPr="00CC7825">
              <w:rPr>
                <w:sz w:val="22"/>
                <w:szCs w:val="22"/>
              </w:rPr>
              <w:t>посещений/</w:t>
            </w:r>
          </w:p>
          <w:p w14:paraId="25A95514" w14:textId="77777777" w:rsidR="006F6899" w:rsidRPr="00CC7825" w:rsidRDefault="006F6899" w:rsidP="0091102E">
            <w:pPr>
              <w:pStyle w:val="afa"/>
              <w:ind w:right="-102"/>
              <w:rPr>
                <w:sz w:val="22"/>
                <w:szCs w:val="22"/>
                <w:lang w:eastAsia="ar-SA"/>
              </w:rPr>
            </w:pPr>
            <w:r w:rsidRPr="00CC7825">
              <w:rPr>
                <w:sz w:val="22"/>
                <w:szCs w:val="22"/>
              </w:rPr>
              <w:t>смена</w:t>
            </w:r>
          </w:p>
        </w:tc>
        <w:tc>
          <w:tcPr>
            <w:tcW w:w="2126" w:type="dxa"/>
          </w:tcPr>
          <w:p w14:paraId="6C31AFFD" w14:textId="77777777" w:rsidR="006F6899" w:rsidRPr="007271F8" w:rsidRDefault="00D8168B" w:rsidP="0091102E">
            <w:pPr>
              <w:pStyle w:val="afa"/>
              <w:rPr>
                <w:sz w:val="22"/>
                <w:szCs w:val="22"/>
                <w:lang w:eastAsia="ar-SA"/>
              </w:rPr>
            </w:pPr>
            <w:r>
              <w:rPr>
                <w:sz w:val="22"/>
                <w:szCs w:val="22"/>
                <w:lang w:eastAsia="ar-SA"/>
              </w:rPr>
              <w:t>35</w:t>
            </w:r>
          </w:p>
        </w:tc>
        <w:tc>
          <w:tcPr>
            <w:tcW w:w="2126" w:type="dxa"/>
          </w:tcPr>
          <w:p w14:paraId="493960F0" w14:textId="77777777" w:rsidR="006F6899" w:rsidRPr="00E33101" w:rsidRDefault="00507AC2" w:rsidP="0091102E">
            <w:pPr>
              <w:pStyle w:val="afa"/>
              <w:rPr>
                <w:sz w:val="22"/>
                <w:szCs w:val="22"/>
                <w:lang w:eastAsia="ar-SA"/>
              </w:rPr>
            </w:pPr>
            <w:r>
              <w:rPr>
                <w:sz w:val="22"/>
                <w:szCs w:val="22"/>
                <w:lang w:eastAsia="ar-SA"/>
              </w:rPr>
              <w:t>32</w:t>
            </w:r>
          </w:p>
        </w:tc>
      </w:tr>
      <w:tr w:rsidR="006F6899" w:rsidRPr="008E0F41" w14:paraId="08D22902" w14:textId="77777777" w:rsidTr="009220A0">
        <w:trPr>
          <w:trHeight w:val="315"/>
        </w:trPr>
        <w:tc>
          <w:tcPr>
            <w:tcW w:w="426" w:type="dxa"/>
          </w:tcPr>
          <w:p w14:paraId="37908AA0" w14:textId="77777777" w:rsidR="006F6899" w:rsidRPr="00CC7825" w:rsidRDefault="006F6899" w:rsidP="00AE2F07">
            <w:pPr>
              <w:pStyle w:val="afa"/>
              <w:ind w:right="-144"/>
              <w:jc w:val="both"/>
              <w:rPr>
                <w:sz w:val="22"/>
                <w:szCs w:val="22"/>
                <w:lang w:eastAsia="ar-SA"/>
              </w:rPr>
            </w:pPr>
            <w:r>
              <w:rPr>
                <w:sz w:val="22"/>
                <w:szCs w:val="22"/>
                <w:lang w:eastAsia="ar-SA"/>
              </w:rPr>
              <w:t>1</w:t>
            </w:r>
            <w:r w:rsidR="00AE2F07">
              <w:rPr>
                <w:sz w:val="22"/>
                <w:szCs w:val="22"/>
                <w:lang w:eastAsia="ar-SA"/>
              </w:rPr>
              <w:t>5</w:t>
            </w:r>
          </w:p>
        </w:tc>
        <w:tc>
          <w:tcPr>
            <w:tcW w:w="2693" w:type="dxa"/>
            <w:hideMark/>
          </w:tcPr>
          <w:p w14:paraId="3F22F2D1" w14:textId="77777777" w:rsidR="006F6899" w:rsidRPr="00CC7825" w:rsidRDefault="006F6899" w:rsidP="0091102E">
            <w:pPr>
              <w:pStyle w:val="afa"/>
              <w:ind w:right="-55" w:firstLine="5"/>
              <w:rPr>
                <w:sz w:val="22"/>
                <w:szCs w:val="22"/>
                <w:lang w:eastAsia="ar-SA"/>
              </w:rPr>
            </w:pPr>
            <w:r w:rsidRPr="00CC7825">
              <w:rPr>
                <w:sz w:val="22"/>
                <w:szCs w:val="22"/>
              </w:rPr>
              <w:t>Аптеки</w:t>
            </w:r>
          </w:p>
        </w:tc>
        <w:tc>
          <w:tcPr>
            <w:tcW w:w="1843" w:type="dxa"/>
            <w:hideMark/>
          </w:tcPr>
          <w:p w14:paraId="3ACA1BD6" w14:textId="77777777" w:rsidR="006F6899" w:rsidRPr="00CC7825" w:rsidRDefault="006F6899" w:rsidP="0091102E">
            <w:pPr>
              <w:pStyle w:val="afa"/>
              <w:ind w:right="-102"/>
              <w:rPr>
                <w:sz w:val="22"/>
                <w:szCs w:val="22"/>
                <w:lang w:eastAsia="ar-SA"/>
              </w:rPr>
            </w:pPr>
            <w:r w:rsidRPr="00CC7825">
              <w:rPr>
                <w:sz w:val="22"/>
                <w:szCs w:val="22"/>
              </w:rPr>
              <w:t>единиц</w:t>
            </w:r>
          </w:p>
        </w:tc>
        <w:tc>
          <w:tcPr>
            <w:tcW w:w="2126" w:type="dxa"/>
          </w:tcPr>
          <w:p w14:paraId="769AA766" w14:textId="77777777" w:rsidR="006F6899" w:rsidRPr="00F25F56" w:rsidRDefault="00D8168B" w:rsidP="0091102E">
            <w:pPr>
              <w:pStyle w:val="afa"/>
              <w:rPr>
                <w:sz w:val="22"/>
                <w:szCs w:val="22"/>
                <w:lang w:eastAsia="ar-SA"/>
              </w:rPr>
            </w:pPr>
            <w:r>
              <w:rPr>
                <w:sz w:val="22"/>
                <w:szCs w:val="22"/>
                <w:lang w:eastAsia="ar-SA"/>
              </w:rPr>
              <w:t>-</w:t>
            </w:r>
          </w:p>
        </w:tc>
        <w:tc>
          <w:tcPr>
            <w:tcW w:w="2126" w:type="dxa"/>
            <w:hideMark/>
          </w:tcPr>
          <w:p w14:paraId="2614D8E9" w14:textId="77777777" w:rsidR="006F6899" w:rsidRPr="00CC7825" w:rsidRDefault="006F6899" w:rsidP="00F91F2E">
            <w:pPr>
              <w:pStyle w:val="afa"/>
              <w:rPr>
                <w:sz w:val="22"/>
                <w:szCs w:val="22"/>
                <w:lang w:eastAsia="ar-SA"/>
              </w:rPr>
            </w:pPr>
            <w:r w:rsidRPr="00CC7825">
              <w:rPr>
                <w:sz w:val="22"/>
                <w:szCs w:val="22"/>
              </w:rPr>
              <w:t xml:space="preserve">1 на </w:t>
            </w:r>
            <w:r w:rsidR="00F91F2E">
              <w:rPr>
                <w:sz w:val="22"/>
                <w:szCs w:val="22"/>
              </w:rPr>
              <w:t>5</w:t>
            </w:r>
            <w:r w:rsidRPr="00CC7825">
              <w:rPr>
                <w:sz w:val="22"/>
                <w:szCs w:val="22"/>
              </w:rPr>
              <w:t xml:space="preserve"> тыс. жит.</w:t>
            </w:r>
          </w:p>
        </w:tc>
      </w:tr>
    </w:tbl>
    <w:p w14:paraId="017BD459" w14:textId="77777777" w:rsidR="003203BD" w:rsidRDefault="003203BD" w:rsidP="00D342D7">
      <w:pPr>
        <w:widowControl/>
        <w:spacing w:line="240" w:lineRule="auto"/>
        <w:ind w:firstLine="567"/>
        <w:jc w:val="both"/>
        <w:rPr>
          <w:b/>
          <w:i/>
          <w:lang w:val="en-US"/>
        </w:rPr>
      </w:pPr>
    </w:p>
    <w:p w14:paraId="068E0AAA" w14:textId="77777777" w:rsidR="00E566E5" w:rsidRPr="00E566E5" w:rsidRDefault="00E566E5" w:rsidP="00D342D7">
      <w:pPr>
        <w:widowControl/>
        <w:spacing w:line="240" w:lineRule="auto"/>
        <w:ind w:firstLine="567"/>
        <w:jc w:val="both"/>
        <w:rPr>
          <w:b/>
          <w:i/>
          <w:lang w:val="en-US"/>
        </w:rPr>
      </w:pPr>
    </w:p>
    <w:p w14:paraId="123BD54F" w14:textId="77777777" w:rsidR="00D342D7" w:rsidRDefault="00D342D7" w:rsidP="00D342D7">
      <w:pPr>
        <w:widowControl/>
        <w:spacing w:line="240" w:lineRule="auto"/>
        <w:ind w:firstLine="567"/>
        <w:jc w:val="both"/>
        <w:rPr>
          <w:b/>
          <w:i/>
        </w:rPr>
      </w:pPr>
      <w:r>
        <w:rPr>
          <w:b/>
          <w:i/>
        </w:rPr>
        <w:lastRenderedPageBreak/>
        <w:t>Вывод:</w:t>
      </w:r>
    </w:p>
    <w:p w14:paraId="1C72E37E" w14:textId="77777777" w:rsidR="00D342D7" w:rsidRDefault="00D342D7" w:rsidP="00D342D7">
      <w:pPr>
        <w:widowControl/>
        <w:spacing w:line="240" w:lineRule="auto"/>
        <w:ind w:firstLine="567"/>
        <w:jc w:val="both"/>
        <w:rPr>
          <w:b/>
          <w:i/>
        </w:rPr>
      </w:pPr>
      <w:r>
        <w:rPr>
          <w:i/>
        </w:rPr>
        <w:t xml:space="preserve">В результате проведенного анализа в </w:t>
      </w:r>
      <w:proofErr w:type="spellStart"/>
      <w:r w:rsidR="00F06C3F">
        <w:rPr>
          <w:i/>
        </w:rPr>
        <w:t>Новогремяченском</w:t>
      </w:r>
      <w:proofErr w:type="spellEnd"/>
      <w:r>
        <w:rPr>
          <w:i/>
        </w:rPr>
        <w:t xml:space="preserve"> сельском поселении выявлены </w:t>
      </w:r>
      <w:r>
        <w:rPr>
          <w:b/>
          <w:i/>
        </w:rPr>
        <w:t>проблемы, требующие решения на уровне района, т. е. не входящие в компетенцию органов местного самоуправления поселения.</w:t>
      </w:r>
    </w:p>
    <w:p w14:paraId="7E8E1E49" w14:textId="77777777" w:rsidR="0045095B" w:rsidRPr="00DF5FE3" w:rsidRDefault="0045095B" w:rsidP="00A04981">
      <w:pPr>
        <w:pStyle w:val="af8"/>
        <w:numPr>
          <w:ilvl w:val="0"/>
          <w:numId w:val="126"/>
        </w:numPr>
        <w:tabs>
          <w:tab w:val="left" w:pos="851"/>
        </w:tabs>
        <w:ind w:left="0" w:firstLine="567"/>
        <w:jc w:val="both"/>
        <w:rPr>
          <w:i/>
        </w:rPr>
      </w:pPr>
      <w:r w:rsidRPr="00DF5FE3">
        <w:rPr>
          <w:i/>
        </w:rPr>
        <w:t xml:space="preserve">Необходим </w:t>
      </w:r>
      <w:r w:rsidR="00DF5FE3" w:rsidRPr="00DF5FE3">
        <w:rPr>
          <w:i/>
        </w:rPr>
        <w:t>капитальный ремонт</w:t>
      </w:r>
      <w:r w:rsidRPr="00DF5FE3">
        <w:rPr>
          <w:i/>
        </w:rPr>
        <w:t xml:space="preserve"> здания школы </w:t>
      </w:r>
      <w:proofErr w:type="gramStart"/>
      <w:r w:rsidRPr="00DF5FE3">
        <w:rPr>
          <w:i/>
        </w:rPr>
        <w:t>в</w:t>
      </w:r>
      <w:proofErr w:type="gramEnd"/>
      <w:r w:rsidRPr="00DF5FE3">
        <w:rPr>
          <w:i/>
        </w:rPr>
        <w:t xml:space="preserve"> с. </w:t>
      </w:r>
      <w:proofErr w:type="spellStart"/>
      <w:r w:rsidR="000042C6" w:rsidRPr="00DF5FE3">
        <w:rPr>
          <w:i/>
        </w:rPr>
        <w:t>Новогремяченское</w:t>
      </w:r>
      <w:proofErr w:type="spellEnd"/>
      <w:r w:rsidRPr="00DF5FE3">
        <w:rPr>
          <w:i/>
        </w:rPr>
        <w:t>.</w:t>
      </w:r>
    </w:p>
    <w:p w14:paraId="2D2CCDCF" w14:textId="77777777" w:rsidR="00D342D7" w:rsidRPr="00A04981" w:rsidRDefault="00D342D7" w:rsidP="00D342D7">
      <w:pPr>
        <w:spacing w:line="240" w:lineRule="auto"/>
        <w:ind w:firstLine="567"/>
        <w:jc w:val="both"/>
        <w:rPr>
          <w:b/>
          <w:i/>
        </w:rPr>
      </w:pPr>
      <w:r w:rsidRPr="007C4921">
        <w:rPr>
          <w:b/>
          <w:i/>
        </w:rPr>
        <w:t xml:space="preserve">Проблемы, </w:t>
      </w:r>
      <w:r w:rsidRPr="00A04981">
        <w:rPr>
          <w:b/>
          <w:i/>
        </w:rPr>
        <w:t>находящиеся в ведении органов местного самоуправления:</w:t>
      </w:r>
    </w:p>
    <w:p w14:paraId="2AE03845" w14:textId="77777777" w:rsidR="00D342D7" w:rsidRPr="00A04981" w:rsidRDefault="00D342D7" w:rsidP="00A04981">
      <w:pPr>
        <w:pStyle w:val="af8"/>
        <w:numPr>
          <w:ilvl w:val="1"/>
          <w:numId w:val="12"/>
        </w:numPr>
        <w:tabs>
          <w:tab w:val="left" w:pos="851"/>
        </w:tabs>
        <w:ind w:left="0" w:firstLine="567"/>
        <w:jc w:val="both"/>
        <w:rPr>
          <w:bCs/>
          <w:i/>
        </w:rPr>
      </w:pPr>
      <w:r w:rsidRPr="00A04981">
        <w:rPr>
          <w:bCs/>
          <w:i/>
        </w:rPr>
        <w:t xml:space="preserve">Необходим капитальный ремонт </w:t>
      </w:r>
      <w:r w:rsidR="00A04981" w:rsidRPr="00A04981">
        <w:rPr>
          <w:bCs/>
          <w:i/>
        </w:rPr>
        <w:t>здания администрации и амбулатории</w:t>
      </w:r>
      <w:r w:rsidRPr="00A04981">
        <w:rPr>
          <w:bCs/>
          <w:i/>
        </w:rPr>
        <w:t>.</w:t>
      </w:r>
    </w:p>
    <w:p w14:paraId="76DB8023" w14:textId="77777777" w:rsidR="00DF5FE3" w:rsidRDefault="00DF5FE3" w:rsidP="00A04981">
      <w:pPr>
        <w:pStyle w:val="af8"/>
        <w:numPr>
          <w:ilvl w:val="1"/>
          <w:numId w:val="12"/>
        </w:numPr>
        <w:tabs>
          <w:tab w:val="left" w:pos="851"/>
        </w:tabs>
        <w:ind w:left="0" w:firstLine="567"/>
        <w:jc w:val="both"/>
        <w:rPr>
          <w:bCs/>
          <w:i/>
        </w:rPr>
      </w:pPr>
      <w:r w:rsidRPr="00A04981">
        <w:rPr>
          <w:bCs/>
          <w:i/>
        </w:rPr>
        <w:t>Завершение строительства</w:t>
      </w:r>
      <w:r>
        <w:rPr>
          <w:bCs/>
          <w:i/>
        </w:rPr>
        <w:t xml:space="preserve"> </w:t>
      </w:r>
      <w:r w:rsidR="003203BD">
        <w:rPr>
          <w:bCs/>
          <w:i/>
        </w:rPr>
        <w:t>спортивно-культурного центра</w:t>
      </w:r>
      <w:r>
        <w:rPr>
          <w:bCs/>
          <w:i/>
        </w:rPr>
        <w:t>.</w:t>
      </w:r>
    </w:p>
    <w:p w14:paraId="5DCFAD15" w14:textId="77777777" w:rsidR="00DF5FE3" w:rsidRPr="00DF5FE3" w:rsidRDefault="00DF5FE3" w:rsidP="00A04981">
      <w:pPr>
        <w:pStyle w:val="af8"/>
        <w:numPr>
          <w:ilvl w:val="1"/>
          <w:numId w:val="12"/>
        </w:numPr>
        <w:tabs>
          <w:tab w:val="left" w:pos="851"/>
        </w:tabs>
        <w:ind w:left="0" w:firstLine="567"/>
        <w:jc w:val="both"/>
        <w:rPr>
          <w:bCs/>
          <w:i/>
        </w:rPr>
      </w:pPr>
      <w:r>
        <w:rPr>
          <w:bCs/>
          <w:i/>
        </w:rPr>
        <w:t>Необходимо строительство предприятия бытового обслуживания населения на 12 рабочих мест.</w:t>
      </w:r>
    </w:p>
    <w:p w14:paraId="032FEDE7" w14:textId="77777777" w:rsidR="00F36416" w:rsidRPr="00FE2469" w:rsidRDefault="00F36416" w:rsidP="00D342D7">
      <w:pPr>
        <w:widowControl/>
        <w:spacing w:line="240" w:lineRule="auto"/>
        <w:ind w:firstLine="567"/>
        <w:jc w:val="both"/>
        <w:rPr>
          <w:b/>
          <w:i/>
        </w:rPr>
      </w:pPr>
      <w:r w:rsidRPr="00FE2469">
        <w:rPr>
          <w:i/>
        </w:rPr>
        <w:t xml:space="preserve">Наряду с </w:t>
      </w:r>
      <w:proofErr w:type="gramStart"/>
      <w:r w:rsidRPr="00FE2469">
        <w:rPr>
          <w:i/>
        </w:rPr>
        <w:t>муниципальными</w:t>
      </w:r>
      <w:proofErr w:type="gramEnd"/>
      <w:r w:rsidRPr="00FE2469">
        <w:rPr>
          <w:i/>
        </w:rPr>
        <w:t>, возможно развитие сети объектов обслуживания различных форм собственности, привлечение инвесторов и индивидуальных предпринимателей. Возможно развитие сети кафе, досуговых предприятий, объектов автосервиса и других объектов по мере возникновения в них потребности с развитием и застройкой населенн</w:t>
      </w:r>
      <w:r w:rsidR="0039250C">
        <w:rPr>
          <w:i/>
        </w:rPr>
        <w:t>ого</w:t>
      </w:r>
      <w:r w:rsidRPr="00FE2469">
        <w:rPr>
          <w:i/>
        </w:rPr>
        <w:t xml:space="preserve"> пункт</w:t>
      </w:r>
      <w:r w:rsidR="0039250C">
        <w:rPr>
          <w:i/>
        </w:rPr>
        <w:t>а</w:t>
      </w:r>
      <w:r w:rsidRPr="00FE2469">
        <w:rPr>
          <w:i/>
        </w:rPr>
        <w:t>. Требуются мероприятия по привлечению к деятельности в данной сфере обслуживания индивидуальных предпринимателей.</w:t>
      </w:r>
    </w:p>
    <w:p w14:paraId="60C66047" w14:textId="77777777" w:rsidR="00D342D7" w:rsidRPr="00CA2E7A" w:rsidRDefault="00D342D7" w:rsidP="00D342D7">
      <w:pPr>
        <w:widowControl/>
        <w:spacing w:line="240" w:lineRule="auto"/>
        <w:ind w:firstLine="567"/>
        <w:jc w:val="both"/>
        <w:rPr>
          <w:b/>
          <w:i/>
        </w:rPr>
      </w:pPr>
      <w:r w:rsidRPr="00CA2E7A">
        <w:rPr>
          <w:b/>
          <w:i/>
        </w:rPr>
        <w:t>Инвестиционные проекты:</w:t>
      </w:r>
    </w:p>
    <w:p w14:paraId="356867D3" w14:textId="77777777" w:rsidR="00D342D7" w:rsidRPr="00CA2E7A" w:rsidRDefault="003D6C1E" w:rsidP="00A04981">
      <w:pPr>
        <w:widowControl/>
        <w:tabs>
          <w:tab w:val="left" w:pos="851"/>
        </w:tabs>
        <w:spacing w:line="240" w:lineRule="auto"/>
        <w:ind w:firstLine="567"/>
        <w:jc w:val="both"/>
        <w:rPr>
          <w:i/>
        </w:rPr>
      </w:pPr>
      <w:r w:rsidRPr="00CA2E7A">
        <w:rPr>
          <w:i/>
        </w:rPr>
        <w:t>1</w:t>
      </w:r>
      <w:r w:rsidR="00D342D7" w:rsidRPr="00CA2E7A">
        <w:rPr>
          <w:i/>
        </w:rPr>
        <w:t xml:space="preserve">. </w:t>
      </w:r>
      <w:r w:rsidR="00A04981">
        <w:rPr>
          <w:bCs/>
          <w:i/>
        </w:rPr>
        <w:t xml:space="preserve">Необходимо строительство аптеки </w:t>
      </w:r>
      <w:proofErr w:type="gramStart"/>
      <w:r w:rsidR="00A04981">
        <w:rPr>
          <w:bCs/>
          <w:i/>
        </w:rPr>
        <w:t>в</w:t>
      </w:r>
      <w:proofErr w:type="gramEnd"/>
      <w:r w:rsidR="00A04981">
        <w:rPr>
          <w:bCs/>
          <w:i/>
        </w:rPr>
        <w:t xml:space="preserve"> с. </w:t>
      </w:r>
      <w:proofErr w:type="spellStart"/>
      <w:r w:rsidR="00A04981">
        <w:rPr>
          <w:bCs/>
          <w:i/>
        </w:rPr>
        <w:t>Новогремяченское</w:t>
      </w:r>
      <w:proofErr w:type="spellEnd"/>
      <w:r w:rsidR="00D342D7" w:rsidRPr="00CA2E7A">
        <w:rPr>
          <w:i/>
        </w:rPr>
        <w:t>.</w:t>
      </w:r>
    </w:p>
    <w:p w14:paraId="0163E6F1" w14:textId="77777777" w:rsidR="008E0F41" w:rsidRDefault="008E0F41" w:rsidP="0091102E">
      <w:pPr>
        <w:jc w:val="both"/>
      </w:pPr>
    </w:p>
    <w:p w14:paraId="709F647E" w14:textId="77777777" w:rsidR="000324A3" w:rsidRPr="00343700" w:rsidRDefault="000324A3" w:rsidP="0091102E">
      <w:pPr>
        <w:pStyle w:val="6"/>
        <w:spacing w:before="0" w:after="0"/>
      </w:pPr>
      <w:bookmarkStart w:id="77" w:name="_Toc457376283"/>
      <w:r w:rsidRPr="00343700">
        <w:t>Объекты массового отдыха жителей поселения. Благоустройство и озеленение территории поселения</w:t>
      </w:r>
      <w:bookmarkEnd w:id="77"/>
    </w:p>
    <w:p w14:paraId="2DDF37C7" w14:textId="77777777" w:rsidR="0091102E" w:rsidRPr="00343700" w:rsidRDefault="0091102E" w:rsidP="0091102E"/>
    <w:p w14:paraId="676B9200" w14:textId="77777777" w:rsidR="00B93A25" w:rsidRPr="00A51888" w:rsidRDefault="00B93A25" w:rsidP="00A51888">
      <w:pPr>
        <w:ind w:firstLine="567"/>
        <w:jc w:val="both"/>
      </w:pPr>
      <w:r w:rsidRPr="00A51888">
        <w:t>Согласно ст.14 Федерального закона №131-ФЗ от 06.10.2003г. к полномочиям органов местного самоуправления поселения относится:</w:t>
      </w:r>
    </w:p>
    <w:p w14:paraId="24CCF97F" w14:textId="77777777" w:rsidR="00985CB9" w:rsidRPr="00A51888" w:rsidRDefault="00985CB9" w:rsidP="00564144">
      <w:pPr>
        <w:pStyle w:val="af8"/>
        <w:widowControl/>
        <w:numPr>
          <w:ilvl w:val="0"/>
          <w:numId w:val="76"/>
        </w:numPr>
        <w:tabs>
          <w:tab w:val="clear" w:pos="720"/>
          <w:tab w:val="left" w:pos="851"/>
        </w:tabs>
        <w:autoSpaceDE w:val="0"/>
        <w:ind w:left="0" w:firstLine="567"/>
        <w:jc w:val="both"/>
      </w:pPr>
      <w:r w:rsidRPr="00A51888">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14:paraId="668C3B66" w14:textId="77777777" w:rsidR="00985CB9" w:rsidRPr="00A51888" w:rsidRDefault="00985CB9" w:rsidP="00564144">
      <w:pPr>
        <w:pStyle w:val="af8"/>
        <w:widowControl/>
        <w:numPr>
          <w:ilvl w:val="0"/>
          <w:numId w:val="76"/>
        </w:numPr>
        <w:tabs>
          <w:tab w:val="clear" w:pos="720"/>
          <w:tab w:val="left" w:pos="851"/>
        </w:tabs>
        <w:autoSpaceDE w:val="0"/>
        <w:ind w:left="0" w:firstLine="567"/>
        <w:jc w:val="both"/>
      </w:pPr>
      <w:r w:rsidRPr="00A51888">
        <w:t>осуществление мероприятий по обеспечению безопасности людей на водных объектах, охране их жизни и здоровья;</w:t>
      </w:r>
    </w:p>
    <w:p w14:paraId="2CCFB616" w14:textId="77777777" w:rsidR="00985CB9" w:rsidRPr="00A51888" w:rsidRDefault="00985CB9" w:rsidP="00564144">
      <w:pPr>
        <w:pStyle w:val="af8"/>
        <w:widowControl/>
        <w:numPr>
          <w:ilvl w:val="0"/>
          <w:numId w:val="76"/>
        </w:numPr>
        <w:tabs>
          <w:tab w:val="clear" w:pos="720"/>
          <w:tab w:val="left" w:pos="851"/>
        </w:tabs>
        <w:autoSpaceDE w:val="0"/>
        <w:ind w:left="0" w:firstLine="567"/>
        <w:jc w:val="both"/>
      </w:pPr>
      <w:r w:rsidRPr="00A51888">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w:t>
      </w:r>
      <w:r w:rsidR="003E3E74" w:rsidRPr="00A51888">
        <w:t>ых территорий местного значения.</w:t>
      </w:r>
    </w:p>
    <w:p w14:paraId="37893166" w14:textId="77777777" w:rsidR="003E3E74" w:rsidRPr="003E3E74" w:rsidRDefault="003E3E74" w:rsidP="0091102E">
      <w:pPr>
        <w:widowControl/>
        <w:autoSpaceDE w:val="0"/>
        <w:ind w:firstLine="567"/>
        <w:jc w:val="both"/>
        <w:rPr>
          <w:rFonts w:eastAsia="Calibri"/>
        </w:rPr>
      </w:pPr>
      <w:r w:rsidRPr="003E3E74">
        <w:rPr>
          <w:rFonts w:eastAsia="Calibri"/>
        </w:rPr>
        <w:t xml:space="preserve">Факторы, способствующие развитию рекреации в </w:t>
      </w:r>
      <w:proofErr w:type="spellStart"/>
      <w:r w:rsidR="00F06C3F">
        <w:rPr>
          <w:rFonts w:eastAsia="Calibri"/>
        </w:rPr>
        <w:t>Новогремяченском</w:t>
      </w:r>
      <w:proofErr w:type="spellEnd"/>
      <w:r w:rsidR="00360F96">
        <w:rPr>
          <w:rFonts w:eastAsia="Calibri"/>
        </w:rPr>
        <w:t xml:space="preserve"> сельско</w:t>
      </w:r>
      <w:r w:rsidR="00760DB6">
        <w:rPr>
          <w:rFonts w:eastAsia="Calibri"/>
        </w:rPr>
        <w:t>м</w:t>
      </w:r>
      <w:r w:rsidRPr="003E3E74">
        <w:rPr>
          <w:rFonts w:eastAsia="Calibri"/>
        </w:rPr>
        <w:t xml:space="preserve"> поселении:</w:t>
      </w:r>
    </w:p>
    <w:p w14:paraId="2538F3DE" w14:textId="77777777" w:rsidR="003E3E74" w:rsidRPr="009F3B13" w:rsidRDefault="003E3E74" w:rsidP="0091102E">
      <w:pPr>
        <w:widowControl/>
        <w:ind w:firstLine="567"/>
        <w:jc w:val="both"/>
      </w:pPr>
      <w:r w:rsidRPr="003E3E74">
        <w:rPr>
          <w:color w:val="000000"/>
        </w:rPr>
        <w:t>- наличие водоемов, привлекающих отдыхающих для курортного отдыха, отдыха выходного дня, любительского лова и спортивной охоты;</w:t>
      </w:r>
    </w:p>
    <w:p w14:paraId="14F04F03" w14:textId="77777777" w:rsidR="003E3E74" w:rsidRPr="009F3B13" w:rsidRDefault="003E3E74" w:rsidP="0091102E">
      <w:pPr>
        <w:widowControl/>
        <w:ind w:firstLine="567"/>
        <w:jc w:val="both"/>
      </w:pPr>
      <w:r w:rsidRPr="003E3E74">
        <w:rPr>
          <w:color w:val="000000"/>
        </w:rPr>
        <w:t>- купальный период с температурами массового купания 20-22</w:t>
      </w:r>
      <w:r w:rsidRPr="003E3E74">
        <w:rPr>
          <w:color w:val="000000"/>
          <w:vertAlign w:val="superscript"/>
        </w:rPr>
        <w:t>0</w:t>
      </w:r>
      <w:r w:rsidRPr="003E3E74">
        <w:rPr>
          <w:color w:val="000000"/>
        </w:rPr>
        <w:t>С продолжается в среднем 80-90 дней;</w:t>
      </w:r>
    </w:p>
    <w:p w14:paraId="6213E4E1" w14:textId="77777777" w:rsidR="003E3E74" w:rsidRPr="009F3B13" w:rsidRDefault="003E3E74" w:rsidP="0091102E">
      <w:pPr>
        <w:widowControl/>
        <w:ind w:firstLine="567"/>
        <w:jc w:val="both"/>
      </w:pPr>
      <w:r w:rsidRPr="003E3E74">
        <w:rPr>
          <w:color w:val="000000"/>
        </w:rPr>
        <w:t>- наличие лесных массивов естественного и искусственного происхождения;</w:t>
      </w:r>
    </w:p>
    <w:p w14:paraId="30406DD2" w14:textId="77777777" w:rsidR="003E3E74" w:rsidRPr="009F3B13" w:rsidRDefault="003E3E74" w:rsidP="0091102E">
      <w:pPr>
        <w:widowControl/>
        <w:ind w:firstLine="567"/>
        <w:jc w:val="both"/>
      </w:pPr>
      <w:r w:rsidRPr="003E3E74">
        <w:rPr>
          <w:color w:val="000000"/>
        </w:rPr>
        <w:t>- хорошая транспортная доступность.</w:t>
      </w:r>
    </w:p>
    <w:p w14:paraId="32C1E236" w14:textId="77777777" w:rsidR="00E067A6" w:rsidRDefault="00B65F36" w:rsidP="00EC3412">
      <w:pPr>
        <w:spacing w:line="240" w:lineRule="auto"/>
        <w:ind w:right="-3" w:firstLine="567"/>
        <w:jc w:val="both"/>
      </w:pPr>
      <w:r>
        <w:rPr>
          <w:snapToGrid w:val="0"/>
        </w:rPr>
        <w:t xml:space="preserve">В настоящее время </w:t>
      </w:r>
      <w:r w:rsidR="005D2F51">
        <w:rPr>
          <w:snapToGrid w:val="0"/>
        </w:rPr>
        <w:t>н</w:t>
      </w:r>
      <w:r w:rsidR="005D2F51">
        <w:t>а территории</w:t>
      </w:r>
      <w:r w:rsidR="005D2F51" w:rsidRPr="00B65F36">
        <w:t xml:space="preserve"> </w:t>
      </w:r>
      <w:proofErr w:type="spellStart"/>
      <w:r w:rsidR="00F06C3F">
        <w:t>Новогремяченского</w:t>
      </w:r>
      <w:proofErr w:type="spellEnd"/>
      <w:r w:rsidR="005D2F51">
        <w:t xml:space="preserve"> сельского поселения </w:t>
      </w:r>
      <w:r w:rsidR="005D2F51" w:rsidRPr="00FE486B">
        <w:t>благоустрое</w:t>
      </w:r>
      <w:r w:rsidR="00FE486B" w:rsidRPr="00FE486B">
        <w:t>н</w:t>
      </w:r>
      <w:r w:rsidR="005D2F51" w:rsidRPr="00FE486B">
        <w:t>ны</w:t>
      </w:r>
      <w:r w:rsidR="00FE486B" w:rsidRPr="00FE486B">
        <w:t>е</w:t>
      </w:r>
      <w:r w:rsidR="005D2F51" w:rsidRPr="00FE486B">
        <w:t xml:space="preserve"> пляж</w:t>
      </w:r>
      <w:r w:rsidR="00FE486B" w:rsidRPr="00FE486B">
        <w:t xml:space="preserve">и </w:t>
      </w:r>
      <w:r w:rsidR="00FE486B" w:rsidRPr="00413FBD">
        <w:t>отсутствуют</w:t>
      </w:r>
      <w:r w:rsidR="005D2F51" w:rsidRPr="00413FBD">
        <w:t>.</w:t>
      </w:r>
      <w:r w:rsidR="00A51888" w:rsidRPr="00413FBD">
        <w:t xml:space="preserve"> </w:t>
      </w:r>
      <w:r w:rsidR="003D6C1E" w:rsidRPr="00413FBD">
        <w:t>В</w:t>
      </w:r>
      <w:r w:rsidRPr="00413FBD">
        <w:rPr>
          <w:snapToGrid w:val="0"/>
        </w:rPr>
        <w:t xml:space="preserve"> пойме рек</w:t>
      </w:r>
      <w:r w:rsidR="00413FBD" w:rsidRPr="00413FBD">
        <w:rPr>
          <w:snapToGrid w:val="0"/>
        </w:rPr>
        <w:t>и</w:t>
      </w:r>
      <w:r w:rsidRPr="00413FBD">
        <w:rPr>
          <w:snapToGrid w:val="0"/>
        </w:rPr>
        <w:t xml:space="preserve"> </w:t>
      </w:r>
      <w:r w:rsidR="003D6C1E" w:rsidRPr="00413FBD">
        <w:rPr>
          <w:snapToGrid w:val="0"/>
        </w:rPr>
        <w:t>Дон</w:t>
      </w:r>
      <w:r w:rsidR="009D33BC" w:rsidRPr="00413FBD">
        <w:rPr>
          <w:snapToGrid w:val="0"/>
        </w:rPr>
        <w:t xml:space="preserve"> </w:t>
      </w:r>
      <w:r w:rsidRPr="00413FBD">
        <w:rPr>
          <w:snapToGrid w:val="0"/>
        </w:rPr>
        <w:t xml:space="preserve">на территории </w:t>
      </w:r>
      <w:r w:rsidR="009D33BC" w:rsidRPr="00413FBD">
        <w:rPr>
          <w:snapToGrid w:val="0"/>
        </w:rPr>
        <w:t xml:space="preserve">сельского </w:t>
      </w:r>
      <w:r w:rsidRPr="00413FBD">
        <w:rPr>
          <w:snapToGrid w:val="0"/>
        </w:rPr>
        <w:t>поселения сложились стихийные площадки массового</w:t>
      </w:r>
      <w:r>
        <w:rPr>
          <w:snapToGrid w:val="0"/>
        </w:rPr>
        <w:t xml:space="preserve"> отдыха, которые требуют благоустройства.</w:t>
      </w:r>
      <w:r w:rsidR="00E067A6">
        <w:rPr>
          <w:snapToGrid w:val="0"/>
        </w:rPr>
        <w:t xml:space="preserve"> </w:t>
      </w:r>
      <w:r w:rsidR="00E067A6">
        <w:t xml:space="preserve">Согласно </w:t>
      </w:r>
      <w:r w:rsidR="005D2F51" w:rsidRPr="00FD0CF9">
        <w:rPr>
          <w:spacing w:val="-3"/>
        </w:rPr>
        <w:t xml:space="preserve">СП 42.13330.2011 </w:t>
      </w:r>
      <w:r w:rsidR="005D2F51" w:rsidRPr="00FD0CF9">
        <w:t>«Градостроительство. Планировка и застройка городских и сельских поселений»</w:t>
      </w:r>
      <w:r w:rsidR="00E067A6">
        <w:t xml:space="preserve"> размеры </w:t>
      </w:r>
      <w:r w:rsidR="00EE2CDC">
        <w:t xml:space="preserve">речных и озерных пляжей, размещаемых вне курортных зон на землях, пригодных для сельскохозяйственного </w:t>
      </w:r>
      <w:r w:rsidR="00EE2CDC">
        <w:lastRenderedPageBreak/>
        <w:t>использования, следует принимать из расчета 5 м</w:t>
      </w:r>
      <w:proofErr w:type="gramStart"/>
      <w:r w:rsidR="00EE2CDC" w:rsidRPr="00EE2CDC">
        <w:rPr>
          <w:vertAlign w:val="superscript"/>
        </w:rPr>
        <w:t>2</w:t>
      </w:r>
      <w:proofErr w:type="gramEnd"/>
      <w:r w:rsidR="00EE2CDC">
        <w:t xml:space="preserve"> на одного посетителя</w:t>
      </w:r>
      <w:r w:rsidR="00E067A6">
        <w:t xml:space="preserve">. Для </w:t>
      </w:r>
      <w:proofErr w:type="spellStart"/>
      <w:r w:rsidR="00F06C3F">
        <w:t>Новогремяченского</w:t>
      </w:r>
      <w:proofErr w:type="spellEnd"/>
      <w:r w:rsidR="005D2F51">
        <w:t xml:space="preserve"> </w:t>
      </w:r>
      <w:r w:rsidR="00E067A6">
        <w:t xml:space="preserve">сельского поселения это </w:t>
      </w:r>
      <w:r w:rsidR="00A3591A">
        <w:t>0,</w:t>
      </w:r>
      <w:r w:rsidR="008D06EE">
        <w:t>2</w:t>
      </w:r>
      <w:r w:rsidR="00E067A6">
        <w:t xml:space="preserve"> га.</w:t>
      </w:r>
    </w:p>
    <w:p w14:paraId="5310120D" w14:textId="77777777" w:rsidR="005D0538" w:rsidRDefault="005D0538" w:rsidP="00EC3412">
      <w:pPr>
        <w:spacing w:line="240" w:lineRule="auto"/>
        <w:ind w:right="-3" w:firstLine="567"/>
        <w:jc w:val="both"/>
      </w:pPr>
    </w:p>
    <w:p w14:paraId="2A914DCC" w14:textId="77777777" w:rsidR="00654571" w:rsidRPr="002D4007" w:rsidRDefault="00654571" w:rsidP="0059375A">
      <w:pPr>
        <w:widowControl/>
        <w:overflowPunct w:val="0"/>
        <w:autoSpaceDE w:val="0"/>
        <w:ind w:firstLine="567"/>
        <w:jc w:val="both"/>
        <w:rPr>
          <w:b/>
          <w:i/>
        </w:rPr>
      </w:pPr>
      <w:r w:rsidRPr="002D4007">
        <w:rPr>
          <w:b/>
          <w:i/>
        </w:rPr>
        <w:t xml:space="preserve">Расчёт площади пляжа для </w:t>
      </w:r>
      <w:proofErr w:type="spellStart"/>
      <w:r w:rsidR="00F06C3F">
        <w:rPr>
          <w:b/>
          <w:i/>
        </w:rPr>
        <w:t>Новогремяченского</w:t>
      </w:r>
      <w:proofErr w:type="spellEnd"/>
      <w:r w:rsidRPr="002D4007">
        <w:rPr>
          <w:b/>
          <w:i/>
        </w:rPr>
        <w:t xml:space="preserve"> сельского поселения:</w:t>
      </w:r>
    </w:p>
    <w:p w14:paraId="2362531E" w14:textId="77777777" w:rsidR="00654571" w:rsidRPr="00654571" w:rsidRDefault="00654571" w:rsidP="0059375A">
      <w:pPr>
        <w:widowControl/>
        <w:overflowPunct w:val="0"/>
        <w:autoSpaceDE w:val="0"/>
        <w:ind w:firstLine="567"/>
        <w:jc w:val="both"/>
      </w:pPr>
      <w:r w:rsidRPr="00654571">
        <w:t>- Численность населения на 01.12.201</w:t>
      </w:r>
      <w:r w:rsidR="00A3591A">
        <w:t>6</w:t>
      </w:r>
      <w:r w:rsidRPr="00654571">
        <w:t xml:space="preserve"> г. составляет – </w:t>
      </w:r>
      <w:r w:rsidR="00A3591A">
        <w:t>1745</w:t>
      </w:r>
      <w:r w:rsidRPr="00654571">
        <w:t xml:space="preserve"> человек;</w:t>
      </w:r>
    </w:p>
    <w:p w14:paraId="0E1B6EBB" w14:textId="77777777" w:rsidR="00654571" w:rsidRPr="00654571" w:rsidRDefault="00654571" w:rsidP="0059375A">
      <w:pPr>
        <w:widowControl/>
        <w:overflowPunct w:val="0"/>
        <w:autoSpaceDE w:val="0"/>
        <w:ind w:firstLine="567"/>
        <w:jc w:val="both"/>
      </w:pPr>
      <w:r w:rsidRPr="00654571">
        <w:t>- Коэффициент для расчёта единовременных посетителей на пляже – 0,2;</w:t>
      </w:r>
    </w:p>
    <w:p w14:paraId="4D73C4B0" w14:textId="77777777" w:rsidR="00654571" w:rsidRPr="00654571" w:rsidRDefault="00654571" w:rsidP="0059375A">
      <w:pPr>
        <w:widowControl/>
        <w:overflowPunct w:val="0"/>
        <w:autoSpaceDE w:val="0"/>
        <w:ind w:firstLine="567"/>
        <w:jc w:val="both"/>
      </w:pPr>
      <w:r w:rsidRPr="00654571">
        <w:t>- Размер пляжа – 5 м</w:t>
      </w:r>
      <w:proofErr w:type="gramStart"/>
      <w:r w:rsidRPr="00654571">
        <w:rPr>
          <w:vertAlign w:val="superscript"/>
        </w:rPr>
        <w:t>2</w:t>
      </w:r>
      <w:proofErr w:type="gramEnd"/>
      <w:r w:rsidRPr="00654571">
        <w:t xml:space="preserve"> на одного посетителя.</w:t>
      </w:r>
    </w:p>
    <w:p w14:paraId="6D4D7C16" w14:textId="77777777" w:rsidR="00654571" w:rsidRPr="00654571" w:rsidRDefault="00654571" w:rsidP="0059375A">
      <w:pPr>
        <w:widowControl/>
        <w:overflowPunct w:val="0"/>
        <w:autoSpaceDE w:val="0"/>
        <w:ind w:firstLine="567"/>
        <w:jc w:val="both"/>
      </w:pPr>
    </w:p>
    <w:p w14:paraId="509E4443" w14:textId="77777777" w:rsidR="00654571" w:rsidRDefault="00A3591A" w:rsidP="00451FA7">
      <w:pPr>
        <w:widowControl/>
        <w:overflowPunct w:val="0"/>
        <w:autoSpaceDE w:val="0"/>
        <w:jc w:val="center"/>
      </w:pPr>
      <w:r>
        <w:t>1745</w:t>
      </w:r>
      <w:r w:rsidR="00654571" w:rsidRPr="00654571">
        <w:t xml:space="preserve"> х 0,2 х 5 = </w:t>
      </w:r>
      <w:r>
        <w:t>1745</w:t>
      </w:r>
      <w:r w:rsidR="00654571" w:rsidRPr="00654571">
        <w:t xml:space="preserve"> м</w:t>
      </w:r>
      <w:proofErr w:type="gramStart"/>
      <w:r w:rsidR="00654571" w:rsidRPr="00654571">
        <w:rPr>
          <w:vertAlign w:val="superscript"/>
        </w:rPr>
        <w:t>2</w:t>
      </w:r>
      <w:proofErr w:type="gramEnd"/>
      <w:r w:rsidR="00654571">
        <w:t xml:space="preserve"> (0,</w:t>
      </w:r>
      <w:r>
        <w:t>2</w:t>
      </w:r>
      <w:r w:rsidR="00654571">
        <w:t xml:space="preserve"> га)</w:t>
      </w:r>
      <w:r w:rsidR="002D4007">
        <w:t>.</w:t>
      </w:r>
    </w:p>
    <w:p w14:paraId="62ADAA4F" w14:textId="77777777" w:rsidR="00654571" w:rsidRDefault="00654571" w:rsidP="00EC3412">
      <w:pPr>
        <w:spacing w:line="240" w:lineRule="auto"/>
        <w:ind w:right="-3" w:firstLine="567"/>
        <w:jc w:val="both"/>
      </w:pPr>
    </w:p>
    <w:p w14:paraId="3B6B8F16" w14:textId="77777777" w:rsidR="00765657" w:rsidRDefault="005A162F" w:rsidP="0059375A">
      <w:pPr>
        <w:spacing w:line="240" w:lineRule="auto"/>
        <w:ind w:right="-3" w:firstLine="567"/>
        <w:jc w:val="both"/>
      </w:pPr>
      <w:r w:rsidRPr="001551DD">
        <w:t xml:space="preserve">Территория </w:t>
      </w:r>
      <w:r w:rsidR="001551DD" w:rsidRPr="001551DD">
        <w:t>населенн</w:t>
      </w:r>
      <w:r w:rsidR="00505869">
        <w:t>ого</w:t>
      </w:r>
      <w:r w:rsidR="001551DD" w:rsidRPr="001551DD">
        <w:t xml:space="preserve"> пункт</w:t>
      </w:r>
      <w:r w:rsidR="00505869">
        <w:t>а</w:t>
      </w:r>
      <w:r w:rsidRPr="001551DD">
        <w:t xml:space="preserve"> озеленена, в основном, за счет озеленения приусадебн</w:t>
      </w:r>
      <w:r w:rsidR="001551DD" w:rsidRPr="001551DD">
        <w:t>ых участков</w:t>
      </w:r>
      <w:r w:rsidRPr="001551DD">
        <w:t>.</w:t>
      </w:r>
      <w:r w:rsidR="00765657">
        <w:t xml:space="preserve"> </w:t>
      </w:r>
      <w:r w:rsidR="00CF6CD4">
        <w:t xml:space="preserve">Также в </w:t>
      </w:r>
      <w:r w:rsidR="002630CF" w:rsidRPr="002630CF">
        <w:t>населенн</w:t>
      </w:r>
      <w:r w:rsidR="00505869">
        <w:t>ом</w:t>
      </w:r>
      <w:r w:rsidR="002630CF" w:rsidRPr="002630CF">
        <w:t xml:space="preserve"> пункт</w:t>
      </w:r>
      <w:r w:rsidR="00505869">
        <w:t>е</w:t>
      </w:r>
      <w:r w:rsidR="002630CF" w:rsidRPr="002630CF">
        <w:t xml:space="preserve"> размещены д</w:t>
      </w:r>
      <w:r w:rsidR="00765657">
        <w:t>етские площадки:</w:t>
      </w:r>
    </w:p>
    <w:p w14:paraId="285D1889" w14:textId="77777777" w:rsidR="00EE4C02" w:rsidRPr="00EE4C02" w:rsidRDefault="00EE4C02" w:rsidP="0059375A">
      <w:pPr>
        <w:pStyle w:val="af8"/>
        <w:ind w:left="0" w:firstLine="567"/>
      </w:pPr>
      <w:r w:rsidRPr="00EE4C02">
        <w:t>- ул. Чапаева 63/1</w:t>
      </w:r>
    </w:p>
    <w:p w14:paraId="1682F592" w14:textId="77777777" w:rsidR="00EE4C02" w:rsidRPr="00EE4C02" w:rsidRDefault="00EE4C02" w:rsidP="0059375A">
      <w:pPr>
        <w:pStyle w:val="af8"/>
        <w:ind w:left="0" w:firstLine="567"/>
      </w:pPr>
      <w:r w:rsidRPr="00EE4C02">
        <w:t>- ул. Чапаева 12а</w:t>
      </w:r>
    </w:p>
    <w:p w14:paraId="3913A58D" w14:textId="77777777" w:rsidR="00EE4C02" w:rsidRPr="00EE4C02" w:rsidRDefault="00EE4C02" w:rsidP="0059375A">
      <w:pPr>
        <w:pStyle w:val="af8"/>
        <w:ind w:left="0" w:firstLine="567"/>
      </w:pPr>
      <w:r w:rsidRPr="00EE4C02">
        <w:t>- ул.</w:t>
      </w:r>
      <w:r w:rsidR="00613CA0">
        <w:t xml:space="preserve"> </w:t>
      </w:r>
      <w:r w:rsidRPr="00EE4C02">
        <w:t>Новая 15</w:t>
      </w:r>
    </w:p>
    <w:p w14:paraId="41C2DEF3" w14:textId="77777777" w:rsidR="00EE4C02" w:rsidRDefault="00EE4C02" w:rsidP="0059375A">
      <w:pPr>
        <w:pStyle w:val="af8"/>
        <w:ind w:left="0" w:firstLine="567"/>
      </w:pPr>
      <w:r w:rsidRPr="00EE4C02">
        <w:t>- ул.</w:t>
      </w:r>
      <w:r w:rsidR="00613CA0">
        <w:t xml:space="preserve"> </w:t>
      </w:r>
      <w:r w:rsidRPr="00EE4C02">
        <w:t>Мира 14а</w:t>
      </w:r>
    </w:p>
    <w:p w14:paraId="6BEFEA1D" w14:textId="77777777" w:rsidR="00613CA0" w:rsidRDefault="00613CA0" w:rsidP="00EC3412">
      <w:pPr>
        <w:spacing w:line="240" w:lineRule="auto"/>
        <w:ind w:right="-3" w:firstLine="567"/>
        <w:jc w:val="both"/>
      </w:pPr>
      <w:r>
        <w:t xml:space="preserve">Планируется устройство детской площадки по ул. </w:t>
      </w:r>
      <w:proofErr w:type="gramStart"/>
      <w:r>
        <w:t>Зеленая</w:t>
      </w:r>
      <w:proofErr w:type="gramEnd"/>
      <w:r w:rsidR="00F25B41">
        <w:t>,</w:t>
      </w:r>
      <w:r>
        <w:t xml:space="preserve"> 43.</w:t>
      </w:r>
    </w:p>
    <w:p w14:paraId="6DF55291" w14:textId="77777777" w:rsidR="00613CA0" w:rsidRDefault="00613CA0" w:rsidP="00EC3412">
      <w:pPr>
        <w:spacing w:line="240" w:lineRule="auto"/>
        <w:ind w:right="-3" w:firstLine="567"/>
        <w:jc w:val="both"/>
      </w:pPr>
    </w:p>
    <w:p w14:paraId="776D8493" w14:textId="77777777" w:rsidR="00643C63" w:rsidRPr="00D24294" w:rsidRDefault="00F25B41" w:rsidP="00EC3412">
      <w:pPr>
        <w:spacing w:line="240" w:lineRule="auto"/>
        <w:ind w:right="-3" w:firstLine="567"/>
        <w:jc w:val="both"/>
      </w:pPr>
      <w:r w:rsidRPr="00D24294">
        <w:t>Необходимо</w:t>
      </w:r>
      <w:r w:rsidR="005A162F" w:rsidRPr="00D24294">
        <w:t xml:space="preserve"> </w:t>
      </w:r>
      <w:r w:rsidR="00D46E63" w:rsidRPr="00D24294">
        <w:t>благо</w:t>
      </w:r>
      <w:r w:rsidR="005A162F" w:rsidRPr="00D24294">
        <w:t xml:space="preserve">устройство </w:t>
      </w:r>
      <w:r w:rsidR="00ED3F9F" w:rsidRPr="00D24294">
        <w:t>парк</w:t>
      </w:r>
      <w:r w:rsidR="00643C63" w:rsidRPr="00D24294">
        <w:t>ов:</w:t>
      </w:r>
    </w:p>
    <w:p w14:paraId="3F83FE01" w14:textId="77777777" w:rsidR="00643C63" w:rsidRPr="00D24294" w:rsidRDefault="00643C63" w:rsidP="00EC3412">
      <w:pPr>
        <w:spacing w:line="240" w:lineRule="auto"/>
        <w:ind w:right="-3" w:firstLine="567"/>
        <w:jc w:val="both"/>
      </w:pPr>
      <w:r w:rsidRPr="00D24294">
        <w:t xml:space="preserve">- </w:t>
      </w:r>
      <w:r w:rsidR="00E4456D" w:rsidRPr="00D24294">
        <w:t>с.</w:t>
      </w:r>
      <w:r w:rsidR="00ED3F9F" w:rsidRPr="00D24294">
        <w:t xml:space="preserve"> </w:t>
      </w:r>
      <w:proofErr w:type="spellStart"/>
      <w:r w:rsidR="000042C6" w:rsidRPr="00D24294">
        <w:t>Новогремяченское</w:t>
      </w:r>
      <w:proofErr w:type="spellEnd"/>
      <w:r w:rsidR="00D46E63" w:rsidRPr="00D24294">
        <w:t xml:space="preserve">, ул. </w:t>
      </w:r>
      <w:proofErr w:type="gramStart"/>
      <w:r w:rsidR="00D46E63" w:rsidRPr="00D24294">
        <w:t>Новая</w:t>
      </w:r>
      <w:proofErr w:type="gramEnd"/>
      <w:r w:rsidR="00D46E63" w:rsidRPr="00D24294">
        <w:t>, 19</w:t>
      </w:r>
      <w:r w:rsidRPr="00D24294">
        <w:t xml:space="preserve"> – площадью </w:t>
      </w:r>
      <w:r w:rsidR="00D46E63" w:rsidRPr="00D24294">
        <w:t>0,2</w:t>
      </w:r>
      <w:r w:rsidRPr="00D24294">
        <w:t xml:space="preserve"> га,</w:t>
      </w:r>
    </w:p>
    <w:p w14:paraId="45B436EB" w14:textId="77777777" w:rsidR="00D46E63" w:rsidRDefault="00D46E63" w:rsidP="00EC3412">
      <w:pPr>
        <w:spacing w:line="240" w:lineRule="auto"/>
        <w:ind w:right="-3" w:firstLine="567"/>
        <w:jc w:val="both"/>
      </w:pPr>
      <w:r w:rsidRPr="00D24294">
        <w:t xml:space="preserve">- с. </w:t>
      </w:r>
      <w:proofErr w:type="spellStart"/>
      <w:r w:rsidRPr="00D24294">
        <w:t>Новогремяченское</w:t>
      </w:r>
      <w:proofErr w:type="spellEnd"/>
      <w:r w:rsidRPr="00D24294">
        <w:t xml:space="preserve">, ул. </w:t>
      </w:r>
      <w:r w:rsidR="00CF6CD4" w:rsidRPr="00D24294">
        <w:t>Мира</w:t>
      </w:r>
      <w:r w:rsidRPr="00D24294">
        <w:t>, 1</w:t>
      </w:r>
      <w:r w:rsidR="00CF6CD4" w:rsidRPr="00D24294">
        <w:t>4а</w:t>
      </w:r>
      <w:r w:rsidRPr="00D24294">
        <w:t xml:space="preserve"> – площадью 0,</w:t>
      </w:r>
      <w:r w:rsidR="00CF6CD4" w:rsidRPr="00D24294">
        <w:t>85</w:t>
      </w:r>
      <w:r w:rsidRPr="00D24294">
        <w:t xml:space="preserve"> га.</w:t>
      </w:r>
    </w:p>
    <w:p w14:paraId="2DABA4F2" w14:textId="77777777" w:rsidR="00765657" w:rsidRPr="00E067A6" w:rsidRDefault="00765657" w:rsidP="00EC3412">
      <w:pPr>
        <w:spacing w:line="240" w:lineRule="auto"/>
        <w:ind w:right="-3" w:firstLine="567"/>
        <w:jc w:val="both"/>
      </w:pPr>
      <w:r w:rsidRPr="00D24294">
        <w:t>На данных территориях необходимо  благоустройство – высадка деревьев и декоративного кустарника, устройство дорожек, скамеек, освещения.</w:t>
      </w:r>
    </w:p>
    <w:p w14:paraId="2CE3AE02" w14:textId="77777777" w:rsidR="00451FA7" w:rsidRDefault="00451FA7" w:rsidP="00EC3412">
      <w:pPr>
        <w:spacing w:line="240" w:lineRule="auto"/>
        <w:ind w:firstLine="567"/>
        <w:jc w:val="both"/>
        <w:rPr>
          <w:snapToGrid w:val="0"/>
        </w:rPr>
      </w:pPr>
    </w:p>
    <w:p w14:paraId="35975141" w14:textId="77777777" w:rsidR="00F97E13" w:rsidRPr="003566E4" w:rsidRDefault="000324A3" w:rsidP="00EC3412">
      <w:pPr>
        <w:spacing w:line="240" w:lineRule="auto"/>
        <w:ind w:firstLine="567"/>
        <w:jc w:val="both"/>
      </w:pPr>
      <w:r>
        <w:rPr>
          <w:snapToGrid w:val="0"/>
        </w:rPr>
        <w:t xml:space="preserve">В соответствии </w:t>
      </w:r>
      <w:r w:rsidRPr="009F3B13">
        <w:rPr>
          <w:snapToGrid w:val="0"/>
        </w:rPr>
        <w:t>с «Региональным нормативом градостроительного проектирования Воронежской области», площадь</w:t>
      </w:r>
      <w:r>
        <w:rPr>
          <w:snapToGrid w:val="0"/>
        </w:rPr>
        <w:t xml:space="preserve"> озелененных территорий в сельских поселениях должна составлять 12 </w:t>
      </w:r>
      <w:r w:rsidR="005049DC" w:rsidRPr="009F3B13">
        <w:t>м</w:t>
      </w:r>
      <w:proofErr w:type="gramStart"/>
      <w:r w:rsidR="005049DC" w:rsidRPr="009F3B13">
        <w:rPr>
          <w:vertAlign w:val="superscript"/>
        </w:rPr>
        <w:t>2</w:t>
      </w:r>
      <w:proofErr w:type="gramEnd"/>
      <w:r>
        <w:rPr>
          <w:snapToGrid w:val="0"/>
        </w:rPr>
        <w:t xml:space="preserve"> на человека. </w:t>
      </w:r>
      <w:r w:rsidR="009F3B13" w:rsidRPr="009F3B13">
        <w:t xml:space="preserve">Для </w:t>
      </w:r>
      <w:proofErr w:type="spellStart"/>
      <w:r w:rsidR="00F06C3F">
        <w:t>Новогремяченского</w:t>
      </w:r>
      <w:proofErr w:type="spellEnd"/>
      <w:r w:rsidR="005049DC">
        <w:t xml:space="preserve"> сельского</w:t>
      </w:r>
      <w:r w:rsidR="009F3B13" w:rsidRPr="009F3B13">
        <w:t xml:space="preserve"> поселения эта площадь, согласно численности населения, должна составлять </w:t>
      </w:r>
      <w:r w:rsidR="004F3AC2">
        <w:t>2,1</w:t>
      </w:r>
      <w:r w:rsidR="009F3B13" w:rsidRPr="009F3B13">
        <w:t xml:space="preserve"> </w:t>
      </w:r>
      <w:r w:rsidR="005049DC" w:rsidRPr="003566E4">
        <w:t>га</w:t>
      </w:r>
      <w:r w:rsidR="009F3B13" w:rsidRPr="003566E4">
        <w:t>.</w:t>
      </w:r>
    </w:p>
    <w:p w14:paraId="0914EBE1" w14:textId="77777777" w:rsidR="00451FA7" w:rsidRDefault="00451FA7" w:rsidP="00CE06B7">
      <w:pPr>
        <w:ind w:firstLine="567"/>
        <w:jc w:val="both"/>
        <w:rPr>
          <w:b/>
          <w:i/>
        </w:rPr>
      </w:pPr>
    </w:p>
    <w:p w14:paraId="02A9D23C" w14:textId="77777777" w:rsidR="00B47B1D" w:rsidRPr="00CE06B7" w:rsidRDefault="00B47B1D" w:rsidP="00CE06B7">
      <w:pPr>
        <w:ind w:firstLine="567"/>
        <w:jc w:val="both"/>
        <w:rPr>
          <w:b/>
          <w:i/>
        </w:rPr>
      </w:pPr>
      <w:r w:rsidRPr="00CE06B7">
        <w:rPr>
          <w:b/>
          <w:i/>
        </w:rPr>
        <w:t>Вывод:</w:t>
      </w:r>
    </w:p>
    <w:p w14:paraId="47F303D0" w14:textId="77777777" w:rsidR="003D6C1E" w:rsidRPr="00E968C9" w:rsidRDefault="003D6C1E" w:rsidP="00E968C9">
      <w:pPr>
        <w:pStyle w:val="af8"/>
        <w:numPr>
          <w:ilvl w:val="1"/>
          <w:numId w:val="86"/>
        </w:numPr>
        <w:tabs>
          <w:tab w:val="left" w:pos="851"/>
        </w:tabs>
        <w:ind w:left="0" w:right="-3" w:firstLine="567"/>
        <w:jc w:val="both"/>
        <w:rPr>
          <w:i/>
        </w:rPr>
      </w:pPr>
      <w:r w:rsidRPr="00E968C9">
        <w:rPr>
          <w:i/>
        </w:rPr>
        <w:t>Необходимо благоустройство существующих рекреационных зон для проведения культурно-массовых мероприятий, включающее в себя высадку деревьев и декоративного кустарника, устройство дорожек, скамеек, освещения и др.</w:t>
      </w:r>
    </w:p>
    <w:p w14:paraId="50E62F5C" w14:textId="77777777" w:rsidR="00AF270F" w:rsidRPr="00E968C9" w:rsidRDefault="00AF270F" w:rsidP="00E968C9">
      <w:pPr>
        <w:pStyle w:val="af8"/>
        <w:numPr>
          <w:ilvl w:val="1"/>
          <w:numId w:val="86"/>
        </w:numPr>
        <w:tabs>
          <w:tab w:val="left" w:pos="851"/>
        </w:tabs>
        <w:ind w:left="0" w:right="-3" w:firstLine="567"/>
        <w:jc w:val="both"/>
        <w:rPr>
          <w:i/>
        </w:rPr>
      </w:pPr>
      <w:r w:rsidRPr="00E968C9">
        <w:rPr>
          <w:i/>
        </w:rPr>
        <w:t xml:space="preserve">Необходимо </w:t>
      </w:r>
      <w:r w:rsidR="00F25B41" w:rsidRPr="00E968C9">
        <w:rPr>
          <w:i/>
        </w:rPr>
        <w:t>благо</w:t>
      </w:r>
      <w:r w:rsidRPr="00E968C9">
        <w:rPr>
          <w:i/>
        </w:rPr>
        <w:t xml:space="preserve">устройство парков </w:t>
      </w:r>
      <w:proofErr w:type="gramStart"/>
      <w:r w:rsidRPr="00E968C9">
        <w:rPr>
          <w:i/>
        </w:rPr>
        <w:t>в</w:t>
      </w:r>
      <w:proofErr w:type="gramEnd"/>
      <w:r w:rsidRPr="00E968C9">
        <w:rPr>
          <w:i/>
        </w:rPr>
        <w:t xml:space="preserve"> с. </w:t>
      </w:r>
      <w:proofErr w:type="spellStart"/>
      <w:r w:rsidR="000042C6" w:rsidRPr="00E968C9">
        <w:rPr>
          <w:i/>
        </w:rPr>
        <w:t>Новогремяченское</w:t>
      </w:r>
      <w:proofErr w:type="spellEnd"/>
      <w:r w:rsidRPr="00E968C9">
        <w:rPr>
          <w:i/>
        </w:rPr>
        <w:t>.</w:t>
      </w:r>
    </w:p>
    <w:p w14:paraId="29B3C360" w14:textId="77777777" w:rsidR="00AF270F" w:rsidRPr="00F25B41" w:rsidRDefault="003D6C1E" w:rsidP="00E968C9">
      <w:pPr>
        <w:pStyle w:val="af8"/>
        <w:numPr>
          <w:ilvl w:val="1"/>
          <w:numId w:val="86"/>
        </w:numPr>
        <w:tabs>
          <w:tab w:val="left" w:pos="851"/>
        </w:tabs>
        <w:ind w:left="0" w:right="-3" w:firstLine="567"/>
        <w:jc w:val="both"/>
        <w:rPr>
          <w:i/>
        </w:rPr>
      </w:pPr>
      <w:r w:rsidRPr="00F25B41">
        <w:rPr>
          <w:i/>
        </w:rPr>
        <w:t xml:space="preserve">Необходимо </w:t>
      </w:r>
      <w:r w:rsidR="00AF270F" w:rsidRPr="00F25B41">
        <w:rPr>
          <w:i/>
        </w:rPr>
        <w:t>устройство пляжа площадью 0,</w:t>
      </w:r>
      <w:r w:rsidR="00691FB0" w:rsidRPr="00F25B41">
        <w:rPr>
          <w:i/>
        </w:rPr>
        <w:t>2</w:t>
      </w:r>
      <w:r w:rsidR="00AF270F" w:rsidRPr="00F25B41">
        <w:rPr>
          <w:i/>
        </w:rPr>
        <w:t xml:space="preserve"> га на берегу реки Дон</w:t>
      </w:r>
      <w:r w:rsidRPr="00F25B41">
        <w:rPr>
          <w:i/>
        </w:rPr>
        <w:t>.</w:t>
      </w:r>
    </w:p>
    <w:p w14:paraId="705B0361" w14:textId="77777777" w:rsidR="001F3402" w:rsidRPr="00D24294" w:rsidRDefault="003D6C1E" w:rsidP="00E968C9">
      <w:pPr>
        <w:pStyle w:val="af8"/>
        <w:numPr>
          <w:ilvl w:val="1"/>
          <w:numId w:val="86"/>
        </w:numPr>
        <w:tabs>
          <w:tab w:val="left" w:pos="851"/>
        </w:tabs>
        <w:ind w:left="0" w:right="-3" w:firstLine="567"/>
        <w:jc w:val="both"/>
        <w:rPr>
          <w:i/>
        </w:rPr>
      </w:pPr>
      <w:r w:rsidRPr="00D24294">
        <w:rPr>
          <w:i/>
        </w:rPr>
        <w:t xml:space="preserve">Требуется устройство пешеходных тротуаров на территории </w:t>
      </w:r>
      <w:r w:rsidR="00F25B41" w:rsidRPr="00D24294">
        <w:rPr>
          <w:i/>
        </w:rPr>
        <w:t xml:space="preserve">с. </w:t>
      </w:r>
      <w:proofErr w:type="spellStart"/>
      <w:r w:rsidR="00F25B41" w:rsidRPr="00D24294">
        <w:rPr>
          <w:i/>
        </w:rPr>
        <w:t>Новогремяченское</w:t>
      </w:r>
      <w:proofErr w:type="spellEnd"/>
      <w:r w:rsidRPr="00D24294">
        <w:rPr>
          <w:i/>
        </w:rPr>
        <w:t>.</w:t>
      </w:r>
    </w:p>
    <w:p w14:paraId="6E9D8158" w14:textId="77777777" w:rsidR="00750950" w:rsidRPr="001F3402" w:rsidRDefault="00750950" w:rsidP="0091102E">
      <w:pPr>
        <w:ind w:firstLine="567"/>
        <w:jc w:val="both"/>
      </w:pPr>
    </w:p>
    <w:p w14:paraId="2B77F665" w14:textId="77777777" w:rsidR="00C04AD0" w:rsidRPr="007A68ED" w:rsidRDefault="000324A3" w:rsidP="00A27000">
      <w:pPr>
        <w:pStyle w:val="6"/>
      </w:pPr>
      <w:bookmarkStart w:id="78" w:name="_Toc457376284"/>
      <w:r w:rsidRPr="007A68ED">
        <w:t xml:space="preserve">Объекты специального назначения. Обеспечение территории </w:t>
      </w:r>
      <w:r w:rsidR="00B37E39">
        <w:t>сельского</w:t>
      </w:r>
      <w:r w:rsidRPr="007A68ED">
        <w:t xml:space="preserve"> поселения </w:t>
      </w:r>
      <w:r w:rsidR="007A68ED" w:rsidRPr="007A68ED">
        <w:rPr>
          <w:iCs/>
        </w:rPr>
        <w:t>местами сбора мусора и местами захоронения</w:t>
      </w:r>
      <w:bookmarkEnd w:id="78"/>
    </w:p>
    <w:p w14:paraId="34344A0C" w14:textId="77777777" w:rsidR="0091102E" w:rsidRDefault="0091102E" w:rsidP="0091102E">
      <w:pPr>
        <w:pStyle w:val="ConsPlusNormal"/>
        <w:ind w:firstLine="567"/>
        <w:jc w:val="both"/>
      </w:pPr>
    </w:p>
    <w:p w14:paraId="55098187" w14:textId="77777777" w:rsidR="007A68ED" w:rsidRPr="003566E4" w:rsidRDefault="003F0F48" w:rsidP="0091102E">
      <w:pPr>
        <w:pStyle w:val="ConsPlusNormal"/>
        <w:ind w:firstLine="567"/>
        <w:jc w:val="both"/>
        <w:rPr>
          <w:b/>
        </w:rPr>
      </w:pPr>
      <w:r w:rsidRPr="003566E4">
        <w:t>Согласно ст. 14 Федерального закона №131-ФЗ от 06.10.2003 г. к вопросам местного значения поселения относится</w:t>
      </w:r>
      <w:r w:rsidR="007A68ED" w:rsidRPr="003566E4">
        <w:t>:</w:t>
      </w:r>
      <w:r w:rsidRPr="003566E4">
        <w:rPr>
          <w:b/>
        </w:rPr>
        <w:t xml:space="preserve"> </w:t>
      </w:r>
    </w:p>
    <w:p w14:paraId="68BB09B5" w14:textId="77777777" w:rsidR="007A68ED" w:rsidRPr="003566E4" w:rsidRDefault="003F0F48" w:rsidP="00564144">
      <w:pPr>
        <w:pStyle w:val="ConsPlusNormal"/>
        <w:numPr>
          <w:ilvl w:val="0"/>
          <w:numId w:val="81"/>
        </w:numPr>
        <w:tabs>
          <w:tab w:val="left" w:pos="851"/>
        </w:tabs>
        <w:ind w:left="0" w:firstLine="567"/>
        <w:jc w:val="both"/>
      </w:pPr>
      <w:r w:rsidRPr="003566E4">
        <w:t>участие в организации деятельности по сбору (в том числе раздельному сбору) и транспортированию твердых коммунальных отходов</w:t>
      </w:r>
      <w:r w:rsidR="00762292" w:rsidRPr="003566E4">
        <w:t xml:space="preserve">; </w:t>
      </w:r>
    </w:p>
    <w:p w14:paraId="6A7053A5" w14:textId="77777777" w:rsidR="00762292" w:rsidRPr="003566E4" w:rsidRDefault="00762292" w:rsidP="00564144">
      <w:pPr>
        <w:pStyle w:val="ConsPlusNormal"/>
        <w:numPr>
          <w:ilvl w:val="0"/>
          <w:numId w:val="81"/>
        </w:numPr>
        <w:tabs>
          <w:tab w:val="left" w:pos="851"/>
        </w:tabs>
        <w:ind w:left="0" w:firstLine="567"/>
        <w:jc w:val="both"/>
      </w:pPr>
      <w:r w:rsidRPr="003566E4">
        <w:t>организация ритуальных услуг и содержание мест захоронения.</w:t>
      </w:r>
    </w:p>
    <w:p w14:paraId="7245DA8C" w14:textId="77777777" w:rsidR="00B55582" w:rsidRPr="002B63A8" w:rsidRDefault="00B55582" w:rsidP="00B55582">
      <w:pPr>
        <w:ind w:firstLine="567"/>
        <w:jc w:val="both"/>
        <w:rPr>
          <w:b/>
          <w:i/>
          <w:snapToGrid w:val="0"/>
          <w:highlight w:val="yellow"/>
        </w:rPr>
      </w:pPr>
      <w:r w:rsidRPr="002B63A8">
        <w:rPr>
          <w:b/>
          <w:bCs/>
          <w:i/>
          <w:iCs/>
        </w:rPr>
        <w:lastRenderedPageBreak/>
        <w:t>Места сбора мусора</w:t>
      </w:r>
    </w:p>
    <w:p w14:paraId="7CDE257E" w14:textId="77777777" w:rsidR="00B55582" w:rsidRDefault="00B55582" w:rsidP="00B55582">
      <w:pPr>
        <w:ind w:firstLine="567"/>
        <w:jc w:val="both"/>
      </w:pPr>
      <w:r w:rsidRPr="000018E5">
        <w:rPr>
          <w:snapToGrid w:val="0"/>
        </w:rPr>
        <w:t xml:space="preserve">На территории поселения </w:t>
      </w:r>
      <w:r w:rsidR="00451FA7">
        <w:rPr>
          <w:snapToGrid w:val="0"/>
        </w:rPr>
        <w:t xml:space="preserve">обустроено 5 контейнерных площадок и </w:t>
      </w:r>
      <w:r w:rsidRPr="000018E5">
        <w:t xml:space="preserve">организован централизованный сбор и вывоз </w:t>
      </w:r>
      <w:r>
        <w:t>бытовых отходов</w:t>
      </w:r>
      <w:r w:rsidRPr="000018E5">
        <w:rPr>
          <w:snapToGrid w:val="0"/>
        </w:rPr>
        <w:t xml:space="preserve"> с территорий домовладений населенн</w:t>
      </w:r>
      <w:r w:rsidR="00B50B04">
        <w:rPr>
          <w:snapToGrid w:val="0"/>
        </w:rPr>
        <w:t>ого</w:t>
      </w:r>
      <w:r w:rsidRPr="000018E5">
        <w:rPr>
          <w:snapToGrid w:val="0"/>
        </w:rPr>
        <w:t xml:space="preserve"> пункт</w:t>
      </w:r>
      <w:r w:rsidR="00B50B04">
        <w:rPr>
          <w:snapToGrid w:val="0"/>
        </w:rPr>
        <w:t>а</w:t>
      </w:r>
      <w:r w:rsidRPr="000018E5">
        <w:rPr>
          <w:snapToGrid w:val="0"/>
        </w:rPr>
        <w:t xml:space="preserve"> с установленной периодичностью на полигон ТКО </w:t>
      </w:r>
      <w:r w:rsidRPr="000018E5">
        <w:t>ООО «Каскад»</w:t>
      </w:r>
      <w:r>
        <w:t xml:space="preserve"> (Семилукский район)</w:t>
      </w:r>
      <w:r w:rsidRPr="000018E5">
        <w:rPr>
          <w:snapToGrid w:val="0"/>
        </w:rPr>
        <w:t>.</w:t>
      </w:r>
      <w:r w:rsidRPr="000018E5">
        <w:t xml:space="preserve"> Вывоз бытовых отходов осуществляет ООО «ДОН». </w:t>
      </w:r>
      <w:r w:rsidRPr="00435B67">
        <w:t>Уборка снега в зимнее время года осуществля</w:t>
      </w:r>
      <w:r w:rsidR="00B50B04">
        <w:t>ю</w:t>
      </w:r>
      <w:r w:rsidRPr="00435B67">
        <w:t>т</w:t>
      </w:r>
      <w:r>
        <w:t xml:space="preserve"> </w:t>
      </w:r>
      <w:r w:rsidR="00B50B04">
        <w:t>частные лица</w:t>
      </w:r>
      <w:r w:rsidRPr="00435B67">
        <w:t>.</w:t>
      </w:r>
    </w:p>
    <w:p w14:paraId="71513DB2" w14:textId="77777777" w:rsidR="00006117" w:rsidRPr="002D4007" w:rsidRDefault="00006117" w:rsidP="00765475">
      <w:pPr>
        <w:ind w:firstLine="567"/>
        <w:jc w:val="both"/>
        <w:rPr>
          <w:i/>
          <w:snapToGrid w:val="0"/>
        </w:rPr>
      </w:pPr>
      <w:r w:rsidRPr="002D4007">
        <w:rPr>
          <w:b/>
          <w:i/>
          <w:snapToGrid w:val="0"/>
        </w:rPr>
        <w:t xml:space="preserve">Для </w:t>
      </w:r>
      <w:proofErr w:type="spellStart"/>
      <w:r w:rsidR="00F06C3F">
        <w:rPr>
          <w:b/>
          <w:i/>
          <w:snapToGrid w:val="0"/>
        </w:rPr>
        <w:t>Новогремяченского</w:t>
      </w:r>
      <w:proofErr w:type="spellEnd"/>
      <w:r w:rsidR="00C455F5" w:rsidRPr="002D4007">
        <w:rPr>
          <w:b/>
          <w:i/>
          <w:snapToGrid w:val="0"/>
        </w:rPr>
        <w:t xml:space="preserve"> сельского</w:t>
      </w:r>
      <w:r w:rsidRPr="002D4007">
        <w:rPr>
          <w:b/>
          <w:i/>
          <w:snapToGrid w:val="0"/>
        </w:rPr>
        <w:t xml:space="preserve"> поселения разработ</w:t>
      </w:r>
      <w:r w:rsidR="00C455F5" w:rsidRPr="002D4007">
        <w:rPr>
          <w:b/>
          <w:i/>
          <w:snapToGrid w:val="0"/>
        </w:rPr>
        <w:t>ана</w:t>
      </w:r>
      <w:r w:rsidRPr="002D4007">
        <w:rPr>
          <w:b/>
          <w:i/>
          <w:snapToGrid w:val="0"/>
        </w:rPr>
        <w:t xml:space="preserve"> генеральн</w:t>
      </w:r>
      <w:r w:rsidR="00C455F5" w:rsidRPr="002D4007">
        <w:rPr>
          <w:b/>
          <w:i/>
          <w:snapToGrid w:val="0"/>
        </w:rPr>
        <w:t>ая</w:t>
      </w:r>
      <w:r w:rsidRPr="002D4007">
        <w:rPr>
          <w:b/>
          <w:i/>
          <w:snapToGrid w:val="0"/>
        </w:rPr>
        <w:t xml:space="preserve"> схем</w:t>
      </w:r>
      <w:r w:rsidR="00C455F5" w:rsidRPr="002D4007">
        <w:rPr>
          <w:b/>
          <w:i/>
          <w:snapToGrid w:val="0"/>
        </w:rPr>
        <w:t>а</w:t>
      </w:r>
      <w:r w:rsidRPr="002D4007">
        <w:rPr>
          <w:b/>
          <w:i/>
          <w:snapToGrid w:val="0"/>
        </w:rPr>
        <w:t xml:space="preserve"> очистки территории, включающая в себя следующие положения и мероприятия:</w:t>
      </w:r>
    </w:p>
    <w:p w14:paraId="54B8B74B" w14:textId="77777777" w:rsidR="00006117" w:rsidRPr="00C455F5" w:rsidRDefault="00006117" w:rsidP="00765475">
      <w:pPr>
        <w:ind w:firstLine="567"/>
        <w:jc w:val="both"/>
      </w:pPr>
      <w:r w:rsidRPr="00C455F5">
        <w:t>1.Развитие обязательной планово-регулярной системы сбора, транспортировки  бытовых отходов (включая уличный снег с усовершенствованных покрытий) и их обезвреживание и утилизация (с предварительной сортировкой);</w:t>
      </w:r>
    </w:p>
    <w:p w14:paraId="4D5CAC29" w14:textId="77777777" w:rsidR="00006117" w:rsidRPr="00C455F5" w:rsidRDefault="00006117" w:rsidP="00765475">
      <w:pPr>
        <w:ind w:firstLine="567"/>
        <w:jc w:val="both"/>
        <w:rPr>
          <w:snapToGrid w:val="0"/>
        </w:rPr>
      </w:pPr>
      <w:r w:rsidRPr="00C455F5">
        <w:rPr>
          <w:snapToGrid w:val="0"/>
        </w:rPr>
        <w:t xml:space="preserve">2.Подготовку отходов к погрузке в собирающий </w:t>
      </w:r>
      <w:proofErr w:type="spellStart"/>
      <w:r w:rsidRPr="00C455F5">
        <w:rPr>
          <w:snapToGrid w:val="0"/>
        </w:rPr>
        <w:t>мусоровозный</w:t>
      </w:r>
      <w:proofErr w:type="spellEnd"/>
      <w:r w:rsidRPr="00C455F5">
        <w:rPr>
          <w:snapToGrid w:val="0"/>
        </w:rPr>
        <w:t xml:space="preserve"> транспорт, организацию временного хранения отходов (и необходимую сортировку), сбор и вывоз отходов с территорий домовладений, организаций, зимнюю и летнюю уборку территорий, утилизацию и обезвреживание специфических отходов  и вторичных ресурсов, утилизацию и обезвреживание отходов на специальных сооружениях;</w:t>
      </w:r>
    </w:p>
    <w:p w14:paraId="77457AA8" w14:textId="77777777" w:rsidR="00006117" w:rsidRPr="00C455F5" w:rsidRDefault="00006117" w:rsidP="00765475">
      <w:pPr>
        <w:ind w:firstLine="567"/>
        <w:jc w:val="both"/>
        <w:rPr>
          <w:snapToGrid w:val="0"/>
        </w:rPr>
      </w:pPr>
      <w:r w:rsidRPr="00C455F5">
        <w:rPr>
          <w:snapToGrid w:val="0"/>
        </w:rPr>
        <w:t>3.Организацию селективного сбора отходов (бумага, стекло, пластик, текстиль, металл) в местах их образования, упорядочение и активизация работы предприятий, занимающихся сбором вторичных ресурсов;</w:t>
      </w:r>
    </w:p>
    <w:p w14:paraId="3F7F7019" w14:textId="77777777" w:rsidR="00006117" w:rsidRPr="00C455F5" w:rsidRDefault="00006117" w:rsidP="00765475">
      <w:pPr>
        <w:ind w:firstLine="567"/>
        <w:jc w:val="both"/>
        <w:rPr>
          <w:snapToGrid w:val="0"/>
        </w:rPr>
      </w:pPr>
      <w:r w:rsidRPr="00C455F5">
        <w:rPr>
          <w:snapToGrid w:val="0"/>
        </w:rPr>
        <w:t>4. Принятие норм накопления отходов на расчетный срок – 2,2 м</w:t>
      </w:r>
      <w:r w:rsidRPr="00C455F5">
        <w:rPr>
          <w:snapToGrid w:val="0"/>
          <w:vertAlign w:val="superscript"/>
        </w:rPr>
        <w:t>3</w:t>
      </w:r>
      <w:r w:rsidRPr="00C455F5">
        <w:rPr>
          <w:snapToGrid w:val="0"/>
        </w:rPr>
        <w:t xml:space="preserve"> на 1 человека в год (440 кг/чел/год);</w:t>
      </w:r>
    </w:p>
    <w:p w14:paraId="16FC4CAC" w14:textId="77777777" w:rsidR="00006117" w:rsidRPr="00C455F5" w:rsidRDefault="00006117" w:rsidP="00765475">
      <w:pPr>
        <w:ind w:firstLine="567"/>
        <w:jc w:val="both"/>
        <w:rPr>
          <w:snapToGrid w:val="0"/>
        </w:rPr>
      </w:pPr>
      <w:r w:rsidRPr="00C455F5">
        <w:rPr>
          <w:snapToGrid w:val="0"/>
        </w:rPr>
        <w:t>5. В приведенных нормах 5 % составляют крупногабаритные отходы   на 1 человека в год;</w:t>
      </w:r>
    </w:p>
    <w:p w14:paraId="681610F0" w14:textId="77777777" w:rsidR="00006117" w:rsidRPr="00C455F5" w:rsidRDefault="00006117" w:rsidP="00765475">
      <w:pPr>
        <w:ind w:firstLine="567"/>
        <w:jc w:val="both"/>
        <w:rPr>
          <w:snapToGrid w:val="0"/>
        </w:rPr>
      </w:pPr>
      <w:r w:rsidRPr="00C455F5">
        <w:rPr>
          <w:snapToGrid w:val="0"/>
        </w:rPr>
        <w:t>6. Уличный смет при уборке территории принимается 15 кг (0,02 м</w:t>
      </w:r>
      <w:r w:rsidRPr="00C455F5">
        <w:rPr>
          <w:snapToGrid w:val="0"/>
          <w:vertAlign w:val="superscript"/>
        </w:rPr>
        <w:t>3</w:t>
      </w:r>
      <w:r w:rsidRPr="00C455F5">
        <w:rPr>
          <w:snapToGrid w:val="0"/>
        </w:rPr>
        <w:t>) с 1 м</w:t>
      </w:r>
      <w:proofErr w:type="gramStart"/>
      <w:r w:rsidRPr="00C455F5">
        <w:rPr>
          <w:snapToGrid w:val="0"/>
          <w:vertAlign w:val="superscript"/>
        </w:rPr>
        <w:t>2</w:t>
      </w:r>
      <w:proofErr w:type="gramEnd"/>
      <w:r w:rsidRPr="00C455F5">
        <w:rPr>
          <w:snapToGrid w:val="0"/>
        </w:rPr>
        <w:t xml:space="preserve"> усовершенствованных покрытий;</w:t>
      </w:r>
    </w:p>
    <w:p w14:paraId="3194B8B4" w14:textId="77777777" w:rsidR="00006117" w:rsidRPr="00C455F5" w:rsidRDefault="00006117" w:rsidP="00765475">
      <w:pPr>
        <w:ind w:firstLine="567"/>
        <w:jc w:val="both"/>
        <w:rPr>
          <w:snapToGrid w:val="0"/>
        </w:rPr>
      </w:pPr>
      <w:r w:rsidRPr="00C455F5">
        <w:rPr>
          <w:snapToGrid w:val="0"/>
        </w:rPr>
        <w:t xml:space="preserve">7. Специфические отходы (лечебных учреждений, парикмахерских) включены в норму. Эти отходы являются весьма опасными вследствие содержания в них токсичных химических веществ и инфекционных начал; обращение с ними регламентируется </w:t>
      </w:r>
      <w:proofErr w:type="spellStart"/>
      <w:r w:rsidRPr="00C455F5">
        <w:rPr>
          <w:snapToGrid w:val="0"/>
        </w:rPr>
        <w:t>СанПин</w:t>
      </w:r>
      <w:proofErr w:type="spellEnd"/>
      <w:r w:rsidRPr="00C455F5">
        <w:rPr>
          <w:snapToGrid w:val="0"/>
        </w:rPr>
        <w:t xml:space="preserve"> 2.1.7.728-99 «Правила сбора, хранения и удаления отходов лечебно-профилактических учреждений»;</w:t>
      </w:r>
    </w:p>
    <w:p w14:paraId="317EB259" w14:textId="77777777" w:rsidR="00006117" w:rsidRPr="00C455F5" w:rsidRDefault="00006117" w:rsidP="00765475">
      <w:pPr>
        <w:ind w:firstLine="567"/>
        <w:jc w:val="both"/>
        <w:rPr>
          <w:snapToGrid w:val="0"/>
        </w:rPr>
      </w:pPr>
      <w:r w:rsidRPr="00C455F5">
        <w:rPr>
          <w:snapToGrid w:val="0"/>
        </w:rPr>
        <w:t>8. Предлагается механизированная система сбора и вывоза мусора по утвержденному графику, для всех районов застройки;</w:t>
      </w:r>
    </w:p>
    <w:p w14:paraId="648CDBD1" w14:textId="77777777" w:rsidR="00006117" w:rsidRDefault="00006117" w:rsidP="00765475">
      <w:pPr>
        <w:ind w:firstLine="567"/>
        <w:jc w:val="both"/>
        <w:rPr>
          <w:snapToGrid w:val="0"/>
        </w:rPr>
      </w:pPr>
      <w:r w:rsidRPr="00C455F5">
        <w:rPr>
          <w:snapToGrid w:val="0"/>
        </w:rPr>
        <w:t>9. Отходы должны транспортироваться на полигон Т</w:t>
      </w:r>
      <w:r w:rsidR="00765475" w:rsidRPr="00C455F5">
        <w:rPr>
          <w:snapToGrid w:val="0"/>
        </w:rPr>
        <w:t>К</w:t>
      </w:r>
      <w:r w:rsidRPr="00C455F5">
        <w:rPr>
          <w:snapToGrid w:val="0"/>
        </w:rPr>
        <w:t>О межмуниципального значения.</w:t>
      </w:r>
    </w:p>
    <w:p w14:paraId="0AD9D8D1" w14:textId="77777777" w:rsidR="00006117" w:rsidRDefault="00006117" w:rsidP="00765475">
      <w:pPr>
        <w:ind w:firstLine="567"/>
        <w:jc w:val="both"/>
        <w:rPr>
          <w:b/>
          <w:bCs/>
          <w:i/>
          <w:iCs/>
        </w:rPr>
      </w:pPr>
    </w:p>
    <w:p w14:paraId="625F6F03" w14:textId="77777777" w:rsidR="00762292" w:rsidRPr="003634FF" w:rsidRDefault="00762292" w:rsidP="007A68ED">
      <w:pPr>
        <w:ind w:firstLine="567"/>
        <w:jc w:val="both"/>
        <w:rPr>
          <w:b/>
          <w:bCs/>
          <w:i/>
          <w:iCs/>
        </w:rPr>
      </w:pPr>
      <w:r w:rsidRPr="003634FF">
        <w:rPr>
          <w:b/>
          <w:bCs/>
          <w:i/>
          <w:iCs/>
        </w:rPr>
        <w:t>Кладбища</w:t>
      </w:r>
    </w:p>
    <w:p w14:paraId="0232C2ED" w14:textId="77777777" w:rsidR="003A7DED" w:rsidRDefault="00762292" w:rsidP="003A7DED">
      <w:pPr>
        <w:ind w:firstLine="567"/>
        <w:jc w:val="both"/>
        <w:rPr>
          <w:snapToGrid w:val="0"/>
        </w:rPr>
      </w:pPr>
      <w:r w:rsidRPr="003634FF">
        <w:rPr>
          <w:snapToGrid w:val="0"/>
        </w:rPr>
        <w:t xml:space="preserve">На территории </w:t>
      </w:r>
      <w:r w:rsidR="003566E4">
        <w:rPr>
          <w:snapToGrid w:val="0"/>
        </w:rPr>
        <w:t>сельского</w:t>
      </w:r>
      <w:r w:rsidRPr="003634FF">
        <w:rPr>
          <w:snapToGrid w:val="0"/>
        </w:rPr>
        <w:t xml:space="preserve"> поселения  расположено </w:t>
      </w:r>
      <w:r w:rsidR="00B50B04">
        <w:rPr>
          <w:snapToGrid w:val="0"/>
        </w:rPr>
        <w:t>одно</w:t>
      </w:r>
      <w:r w:rsidRPr="003634FF">
        <w:rPr>
          <w:snapToGrid w:val="0"/>
        </w:rPr>
        <w:t xml:space="preserve"> кладбищ</w:t>
      </w:r>
      <w:r w:rsidR="00B50B04">
        <w:rPr>
          <w:snapToGrid w:val="0"/>
        </w:rPr>
        <w:t>е</w:t>
      </w:r>
      <w:r w:rsidRPr="003634FF">
        <w:rPr>
          <w:snapToGrid w:val="0"/>
        </w:rPr>
        <w:t xml:space="preserve">. </w:t>
      </w:r>
    </w:p>
    <w:p w14:paraId="706CA2BC" w14:textId="77777777" w:rsidR="009042C0" w:rsidRDefault="009042C0" w:rsidP="009042C0">
      <w:pPr>
        <w:pStyle w:val="aa"/>
        <w:keepNext/>
        <w:spacing w:before="0" w:after="0" w:line="240" w:lineRule="auto"/>
      </w:pPr>
      <w:r w:rsidRPr="00F00648">
        <w:t xml:space="preserve">Таблица 1. </w:t>
      </w:r>
      <w:r w:rsidR="00AE6536">
        <w:fldChar w:fldCharType="begin"/>
      </w:r>
      <w:r w:rsidR="00AE6536">
        <w:instrText xml:space="preserve"> SEQ Таблица_1. \* ARABIC </w:instrText>
      </w:r>
      <w:r w:rsidR="00AE6536">
        <w:fldChar w:fldCharType="separate"/>
      </w:r>
      <w:r w:rsidR="00212ED9">
        <w:rPr>
          <w:noProof/>
        </w:rPr>
        <w:t>38</w:t>
      </w:r>
      <w:r w:rsidR="00AE6536">
        <w:rPr>
          <w:noProof/>
        </w:rPr>
        <w:fldChar w:fldCharType="end"/>
      </w:r>
      <w:r w:rsidRPr="00F00648">
        <w:t xml:space="preserve"> Перечень кладбищ</w:t>
      </w:r>
    </w:p>
    <w:tbl>
      <w:tblPr>
        <w:tblW w:w="9214"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567"/>
        <w:gridCol w:w="5245"/>
        <w:gridCol w:w="1559"/>
        <w:gridCol w:w="1843"/>
      </w:tblGrid>
      <w:tr w:rsidR="003A7DED" w:rsidRPr="00E869BF" w14:paraId="001A229B" w14:textId="77777777" w:rsidTr="003A7DED">
        <w:tc>
          <w:tcPr>
            <w:tcW w:w="567" w:type="dxa"/>
            <w:shd w:val="clear" w:color="auto" w:fill="DAEEF3"/>
          </w:tcPr>
          <w:p w14:paraId="12ABFFB0" w14:textId="77777777" w:rsidR="003A7DED" w:rsidRPr="00E869BF" w:rsidRDefault="003A7DED" w:rsidP="003A7DED">
            <w:pPr>
              <w:tabs>
                <w:tab w:val="left" w:pos="2400"/>
              </w:tabs>
              <w:snapToGrid w:val="0"/>
              <w:ind w:hanging="55"/>
              <w:jc w:val="center"/>
              <w:rPr>
                <w:b/>
                <w:sz w:val="22"/>
                <w:szCs w:val="22"/>
              </w:rPr>
            </w:pPr>
            <w:r w:rsidRPr="00E869BF">
              <w:rPr>
                <w:b/>
                <w:sz w:val="22"/>
                <w:szCs w:val="22"/>
              </w:rPr>
              <w:t xml:space="preserve">№ </w:t>
            </w:r>
            <w:proofErr w:type="gramStart"/>
            <w:r w:rsidRPr="00E869BF">
              <w:rPr>
                <w:b/>
                <w:sz w:val="22"/>
                <w:szCs w:val="22"/>
              </w:rPr>
              <w:t>п</w:t>
            </w:r>
            <w:proofErr w:type="gramEnd"/>
            <w:r w:rsidRPr="00E869BF">
              <w:rPr>
                <w:b/>
                <w:sz w:val="22"/>
                <w:szCs w:val="22"/>
              </w:rPr>
              <w:t>/п</w:t>
            </w:r>
          </w:p>
        </w:tc>
        <w:tc>
          <w:tcPr>
            <w:tcW w:w="5245" w:type="dxa"/>
            <w:shd w:val="clear" w:color="auto" w:fill="DAEEF3"/>
          </w:tcPr>
          <w:p w14:paraId="6B7CB104" w14:textId="77777777" w:rsidR="003A7DED" w:rsidRPr="00E869BF" w:rsidRDefault="003A7DED" w:rsidP="003A7DED">
            <w:pPr>
              <w:tabs>
                <w:tab w:val="left" w:pos="2400"/>
              </w:tabs>
              <w:snapToGrid w:val="0"/>
              <w:ind w:hanging="55"/>
              <w:jc w:val="center"/>
              <w:rPr>
                <w:b/>
                <w:sz w:val="22"/>
                <w:szCs w:val="22"/>
              </w:rPr>
            </w:pPr>
            <w:r w:rsidRPr="00E869BF">
              <w:rPr>
                <w:b/>
                <w:sz w:val="22"/>
                <w:szCs w:val="22"/>
              </w:rPr>
              <w:t>Населённый пункт</w:t>
            </w:r>
          </w:p>
        </w:tc>
        <w:tc>
          <w:tcPr>
            <w:tcW w:w="1559" w:type="dxa"/>
            <w:shd w:val="clear" w:color="auto" w:fill="DAEEF3"/>
          </w:tcPr>
          <w:p w14:paraId="299FDB7E" w14:textId="77777777" w:rsidR="003A7DED" w:rsidRPr="00E869BF" w:rsidRDefault="003A7DED" w:rsidP="003A7DED">
            <w:pPr>
              <w:snapToGrid w:val="0"/>
              <w:jc w:val="center"/>
              <w:rPr>
                <w:b/>
                <w:sz w:val="22"/>
                <w:szCs w:val="22"/>
              </w:rPr>
            </w:pPr>
            <w:r w:rsidRPr="00E869BF">
              <w:rPr>
                <w:b/>
                <w:bCs/>
                <w:sz w:val="22"/>
                <w:szCs w:val="22"/>
              </w:rPr>
              <w:t xml:space="preserve">Площадь, </w:t>
            </w:r>
            <w:proofErr w:type="gramStart"/>
            <w:r w:rsidRPr="00E869BF">
              <w:rPr>
                <w:b/>
                <w:bCs/>
                <w:sz w:val="22"/>
                <w:szCs w:val="22"/>
              </w:rPr>
              <w:t>га</w:t>
            </w:r>
            <w:proofErr w:type="gramEnd"/>
          </w:p>
        </w:tc>
        <w:tc>
          <w:tcPr>
            <w:tcW w:w="1843" w:type="dxa"/>
            <w:shd w:val="clear" w:color="auto" w:fill="DAEEF3"/>
          </w:tcPr>
          <w:p w14:paraId="74B4401F" w14:textId="77777777" w:rsidR="003A7DED" w:rsidRPr="00E869BF" w:rsidRDefault="003A7DED" w:rsidP="003A7DED">
            <w:pPr>
              <w:snapToGrid w:val="0"/>
              <w:jc w:val="center"/>
              <w:rPr>
                <w:b/>
                <w:sz w:val="22"/>
                <w:szCs w:val="22"/>
              </w:rPr>
            </w:pPr>
            <w:r w:rsidRPr="00E869BF">
              <w:rPr>
                <w:b/>
                <w:sz w:val="22"/>
                <w:szCs w:val="22"/>
              </w:rPr>
              <w:t>Действующее/</w:t>
            </w:r>
          </w:p>
          <w:p w14:paraId="420CCCD0" w14:textId="77777777" w:rsidR="003A7DED" w:rsidRPr="00E869BF" w:rsidRDefault="003A7DED" w:rsidP="003A7DED">
            <w:pPr>
              <w:snapToGrid w:val="0"/>
              <w:jc w:val="center"/>
              <w:rPr>
                <w:b/>
                <w:bCs/>
                <w:sz w:val="22"/>
                <w:szCs w:val="22"/>
              </w:rPr>
            </w:pPr>
            <w:r w:rsidRPr="00E869BF">
              <w:rPr>
                <w:b/>
                <w:sz w:val="22"/>
                <w:szCs w:val="22"/>
              </w:rPr>
              <w:t>закрытое</w:t>
            </w:r>
          </w:p>
        </w:tc>
      </w:tr>
      <w:tr w:rsidR="00921832" w:rsidRPr="00E869BF" w14:paraId="279CBCFD" w14:textId="77777777" w:rsidTr="003A7DED">
        <w:tc>
          <w:tcPr>
            <w:tcW w:w="567" w:type="dxa"/>
          </w:tcPr>
          <w:p w14:paraId="05AE3C06" w14:textId="77777777" w:rsidR="00921832" w:rsidRPr="00E869BF" w:rsidRDefault="00921832" w:rsidP="00F84009">
            <w:pPr>
              <w:snapToGrid w:val="0"/>
              <w:rPr>
                <w:sz w:val="22"/>
                <w:szCs w:val="22"/>
              </w:rPr>
            </w:pPr>
            <w:r w:rsidRPr="00E869BF">
              <w:rPr>
                <w:sz w:val="22"/>
                <w:szCs w:val="22"/>
              </w:rPr>
              <w:t>1</w:t>
            </w:r>
          </w:p>
        </w:tc>
        <w:tc>
          <w:tcPr>
            <w:tcW w:w="5245" w:type="dxa"/>
            <w:shd w:val="clear" w:color="auto" w:fill="auto"/>
            <w:vAlign w:val="bottom"/>
          </w:tcPr>
          <w:p w14:paraId="08417000" w14:textId="77777777" w:rsidR="00921832" w:rsidRPr="00E869BF" w:rsidRDefault="00921832" w:rsidP="00F84009">
            <w:pPr>
              <w:rPr>
                <w:color w:val="000000"/>
                <w:sz w:val="22"/>
                <w:szCs w:val="22"/>
              </w:rPr>
            </w:pPr>
            <w:r w:rsidRPr="00E869BF">
              <w:rPr>
                <w:color w:val="000000"/>
                <w:sz w:val="22"/>
                <w:szCs w:val="22"/>
              </w:rPr>
              <w:t xml:space="preserve">с. </w:t>
            </w:r>
            <w:proofErr w:type="spellStart"/>
            <w:r w:rsidR="000042C6">
              <w:rPr>
                <w:color w:val="000000"/>
                <w:sz w:val="22"/>
                <w:szCs w:val="22"/>
              </w:rPr>
              <w:t>Новогремяченское</w:t>
            </w:r>
            <w:proofErr w:type="spellEnd"/>
          </w:p>
        </w:tc>
        <w:tc>
          <w:tcPr>
            <w:tcW w:w="1559" w:type="dxa"/>
            <w:shd w:val="clear" w:color="auto" w:fill="auto"/>
            <w:vAlign w:val="bottom"/>
          </w:tcPr>
          <w:p w14:paraId="51726C3A" w14:textId="77777777" w:rsidR="00921832" w:rsidRPr="00E869BF" w:rsidRDefault="003E0C3E" w:rsidP="00921832">
            <w:pPr>
              <w:rPr>
                <w:color w:val="000000"/>
                <w:sz w:val="22"/>
                <w:szCs w:val="22"/>
              </w:rPr>
            </w:pPr>
            <w:r>
              <w:rPr>
                <w:color w:val="000000"/>
                <w:sz w:val="22"/>
                <w:szCs w:val="22"/>
              </w:rPr>
              <w:t>5,4</w:t>
            </w:r>
          </w:p>
        </w:tc>
        <w:tc>
          <w:tcPr>
            <w:tcW w:w="1843" w:type="dxa"/>
            <w:vAlign w:val="bottom"/>
          </w:tcPr>
          <w:p w14:paraId="2DAED7E2" w14:textId="77777777" w:rsidR="00921832" w:rsidRPr="00E869BF" w:rsidRDefault="00921832" w:rsidP="003A7DED">
            <w:pPr>
              <w:rPr>
                <w:color w:val="000000"/>
                <w:sz w:val="22"/>
                <w:szCs w:val="22"/>
              </w:rPr>
            </w:pPr>
            <w:r w:rsidRPr="00E869BF">
              <w:rPr>
                <w:sz w:val="22"/>
                <w:szCs w:val="22"/>
              </w:rPr>
              <w:t>Действующее</w:t>
            </w:r>
          </w:p>
        </w:tc>
      </w:tr>
    </w:tbl>
    <w:p w14:paraId="430AFF1E" w14:textId="77777777" w:rsidR="005D0538" w:rsidRDefault="005D0538" w:rsidP="0091102E">
      <w:pPr>
        <w:ind w:firstLine="567"/>
        <w:jc w:val="both"/>
        <w:rPr>
          <w:b/>
          <w:i/>
        </w:rPr>
      </w:pPr>
    </w:p>
    <w:p w14:paraId="17E9E723" w14:textId="77777777" w:rsidR="008471DB" w:rsidRPr="002E63CA" w:rsidRDefault="008471DB" w:rsidP="0091102E">
      <w:pPr>
        <w:ind w:firstLine="567"/>
        <w:jc w:val="both"/>
        <w:rPr>
          <w:b/>
          <w:i/>
        </w:rPr>
      </w:pPr>
      <w:r w:rsidRPr="002E63CA">
        <w:rPr>
          <w:b/>
          <w:i/>
        </w:rPr>
        <w:t xml:space="preserve">Вывод: </w:t>
      </w:r>
    </w:p>
    <w:p w14:paraId="0354D6E7" w14:textId="77777777" w:rsidR="008471DB" w:rsidRPr="002E63CA" w:rsidRDefault="008471DB" w:rsidP="00564144">
      <w:pPr>
        <w:pStyle w:val="af8"/>
        <w:numPr>
          <w:ilvl w:val="0"/>
          <w:numId w:val="77"/>
        </w:numPr>
        <w:tabs>
          <w:tab w:val="left" w:pos="851"/>
        </w:tabs>
        <w:ind w:left="0" w:firstLine="567"/>
        <w:jc w:val="both"/>
        <w:rPr>
          <w:i/>
        </w:rPr>
      </w:pPr>
      <w:r w:rsidRPr="002E63CA">
        <w:rPr>
          <w:i/>
        </w:rPr>
        <w:t>Требуется выявление и рекультивация территорий всех</w:t>
      </w:r>
      <w:r w:rsidR="002E63CA" w:rsidRPr="002E63CA">
        <w:rPr>
          <w:i/>
        </w:rPr>
        <w:t xml:space="preserve"> несанкционированных</w:t>
      </w:r>
      <w:r w:rsidRPr="002E63CA">
        <w:rPr>
          <w:i/>
        </w:rPr>
        <w:t xml:space="preserve"> свалок Т</w:t>
      </w:r>
      <w:r w:rsidR="002E63CA" w:rsidRPr="002E63CA">
        <w:rPr>
          <w:i/>
        </w:rPr>
        <w:t>К</w:t>
      </w:r>
      <w:r w:rsidRPr="002E63CA">
        <w:rPr>
          <w:i/>
        </w:rPr>
        <w:t xml:space="preserve">О на территории </w:t>
      </w:r>
      <w:proofErr w:type="spellStart"/>
      <w:r w:rsidR="00F06C3F">
        <w:rPr>
          <w:i/>
        </w:rPr>
        <w:t>Новогремяченского</w:t>
      </w:r>
      <w:proofErr w:type="spellEnd"/>
      <w:r w:rsidRPr="002E63CA">
        <w:rPr>
          <w:i/>
        </w:rPr>
        <w:t xml:space="preserve"> сельского поселения.</w:t>
      </w:r>
    </w:p>
    <w:p w14:paraId="68C4FD55" w14:textId="77777777" w:rsidR="002E63CA" w:rsidRPr="00583F90" w:rsidRDefault="008471DB" w:rsidP="00564144">
      <w:pPr>
        <w:pStyle w:val="af8"/>
        <w:numPr>
          <w:ilvl w:val="0"/>
          <w:numId w:val="77"/>
        </w:numPr>
        <w:tabs>
          <w:tab w:val="left" w:pos="851"/>
        </w:tabs>
        <w:ind w:left="0" w:firstLine="567"/>
        <w:jc w:val="both"/>
        <w:rPr>
          <w:i/>
        </w:rPr>
      </w:pPr>
      <w:r w:rsidRPr="00293E1B">
        <w:rPr>
          <w:i/>
        </w:rPr>
        <w:t>Требуется организация контейнерных площадок для сбора Т</w:t>
      </w:r>
      <w:r w:rsidR="00583F90">
        <w:rPr>
          <w:i/>
        </w:rPr>
        <w:t>К</w:t>
      </w:r>
      <w:r w:rsidRPr="00293E1B">
        <w:rPr>
          <w:i/>
        </w:rPr>
        <w:t xml:space="preserve">О на территории </w:t>
      </w:r>
      <w:r w:rsidRPr="00293E1B">
        <w:rPr>
          <w:i/>
        </w:rPr>
        <w:lastRenderedPageBreak/>
        <w:t>рекреационных зон с последующим вывозом Т</w:t>
      </w:r>
      <w:r w:rsidR="00583F90">
        <w:rPr>
          <w:i/>
        </w:rPr>
        <w:t>К</w:t>
      </w:r>
      <w:r w:rsidRPr="00293E1B">
        <w:rPr>
          <w:i/>
        </w:rPr>
        <w:t>О с данных территорий.</w:t>
      </w:r>
    </w:p>
    <w:p w14:paraId="6837A688" w14:textId="77777777" w:rsidR="008471DB" w:rsidRPr="002E63CA" w:rsidRDefault="008471DB" w:rsidP="00564144">
      <w:pPr>
        <w:pStyle w:val="af8"/>
        <w:numPr>
          <w:ilvl w:val="0"/>
          <w:numId w:val="77"/>
        </w:numPr>
        <w:tabs>
          <w:tab w:val="left" w:pos="851"/>
        </w:tabs>
        <w:ind w:left="0" w:firstLine="567"/>
        <w:jc w:val="both"/>
        <w:rPr>
          <w:i/>
        </w:rPr>
      </w:pPr>
      <w:r w:rsidRPr="002E63CA">
        <w:rPr>
          <w:i/>
        </w:rPr>
        <w:t>Необходимо поддержание порядка и благоустройство территорий существующ</w:t>
      </w:r>
      <w:r w:rsidR="00B50B04">
        <w:rPr>
          <w:i/>
        </w:rPr>
        <w:t>его</w:t>
      </w:r>
      <w:r w:rsidRPr="002E63CA">
        <w:rPr>
          <w:i/>
        </w:rPr>
        <w:t xml:space="preserve"> кладбищ</w:t>
      </w:r>
      <w:r w:rsidR="00B50B04">
        <w:rPr>
          <w:i/>
        </w:rPr>
        <w:t>а</w:t>
      </w:r>
      <w:r w:rsidRPr="002E63CA">
        <w:rPr>
          <w:i/>
        </w:rPr>
        <w:t>.</w:t>
      </w:r>
    </w:p>
    <w:p w14:paraId="39FC9B87" w14:textId="77777777" w:rsidR="001275AD" w:rsidRDefault="001275AD" w:rsidP="0091102E">
      <w:pPr>
        <w:pStyle w:val="af8"/>
        <w:widowControl/>
        <w:tabs>
          <w:tab w:val="left" w:pos="851"/>
        </w:tabs>
        <w:ind w:left="567"/>
        <w:jc w:val="both"/>
        <w:rPr>
          <w:i/>
          <w:iCs/>
        </w:rPr>
      </w:pPr>
    </w:p>
    <w:p w14:paraId="2AE76801" w14:textId="77777777" w:rsidR="001275AD" w:rsidRPr="00293E1B" w:rsidRDefault="001275AD" w:rsidP="0091102E">
      <w:pPr>
        <w:pageBreakBefore/>
        <w:widowControl/>
        <w:autoSpaceDE w:val="0"/>
        <w:ind w:firstLine="567"/>
        <w:jc w:val="both"/>
        <w:rPr>
          <w:i/>
          <w:iCs/>
        </w:rPr>
      </w:pPr>
      <w:r w:rsidRPr="00293E1B">
        <w:rPr>
          <w:i/>
          <w:iCs/>
        </w:rPr>
        <w:lastRenderedPageBreak/>
        <w:t>ОБЩИЙ ВЫВОД:</w:t>
      </w:r>
    </w:p>
    <w:p w14:paraId="0A8DBFAA" w14:textId="77777777" w:rsidR="001275AD" w:rsidRPr="00293E1B" w:rsidRDefault="001275AD" w:rsidP="0091102E">
      <w:pPr>
        <w:widowControl/>
        <w:ind w:firstLine="567"/>
        <w:jc w:val="both"/>
        <w:rPr>
          <w:i/>
        </w:rPr>
      </w:pPr>
    </w:p>
    <w:p w14:paraId="7AFE934D" w14:textId="77777777" w:rsidR="001275AD" w:rsidRPr="00293E1B" w:rsidRDefault="001275AD" w:rsidP="0091102E">
      <w:pPr>
        <w:widowControl/>
        <w:ind w:firstLine="567"/>
        <w:jc w:val="both"/>
        <w:rPr>
          <w:i/>
        </w:rPr>
      </w:pPr>
      <w:r w:rsidRPr="00293E1B">
        <w:rPr>
          <w:i/>
        </w:rPr>
        <w:t xml:space="preserve">Таким образом,  с целью определения потенциала поселения для дальнейшего развития и выявления проблем, требующих оптимизационных мероприятий, выполнен комплексный анализ территории </w:t>
      </w:r>
      <w:proofErr w:type="spellStart"/>
      <w:r w:rsidR="00F06C3F">
        <w:rPr>
          <w:i/>
        </w:rPr>
        <w:t>Новогремяченского</w:t>
      </w:r>
      <w:proofErr w:type="spellEnd"/>
      <w:r w:rsidRPr="00293E1B">
        <w:rPr>
          <w:i/>
        </w:rPr>
        <w:t xml:space="preserve">  сельского поселения.</w:t>
      </w:r>
    </w:p>
    <w:p w14:paraId="1365FA2B" w14:textId="77777777" w:rsidR="001275AD" w:rsidRPr="00293E1B" w:rsidRDefault="001275AD" w:rsidP="0091102E">
      <w:pPr>
        <w:widowControl/>
        <w:ind w:firstLine="567"/>
        <w:jc w:val="both"/>
        <w:rPr>
          <w:i/>
        </w:rPr>
      </w:pPr>
      <w:r w:rsidRPr="00293E1B">
        <w:rPr>
          <w:i/>
        </w:rPr>
        <w:t>Проанализированы следующие факторы: планировочная структура, природные условия и ресурсы, эколого-гигиеническая обстановка, экономико-географическое положение и факторы развития сельского поселения, демографическая ситуация, экономическая база развития поселения, сферы занятости, состояние жилищного фонда, динамика и структура жилищного строительства, расчет потребности в объектах социальной инфраструктуры, состояние транспортной и инженерной инфраструктуры.</w:t>
      </w:r>
    </w:p>
    <w:p w14:paraId="4A3B0D93" w14:textId="77777777" w:rsidR="001275AD" w:rsidRDefault="001275AD" w:rsidP="0091102E">
      <w:pPr>
        <w:widowControl/>
        <w:ind w:firstLine="567"/>
        <w:jc w:val="both"/>
        <w:rPr>
          <w:i/>
        </w:rPr>
      </w:pPr>
      <w:proofErr w:type="gramStart"/>
      <w:r w:rsidRPr="00293E1B">
        <w:rPr>
          <w:i/>
        </w:rPr>
        <w:t xml:space="preserve">В результате проведенного анализа было выявлено, что </w:t>
      </w:r>
      <w:proofErr w:type="spellStart"/>
      <w:r w:rsidR="00F06C3F">
        <w:rPr>
          <w:i/>
        </w:rPr>
        <w:t>Новогремяченское</w:t>
      </w:r>
      <w:proofErr w:type="spellEnd"/>
      <w:r w:rsidR="00293E1B" w:rsidRPr="00293E1B">
        <w:rPr>
          <w:i/>
        </w:rPr>
        <w:t xml:space="preserve"> </w:t>
      </w:r>
      <w:r w:rsidRPr="00293E1B">
        <w:rPr>
          <w:i/>
        </w:rPr>
        <w:t xml:space="preserve">сельское поселение относится к числу поселений, перспектива развития которых в значительной степени может быть обусловлена рядом следующих факторов: выгодное географическое положение относительно </w:t>
      </w:r>
      <w:r w:rsidR="00B50B04">
        <w:rPr>
          <w:i/>
        </w:rPr>
        <w:t>областного</w:t>
      </w:r>
      <w:r w:rsidRPr="00293E1B">
        <w:rPr>
          <w:i/>
        </w:rPr>
        <w:t xml:space="preserve"> центра – </w:t>
      </w:r>
      <w:r w:rsidR="00B50B04">
        <w:rPr>
          <w:i/>
        </w:rPr>
        <w:t>г.</w:t>
      </w:r>
      <w:r w:rsidR="00583F90">
        <w:rPr>
          <w:i/>
        </w:rPr>
        <w:t xml:space="preserve"> </w:t>
      </w:r>
      <w:r w:rsidR="00B50B04">
        <w:rPr>
          <w:i/>
        </w:rPr>
        <w:t>Воронеж</w:t>
      </w:r>
      <w:r w:rsidRPr="00293E1B">
        <w:rPr>
          <w:i/>
        </w:rPr>
        <w:t>; благоприятное состояние окружающей среды для развития рекреационной деятельности; накопленный социально-экономический потенциал; выделение инвестиционных площадок для развития сельскохозяйственного производства.</w:t>
      </w:r>
      <w:proofErr w:type="gramEnd"/>
    </w:p>
    <w:p w14:paraId="5684A4F4" w14:textId="77777777" w:rsidR="001275AD" w:rsidRDefault="001275AD" w:rsidP="0091102E">
      <w:pPr>
        <w:pStyle w:val="af8"/>
        <w:widowControl/>
        <w:tabs>
          <w:tab w:val="left" w:pos="851"/>
        </w:tabs>
        <w:ind w:left="567"/>
        <w:jc w:val="both"/>
      </w:pPr>
    </w:p>
    <w:p w14:paraId="39B91BB4" w14:textId="77777777" w:rsidR="008471DB" w:rsidRPr="001F3402" w:rsidRDefault="008471DB" w:rsidP="0091102E">
      <w:pPr>
        <w:widowControl/>
        <w:ind w:firstLine="567"/>
        <w:jc w:val="both"/>
      </w:pPr>
    </w:p>
    <w:p w14:paraId="0D6893EC" w14:textId="77777777" w:rsidR="000324A3" w:rsidRDefault="00452979" w:rsidP="0091102E">
      <w:pPr>
        <w:pStyle w:val="12"/>
        <w:rPr>
          <w:snapToGrid w:val="0"/>
        </w:rPr>
      </w:pPr>
      <w:r>
        <w:rPr>
          <w:snapToGrid w:val="0"/>
        </w:rPr>
        <w:br w:type="page"/>
      </w:r>
      <w:bookmarkStart w:id="79" w:name="_Toc457376285"/>
      <w:r w:rsidR="000324A3">
        <w:rPr>
          <w:snapToGrid w:val="0"/>
        </w:rPr>
        <w:lastRenderedPageBreak/>
        <w:t>2. ЗАДАЧИ ТЕРРИТОРИАЛЬНОГО ПЛАНИРОВАНИЯ, ВАРИАНТЫ ИХ РЕШЕНИЯ,</w:t>
      </w:r>
      <w:r w:rsidR="0037024B">
        <w:rPr>
          <w:snapToGrid w:val="0"/>
        </w:rPr>
        <w:t xml:space="preserve"> </w:t>
      </w:r>
      <w:r w:rsidR="000324A3">
        <w:rPr>
          <w:snapToGrid w:val="0"/>
        </w:rPr>
        <w:t>ОБОСНОВАНИЕ ПРЕДЛОЖЕНИЙ И ПЕРЕЧЕНЬ МЕРОПРИЯТИЙ ПО ТЕРРИТОРИАЛЬНОМУ ПЛАНИРОВАНИЮ</w:t>
      </w:r>
      <w:bookmarkEnd w:id="79"/>
    </w:p>
    <w:p w14:paraId="7FFF7BCE" w14:textId="77777777" w:rsidR="002B63A8" w:rsidRDefault="002B63A8" w:rsidP="0091102E">
      <w:pPr>
        <w:ind w:firstLine="567"/>
        <w:jc w:val="both"/>
      </w:pPr>
    </w:p>
    <w:p w14:paraId="073D7B16" w14:textId="77777777" w:rsidR="001F3402" w:rsidRPr="001F3402" w:rsidRDefault="001F3402" w:rsidP="0091102E">
      <w:pPr>
        <w:ind w:firstLine="567"/>
        <w:jc w:val="both"/>
      </w:pPr>
      <w:r w:rsidRPr="001F3402">
        <w:t xml:space="preserve">Настоящий раздел содержит материалы по обоснованию </w:t>
      </w:r>
      <w:proofErr w:type="gramStart"/>
      <w:r w:rsidRPr="001F3402">
        <w:t xml:space="preserve">вариантов решения задач территориального планирования территории </w:t>
      </w:r>
      <w:r w:rsidR="00B37E39">
        <w:t>сельского</w:t>
      </w:r>
      <w:proofErr w:type="gramEnd"/>
      <w:r w:rsidRPr="001F3402">
        <w:t xml:space="preserve"> поселения; обоснование предложений по территориальному планированию и этапы их реализации, а также перечень мероприятий по территориальному планированию.</w:t>
      </w:r>
    </w:p>
    <w:p w14:paraId="5CA7A82C" w14:textId="77777777" w:rsidR="001F3402" w:rsidRPr="00293E1B" w:rsidRDefault="001F3402" w:rsidP="0091102E">
      <w:pPr>
        <w:widowControl/>
        <w:autoSpaceDN/>
        <w:adjustRightInd/>
        <w:spacing w:line="240" w:lineRule="auto"/>
        <w:ind w:firstLine="567"/>
        <w:jc w:val="both"/>
      </w:pPr>
      <w:r w:rsidRPr="001F3402">
        <w:t xml:space="preserve">Предложения по территориальному планированию и мероприятия 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 </w:t>
      </w:r>
      <w:r w:rsidR="00B37E39">
        <w:t>сельского</w:t>
      </w:r>
      <w:r w:rsidRPr="001F3402">
        <w:t xml:space="preserve"> </w:t>
      </w:r>
      <w:r w:rsidRPr="00293E1B">
        <w:t xml:space="preserve">поселения. </w:t>
      </w:r>
    </w:p>
    <w:p w14:paraId="26EB8E21" w14:textId="77777777" w:rsidR="00797BEF" w:rsidRDefault="001F3402" w:rsidP="00797BEF">
      <w:pPr>
        <w:widowControl/>
        <w:autoSpaceDN/>
        <w:adjustRightInd/>
        <w:spacing w:line="240" w:lineRule="auto"/>
        <w:ind w:firstLine="567"/>
        <w:jc w:val="both"/>
      </w:pPr>
      <w:r w:rsidRPr="00293E1B">
        <w:t xml:space="preserve">Содержание разделов и схем Генерального плана </w:t>
      </w:r>
      <w:r w:rsidR="004D4A08">
        <w:t>сельского</w:t>
      </w:r>
      <w:r w:rsidRPr="00293E1B">
        <w:t xml:space="preserve"> поселения тесно связано с полномочиями органов местного самоуправления. Согласно ст. 14 Федерального закона № 131-ФЗ непосредственно к полномочиям администрации </w:t>
      </w:r>
      <w:r w:rsidR="00B37E39">
        <w:t>сельского</w:t>
      </w:r>
      <w:r w:rsidRPr="00293E1B">
        <w:t xml:space="preserve"> поселения относятся предложения по размещению на территории </w:t>
      </w:r>
      <w:r w:rsidR="00B37E39">
        <w:t>сельского</w:t>
      </w:r>
      <w:r w:rsidRPr="00293E1B">
        <w:t xml:space="preserve"> поселения объектов капитального строительства местного значения, включающие в себя следующие подразделы:</w:t>
      </w:r>
    </w:p>
    <w:p w14:paraId="35B86247" w14:textId="77777777" w:rsidR="00797BEF" w:rsidRPr="00797BEF" w:rsidRDefault="0043209C" w:rsidP="00564144">
      <w:pPr>
        <w:pStyle w:val="af8"/>
        <w:widowControl/>
        <w:numPr>
          <w:ilvl w:val="0"/>
          <w:numId w:val="83"/>
        </w:numPr>
        <w:tabs>
          <w:tab w:val="clear" w:pos="720"/>
          <w:tab w:val="left" w:pos="851"/>
        </w:tabs>
        <w:ind w:left="0" w:firstLine="567"/>
        <w:jc w:val="both"/>
      </w:pPr>
      <w:r w:rsidRPr="00797BEF">
        <w:t xml:space="preserve">Базовый прогноз численности населения </w:t>
      </w:r>
      <w:proofErr w:type="spellStart"/>
      <w:r w:rsidR="00F06C3F">
        <w:t>Новогремяченского</w:t>
      </w:r>
      <w:proofErr w:type="spellEnd"/>
      <w:r w:rsidR="00293E1B">
        <w:t xml:space="preserve"> сельского </w:t>
      </w:r>
      <w:r w:rsidRPr="00797BEF">
        <w:t>поселения</w:t>
      </w:r>
    </w:p>
    <w:p w14:paraId="7D9F12E8" w14:textId="77777777" w:rsidR="00797BEF" w:rsidRPr="00797BEF" w:rsidRDefault="0043209C" w:rsidP="00564144">
      <w:pPr>
        <w:pStyle w:val="af8"/>
        <w:widowControl/>
        <w:numPr>
          <w:ilvl w:val="0"/>
          <w:numId w:val="83"/>
        </w:numPr>
        <w:tabs>
          <w:tab w:val="clear" w:pos="720"/>
          <w:tab w:val="left" w:pos="851"/>
        </w:tabs>
        <w:ind w:left="0" w:firstLine="567"/>
        <w:jc w:val="both"/>
      </w:pPr>
      <w:r w:rsidRPr="00797BEF">
        <w:t>Предложения по оптимизации административно-территориального устройства</w:t>
      </w:r>
      <w:r w:rsidR="001275AD" w:rsidRPr="00797BEF">
        <w:t xml:space="preserve"> </w:t>
      </w:r>
      <w:proofErr w:type="spellStart"/>
      <w:r w:rsidR="00F06C3F">
        <w:t>Новогремяченского</w:t>
      </w:r>
      <w:proofErr w:type="spellEnd"/>
      <w:r w:rsidR="00293E1B">
        <w:t xml:space="preserve"> сельского </w:t>
      </w:r>
      <w:r w:rsidRPr="00797BEF">
        <w:t>поселения и изменению категорий земель</w:t>
      </w:r>
    </w:p>
    <w:p w14:paraId="5AA55BAB" w14:textId="77777777" w:rsidR="00797BEF" w:rsidRPr="00797BEF" w:rsidRDefault="0043209C" w:rsidP="00564144">
      <w:pPr>
        <w:pStyle w:val="af8"/>
        <w:widowControl/>
        <w:numPr>
          <w:ilvl w:val="0"/>
          <w:numId w:val="83"/>
        </w:numPr>
        <w:tabs>
          <w:tab w:val="clear" w:pos="720"/>
          <w:tab w:val="left" w:pos="851"/>
        </w:tabs>
        <w:ind w:left="0" w:firstLine="567"/>
        <w:jc w:val="both"/>
      </w:pPr>
      <w:r w:rsidRPr="00797BEF">
        <w:t xml:space="preserve">Предложения по усовершенствованию и развитию планировочной структуры </w:t>
      </w:r>
      <w:proofErr w:type="spellStart"/>
      <w:r w:rsidR="00F06C3F">
        <w:t>Новогремяченского</w:t>
      </w:r>
      <w:proofErr w:type="spellEnd"/>
      <w:r w:rsidR="00293E1B">
        <w:t xml:space="preserve"> сельского</w:t>
      </w:r>
      <w:r w:rsidRPr="00797BEF">
        <w:t xml:space="preserve"> поселения, функциональное и градостроительное зонирование</w:t>
      </w:r>
    </w:p>
    <w:p w14:paraId="14BAA609" w14:textId="77777777" w:rsidR="00797BEF" w:rsidRPr="00293E1B" w:rsidRDefault="0043209C" w:rsidP="00564144">
      <w:pPr>
        <w:pStyle w:val="af8"/>
        <w:widowControl/>
        <w:numPr>
          <w:ilvl w:val="0"/>
          <w:numId w:val="83"/>
        </w:numPr>
        <w:tabs>
          <w:tab w:val="clear" w:pos="720"/>
          <w:tab w:val="left" w:pos="851"/>
        </w:tabs>
        <w:ind w:left="0" w:firstLine="567"/>
        <w:jc w:val="both"/>
      </w:pPr>
      <w:r w:rsidRPr="00797BEF">
        <w:t>Предложени</w:t>
      </w:r>
      <w:r w:rsidR="00360F80" w:rsidRPr="00797BEF">
        <w:t>я по сохранению, использованию,</w:t>
      </w:r>
      <w:r w:rsidRPr="00797BEF">
        <w:t xml:space="preserve"> </w:t>
      </w:r>
      <w:r w:rsidRPr="00293E1B">
        <w:t>популяризации</w:t>
      </w:r>
      <w:r w:rsidR="00360F80" w:rsidRPr="00293E1B">
        <w:t xml:space="preserve"> и охране</w:t>
      </w:r>
      <w:r w:rsidRPr="00293E1B">
        <w:t xml:space="preserve"> объектов </w:t>
      </w:r>
      <w:r w:rsidRPr="00797BEF">
        <w:t xml:space="preserve">культурного </w:t>
      </w:r>
      <w:r w:rsidRPr="00293E1B">
        <w:t xml:space="preserve">наследия </w:t>
      </w:r>
    </w:p>
    <w:p w14:paraId="578064DC" w14:textId="77777777" w:rsidR="0043209C" w:rsidRPr="00293E1B" w:rsidRDefault="0043209C" w:rsidP="00564144">
      <w:pPr>
        <w:pStyle w:val="af8"/>
        <w:widowControl/>
        <w:numPr>
          <w:ilvl w:val="0"/>
          <w:numId w:val="83"/>
        </w:numPr>
        <w:tabs>
          <w:tab w:val="clear" w:pos="720"/>
          <w:tab w:val="left" w:pos="851"/>
        </w:tabs>
        <w:ind w:left="0" w:firstLine="567"/>
        <w:jc w:val="both"/>
      </w:pPr>
      <w:r w:rsidRPr="00293E1B">
        <w:t xml:space="preserve">Предложения по размещению на территории </w:t>
      </w:r>
      <w:proofErr w:type="spellStart"/>
      <w:r w:rsidR="00F06C3F">
        <w:t>Новогремяченского</w:t>
      </w:r>
      <w:proofErr w:type="spellEnd"/>
      <w:r w:rsidR="00293E1B" w:rsidRPr="00293E1B">
        <w:t xml:space="preserve"> сельского </w:t>
      </w:r>
      <w:r w:rsidRPr="00293E1B">
        <w:t>поселения объектов капитального строительства</w:t>
      </w:r>
      <w:r w:rsidR="001275AD" w:rsidRPr="00293E1B">
        <w:t>,</w:t>
      </w:r>
      <w:r w:rsidRPr="00293E1B">
        <w:t xml:space="preserve"> </w:t>
      </w:r>
      <w:r w:rsidR="001275AD" w:rsidRPr="00293E1B">
        <w:t>в том числе:</w:t>
      </w:r>
    </w:p>
    <w:p w14:paraId="73AA3199" w14:textId="77777777" w:rsidR="001F3402" w:rsidRPr="00293E1B" w:rsidRDefault="001F3402" w:rsidP="001B6E4A">
      <w:pPr>
        <w:widowControl/>
        <w:numPr>
          <w:ilvl w:val="0"/>
          <w:numId w:val="16"/>
        </w:numPr>
        <w:tabs>
          <w:tab w:val="clear" w:pos="720"/>
        </w:tabs>
        <w:autoSpaceDN/>
        <w:adjustRightInd/>
        <w:spacing w:line="240" w:lineRule="auto"/>
        <w:ind w:left="993" w:hanging="284"/>
        <w:jc w:val="both"/>
      </w:pPr>
      <w:r w:rsidRPr="00293E1B">
        <w:t>Предложения по обеспечению территории поселения объектами инженерной инфраструктуры</w:t>
      </w:r>
      <w:r w:rsidR="00EE34B2" w:rsidRPr="00293E1B">
        <w:t>;</w:t>
      </w:r>
    </w:p>
    <w:p w14:paraId="633DA714" w14:textId="77777777" w:rsidR="001F3402" w:rsidRPr="00293E1B" w:rsidRDefault="001F3402" w:rsidP="001B6E4A">
      <w:pPr>
        <w:widowControl/>
        <w:numPr>
          <w:ilvl w:val="0"/>
          <w:numId w:val="16"/>
        </w:numPr>
        <w:tabs>
          <w:tab w:val="clear" w:pos="720"/>
        </w:tabs>
        <w:autoSpaceDN/>
        <w:adjustRightInd/>
        <w:spacing w:line="240" w:lineRule="auto"/>
        <w:ind w:left="993" w:hanging="284"/>
        <w:jc w:val="both"/>
      </w:pPr>
      <w:r w:rsidRPr="00293E1B">
        <w:t>Предложения по обеспечению территории поселения объект</w:t>
      </w:r>
      <w:r w:rsidR="00EE34B2" w:rsidRPr="00293E1B">
        <w:t>ами транспортной инфраструктуры;</w:t>
      </w:r>
    </w:p>
    <w:p w14:paraId="4F3F84B4" w14:textId="77777777" w:rsidR="00EE34B2" w:rsidRPr="00293E1B" w:rsidRDefault="00EE34B2" w:rsidP="001B6E4A">
      <w:pPr>
        <w:pStyle w:val="10"/>
        <w:numPr>
          <w:ilvl w:val="0"/>
          <w:numId w:val="16"/>
        </w:numPr>
        <w:tabs>
          <w:tab w:val="clear" w:pos="720"/>
        </w:tabs>
        <w:spacing w:before="0" w:beforeAutospacing="0" w:after="0"/>
        <w:ind w:left="993" w:hanging="284"/>
        <w:rPr>
          <w:b w:val="0"/>
          <w:i w:val="0"/>
        </w:rPr>
      </w:pPr>
      <w:r w:rsidRPr="00293E1B">
        <w:rPr>
          <w:b w:val="0"/>
          <w:i w:val="0"/>
        </w:rPr>
        <w:t>Строительство и модернизация жилищного фонда, создание условий для жилищного строительства;</w:t>
      </w:r>
    </w:p>
    <w:p w14:paraId="52D2D072" w14:textId="77777777" w:rsidR="00EE34B2" w:rsidRPr="00293E1B" w:rsidRDefault="001F3402" w:rsidP="001B6E4A">
      <w:pPr>
        <w:pStyle w:val="ConsPlusNormal"/>
        <w:numPr>
          <w:ilvl w:val="0"/>
          <w:numId w:val="16"/>
        </w:numPr>
        <w:tabs>
          <w:tab w:val="clear" w:pos="720"/>
        </w:tabs>
        <w:ind w:left="993" w:hanging="284"/>
        <w:jc w:val="both"/>
      </w:pPr>
      <w:r w:rsidRPr="00293E1B">
        <w:t xml:space="preserve">Предложения по обеспечению территории поселения объектами </w:t>
      </w:r>
      <w:r w:rsidR="00EE34B2" w:rsidRPr="00293E1B">
        <w:t>социальной инфраструктуры, в том числе:</w:t>
      </w:r>
    </w:p>
    <w:p w14:paraId="7C938432" w14:textId="77777777" w:rsidR="00EE34B2" w:rsidRPr="00293E1B" w:rsidRDefault="00EE34B2" w:rsidP="00564144">
      <w:pPr>
        <w:pStyle w:val="ConsPlusNormal"/>
        <w:numPr>
          <w:ilvl w:val="0"/>
          <w:numId w:val="82"/>
        </w:numPr>
        <w:jc w:val="both"/>
      </w:pPr>
      <w:r w:rsidRPr="00293E1B">
        <w:t>п</w:t>
      </w:r>
      <w:r w:rsidR="001F3402" w:rsidRPr="00293E1B">
        <w:t xml:space="preserve">редложения по обеспечению территории поселения объектами связи, </w:t>
      </w:r>
      <w:r w:rsidRPr="00293E1B">
        <w:t xml:space="preserve">общественного питания, </w:t>
      </w:r>
      <w:r w:rsidR="001F3402" w:rsidRPr="00293E1B">
        <w:t>торговли, бытового обслуживания,</w:t>
      </w:r>
      <w:r w:rsidRPr="00293E1B">
        <w:t xml:space="preserve"> </w:t>
      </w:r>
    </w:p>
    <w:p w14:paraId="424369C0" w14:textId="77777777" w:rsidR="00EE34B2" w:rsidRPr="00293E1B" w:rsidRDefault="00EE34B2" w:rsidP="00564144">
      <w:pPr>
        <w:pStyle w:val="ConsPlusNormal"/>
        <w:numPr>
          <w:ilvl w:val="0"/>
          <w:numId w:val="82"/>
        </w:numPr>
        <w:jc w:val="both"/>
      </w:pPr>
      <w:r w:rsidRPr="00293E1B">
        <w:t xml:space="preserve">предложения по обеспечению территории поселения </w:t>
      </w:r>
      <w:r w:rsidR="001F3402" w:rsidRPr="00293E1B">
        <w:t>объектами библиотечного обслуживания, культуры, народного художественного творчества, музеями поселений</w:t>
      </w:r>
      <w:r w:rsidRPr="00293E1B">
        <w:t xml:space="preserve">; </w:t>
      </w:r>
    </w:p>
    <w:p w14:paraId="2F3CC0B2" w14:textId="77777777" w:rsidR="00EE34B2" w:rsidRPr="00293E1B" w:rsidRDefault="00EE34B2" w:rsidP="00564144">
      <w:pPr>
        <w:pStyle w:val="ConsPlusNormal"/>
        <w:numPr>
          <w:ilvl w:val="0"/>
          <w:numId w:val="82"/>
        </w:numPr>
        <w:jc w:val="both"/>
      </w:pPr>
      <w:r w:rsidRPr="00293E1B">
        <w:t>создание условий для организации досуга и обеспечения жителей поселени</w:t>
      </w:r>
      <w:r w:rsidR="00360F80" w:rsidRPr="00293E1B">
        <w:t xml:space="preserve">я услугами организаций культуры, </w:t>
      </w:r>
      <w:r w:rsidRPr="00293E1B">
        <w:t xml:space="preserve">для развития местного традиционного народного художественного творчества, </w:t>
      </w:r>
      <w:r w:rsidR="00360F80" w:rsidRPr="00293E1B">
        <w:t xml:space="preserve"> для </w:t>
      </w:r>
      <w:r w:rsidRPr="00293E1B">
        <w:t>участи</w:t>
      </w:r>
      <w:r w:rsidR="00360F80" w:rsidRPr="00293E1B">
        <w:t>я</w:t>
      </w:r>
      <w:r w:rsidRPr="00293E1B">
        <w:t xml:space="preserve"> в </w:t>
      </w:r>
      <w:r w:rsidRPr="00293E1B">
        <w:lastRenderedPageBreak/>
        <w:t>сохранении, возрождении и развитии народных художественных промыслов в поселении;</w:t>
      </w:r>
    </w:p>
    <w:p w14:paraId="48B92D41" w14:textId="77777777" w:rsidR="001F3402" w:rsidRPr="00293E1B" w:rsidRDefault="00360F80" w:rsidP="00564144">
      <w:pPr>
        <w:pStyle w:val="ConsPlusNormal"/>
        <w:numPr>
          <w:ilvl w:val="0"/>
          <w:numId w:val="82"/>
        </w:numPr>
        <w:jc w:val="both"/>
      </w:pPr>
      <w:r w:rsidRPr="00293E1B">
        <w:t>предложения по обеспечению территории поселения объектами физкультуры и спорта, р</w:t>
      </w:r>
      <w:r w:rsidR="00EE34B2" w:rsidRPr="00293E1B">
        <w:t>азвити</w:t>
      </w:r>
      <w:r w:rsidRPr="00293E1B">
        <w:t>ю</w:t>
      </w:r>
      <w:r w:rsidR="00EE34B2" w:rsidRPr="00293E1B">
        <w:t xml:space="preserve"> физической культуры, школьного спорта и массового спорта, организаци</w:t>
      </w:r>
      <w:r w:rsidRPr="00293E1B">
        <w:t>и</w:t>
      </w:r>
      <w:r w:rsidR="00EE34B2" w:rsidRPr="00293E1B">
        <w:t xml:space="preserve"> проведения официальных физкультурно-оздоровительных и с</w:t>
      </w:r>
      <w:r w:rsidR="00293E1B">
        <w:t>портивных мероприятий поселения.</w:t>
      </w:r>
    </w:p>
    <w:p w14:paraId="0309E01F" w14:textId="77777777" w:rsidR="001F3402" w:rsidRPr="00EA7D08" w:rsidRDefault="001F3402" w:rsidP="001B6E4A">
      <w:pPr>
        <w:widowControl/>
        <w:numPr>
          <w:ilvl w:val="0"/>
          <w:numId w:val="16"/>
        </w:numPr>
        <w:tabs>
          <w:tab w:val="clear" w:pos="720"/>
        </w:tabs>
        <w:autoSpaceDN/>
        <w:adjustRightInd/>
        <w:spacing w:line="240" w:lineRule="auto"/>
        <w:ind w:left="993" w:hanging="284"/>
        <w:jc w:val="both"/>
      </w:pPr>
      <w:r w:rsidRPr="00293E1B">
        <w:t xml:space="preserve">Предложения по обеспечению </w:t>
      </w:r>
      <w:r w:rsidRPr="00286E74">
        <w:t xml:space="preserve">территории </w:t>
      </w:r>
      <w:proofErr w:type="spellStart"/>
      <w:r w:rsidR="00F06C3F">
        <w:t>Новогремяченского</w:t>
      </w:r>
      <w:proofErr w:type="spellEnd"/>
      <w:r w:rsidR="00293E1B">
        <w:t xml:space="preserve"> сельского</w:t>
      </w:r>
      <w:r w:rsidRPr="00286E74">
        <w:t xml:space="preserve"> поселения объектами массового отдыха жителей </w:t>
      </w:r>
      <w:r w:rsidRPr="00360F80">
        <w:t xml:space="preserve">поселения, благоустройства и озеленения территории </w:t>
      </w:r>
      <w:r w:rsidRPr="00EA7D08">
        <w:t>поселения</w:t>
      </w:r>
      <w:r w:rsidR="00293E1B">
        <w:t>;</w:t>
      </w:r>
    </w:p>
    <w:p w14:paraId="2CE7C002" w14:textId="77777777" w:rsidR="00286E74" w:rsidRPr="00293E1B" w:rsidRDefault="00900E17" w:rsidP="001B6E4A">
      <w:pPr>
        <w:widowControl/>
        <w:numPr>
          <w:ilvl w:val="0"/>
          <w:numId w:val="16"/>
        </w:numPr>
        <w:tabs>
          <w:tab w:val="clear" w:pos="720"/>
        </w:tabs>
        <w:autoSpaceDN/>
        <w:adjustRightInd/>
        <w:spacing w:line="240" w:lineRule="auto"/>
        <w:ind w:left="993" w:hanging="284"/>
        <w:jc w:val="both"/>
      </w:pPr>
      <w:r w:rsidRPr="00EA7D08">
        <w:t xml:space="preserve">Развитие сельскохозяйственного и промышленного производства, создание условий для </w:t>
      </w:r>
      <w:r w:rsidRPr="00293E1B">
        <w:t>развития малого и среднего предпринимательства;</w:t>
      </w:r>
    </w:p>
    <w:p w14:paraId="51BDCFCA" w14:textId="77777777" w:rsidR="001F3402" w:rsidRPr="00293E1B" w:rsidRDefault="001F3402" w:rsidP="001B6E4A">
      <w:pPr>
        <w:pStyle w:val="ConsPlusNormal"/>
        <w:numPr>
          <w:ilvl w:val="0"/>
          <w:numId w:val="16"/>
        </w:numPr>
        <w:tabs>
          <w:tab w:val="clear" w:pos="720"/>
        </w:tabs>
        <w:ind w:left="993" w:hanging="284"/>
        <w:jc w:val="both"/>
      </w:pPr>
      <w:r w:rsidRPr="00293E1B">
        <w:t xml:space="preserve">Предложения по обеспечению территории </w:t>
      </w:r>
      <w:proofErr w:type="spellStart"/>
      <w:r w:rsidR="00F06C3F">
        <w:t>Новогремяченского</w:t>
      </w:r>
      <w:proofErr w:type="spellEnd"/>
      <w:r w:rsidR="002D2419">
        <w:t xml:space="preserve"> сельского</w:t>
      </w:r>
      <w:r w:rsidRPr="00293E1B">
        <w:t xml:space="preserve"> поселения местами сбора бытовых отходов и кладбищами</w:t>
      </w:r>
      <w:r w:rsidR="002D2419">
        <w:t>,</w:t>
      </w:r>
      <w:r w:rsidR="00900E17" w:rsidRPr="00293E1B">
        <w:t xml:space="preserve"> участие в организации деятельности по сбору (в том числе раздельному сбору) и транспортированию твердых коммунальных отходов; организация ритуальных услуг и содержание мест захоронения;</w:t>
      </w:r>
    </w:p>
    <w:p w14:paraId="79D958AA" w14:textId="77777777" w:rsidR="00286E74" w:rsidRPr="00293E1B" w:rsidRDefault="001F3402" w:rsidP="001B6E4A">
      <w:pPr>
        <w:widowControl/>
        <w:numPr>
          <w:ilvl w:val="0"/>
          <w:numId w:val="16"/>
        </w:numPr>
        <w:tabs>
          <w:tab w:val="clear" w:pos="720"/>
        </w:tabs>
        <w:autoSpaceDN/>
        <w:adjustRightInd/>
        <w:spacing w:line="240" w:lineRule="auto"/>
        <w:ind w:left="993" w:hanging="284"/>
        <w:jc w:val="both"/>
      </w:pPr>
      <w:r w:rsidRPr="00293E1B">
        <w:t xml:space="preserve">Предложения по обеспечению территории </w:t>
      </w:r>
      <w:proofErr w:type="spellStart"/>
      <w:r w:rsidR="00F06C3F">
        <w:t>Новогремяченского</w:t>
      </w:r>
      <w:proofErr w:type="spellEnd"/>
      <w:r w:rsidR="002D2419">
        <w:t xml:space="preserve"> сельского</w:t>
      </w:r>
      <w:r w:rsidRPr="00293E1B">
        <w:t xml:space="preserve"> поселения местами захоронения</w:t>
      </w:r>
      <w:r w:rsidR="002D2419">
        <w:t>;</w:t>
      </w:r>
    </w:p>
    <w:p w14:paraId="222B5B42" w14:textId="77777777" w:rsidR="00EE34B2" w:rsidRPr="00293E1B" w:rsidRDefault="002D2419" w:rsidP="001B6E4A">
      <w:pPr>
        <w:pStyle w:val="ConsPlusNormal"/>
        <w:numPr>
          <w:ilvl w:val="0"/>
          <w:numId w:val="16"/>
        </w:numPr>
        <w:tabs>
          <w:tab w:val="clear" w:pos="720"/>
        </w:tabs>
        <w:ind w:left="993" w:hanging="284"/>
        <w:jc w:val="both"/>
      </w:pPr>
      <w:bookmarkStart w:id="80" w:name="P22"/>
      <w:bookmarkStart w:id="81" w:name="P25"/>
      <w:bookmarkStart w:id="82" w:name="P30"/>
      <w:bookmarkStart w:id="83" w:name="P38"/>
      <w:bookmarkStart w:id="84" w:name="P42"/>
      <w:bookmarkStart w:id="85" w:name="P45"/>
      <w:bookmarkEnd w:id="80"/>
      <w:bookmarkEnd w:id="81"/>
      <w:bookmarkEnd w:id="82"/>
      <w:bookmarkEnd w:id="83"/>
      <w:bookmarkEnd w:id="84"/>
      <w:bookmarkEnd w:id="85"/>
      <w:r>
        <w:t>С</w:t>
      </w:r>
      <w:r w:rsidR="00EE34B2" w:rsidRPr="00293E1B">
        <w:t>оздание, содержание и организация деятельности аварийно-спасательных служб и (или) аварийно-спасательных форми</w:t>
      </w:r>
      <w:r w:rsidR="00762292" w:rsidRPr="00293E1B">
        <w:t xml:space="preserve">рований на территории </w:t>
      </w:r>
      <w:proofErr w:type="spellStart"/>
      <w:r w:rsidR="00F06C3F">
        <w:t>Новогремяченского</w:t>
      </w:r>
      <w:proofErr w:type="spellEnd"/>
      <w:r>
        <w:t xml:space="preserve"> сельского </w:t>
      </w:r>
      <w:r w:rsidR="00762292" w:rsidRPr="00293E1B">
        <w:t>поселения.</w:t>
      </w:r>
    </w:p>
    <w:p w14:paraId="7458C339" w14:textId="77777777" w:rsidR="000324A3" w:rsidRPr="00293E1B" w:rsidRDefault="000324A3" w:rsidP="0091102E">
      <w:pPr>
        <w:jc w:val="both"/>
        <w:rPr>
          <w:snapToGrid w:val="0"/>
        </w:rPr>
      </w:pPr>
      <w:bookmarkStart w:id="86" w:name="P54"/>
      <w:bookmarkEnd w:id="86"/>
    </w:p>
    <w:p w14:paraId="0C465028" w14:textId="77777777" w:rsidR="000324A3" w:rsidRPr="00265E7D" w:rsidRDefault="000324A3" w:rsidP="0091102E">
      <w:pPr>
        <w:pStyle w:val="8"/>
      </w:pPr>
      <w:bookmarkStart w:id="87" w:name="_Toc457376286"/>
      <w:r w:rsidRPr="00265E7D">
        <w:t xml:space="preserve">Базовый прогноз численности населения </w:t>
      </w:r>
      <w:proofErr w:type="spellStart"/>
      <w:r w:rsidR="00F06C3F">
        <w:t>Новогремяченского</w:t>
      </w:r>
      <w:proofErr w:type="spellEnd"/>
      <w:r w:rsidRPr="00265E7D">
        <w:t xml:space="preserve"> </w:t>
      </w:r>
      <w:r w:rsidR="002D2419">
        <w:t>сельского</w:t>
      </w:r>
      <w:r w:rsidRPr="00265E7D">
        <w:t xml:space="preserve"> поселения</w:t>
      </w:r>
      <w:bookmarkEnd w:id="87"/>
    </w:p>
    <w:p w14:paraId="007DB81F" w14:textId="77777777" w:rsidR="002B63A8" w:rsidRDefault="002B63A8" w:rsidP="0091102E">
      <w:pPr>
        <w:widowControl/>
        <w:autoSpaceDN/>
        <w:adjustRightInd/>
        <w:spacing w:line="240" w:lineRule="auto"/>
        <w:ind w:firstLine="567"/>
        <w:jc w:val="both"/>
        <w:rPr>
          <w:color w:val="000000"/>
        </w:rPr>
      </w:pPr>
    </w:p>
    <w:p w14:paraId="720D2977" w14:textId="77777777" w:rsidR="00265E7D" w:rsidRPr="00D54484" w:rsidRDefault="00265E7D" w:rsidP="0091102E">
      <w:pPr>
        <w:widowControl/>
        <w:autoSpaceDN/>
        <w:adjustRightInd/>
        <w:spacing w:line="240" w:lineRule="auto"/>
        <w:ind w:firstLine="567"/>
        <w:jc w:val="both"/>
      </w:pPr>
      <w:r w:rsidRPr="00D54484">
        <w:rPr>
          <w:color w:val="000000"/>
        </w:rPr>
        <w:t xml:space="preserve">Демографический прогноз имеет чрезвычайно </w:t>
      </w:r>
      <w:proofErr w:type="gramStart"/>
      <w:r w:rsidRPr="00D54484">
        <w:rPr>
          <w:color w:val="000000"/>
        </w:rPr>
        <w:t>важное значение</w:t>
      </w:r>
      <w:proofErr w:type="gramEnd"/>
      <w:r w:rsidRPr="00D54484">
        <w:rPr>
          <w:color w:val="000000"/>
        </w:rPr>
        <w:t xml:space="preserve"> для целей краткосрочного, среднесрочного и долгосрочного планирования развития территории. Он позволяет дать оценку основных параметров развития населения на основе выбранных гипотез изменения уровней рождаемости, смертности и мигра</w:t>
      </w:r>
      <w:r w:rsidR="00762292" w:rsidRPr="00D54484">
        <w:rPr>
          <w:color w:val="000000"/>
        </w:rPr>
        <w:t>ционных потоков, таких как поло</w:t>
      </w:r>
      <w:r w:rsidRPr="00D54484">
        <w:rPr>
          <w:color w:val="000000"/>
        </w:rPr>
        <w:t xml:space="preserve">возрастной состав, обеспеченность трудовыми ресурсами, дальнейшие перспективы воспроизводства и т.д. </w:t>
      </w:r>
    </w:p>
    <w:p w14:paraId="7DFCC0E0" w14:textId="77777777" w:rsidR="00265E7D" w:rsidRPr="00D54484" w:rsidRDefault="00265E7D" w:rsidP="0091102E">
      <w:pPr>
        <w:widowControl/>
        <w:autoSpaceDN/>
        <w:adjustRightInd/>
        <w:spacing w:line="240" w:lineRule="auto"/>
        <w:ind w:firstLine="567"/>
        <w:jc w:val="both"/>
      </w:pPr>
      <w:r w:rsidRPr="00D54484">
        <w:t xml:space="preserve">При составлении прогноза численности населения генеральным планом учтена сложившаяся в </w:t>
      </w:r>
      <w:r w:rsidR="00D54484" w:rsidRPr="00D54484">
        <w:t>сельском</w:t>
      </w:r>
      <w:r w:rsidRPr="00D54484">
        <w:t xml:space="preserve"> поселении демографическая ситуация, комплексный потенциал </w:t>
      </w:r>
      <w:r w:rsidR="00B37E39" w:rsidRPr="00D54484">
        <w:t>сельского</w:t>
      </w:r>
      <w:r w:rsidRPr="00D54484">
        <w:t xml:space="preserve"> поселения, а так же общенациональная и областная политика в сфере демографии.</w:t>
      </w:r>
    </w:p>
    <w:p w14:paraId="6480467C" w14:textId="77777777" w:rsidR="00265E7D" w:rsidRPr="00D54484" w:rsidRDefault="00265E7D" w:rsidP="0091102E">
      <w:pPr>
        <w:widowControl/>
        <w:autoSpaceDN/>
        <w:adjustRightInd/>
        <w:spacing w:line="240" w:lineRule="auto"/>
        <w:ind w:firstLine="567"/>
        <w:jc w:val="both"/>
      </w:pPr>
      <w:r w:rsidRPr="00D54484">
        <w:t>Для обеспечения координации действий органов государственной власти и местного самоуправления Воронежской области, других заинтересованных организаций в 2002 году постановлением администрации Воронежской области от 11.03.2002 № 258 создана межведомственная комиссия по вопросам демографического развития Воронежской области.</w:t>
      </w:r>
    </w:p>
    <w:p w14:paraId="281CFFA8" w14:textId="77777777" w:rsidR="00265E7D" w:rsidRPr="00D54484" w:rsidRDefault="00265E7D" w:rsidP="0091102E">
      <w:pPr>
        <w:widowControl/>
        <w:autoSpaceDN/>
        <w:adjustRightInd/>
        <w:spacing w:line="240" w:lineRule="auto"/>
        <w:ind w:firstLine="567"/>
        <w:jc w:val="both"/>
      </w:pPr>
      <w:proofErr w:type="gramStart"/>
      <w:r w:rsidRPr="00D54484">
        <w:t>Анализ осуществляемых мер по сохранению человеческих ресурсов области показывает, что в силу значительной инерционности демографических процессов положительный эффект в этой сфере может быть достигнут только в среднесрочной или долгосрочной перспективе на основе реализации комплекса взаимодополняющих мероприятий по улучшению демографической ситуации, соответствующих программе экономического и социального развития области и муниципальных образований на среднесрочную перспективу.</w:t>
      </w:r>
      <w:proofErr w:type="gramEnd"/>
    </w:p>
    <w:p w14:paraId="7B888620" w14:textId="77777777" w:rsidR="00265E7D" w:rsidRPr="00D54484" w:rsidRDefault="00265E7D" w:rsidP="0091102E">
      <w:pPr>
        <w:widowControl/>
        <w:autoSpaceDN/>
        <w:adjustRightInd/>
        <w:spacing w:line="240" w:lineRule="auto"/>
        <w:ind w:firstLine="567"/>
        <w:jc w:val="both"/>
      </w:pPr>
      <w:r w:rsidRPr="00D54484">
        <w:lastRenderedPageBreak/>
        <w:t xml:space="preserve">Постановлением </w:t>
      </w:r>
      <w:r w:rsidR="006F61EC" w:rsidRPr="00D54484">
        <w:t>П</w:t>
      </w:r>
      <w:r w:rsidRPr="00D54484">
        <w:t>ра</w:t>
      </w:r>
      <w:r w:rsidR="006F61EC" w:rsidRPr="00D54484">
        <w:t xml:space="preserve">вительства Воронежской области </w:t>
      </w:r>
      <w:r w:rsidRPr="00D54484">
        <w:t>разработана и утверждена «Концепция демографической политики Воронежской области на период до 2025года».</w:t>
      </w:r>
    </w:p>
    <w:p w14:paraId="3F8E7F5F" w14:textId="77777777" w:rsidR="00265E7D" w:rsidRPr="00D54484" w:rsidRDefault="00265E7D" w:rsidP="0091102E">
      <w:pPr>
        <w:widowControl/>
        <w:autoSpaceDN/>
        <w:adjustRightInd/>
        <w:spacing w:line="240" w:lineRule="auto"/>
        <w:ind w:firstLine="567"/>
        <w:jc w:val="both"/>
      </w:pPr>
      <w:r w:rsidRPr="00D54484">
        <w:rPr>
          <w:color w:val="000000"/>
        </w:rPr>
        <w:t xml:space="preserve">За исходную базу перспективных расчетов взяты сложившиеся в </w:t>
      </w:r>
      <w:proofErr w:type="spellStart"/>
      <w:r w:rsidR="00F06C3F">
        <w:rPr>
          <w:color w:val="000000"/>
        </w:rPr>
        <w:t>Новогремяченском</w:t>
      </w:r>
      <w:proofErr w:type="spellEnd"/>
      <w:r w:rsidR="00D54484" w:rsidRPr="00D54484">
        <w:rPr>
          <w:color w:val="000000"/>
        </w:rPr>
        <w:t xml:space="preserve"> сельском</w:t>
      </w:r>
      <w:r w:rsidRPr="00D54484">
        <w:rPr>
          <w:color w:val="000000"/>
        </w:rPr>
        <w:t xml:space="preserve"> поселении к началу 201</w:t>
      </w:r>
      <w:r w:rsidR="00D54484">
        <w:rPr>
          <w:color w:val="000000"/>
        </w:rPr>
        <w:t>5</w:t>
      </w:r>
      <w:r w:rsidRPr="00D54484">
        <w:rPr>
          <w:color w:val="000000"/>
        </w:rPr>
        <w:t xml:space="preserve">г. уровни рождаемости и смертности населения, его половая и возрастная структуры. </w:t>
      </w:r>
    </w:p>
    <w:p w14:paraId="58B94231" w14:textId="77777777" w:rsidR="006F61EC" w:rsidRPr="00D54484" w:rsidRDefault="00265E7D" w:rsidP="0091102E">
      <w:pPr>
        <w:widowControl/>
        <w:autoSpaceDN/>
        <w:adjustRightInd/>
        <w:spacing w:line="240" w:lineRule="auto"/>
        <w:ind w:firstLine="567"/>
        <w:jc w:val="both"/>
      </w:pPr>
      <w:r w:rsidRPr="00D54484">
        <w:t>Расчеты и анализ перспективного изменения численности населения и других важнейших его демографический показателей производил</w:t>
      </w:r>
      <w:r w:rsidR="006F61EC" w:rsidRPr="00D54484">
        <w:t>ись по трем сценариям развития:</w:t>
      </w:r>
    </w:p>
    <w:p w14:paraId="562D341B" w14:textId="77777777" w:rsidR="006F61EC" w:rsidRPr="00D54484" w:rsidRDefault="006F61EC" w:rsidP="0091102E">
      <w:pPr>
        <w:widowControl/>
        <w:autoSpaceDN/>
        <w:adjustRightInd/>
        <w:spacing w:line="240" w:lineRule="auto"/>
        <w:ind w:firstLine="567"/>
        <w:jc w:val="both"/>
      </w:pPr>
      <w:r w:rsidRPr="00D54484">
        <w:t>1) инерционному;</w:t>
      </w:r>
    </w:p>
    <w:p w14:paraId="1F34D5A3" w14:textId="77777777" w:rsidR="006F61EC" w:rsidRPr="00D54484" w:rsidRDefault="00265E7D" w:rsidP="0091102E">
      <w:pPr>
        <w:widowControl/>
        <w:autoSpaceDN/>
        <w:adjustRightInd/>
        <w:spacing w:line="240" w:lineRule="auto"/>
        <w:ind w:firstLine="567"/>
        <w:jc w:val="both"/>
      </w:pPr>
      <w:r w:rsidRPr="00D54484">
        <w:t>2) базовому;</w:t>
      </w:r>
    </w:p>
    <w:p w14:paraId="48F4A249" w14:textId="77777777" w:rsidR="00265E7D" w:rsidRPr="00D54484" w:rsidRDefault="00265E7D" w:rsidP="0091102E">
      <w:pPr>
        <w:widowControl/>
        <w:autoSpaceDN/>
        <w:adjustRightInd/>
        <w:spacing w:line="240" w:lineRule="auto"/>
        <w:ind w:firstLine="567"/>
        <w:jc w:val="both"/>
      </w:pPr>
      <w:r w:rsidRPr="00D54484">
        <w:t>3) оптимистическому.</w:t>
      </w:r>
    </w:p>
    <w:p w14:paraId="6C029CB7" w14:textId="77777777" w:rsidR="00265E7D" w:rsidRPr="00D54484" w:rsidRDefault="00265E7D" w:rsidP="0091102E">
      <w:pPr>
        <w:widowControl/>
        <w:autoSpaceDN/>
        <w:adjustRightInd/>
        <w:spacing w:line="240" w:lineRule="auto"/>
        <w:ind w:firstLine="567"/>
        <w:jc w:val="both"/>
      </w:pPr>
      <w:r w:rsidRPr="00D54484">
        <w:t>Вероятность каждого из них определяется сложным сочетанием социальных, экономических и политических факторов, но, в конечном итоге возможный сценарий развития демографических процессов будет зависеть от трех основных показателей: уровня рождаемости, смертности и сальдо миграций.</w:t>
      </w:r>
    </w:p>
    <w:p w14:paraId="3B42FC49" w14:textId="77777777" w:rsidR="00265E7D" w:rsidRPr="00D54484" w:rsidRDefault="00265E7D" w:rsidP="0091102E">
      <w:pPr>
        <w:widowControl/>
        <w:autoSpaceDN/>
        <w:adjustRightInd/>
        <w:spacing w:line="240" w:lineRule="auto"/>
        <w:ind w:firstLine="567"/>
        <w:jc w:val="both"/>
      </w:pPr>
      <w:r w:rsidRPr="00D54484">
        <w:t xml:space="preserve">Масштабы </w:t>
      </w:r>
      <w:r w:rsidR="00A4035C">
        <w:t>роста</w:t>
      </w:r>
      <w:r w:rsidRPr="00D54484">
        <w:t xml:space="preserve"> будут определяться различиями в уровнях рождаемости и смертности при реализации того или иного демографического сценария.</w:t>
      </w:r>
    </w:p>
    <w:p w14:paraId="13D55443" w14:textId="77777777" w:rsidR="00A141BB" w:rsidRDefault="00A141BB" w:rsidP="00A141BB">
      <w:pPr>
        <w:widowControl/>
        <w:adjustRightInd/>
        <w:spacing w:line="240" w:lineRule="auto"/>
        <w:ind w:firstLine="567"/>
        <w:jc w:val="both"/>
        <w:rPr>
          <w:color w:val="000000"/>
        </w:rPr>
      </w:pPr>
    </w:p>
    <w:p w14:paraId="7A0E5CB6" w14:textId="77777777" w:rsidR="00253AAA" w:rsidRDefault="00253AAA" w:rsidP="005522B1">
      <w:pPr>
        <w:pStyle w:val="aa"/>
        <w:keepNext/>
        <w:spacing w:before="0" w:after="0" w:line="240" w:lineRule="auto"/>
        <w:jc w:val="both"/>
      </w:pPr>
      <w:r>
        <w:t xml:space="preserve">Таблица 2. </w:t>
      </w:r>
      <w:r w:rsidR="00AE6536">
        <w:fldChar w:fldCharType="begin"/>
      </w:r>
      <w:r w:rsidR="00AE6536">
        <w:instrText xml:space="preserve"> SEQ Таблица_2. \* ARABIC </w:instrText>
      </w:r>
      <w:r w:rsidR="00AE6536">
        <w:fldChar w:fldCharType="separate"/>
      </w:r>
      <w:r w:rsidR="00212ED9">
        <w:rPr>
          <w:noProof/>
        </w:rPr>
        <w:t>1</w:t>
      </w:r>
      <w:r w:rsidR="00AE6536">
        <w:rPr>
          <w:noProof/>
        </w:rPr>
        <w:fldChar w:fldCharType="end"/>
      </w:r>
      <w:r>
        <w:t xml:space="preserve"> </w:t>
      </w:r>
      <w:r w:rsidRPr="001C169C">
        <w:t xml:space="preserve">Прогнозируемая динамика численности населения </w:t>
      </w:r>
      <w:proofErr w:type="spellStart"/>
      <w:r w:rsidR="00F06C3F">
        <w:t>Новогремяченского</w:t>
      </w:r>
      <w:proofErr w:type="spellEnd"/>
      <w:r w:rsidRPr="001C169C">
        <w:t xml:space="preserve"> сельского поселения</w:t>
      </w:r>
    </w:p>
    <w:tbl>
      <w:tblPr>
        <w:tblW w:w="9239" w:type="dxa"/>
        <w:tblCellSpacing w:w="0" w:type="dxa"/>
        <w:tblInd w:w="-1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11"/>
        <w:gridCol w:w="5857"/>
        <w:gridCol w:w="1103"/>
        <w:gridCol w:w="1134"/>
        <w:gridCol w:w="1134"/>
      </w:tblGrid>
      <w:tr w:rsidR="00A141BB" w14:paraId="76E790AF" w14:textId="77777777" w:rsidTr="00F00648">
        <w:trPr>
          <w:gridBefore w:val="1"/>
          <w:wBefore w:w="11" w:type="dxa"/>
          <w:trHeight w:val="645"/>
          <w:tblCellSpacing w:w="0" w:type="dxa"/>
        </w:trPr>
        <w:tc>
          <w:tcPr>
            <w:tcW w:w="5857"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14:paraId="1407B22C" w14:textId="77777777" w:rsidR="00A141BB" w:rsidRDefault="00A141BB">
            <w:pPr>
              <w:spacing w:before="100" w:beforeAutospacing="1" w:after="119"/>
              <w:jc w:val="center"/>
            </w:pPr>
            <w:r>
              <w:rPr>
                <w:b/>
                <w:bCs/>
              </w:rPr>
              <w:t>Показатели</w:t>
            </w:r>
          </w:p>
        </w:tc>
        <w:tc>
          <w:tcPr>
            <w:tcW w:w="1103"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14:paraId="064B05CC" w14:textId="77777777" w:rsidR="00A141BB" w:rsidRDefault="00A141BB">
            <w:pPr>
              <w:spacing w:before="100" w:beforeAutospacing="1" w:after="119"/>
              <w:jc w:val="center"/>
            </w:pPr>
            <w:r>
              <w:rPr>
                <w:b/>
                <w:bCs/>
              </w:rPr>
              <w:t>Базовый период</w:t>
            </w:r>
          </w:p>
        </w:tc>
        <w:tc>
          <w:tcPr>
            <w:tcW w:w="2268" w:type="dxa"/>
            <w:gridSpan w:val="2"/>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14:paraId="072A255A" w14:textId="77777777" w:rsidR="00A141BB" w:rsidRDefault="00A141BB">
            <w:pPr>
              <w:spacing w:before="100" w:beforeAutospacing="1" w:after="119"/>
              <w:jc w:val="center"/>
            </w:pPr>
            <w:r>
              <w:rPr>
                <w:b/>
                <w:bCs/>
              </w:rPr>
              <w:t>Прогнозируемый период</w:t>
            </w:r>
          </w:p>
        </w:tc>
      </w:tr>
      <w:tr w:rsidR="00A141BB" w14:paraId="12C79BBB" w14:textId="77777777" w:rsidTr="00F00648">
        <w:trPr>
          <w:trHeight w:val="255"/>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2CA6831C" w14:textId="77777777" w:rsidR="00A141BB" w:rsidRDefault="00A141BB">
            <w:pPr>
              <w:widowControl/>
              <w:autoSpaceDN/>
              <w:adjustRightInd/>
              <w:spacing w:line="240" w:lineRule="auto"/>
              <w:rPr>
                <w:rFonts w:ascii="Calibri" w:hAnsi="Calibri"/>
                <w:sz w:val="20"/>
                <w:szCs w:val="20"/>
              </w:rPr>
            </w:pP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0B0094A1" w14:textId="77777777" w:rsidR="00A141BB" w:rsidRPr="00F00648" w:rsidRDefault="00A141BB">
            <w:pPr>
              <w:jc w:val="center"/>
              <w:rPr>
                <w:b/>
                <w:color w:val="000000"/>
              </w:rPr>
            </w:pPr>
            <w:r w:rsidRPr="00F00648">
              <w:rPr>
                <w:b/>
                <w:color w:val="000000"/>
              </w:rPr>
              <w:t>2015г</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30529498" w14:textId="77777777" w:rsidR="00A141BB" w:rsidRPr="00F00648" w:rsidRDefault="00A141BB">
            <w:pPr>
              <w:jc w:val="center"/>
              <w:rPr>
                <w:b/>
                <w:color w:val="000000"/>
              </w:rPr>
            </w:pPr>
            <w:r w:rsidRPr="00F00648">
              <w:rPr>
                <w:b/>
                <w:color w:val="000000"/>
              </w:rPr>
              <w:t>2020г</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6B1B5638" w14:textId="77777777" w:rsidR="00A141BB" w:rsidRPr="00F00648" w:rsidRDefault="00A141BB">
            <w:pPr>
              <w:jc w:val="center"/>
              <w:rPr>
                <w:b/>
                <w:color w:val="000000"/>
              </w:rPr>
            </w:pPr>
            <w:r w:rsidRPr="00F00648">
              <w:rPr>
                <w:b/>
                <w:color w:val="000000"/>
              </w:rPr>
              <w:t>2030г</w:t>
            </w:r>
          </w:p>
        </w:tc>
      </w:tr>
      <w:tr w:rsidR="00A141BB" w14:paraId="4700E4BF" w14:textId="77777777" w:rsidTr="00F00648">
        <w:trPr>
          <w:trHeight w:val="255"/>
          <w:tblCellSpacing w:w="0" w:type="dxa"/>
        </w:trPr>
        <w:tc>
          <w:tcPr>
            <w:tcW w:w="9239"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15" w:type="dxa"/>
              <w:right w:w="15" w:type="dxa"/>
            </w:tcMar>
            <w:vAlign w:val="center"/>
            <w:hideMark/>
          </w:tcPr>
          <w:p w14:paraId="0EAE124E" w14:textId="77777777" w:rsidR="00A141BB" w:rsidRDefault="00A141BB">
            <w:pPr>
              <w:jc w:val="center"/>
              <w:rPr>
                <w:i/>
                <w:color w:val="000000"/>
              </w:rPr>
            </w:pPr>
            <w:r>
              <w:rPr>
                <w:i/>
                <w:color w:val="000000"/>
              </w:rPr>
              <w:t xml:space="preserve">Пессимистический прогноз </w:t>
            </w:r>
          </w:p>
        </w:tc>
      </w:tr>
      <w:tr w:rsidR="00A141BB" w14:paraId="02E73EE4" w14:textId="77777777" w:rsidTr="00F00648">
        <w:trPr>
          <w:trHeight w:val="397"/>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085445E3" w14:textId="77777777" w:rsidR="00A141BB" w:rsidRDefault="00A141BB">
            <w:pPr>
              <w:jc w:val="center"/>
              <w:rPr>
                <w:color w:val="000000"/>
              </w:rPr>
            </w:pPr>
            <w:r>
              <w:rPr>
                <w:color w:val="000000"/>
              </w:rPr>
              <w:t>Численность постоянного населения на 1 января, всего чел.</w:t>
            </w: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2409C86B" w14:textId="77777777" w:rsidR="00A141BB" w:rsidRPr="00F00648" w:rsidRDefault="002546C8">
            <w:pPr>
              <w:jc w:val="center"/>
              <w:rPr>
                <w:color w:val="000000"/>
              </w:rPr>
            </w:pPr>
            <w:r>
              <w:rPr>
                <w:color w:val="000000"/>
              </w:rPr>
              <w:t>1745</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265A7821" w14:textId="77777777" w:rsidR="00A141BB" w:rsidRPr="00F00648" w:rsidRDefault="00582A7A">
            <w:pPr>
              <w:jc w:val="center"/>
              <w:rPr>
                <w:color w:val="000000"/>
              </w:rPr>
            </w:pPr>
            <w:r>
              <w:rPr>
                <w:color w:val="000000"/>
              </w:rPr>
              <w:t>1736</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77BF59DC" w14:textId="77777777" w:rsidR="00A141BB" w:rsidRPr="00F00648" w:rsidRDefault="00582A7A">
            <w:pPr>
              <w:ind w:right="127"/>
              <w:jc w:val="center"/>
              <w:rPr>
                <w:color w:val="000000"/>
              </w:rPr>
            </w:pPr>
            <w:r>
              <w:rPr>
                <w:color w:val="000000"/>
              </w:rPr>
              <w:t>1712</w:t>
            </w:r>
          </w:p>
        </w:tc>
      </w:tr>
      <w:tr w:rsidR="00A141BB" w14:paraId="340103A6" w14:textId="77777777" w:rsidTr="00F00648">
        <w:trPr>
          <w:trHeight w:val="255"/>
          <w:tblCellSpacing w:w="0" w:type="dxa"/>
        </w:trPr>
        <w:tc>
          <w:tcPr>
            <w:tcW w:w="9239"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15" w:type="dxa"/>
              <w:right w:w="15" w:type="dxa"/>
            </w:tcMar>
            <w:vAlign w:val="center"/>
            <w:hideMark/>
          </w:tcPr>
          <w:p w14:paraId="7C646EF1" w14:textId="77777777" w:rsidR="00A141BB" w:rsidRDefault="00A141BB">
            <w:pPr>
              <w:jc w:val="center"/>
              <w:rPr>
                <w:i/>
                <w:color w:val="000000"/>
              </w:rPr>
            </w:pPr>
            <w:r>
              <w:rPr>
                <w:i/>
                <w:color w:val="000000"/>
              </w:rPr>
              <w:t>Базовый прогноз</w:t>
            </w:r>
          </w:p>
        </w:tc>
      </w:tr>
      <w:tr w:rsidR="00A141BB" w14:paraId="66ABE772" w14:textId="77777777" w:rsidTr="00F00648">
        <w:trPr>
          <w:trHeight w:val="464"/>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25F5B7AC" w14:textId="77777777" w:rsidR="00A141BB" w:rsidRDefault="00A141BB">
            <w:pPr>
              <w:jc w:val="center"/>
              <w:rPr>
                <w:color w:val="000000"/>
              </w:rPr>
            </w:pPr>
            <w:r>
              <w:rPr>
                <w:color w:val="000000"/>
              </w:rPr>
              <w:t>Численность постоянного населения на 1 января, всего чел.</w:t>
            </w: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5E93F615" w14:textId="77777777" w:rsidR="00A141BB" w:rsidRPr="00F00648" w:rsidRDefault="002546C8" w:rsidP="002546C8">
            <w:pPr>
              <w:ind w:right="-25"/>
              <w:jc w:val="center"/>
              <w:rPr>
                <w:color w:val="000000"/>
              </w:rPr>
            </w:pPr>
            <w:r>
              <w:rPr>
                <w:color w:val="000000"/>
              </w:rPr>
              <w:t>1745</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6D547119" w14:textId="77777777" w:rsidR="00A141BB" w:rsidRPr="00F00648" w:rsidRDefault="00582A7A" w:rsidP="00582A7A">
            <w:pPr>
              <w:jc w:val="center"/>
              <w:rPr>
                <w:color w:val="000000"/>
              </w:rPr>
            </w:pPr>
            <w:r>
              <w:rPr>
                <w:color w:val="000000"/>
              </w:rPr>
              <w:t>1773</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5B83B461" w14:textId="77777777" w:rsidR="00A141BB" w:rsidRPr="00F00648" w:rsidRDefault="00582A7A">
            <w:pPr>
              <w:jc w:val="center"/>
              <w:rPr>
                <w:color w:val="000000"/>
              </w:rPr>
            </w:pPr>
            <w:r>
              <w:rPr>
                <w:color w:val="000000"/>
              </w:rPr>
              <w:t>1829</w:t>
            </w:r>
          </w:p>
        </w:tc>
      </w:tr>
      <w:tr w:rsidR="00A141BB" w14:paraId="476C5058" w14:textId="77777777" w:rsidTr="00F00648">
        <w:trPr>
          <w:trHeight w:val="255"/>
          <w:tblCellSpacing w:w="0" w:type="dxa"/>
        </w:trPr>
        <w:tc>
          <w:tcPr>
            <w:tcW w:w="9239"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15" w:type="dxa"/>
              <w:right w:w="15" w:type="dxa"/>
            </w:tcMar>
            <w:vAlign w:val="center"/>
            <w:hideMark/>
          </w:tcPr>
          <w:p w14:paraId="6BDAE411" w14:textId="77777777" w:rsidR="00A141BB" w:rsidRDefault="00A141BB">
            <w:pPr>
              <w:jc w:val="center"/>
              <w:rPr>
                <w:i/>
                <w:color w:val="000000"/>
              </w:rPr>
            </w:pPr>
            <w:r>
              <w:rPr>
                <w:i/>
                <w:color w:val="000000"/>
              </w:rPr>
              <w:t>Оптимистический прогноз</w:t>
            </w:r>
          </w:p>
        </w:tc>
      </w:tr>
      <w:tr w:rsidR="00A141BB" w14:paraId="378B5432" w14:textId="77777777" w:rsidTr="00F00648">
        <w:trPr>
          <w:trHeight w:val="462"/>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215316AA" w14:textId="77777777" w:rsidR="00A141BB" w:rsidRDefault="00A141BB">
            <w:pPr>
              <w:jc w:val="center"/>
              <w:rPr>
                <w:color w:val="000000"/>
              </w:rPr>
            </w:pPr>
            <w:r>
              <w:rPr>
                <w:color w:val="000000"/>
              </w:rPr>
              <w:t>Численность постоянного населения на 1 января, всего чел.</w:t>
            </w: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0B99314E" w14:textId="77777777" w:rsidR="00A141BB" w:rsidRPr="00F00648" w:rsidRDefault="002546C8" w:rsidP="002546C8">
            <w:pPr>
              <w:jc w:val="center"/>
              <w:rPr>
                <w:color w:val="000000"/>
              </w:rPr>
            </w:pPr>
            <w:r>
              <w:rPr>
                <w:color w:val="000000"/>
              </w:rPr>
              <w:t>1745</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0F0543FF" w14:textId="77777777" w:rsidR="00A141BB" w:rsidRPr="00F00648" w:rsidRDefault="00582A7A">
            <w:pPr>
              <w:jc w:val="center"/>
              <w:rPr>
                <w:color w:val="000000"/>
              </w:rPr>
            </w:pPr>
            <w:r>
              <w:rPr>
                <w:color w:val="000000"/>
              </w:rPr>
              <w:t>1886</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580E4C20" w14:textId="77777777" w:rsidR="00A141BB" w:rsidRPr="00F00648" w:rsidRDefault="00582A7A">
            <w:pPr>
              <w:jc w:val="center"/>
              <w:rPr>
                <w:color w:val="000000"/>
              </w:rPr>
            </w:pPr>
            <w:r>
              <w:rPr>
                <w:color w:val="000000"/>
              </w:rPr>
              <w:t>2202</w:t>
            </w:r>
          </w:p>
        </w:tc>
      </w:tr>
    </w:tbl>
    <w:p w14:paraId="7729E391" w14:textId="77777777" w:rsidR="00A141BB" w:rsidRDefault="00A141BB" w:rsidP="00A141BB">
      <w:pPr>
        <w:rPr>
          <w:b/>
          <w:i/>
        </w:rPr>
      </w:pPr>
    </w:p>
    <w:p w14:paraId="1D0C36FA" w14:textId="77777777" w:rsidR="00A4035C" w:rsidRDefault="00A4035C" w:rsidP="00A4035C">
      <w:pPr>
        <w:spacing w:line="240" w:lineRule="auto"/>
        <w:ind w:firstLine="567"/>
        <w:jc w:val="both"/>
      </w:pPr>
      <w:r>
        <w:rPr>
          <w:color w:val="000000"/>
        </w:rPr>
        <w:t xml:space="preserve">За основу для расчетов по настоящему генеральному плану принят </w:t>
      </w:r>
      <w:r w:rsidRPr="00A4035C">
        <w:rPr>
          <w:b/>
          <w:i/>
          <w:color w:val="000000"/>
        </w:rPr>
        <w:t>Базовый прогноз</w:t>
      </w:r>
      <w:r>
        <w:rPr>
          <w:color w:val="000000"/>
        </w:rPr>
        <w:t xml:space="preserve"> численности как наиболее реальный в исполнении. </w:t>
      </w:r>
    </w:p>
    <w:p w14:paraId="78A5CDB0" w14:textId="77777777" w:rsidR="00A4035C" w:rsidRPr="00A141BB" w:rsidRDefault="00A4035C" w:rsidP="00A4035C">
      <w:pPr>
        <w:widowControl/>
        <w:autoSpaceDN/>
        <w:adjustRightInd/>
        <w:spacing w:line="240" w:lineRule="auto"/>
        <w:ind w:firstLine="567"/>
        <w:jc w:val="both"/>
        <w:rPr>
          <w:snapToGrid w:val="0"/>
        </w:rPr>
      </w:pPr>
      <w:r w:rsidRPr="00A141BB">
        <w:rPr>
          <w:color w:val="000000"/>
        </w:rPr>
        <w:t xml:space="preserve">В соответствии с </w:t>
      </w:r>
      <w:r w:rsidRPr="00A141BB">
        <w:rPr>
          <w:b/>
          <w:i/>
          <w:color w:val="000000"/>
        </w:rPr>
        <w:t>Базовым прогнозом</w:t>
      </w:r>
      <w:r w:rsidRPr="00A141BB">
        <w:rPr>
          <w:color w:val="000000"/>
        </w:rPr>
        <w:t xml:space="preserve"> численность населения </w:t>
      </w:r>
      <w:proofErr w:type="spellStart"/>
      <w:r w:rsidR="00F06C3F">
        <w:rPr>
          <w:color w:val="000000"/>
        </w:rPr>
        <w:t>Новогремяченского</w:t>
      </w:r>
      <w:proofErr w:type="spellEnd"/>
      <w:r w:rsidRPr="00A141BB">
        <w:rPr>
          <w:color w:val="000000"/>
        </w:rPr>
        <w:t xml:space="preserve"> сельского поселения в 2030 году увеличится до </w:t>
      </w:r>
      <w:r w:rsidR="00106F30">
        <w:rPr>
          <w:color w:val="000000"/>
        </w:rPr>
        <w:t>1,83</w:t>
      </w:r>
      <w:r w:rsidRPr="00A141BB">
        <w:rPr>
          <w:color w:val="000000"/>
        </w:rPr>
        <w:t xml:space="preserve"> тыс. чел. Данное увеличение численности будет происходить, в основном, за счет миграционного прироста населения.</w:t>
      </w:r>
      <w:r w:rsidRPr="00A141BB">
        <w:rPr>
          <w:snapToGrid w:val="0"/>
        </w:rPr>
        <w:t xml:space="preserve"> </w:t>
      </w:r>
    </w:p>
    <w:p w14:paraId="0BD0D3F9" w14:textId="77777777" w:rsidR="00D52919" w:rsidRPr="0014083E" w:rsidRDefault="00D52919" w:rsidP="00737EF7">
      <w:pPr>
        <w:spacing w:line="240" w:lineRule="auto"/>
        <w:ind w:firstLine="567"/>
        <w:jc w:val="both"/>
        <w:rPr>
          <w:snapToGrid w:val="0"/>
        </w:rPr>
      </w:pPr>
    </w:p>
    <w:p w14:paraId="6560B4D2" w14:textId="77777777" w:rsidR="00253AAA" w:rsidRDefault="00253AAA" w:rsidP="005522B1">
      <w:pPr>
        <w:pStyle w:val="aa"/>
        <w:keepNext/>
        <w:spacing w:before="0" w:after="0" w:line="240" w:lineRule="auto"/>
        <w:jc w:val="both"/>
      </w:pPr>
      <w:r>
        <w:t xml:space="preserve">Таблица 2. </w:t>
      </w:r>
      <w:r w:rsidR="00AE6536">
        <w:fldChar w:fldCharType="begin"/>
      </w:r>
      <w:r w:rsidR="00AE6536">
        <w:instrText xml:space="preserve"> SEQ Таблица_2. \* ARABIC </w:instrText>
      </w:r>
      <w:r w:rsidR="00AE6536">
        <w:fldChar w:fldCharType="separate"/>
      </w:r>
      <w:r w:rsidR="00212ED9">
        <w:rPr>
          <w:noProof/>
        </w:rPr>
        <w:t>2</w:t>
      </w:r>
      <w:r w:rsidR="00AE6536">
        <w:rPr>
          <w:noProof/>
        </w:rPr>
        <w:fldChar w:fldCharType="end"/>
      </w:r>
      <w:r>
        <w:t xml:space="preserve"> </w:t>
      </w:r>
      <w:r w:rsidRPr="00AC19EA">
        <w:t xml:space="preserve">Прогноз численности населения </w:t>
      </w:r>
      <w:proofErr w:type="spellStart"/>
      <w:r w:rsidR="00F06C3F">
        <w:t>Новогремяченского</w:t>
      </w:r>
      <w:proofErr w:type="spellEnd"/>
      <w:r w:rsidRPr="00AC19EA">
        <w:t xml:space="preserve"> сельского поселения</w:t>
      </w:r>
    </w:p>
    <w:tbl>
      <w:tblPr>
        <w:tblW w:w="92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38"/>
        <w:gridCol w:w="1398"/>
        <w:gridCol w:w="1527"/>
        <w:gridCol w:w="1525"/>
        <w:gridCol w:w="1466"/>
      </w:tblGrid>
      <w:tr w:rsidR="0014083E" w:rsidRPr="0014083E" w14:paraId="678E37EA" w14:textId="77777777" w:rsidTr="00005D84">
        <w:trPr>
          <w:trHeight w:val="645"/>
          <w:jc w:val="center"/>
        </w:trPr>
        <w:tc>
          <w:tcPr>
            <w:tcW w:w="3338" w:type="dxa"/>
            <w:vMerge w:val="restart"/>
            <w:shd w:val="clear" w:color="auto" w:fill="DAEEF3" w:themeFill="accent5" w:themeFillTint="33"/>
            <w:vAlign w:val="center"/>
          </w:tcPr>
          <w:p w14:paraId="4A05D36D" w14:textId="77777777" w:rsidR="0014083E" w:rsidRPr="0014083E" w:rsidRDefault="0014083E" w:rsidP="0091102E">
            <w:pPr>
              <w:jc w:val="center"/>
              <w:rPr>
                <w:b/>
                <w:bCs/>
                <w:snapToGrid w:val="0"/>
              </w:rPr>
            </w:pPr>
            <w:r w:rsidRPr="0014083E">
              <w:rPr>
                <w:b/>
                <w:bCs/>
                <w:snapToGrid w:val="0"/>
              </w:rPr>
              <w:t>Показатели</w:t>
            </w:r>
          </w:p>
        </w:tc>
        <w:tc>
          <w:tcPr>
            <w:tcW w:w="1398" w:type="dxa"/>
            <w:vMerge w:val="restart"/>
            <w:shd w:val="clear" w:color="auto" w:fill="DAEEF3" w:themeFill="accent5" w:themeFillTint="33"/>
            <w:vAlign w:val="center"/>
          </w:tcPr>
          <w:p w14:paraId="5C8CCF18" w14:textId="77777777" w:rsidR="0014083E" w:rsidRPr="0014083E" w:rsidRDefault="0014083E" w:rsidP="0091102E">
            <w:pPr>
              <w:jc w:val="center"/>
              <w:rPr>
                <w:b/>
                <w:bCs/>
                <w:snapToGrid w:val="0"/>
              </w:rPr>
            </w:pPr>
            <w:r w:rsidRPr="0014083E">
              <w:rPr>
                <w:b/>
                <w:bCs/>
                <w:snapToGrid w:val="0"/>
              </w:rPr>
              <w:t>Единица измерения</w:t>
            </w:r>
          </w:p>
        </w:tc>
        <w:tc>
          <w:tcPr>
            <w:tcW w:w="1527" w:type="dxa"/>
            <w:shd w:val="clear" w:color="auto" w:fill="DAEEF3" w:themeFill="accent5" w:themeFillTint="33"/>
            <w:vAlign w:val="center"/>
          </w:tcPr>
          <w:p w14:paraId="20F1A509" w14:textId="77777777" w:rsidR="0014083E" w:rsidRPr="0014083E" w:rsidRDefault="0014083E" w:rsidP="0091102E">
            <w:pPr>
              <w:jc w:val="center"/>
              <w:rPr>
                <w:b/>
                <w:bCs/>
                <w:snapToGrid w:val="0"/>
              </w:rPr>
            </w:pPr>
            <w:r w:rsidRPr="0014083E">
              <w:rPr>
                <w:b/>
                <w:bCs/>
                <w:snapToGrid w:val="0"/>
              </w:rPr>
              <w:t>Базовый период</w:t>
            </w:r>
          </w:p>
        </w:tc>
        <w:tc>
          <w:tcPr>
            <w:tcW w:w="2991" w:type="dxa"/>
            <w:gridSpan w:val="2"/>
            <w:shd w:val="clear" w:color="auto" w:fill="DAEEF3" w:themeFill="accent5" w:themeFillTint="33"/>
            <w:vAlign w:val="center"/>
          </w:tcPr>
          <w:p w14:paraId="71551186" w14:textId="77777777" w:rsidR="0014083E" w:rsidRPr="0014083E" w:rsidRDefault="0014083E" w:rsidP="0091102E">
            <w:pPr>
              <w:jc w:val="center"/>
              <w:rPr>
                <w:b/>
                <w:bCs/>
                <w:snapToGrid w:val="0"/>
              </w:rPr>
            </w:pPr>
            <w:r w:rsidRPr="0014083E">
              <w:rPr>
                <w:b/>
                <w:bCs/>
                <w:snapToGrid w:val="0"/>
              </w:rPr>
              <w:t>Прогнозируемый период</w:t>
            </w:r>
          </w:p>
        </w:tc>
      </w:tr>
      <w:tr w:rsidR="0014083E" w:rsidRPr="002D2419" w14:paraId="3DF4327A" w14:textId="77777777" w:rsidTr="00005D84">
        <w:trPr>
          <w:jc w:val="center"/>
        </w:trPr>
        <w:tc>
          <w:tcPr>
            <w:tcW w:w="3338" w:type="dxa"/>
            <w:vMerge/>
            <w:shd w:val="clear" w:color="auto" w:fill="DAEEF3" w:themeFill="accent5" w:themeFillTint="33"/>
          </w:tcPr>
          <w:p w14:paraId="5603FE1F" w14:textId="77777777" w:rsidR="0014083E" w:rsidRPr="0014083E" w:rsidRDefault="0014083E" w:rsidP="0091102E">
            <w:pPr>
              <w:rPr>
                <w:snapToGrid w:val="0"/>
              </w:rPr>
            </w:pPr>
          </w:p>
        </w:tc>
        <w:tc>
          <w:tcPr>
            <w:tcW w:w="1398" w:type="dxa"/>
            <w:vMerge/>
            <w:shd w:val="clear" w:color="auto" w:fill="DAEEF3" w:themeFill="accent5" w:themeFillTint="33"/>
          </w:tcPr>
          <w:p w14:paraId="7238DD99" w14:textId="77777777" w:rsidR="0014083E" w:rsidRPr="0014083E" w:rsidRDefault="0014083E" w:rsidP="0091102E">
            <w:pPr>
              <w:rPr>
                <w:snapToGrid w:val="0"/>
              </w:rPr>
            </w:pPr>
          </w:p>
        </w:tc>
        <w:tc>
          <w:tcPr>
            <w:tcW w:w="1527" w:type="dxa"/>
            <w:shd w:val="clear" w:color="auto" w:fill="DAEEF3" w:themeFill="accent5" w:themeFillTint="33"/>
            <w:vAlign w:val="center"/>
          </w:tcPr>
          <w:p w14:paraId="0A9A3DD5" w14:textId="77777777" w:rsidR="0014083E" w:rsidRPr="0014083E" w:rsidRDefault="0014083E" w:rsidP="0091102E">
            <w:pPr>
              <w:jc w:val="center"/>
              <w:rPr>
                <w:b/>
                <w:bCs/>
                <w:snapToGrid w:val="0"/>
              </w:rPr>
            </w:pPr>
            <w:r w:rsidRPr="0014083E">
              <w:rPr>
                <w:b/>
                <w:bCs/>
                <w:snapToGrid w:val="0"/>
              </w:rPr>
              <w:t>2015 год</w:t>
            </w:r>
          </w:p>
        </w:tc>
        <w:tc>
          <w:tcPr>
            <w:tcW w:w="1525" w:type="dxa"/>
            <w:shd w:val="clear" w:color="auto" w:fill="DAEEF3" w:themeFill="accent5" w:themeFillTint="33"/>
            <w:vAlign w:val="center"/>
          </w:tcPr>
          <w:p w14:paraId="5A42C29C" w14:textId="77777777" w:rsidR="0014083E" w:rsidRPr="0014083E" w:rsidRDefault="0014083E" w:rsidP="0091102E">
            <w:pPr>
              <w:jc w:val="center"/>
              <w:rPr>
                <w:b/>
                <w:bCs/>
                <w:snapToGrid w:val="0"/>
              </w:rPr>
            </w:pPr>
            <w:r w:rsidRPr="0014083E">
              <w:rPr>
                <w:b/>
                <w:bCs/>
                <w:snapToGrid w:val="0"/>
              </w:rPr>
              <w:t>2020 год</w:t>
            </w:r>
          </w:p>
        </w:tc>
        <w:tc>
          <w:tcPr>
            <w:tcW w:w="1466" w:type="dxa"/>
            <w:shd w:val="clear" w:color="auto" w:fill="DAEEF3" w:themeFill="accent5" w:themeFillTint="33"/>
            <w:vAlign w:val="center"/>
          </w:tcPr>
          <w:p w14:paraId="4E30B748" w14:textId="77777777" w:rsidR="0014083E" w:rsidRPr="0014083E" w:rsidRDefault="0014083E" w:rsidP="0091102E">
            <w:pPr>
              <w:jc w:val="center"/>
              <w:rPr>
                <w:b/>
                <w:bCs/>
                <w:snapToGrid w:val="0"/>
              </w:rPr>
            </w:pPr>
            <w:r w:rsidRPr="0014083E">
              <w:rPr>
                <w:b/>
                <w:bCs/>
                <w:snapToGrid w:val="0"/>
              </w:rPr>
              <w:t>2030 год</w:t>
            </w:r>
          </w:p>
        </w:tc>
      </w:tr>
      <w:tr w:rsidR="00D52919" w:rsidRPr="002D2419" w14:paraId="61676774" w14:textId="77777777" w:rsidTr="006F61EC">
        <w:trPr>
          <w:jc w:val="center"/>
        </w:trPr>
        <w:tc>
          <w:tcPr>
            <w:tcW w:w="3338" w:type="dxa"/>
          </w:tcPr>
          <w:p w14:paraId="5C414CAF" w14:textId="77777777" w:rsidR="00D52919" w:rsidRPr="00C01B54" w:rsidRDefault="00D52919" w:rsidP="0091102E">
            <w:pPr>
              <w:rPr>
                <w:snapToGrid w:val="0"/>
              </w:rPr>
            </w:pPr>
            <w:r w:rsidRPr="00C01B54">
              <w:rPr>
                <w:snapToGrid w:val="0"/>
              </w:rPr>
              <w:t>Численность населения на начало года</w:t>
            </w:r>
          </w:p>
        </w:tc>
        <w:tc>
          <w:tcPr>
            <w:tcW w:w="1398" w:type="dxa"/>
          </w:tcPr>
          <w:p w14:paraId="5027B1A9" w14:textId="77777777" w:rsidR="00D52919" w:rsidRPr="00C01B54" w:rsidRDefault="00D52919" w:rsidP="0014083E">
            <w:pPr>
              <w:jc w:val="center"/>
              <w:rPr>
                <w:snapToGrid w:val="0"/>
              </w:rPr>
            </w:pPr>
            <w:r w:rsidRPr="00C01B54">
              <w:rPr>
                <w:snapToGrid w:val="0"/>
              </w:rPr>
              <w:t>чел</w:t>
            </w:r>
            <w:r w:rsidR="0014083E" w:rsidRPr="00C01B54">
              <w:rPr>
                <w:snapToGrid w:val="0"/>
              </w:rPr>
              <w:t>.</w:t>
            </w:r>
          </w:p>
        </w:tc>
        <w:tc>
          <w:tcPr>
            <w:tcW w:w="1527" w:type="dxa"/>
            <w:vAlign w:val="center"/>
          </w:tcPr>
          <w:p w14:paraId="1DD7834D" w14:textId="77777777" w:rsidR="00D52919" w:rsidRPr="00C01B54" w:rsidRDefault="002546C8" w:rsidP="0091102E">
            <w:pPr>
              <w:jc w:val="center"/>
              <w:rPr>
                <w:snapToGrid w:val="0"/>
              </w:rPr>
            </w:pPr>
            <w:r>
              <w:rPr>
                <w:snapToGrid w:val="0"/>
              </w:rPr>
              <w:t>1745</w:t>
            </w:r>
          </w:p>
        </w:tc>
        <w:tc>
          <w:tcPr>
            <w:tcW w:w="1525" w:type="dxa"/>
            <w:vAlign w:val="center"/>
          </w:tcPr>
          <w:p w14:paraId="6FD4F1D1" w14:textId="77777777" w:rsidR="00D52919" w:rsidRPr="00C01B54" w:rsidRDefault="00106F30" w:rsidP="0091102E">
            <w:pPr>
              <w:jc w:val="center"/>
              <w:rPr>
                <w:snapToGrid w:val="0"/>
              </w:rPr>
            </w:pPr>
            <w:r>
              <w:rPr>
                <w:snapToGrid w:val="0"/>
              </w:rPr>
              <w:t>1773</w:t>
            </w:r>
          </w:p>
        </w:tc>
        <w:tc>
          <w:tcPr>
            <w:tcW w:w="1466" w:type="dxa"/>
            <w:vAlign w:val="center"/>
          </w:tcPr>
          <w:p w14:paraId="574DDEC1" w14:textId="77777777" w:rsidR="00D52919" w:rsidRPr="00C01B54" w:rsidRDefault="00106F30" w:rsidP="0091102E">
            <w:pPr>
              <w:jc w:val="center"/>
              <w:rPr>
                <w:snapToGrid w:val="0"/>
                <w:lang w:val="en-US"/>
              </w:rPr>
            </w:pPr>
            <w:r>
              <w:rPr>
                <w:snapToGrid w:val="0"/>
              </w:rPr>
              <w:t>1829</w:t>
            </w:r>
          </w:p>
        </w:tc>
      </w:tr>
      <w:tr w:rsidR="00D52919" w:rsidRPr="002D2419" w14:paraId="2CAEFE4B" w14:textId="77777777" w:rsidTr="006F61EC">
        <w:trPr>
          <w:trHeight w:val="975"/>
          <w:jc w:val="center"/>
        </w:trPr>
        <w:tc>
          <w:tcPr>
            <w:tcW w:w="3338" w:type="dxa"/>
          </w:tcPr>
          <w:p w14:paraId="56F8C912" w14:textId="77777777" w:rsidR="00D52919" w:rsidRPr="0014083E" w:rsidRDefault="00D52919" w:rsidP="0091102E">
            <w:pPr>
              <w:rPr>
                <w:snapToGrid w:val="0"/>
              </w:rPr>
            </w:pPr>
            <w:r w:rsidRPr="0014083E">
              <w:rPr>
                <w:snapToGrid w:val="0"/>
              </w:rPr>
              <w:lastRenderedPageBreak/>
              <w:t>Численность населения в возрасте моложе трудоспособного</w:t>
            </w:r>
          </w:p>
        </w:tc>
        <w:tc>
          <w:tcPr>
            <w:tcW w:w="1398" w:type="dxa"/>
          </w:tcPr>
          <w:p w14:paraId="2146A204" w14:textId="77777777" w:rsidR="00D52919" w:rsidRPr="0014083E" w:rsidRDefault="00D52919" w:rsidP="0091102E">
            <w:pPr>
              <w:jc w:val="center"/>
              <w:rPr>
                <w:snapToGrid w:val="0"/>
              </w:rPr>
            </w:pPr>
            <w:r w:rsidRPr="0014083E">
              <w:rPr>
                <w:snapToGrid w:val="0"/>
              </w:rPr>
              <w:t>чел.</w:t>
            </w:r>
          </w:p>
        </w:tc>
        <w:tc>
          <w:tcPr>
            <w:tcW w:w="1527" w:type="dxa"/>
            <w:vAlign w:val="center"/>
          </w:tcPr>
          <w:p w14:paraId="2DC22B34" w14:textId="77777777" w:rsidR="00D52919" w:rsidRPr="00C01B54" w:rsidRDefault="00106F30" w:rsidP="0091102E">
            <w:pPr>
              <w:jc w:val="center"/>
              <w:rPr>
                <w:snapToGrid w:val="0"/>
                <w:color w:val="000000"/>
              </w:rPr>
            </w:pPr>
            <w:r>
              <w:rPr>
                <w:snapToGrid w:val="0"/>
                <w:color w:val="000000"/>
              </w:rPr>
              <w:t>186</w:t>
            </w:r>
          </w:p>
          <w:p w14:paraId="0D0022C4" w14:textId="77777777" w:rsidR="00D52919" w:rsidRPr="002D2419" w:rsidRDefault="00D52919" w:rsidP="00106F30">
            <w:pPr>
              <w:jc w:val="center"/>
              <w:rPr>
                <w:snapToGrid w:val="0"/>
                <w:color w:val="000000"/>
                <w:highlight w:val="yellow"/>
              </w:rPr>
            </w:pPr>
            <w:r w:rsidRPr="00C01B54">
              <w:rPr>
                <w:snapToGrid w:val="0"/>
                <w:color w:val="000000"/>
              </w:rPr>
              <w:t>1</w:t>
            </w:r>
            <w:r w:rsidR="00106F30">
              <w:rPr>
                <w:snapToGrid w:val="0"/>
                <w:color w:val="000000"/>
              </w:rPr>
              <w:t>1</w:t>
            </w:r>
            <w:r w:rsidRPr="00C01B54">
              <w:rPr>
                <w:snapToGrid w:val="0"/>
                <w:color w:val="000000"/>
              </w:rPr>
              <w:t>%</w:t>
            </w:r>
          </w:p>
        </w:tc>
        <w:tc>
          <w:tcPr>
            <w:tcW w:w="1525" w:type="dxa"/>
            <w:vAlign w:val="center"/>
          </w:tcPr>
          <w:p w14:paraId="59426782" w14:textId="77777777" w:rsidR="00D52919" w:rsidRPr="00800196" w:rsidRDefault="00106F30" w:rsidP="0091102E">
            <w:pPr>
              <w:jc w:val="center"/>
              <w:rPr>
                <w:snapToGrid w:val="0"/>
                <w:color w:val="000000"/>
              </w:rPr>
            </w:pPr>
            <w:r>
              <w:rPr>
                <w:snapToGrid w:val="0"/>
                <w:color w:val="000000"/>
              </w:rPr>
              <w:t>2</w:t>
            </w:r>
            <w:r w:rsidR="005522B1">
              <w:rPr>
                <w:snapToGrid w:val="0"/>
                <w:color w:val="000000"/>
              </w:rPr>
              <w:t>31</w:t>
            </w:r>
          </w:p>
          <w:p w14:paraId="6389C9CE" w14:textId="77777777" w:rsidR="00D52919" w:rsidRPr="00800196" w:rsidRDefault="00D52919" w:rsidP="00106F30">
            <w:pPr>
              <w:jc w:val="center"/>
              <w:rPr>
                <w:snapToGrid w:val="0"/>
                <w:color w:val="000000"/>
              </w:rPr>
            </w:pPr>
            <w:r w:rsidRPr="00800196">
              <w:rPr>
                <w:snapToGrid w:val="0"/>
                <w:color w:val="000000"/>
              </w:rPr>
              <w:t>1</w:t>
            </w:r>
            <w:r w:rsidR="00106F30">
              <w:rPr>
                <w:snapToGrid w:val="0"/>
                <w:color w:val="000000"/>
              </w:rPr>
              <w:t>3</w:t>
            </w:r>
            <w:r w:rsidRPr="00800196">
              <w:rPr>
                <w:snapToGrid w:val="0"/>
                <w:color w:val="000000"/>
              </w:rPr>
              <w:t>%</w:t>
            </w:r>
          </w:p>
        </w:tc>
        <w:tc>
          <w:tcPr>
            <w:tcW w:w="1466" w:type="dxa"/>
            <w:vAlign w:val="center"/>
          </w:tcPr>
          <w:p w14:paraId="380FCD09" w14:textId="77777777" w:rsidR="00D52919" w:rsidRPr="00800196" w:rsidRDefault="005522B1" w:rsidP="0091102E">
            <w:pPr>
              <w:jc w:val="center"/>
              <w:rPr>
                <w:snapToGrid w:val="0"/>
                <w:color w:val="000000"/>
              </w:rPr>
            </w:pPr>
            <w:r>
              <w:rPr>
                <w:snapToGrid w:val="0"/>
                <w:color w:val="000000"/>
              </w:rPr>
              <w:t>238</w:t>
            </w:r>
          </w:p>
          <w:p w14:paraId="5139AD02" w14:textId="77777777" w:rsidR="00D52919" w:rsidRPr="00800196" w:rsidRDefault="00D52919" w:rsidP="00106F30">
            <w:pPr>
              <w:jc w:val="center"/>
              <w:rPr>
                <w:snapToGrid w:val="0"/>
                <w:color w:val="000000"/>
              </w:rPr>
            </w:pPr>
            <w:r w:rsidRPr="00800196">
              <w:rPr>
                <w:snapToGrid w:val="0"/>
                <w:color w:val="000000"/>
              </w:rPr>
              <w:t>1</w:t>
            </w:r>
            <w:r w:rsidR="00106F30">
              <w:rPr>
                <w:snapToGrid w:val="0"/>
                <w:color w:val="000000"/>
              </w:rPr>
              <w:t>3</w:t>
            </w:r>
            <w:r w:rsidRPr="00800196">
              <w:rPr>
                <w:snapToGrid w:val="0"/>
                <w:color w:val="000000"/>
              </w:rPr>
              <w:t>%</w:t>
            </w:r>
          </w:p>
        </w:tc>
      </w:tr>
      <w:tr w:rsidR="00D52919" w:rsidRPr="002D2419" w14:paraId="76B1A264" w14:textId="77777777" w:rsidTr="006F61EC">
        <w:trPr>
          <w:trHeight w:val="837"/>
          <w:jc w:val="center"/>
        </w:trPr>
        <w:tc>
          <w:tcPr>
            <w:tcW w:w="3338" w:type="dxa"/>
          </w:tcPr>
          <w:p w14:paraId="505E518C" w14:textId="77777777" w:rsidR="00D52919" w:rsidRPr="0014083E" w:rsidRDefault="00D52919" w:rsidP="0091102E">
            <w:pPr>
              <w:rPr>
                <w:snapToGrid w:val="0"/>
              </w:rPr>
            </w:pPr>
            <w:r w:rsidRPr="0014083E">
              <w:rPr>
                <w:snapToGrid w:val="0"/>
              </w:rPr>
              <w:t>Численность населения в трудоспособном возрасте</w:t>
            </w:r>
          </w:p>
        </w:tc>
        <w:tc>
          <w:tcPr>
            <w:tcW w:w="1398" w:type="dxa"/>
          </w:tcPr>
          <w:p w14:paraId="4D6B3A94" w14:textId="77777777" w:rsidR="00D52919" w:rsidRPr="0014083E" w:rsidRDefault="00D52919" w:rsidP="0091102E">
            <w:pPr>
              <w:jc w:val="center"/>
              <w:rPr>
                <w:snapToGrid w:val="0"/>
              </w:rPr>
            </w:pPr>
            <w:r w:rsidRPr="0014083E">
              <w:rPr>
                <w:snapToGrid w:val="0"/>
              </w:rPr>
              <w:t>чел.</w:t>
            </w:r>
          </w:p>
        </w:tc>
        <w:tc>
          <w:tcPr>
            <w:tcW w:w="1527" w:type="dxa"/>
            <w:vAlign w:val="center"/>
          </w:tcPr>
          <w:p w14:paraId="25B32DFD" w14:textId="77777777" w:rsidR="00D52919" w:rsidRPr="00C01B54" w:rsidRDefault="00106F30" w:rsidP="0091102E">
            <w:pPr>
              <w:jc w:val="center"/>
              <w:rPr>
                <w:snapToGrid w:val="0"/>
                <w:color w:val="000000"/>
              </w:rPr>
            </w:pPr>
            <w:r>
              <w:rPr>
                <w:snapToGrid w:val="0"/>
                <w:color w:val="000000"/>
              </w:rPr>
              <w:t>1048</w:t>
            </w:r>
          </w:p>
          <w:p w14:paraId="65F7FDCD" w14:textId="77777777" w:rsidR="00D52919" w:rsidRPr="002D2419" w:rsidRDefault="00106F30" w:rsidP="00800196">
            <w:pPr>
              <w:jc w:val="center"/>
              <w:rPr>
                <w:snapToGrid w:val="0"/>
                <w:color w:val="000000"/>
                <w:highlight w:val="yellow"/>
              </w:rPr>
            </w:pPr>
            <w:r>
              <w:rPr>
                <w:snapToGrid w:val="0"/>
                <w:color w:val="000000"/>
              </w:rPr>
              <w:t>60</w:t>
            </w:r>
            <w:r w:rsidR="00D52919" w:rsidRPr="00C01B54">
              <w:rPr>
                <w:snapToGrid w:val="0"/>
                <w:color w:val="000000"/>
              </w:rPr>
              <w:t>%</w:t>
            </w:r>
          </w:p>
        </w:tc>
        <w:tc>
          <w:tcPr>
            <w:tcW w:w="1525" w:type="dxa"/>
            <w:vAlign w:val="center"/>
          </w:tcPr>
          <w:p w14:paraId="75D098D5" w14:textId="77777777" w:rsidR="00D52919" w:rsidRPr="00800196" w:rsidRDefault="005522B1" w:rsidP="0091102E">
            <w:pPr>
              <w:jc w:val="center"/>
              <w:rPr>
                <w:snapToGrid w:val="0"/>
                <w:color w:val="000000"/>
              </w:rPr>
            </w:pPr>
            <w:r>
              <w:rPr>
                <w:snapToGrid w:val="0"/>
                <w:color w:val="000000"/>
              </w:rPr>
              <w:t>1046</w:t>
            </w:r>
            <w:r w:rsidR="00D52919" w:rsidRPr="00800196">
              <w:rPr>
                <w:snapToGrid w:val="0"/>
                <w:color w:val="000000"/>
              </w:rPr>
              <w:t xml:space="preserve"> </w:t>
            </w:r>
          </w:p>
          <w:p w14:paraId="5E840AC7" w14:textId="77777777" w:rsidR="00D52919" w:rsidRPr="00800196" w:rsidRDefault="00D52919" w:rsidP="00106F30">
            <w:pPr>
              <w:jc w:val="center"/>
              <w:rPr>
                <w:snapToGrid w:val="0"/>
                <w:color w:val="000000"/>
              </w:rPr>
            </w:pPr>
            <w:r w:rsidRPr="00800196">
              <w:rPr>
                <w:snapToGrid w:val="0"/>
                <w:color w:val="000000"/>
              </w:rPr>
              <w:t>5</w:t>
            </w:r>
            <w:r w:rsidR="00106F30">
              <w:rPr>
                <w:snapToGrid w:val="0"/>
                <w:color w:val="000000"/>
              </w:rPr>
              <w:t>9</w:t>
            </w:r>
            <w:r w:rsidRPr="00800196">
              <w:rPr>
                <w:snapToGrid w:val="0"/>
                <w:color w:val="000000"/>
              </w:rPr>
              <w:t>%</w:t>
            </w:r>
          </w:p>
        </w:tc>
        <w:tc>
          <w:tcPr>
            <w:tcW w:w="1466" w:type="dxa"/>
            <w:vAlign w:val="center"/>
          </w:tcPr>
          <w:p w14:paraId="0A9E679C" w14:textId="77777777" w:rsidR="00D52919" w:rsidRPr="00800196" w:rsidRDefault="005522B1" w:rsidP="0091102E">
            <w:pPr>
              <w:jc w:val="center"/>
              <w:rPr>
                <w:snapToGrid w:val="0"/>
                <w:color w:val="000000"/>
              </w:rPr>
            </w:pPr>
            <w:r>
              <w:rPr>
                <w:snapToGrid w:val="0"/>
                <w:color w:val="000000"/>
              </w:rPr>
              <w:t>1079</w:t>
            </w:r>
          </w:p>
          <w:p w14:paraId="79F9940D" w14:textId="77777777" w:rsidR="00D52919" w:rsidRPr="00800196" w:rsidRDefault="00D52919" w:rsidP="00106F30">
            <w:pPr>
              <w:jc w:val="center"/>
              <w:rPr>
                <w:snapToGrid w:val="0"/>
                <w:color w:val="000000"/>
              </w:rPr>
            </w:pPr>
            <w:r w:rsidRPr="00800196">
              <w:rPr>
                <w:snapToGrid w:val="0"/>
                <w:color w:val="000000"/>
              </w:rPr>
              <w:t>5</w:t>
            </w:r>
            <w:r w:rsidR="00106F30">
              <w:rPr>
                <w:snapToGrid w:val="0"/>
                <w:color w:val="000000"/>
              </w:rPr>
              <w:t>9</w:t>
            </w:r>
            <w:r w:rsidRPr="00800196">
              <w:rPr>
                <w:snapToGrid w:val="0"/>
                <w:color w:val="000000"/>
              </w:rPr>
              <w:t>%</w:t>
            </w:r>
          </w:p>
        </w:tc>
      </w:tr>
      <w:tr w:rsidR="00D52919" w:rsidRPr="008B3D8C" w14:paraId="0334B744" w14:textId="77777777" w:rsidTr="006F61EC">
        <w:trPr>
          <w:trHeight w:val="810"/>
          <w:jc w:val="center"/>
        </w:trPr>
        <w:tc>
          <w:tcPr>
            <w:tcW w:w="3338" w:type="dxa"/>
          </w:tcPr>
          <w:p w14:paraId="17AFD748" w14:textId="77777777" w:rsidR="00D52919" w:rsidRPr="0014083E" w:rsidRDefault="00D52919" w:rsidP="0091102E">
            <w:pPr>
              <w:rPr>
                <w:snapToGrid w:val="0"/>
              </w:rPr>
            </w:pPr>
            <w:r w:rsidRPr="0014083E">
              <w:rPr>
                <w:snapToGrid w:val="0"/>
              </w:rPr>
              <w:t>Численность населения в возрасте старше трудоспособного</w:t>
            </w:r>
          </w:p>
        </w:tc>
        <w:tc>
          <w:tcPr>
            <w:tcW w:w="1398" w:type="dxa"/>
          </w:tcPr>
          <w:p w14:paraId="4FE2AFDC" w14:textId="77777777" w:rsidR="00D52919" w:rsidRPr="0014083E" w:rsidRDefault="00D52919" w:rsidP="0091102E">
            <w:pPr>
              <w:jc w:val="center"/>
              <w:rPr>
                <w:snapToGrid w:val="0"/>
              </w:rPr>
            </w:pPr>
            <w:r w:rsidRPr="0014083E">
              <w:rPr>
                <w:snapToGrid w:val="0"/>
              </w:rPr>
              <w:t>чел.</w:t>
            </w:r>
          </w:p>
        </w:tc>
        <w:tc>
          <w:tcPr>
            <w:tcW w:w="1527" w:type="dxa"/>
            <w:vAlign w:val="center"/>
          </w:tcPr>
          <w:p w14:paraId="4681686F" w14:textId="77777777" w:rsidR="00D52919" w:rsidRPr="00C01B54" w:rsidRDefault="00106F30" w:rsidP="0091102E">
            <w:pPr>
              <w:jc w:val="center"/>
              <w:rPr>
                <w:snapToGrid w:val="0"/>
                <w:color w:val="000000"/>
              </w:rPr>
            </w:pPr>
            <w:r>
              <w:rPr>
                <w:snapToGrid w:val="0"/>
                <w:color w:val="000000"/>
              </w:rPr>
              <w:t>511</w:t>
            </w:r>
          </w:p>
          <w:p w14:paraId="6D90382C" w14:textId="77777777" w:rsidR="00D52919" w:rsidRPr="002D2419" w:rsidRDefault="00106F30" w:rsidP="0091102E">
            <w:pPr>
              <w:jc w:val="center"/>
              <w:rPr>
                <w:snapToGrid w:val="0"/>
                <w:color w:val="000000"/>
                <w:highlight w:val="yellow"/>
              </w:rPr>
            </w:pPr>
            <w:r>
              <w:rPr>
                <w:snapToGrid w:val="0"/>
                <w:color w:val="000000"/>
              </w:rPr>
              <w:t>29</w:t>
            </w:r>
            <w:r w:rsidR="00D52919" w:rsidRPr="00C01B54">
              <w:rPr>
                <w:snapToGrid w:val="0"/>
                <w:color w:val="000000"/>
              </w:rPr>
              <w:t>%</w:t>
            </w:r>
          </w:p>
        </w:tc>
        <w:tc>
          <w:tcPr>
            <w:tcW w:w="1525" w:type="dxa"/>
            <w:vAlign w:val="center"/>
          </w:tcPr>
          <w:p w14:paraId="50C7E59F" w14:textId="77777777" w:rsidR="00D52919" w:rsidRPr="00800196" w:rsidRDefault="005522B1" w:rsidP="0091102E">
            <w:pPr>
              <w:jc w:val="center"/>
              <w:rPr>
                <w:snapToGrid w:val="0"/>
                <w:color w:val="000000"/>
              </w:rPr>
            </w:pPr>
            <w:r>
              <w:rPr>
                <w:snapToGrid w:val="0"/>
                <w:color w:val="000000"/>
              </w:rPr>
              <w:t>496</w:t>
            </w:r>
          </w:p>
          <w:p w14:paraId="1FC0E57F" w14:textId="77777777" w:rsidR="00D52919" w:rsidRPr="00800196" w:rsidRDefault="00D52919" w:rsidP="00106F30">
            <w:pPr>
              <w:jc w:val="center"/>
              <w:rPr>
                <w:snapToGrid w:val="0"/>
                <w:color w:val="000000"/>
              </w:rPr>
            </w:pPr>
            <w:r w:rsidRPr="00800196">
              <w:rPr>
                <w:snapToGrid w:val="0"/>
                <w:color w:val="000000"/>
              </w:rPr>
              <w:t>2</w:t>
            </w:r>
            <w:r w:rsidR="00106F30">
              <w:rPr>
                <w:snapToGrid w:val="0"/>
                <w:color w:val="000000"/>
              </w:rPr>
              <w:t>8</w:t>
            </w:r>
            <w:r w:rsidRPr="00800196">
              <w:rPr>
                <w:snapToGrid w:val="0"/>
                <w:color w:val="000000"/>
              </w:rPr>
              <w:t>%</w:t>
            </w:r>
          </w:p>
        </w:tc>
        <w:tc>
          <w:tcPr>
            <w:tcW w:w="1466" w:type="dxa"/>
            <w:vAlign w:val="center"/>
          </w:tcPr>
          <w:p w14:paraId="4630FFB8" w14:textId="77777777" w:rsidR="00D52919" w:rsidRPr="00800196" w:rsidRDefault="005522B1" w:rsidP="0091102E">
            <w:pPr>
              <w:jc w:val="center"/>
              <w:rPr>
                <w:snapToGrid w:val="0"/>
                <w:color w:val="000000"/>
              </w:rPr>
            </w:pPr>
            <w:r>
              <w:rPr>
                <w:snapToGrid w:val="0"/>
                <w:color w:val="000000"/>
              </w:rPr>
              <w:t>512</w:t>
            </w:r>
          </w:p>
          <w:p w14:paraId="60CF13BA" w14:textId="77777777" w:rsidR="00D52919" w:rsidRPr="00800196" w:rsidRDefault="00D52919" w:rsidP="00106F30">
            <w:pPr>
              <w:jc w:val="center"/>
              <w:rPr>
                <w:snapToGrid w:val="0"/>
                <w:color w:val="000000"/>
              </w:rPr>
            </w:pPr>
            <w:r w:rsidRPr="00800196">
              <w:rPr>
                <w:snapToGrid w:val="0"/>
                <w:color w:val="000000"/>
              </w:rPr>
              <w:t>2</w:t>
            </w:r>
            <w:r w:rsidR="00106F30">
              <w:rPr>
                <w:snapToGrid w:val="0"/>
                <w:color w:val="000000"/>
              </w:rPr>
              <w:t>8</w:t>
            </w:r>
            <w:r w:rsidRPr="00800196">
              <w:rPr>
                <w:snapToGrid w:val="0"/>
                <w:color w:val="000000"/>
              </w:rPr>
              <w:t>%</w:t>
            </w:r>
          </w:p>
        </w:tc>
      </w:tr>
    </w:tbl>
    <w:p w14:paraId="18676660" w14:textId="77777777" w:rsidR="000324A3" w:rsidRDefault="000324A3" w:rsidP="0091102E">
      <w:pPr>
        <w:widowControl/>
        <w:jc w:val="both"/>
        <w:rPr>
          <w:b/>
          <w:bCs/>
          <w:snapToGrid w:val="0"/>
        </w:rPr>
      </w:pPr>
    </w:p>
    <w:p w14:paraId="51CF2CF8" w14:textId="77777777" w:rsidR="001F3402" w:rsidRPr="00401716" w:rsidRDefault="001F3402" w:rsidP="0091102E">
      <w:pPr>
        <w:pStyle w:val="8"/>
      </w:pPr>
      <w:bookmarkStart w:id="88" w:name="_Toc457376287"/>
      <w:r w:rsidRPr="001F3402">
        <w:t xml:space="preserve">Предложения по оптимизации административно-территориального устройства </w:t>
      </w:r>
      <w:proofErr w:type="spellStart"/>
      <w:r w:rsidR="00F06C3F">
        <w:t>Новогремяченского</w:t>
      </w:r>
      <w:proofErr w:type="spellEnd"/>
      <w:r w:rsidR="002D2419">
        <w:t xml:space="preserve"> сельского</w:t>
      </w:r>
      <w:r w:rsidRPr="001F3402">
        <w:t xml:space="preserve"> </w:t>
      </w:r>
      <w:r w:rsidRPr="00401716">
        <w:t>поселения и изменению категорий земель</w:t>
      </w:r>
      <w:bookmarkEnd w:id="88"/>
    </w:p>
    <w:p w14:paraId="13FD0A80" w14:textId="77777777" w:rsidR="005C64E5" w:rsidRDefault="005C64E5" w:rsidP="0091102E">
      <w:pPr>
        <w:widowControl/>
        <w:autoSpaceDN/>
        <w:adjustRightInd/>
        <w:spacing w:line="240" w:lineRule="auto"/>
        <w:ind w:firstLine="567"/>
        <w:jc w:val="both"/>
      </w:pPr>
    </w:p>
    <w:p w14:paraId="6D889342" w14:textId="77777777" w:rsidR="000E6EF1" w:rsidRPr="000B3690" w:rsidRDefault="000E6EF1" w:rsidP="0091102E">
      <w:pPr>
        <w:widowControl/>
        <w:autoSpaceDN/>
        <w:adjustRightInd/>
        <w:spacing w:line="240" w:lineRule="auto"/>
        <w:ind w:firstLine="567"/>
        <w:jc w:val="both"/>
      </w:pPr>
      <w:r w:rsidRPr="000B3690">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соответствии требованиям федерального и областного законодательства.</w:t>
      </w:r>
    </w:p>
    <w:p w14:paraId="2B86451C" w14:textId="77777777" w:rsidR="005C64E5" w:rsidRPr="00921DB1" w:rsidRDefault="000E6EF1" w:rsidP="0091102E">
      <w:pPr>
        <w:widowControl/>
        <w:autoSpaceDN/>
        <w:adjustRightInd/>
        <w:spacing w:line="240" w:lineRule="auto"/>
        <w:ind w:firstLine="567"/>
        <w:jc w:val="both"/>
      </w:pPr>
      <w:r w:rsidRPr="000B3690">
        <w:t xml:space="preserve">Согласно Закону Воронежской области от 27 октября 2006 года N 87-ОЗ «Об административно-территориальном устройстве Воронежской области и порядке его изменения» административно-территориальное устройство основывается на </w:t>
      </w:r>
      <w:r w:rsidR="005C64E5">
        <w:t xml:space="preserve">следующих </w:t>
      </w:r>
      <w:r w:rsidRPr="00921DB1">
        <w:t xml:space="preserve">принципах: </w:t>
      </w:r>
    </w:p>
    <w:p w14:paraId="59162002" w14:textId="77777777" w:rsidR="005C64E5" w:rsidRPr="00921DB1" w:rsidRDefault="005C64E5" w:rsidP="0091102E">
      <w:pPr>
        <w:widowControl/>
        <w:autoSpaceDE w:val="0"/>
        <w:spacing w:line="240" w:lineRule="auto"/>
        <w:ind w:firstLine="540"/>
        <w:jc w:val="both"/>
      </w:pPr>
      <w:r w:rsidRPr="00921DB1">
        <w:t>1) учета исторически сложившейся системы расселения в Воронежской области и тенденций ее развития;</w:t>
      </w:r>
    </w:p>
    <w:p w14:paraId="40D6C897" w14:textId="77777777" w:rsidR="005C64E5" w:rsidRPr="00921DB1" w:rsidRDefault="005C64E5" w:rsidP="0091102E">
      <w:pPr>
        <w:widowControl/>
        <w:autoSpaceDE w:val="0"/>
        <w:spacing w:line="240" w:lineRule="auto"/>
        <w:ind w:firstLine="540"/>
        <w:jc w:val="both"/>
      </w:pPr>
      <w:r w:rsidRPr="00921DB1">
        <w:t>2) территориального единства;</w:t>
      </w:r>
    </w:p>
    <w:p w14:paraId="0ADA16DC" w14:textId="77777777" w:rsidR="005C64E5" w:rsidRPr="00921DB1" w:rsidRDefault="005C64E5" w:rsidP="0091102E">
      <w:pPr>
        <w:widowControl/>
        <w:autoSpaceDE w:val="0"/>
        <w:spacing w:line="240" w:lineRule="auto"/>
        <w:ind w:firstLine="540"/>
        <w:jc w:val="both"/>
      </w:pPr>
      <w:r w:rsidRPr="00921DB1">
        <w:t>3) создания правовых, экономических, финансовых и организационных условий для формирования и деятельности органов государственной власти и органов местного самоуправления, участия населения в их работе;</w:t>
      </w:r>
    </w:p>
    <w:p w14:paraId="6BABACC4" w14:textId="77777777" w:rsidR="005C64E5" w:rsidRPr="00921DB1" w:rsidRDefault="005C64E5" w:rsidP="0091102E">
      <w:pPr>
        <w:widowControl/>
        <w:autoSpaceDE w:val="0"/>
        <w:spacing w:line="240" w:lineRule="auto"/>
        <w:ind w:firstLine="540"/>
        <w:jc w:val="both"/>
      </w:pPr>
      <w:r w:rsidRPr="00921DB1">
        <w:t>4) учета природно-географических условий;</w:t>
      </w:r>
    </w:p>
    <w:p w14:paraId="340FD9E8" w14:textId="77777777" w:rsidR="005C64E5" w:rsidRPr="00921DB1" w:rsidRDefault="005C64E5" w:rsidP="0091102E">
      <w:pPr>
        <w:widowControl/>
        <w:autoSpaceDE w:val="0"/>
        <w:spacing w:line="240" w:lineRule="auto"/>
        <w:ind w:firstLine="540"/>
        <w:jc w:val="both"/>
      </w:pPr>
      <w:r w:rsidRPr="00921DB1">
        <w:t>5) учета сложившейся системы экономического районирования;</w:t>
      </w:r>
    </w:p>
    <w:p w14:paraId="5F27791D" w14:textId="77777777" w:rsidR="005C64E5" w:rsidRPr="00921DB1" w:rsidRDefault="005C64E5" w:rsidP="0091102E">
      <w:pPr>
        <w:widowControl/>
        <w:autoSpaceDE w:val="0"/>
        <w:spacing w:line="240" w:lineRule="auto"/>
        <w:ind w:firstLine="540"/>
        <w:jc w:val="both"/>
      </w:pPr>
      <w:r w:rsidRPr="00921DB1">
        <w:t>6) рационального использования природных ресурсов и экономического потенциала территории, развития системы коммуникаций;</w:t>
      </w:r>
    </w:p>
    <w:p w14:paraId="085E3397" w14:textId="77777777" w:rsidR="000E6EF1" w:rsidRPr="00921DB1" w:rsidRDefault="005C64E5" w:rsidP="0091102E">
      <w:pPr>
        <w:widowControl/>
        <w:autoSpaceDE w:val="0"/>
        <w:spacing w:line="240" w:lineRule="auto"/>
        <w:ind w:firstLine="540"/>
        <w:jc w:val="both"/>
      </w:pPr>
      <w:r w:rsidRPr="00921DB1">
        <w:t>7) развития социальной инфраструктуры, культу</w:t>
      </w:r>
      <w:r w:rsidR="00921DB1">
        <w:t>рно-бытовых традиций и исконных.</w:t>
      </w:r>
    </w:p>
    <w:p w14:paraId="20EDEA78" w14:textId="77777777" w:rsidR="00921DB1" w:rsidRPr="00875DAB" w:rsidRDefault="00751492" w:rsidP="00921DB1">
      <w:pPr>
        <w:autoSpaceDE w:val="0"/>
        <w:ind w:firstLine="567"/>
        <w:jc w:val="both"/>
        <w:rPr>
          <w:rFonts w:eastAsia="TimesNewRomanPSMT"/>
          <w:highlight w:val="cyan"/>
        </w:rPr>
      </w:pPr>
      <w:proofErr w:type="gramStart"/>
      <w:r w:rsidRPr="00EB439E">
        <w:rPr>
          <w:rFonts w:eastAsia="TimesNewRomanPSMT"/>
        </w:rPr>
        <w:t xml:space="preserve">Границы сельского поселения утверждены Законом Воронежской области </w:t>
      </w:r>
      <w:r w:rsidRPr="00EB439E">
        <w:t>от 02.12.2004</w:t>
      </w:r>
      <w:r w:rsidR="0039250C">
        <w:t xml:space="preserve">г. </w:t>
      </w:r>
      <w:r w:rsidRPr="00EB439E">
        <w:t xml:space="preserve"> </w:t>
      </w:r>
      <w:r>
        <w:t>№</w:t>
      </w:r>
      <w:r w:rsidRPr="00EB439E">
        <w:t xml:space="preserve">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Pr="00EB439E">
        <w:t>Острогожского</w:t>
      </w:r>
      <w:proofErr w:type="spellEnd"/>
      <w:r w:rsidRPr="00EB439E">
        <w:t xml:space="preserve">, Семилукского, </w:t>
      </w:r>
      <w:proofErr w:type="spellStart"/>
      <w:r w:rsidRPr="00EB439E">
        <w:t>Таловского</w:t>
      </w:r>
      <w:proofErr w:type="spellEnd"/>
      <w:r w:rsidRPr="00EB439E">
        <w:t xml:space="preserve">, Хохольского районов и города </w:t>
      </w:r>
      <w:proofErr w:type="spellStart"/>
      <w:r w:rsidRPr="00EB439E">
        <w:t>Нововоронеж</w:t>
      </w:r>
      <w:proofErr w:type="spellEnd"/>
      <w:r w:rsidRPr="00EB439E">
        <w:t>"</w:t>
      </w:r>
      <w:r w:rsidRPr="00EB439E">
        <w:rPr>
          <w:rFonts w:eastAsia="TimesNewRomanPSMT"/>
        </w:rPr>
        <w:t xml:space="preserve">, в котором общая площадь земель </w:t>
      </w:r>
      <w:proofErr w:type="spellStart"/>
      <w:r w:rsidR="00F06C3F">
        <w:rPr>
          <w:rFonts w:eastAsia="TimesNewRomanPSMT"/>
        </w:rPr>
        <w:t>Новогремяченского</w:t>
      </w:r>
      <w:proofErr w:type="spellEnd"/>
      <w:r w:rsidRPr="00EB439E">
        <w:rPr>
          <w:rFonts w:eastAsia="TimesNewRomanPSMT"/>
        </w:rPr>
        <w:t xml:space="preserve"> сельского поселения составляет </w:t>
      </w:r>
      <w:r w:rsidR="005522B1">
        <w:rPr>
          <w:rFonts w:eastAsia="TimesNewRomanPSMT"/>
        </w:rPr>
        <w:t>4288,25</w:t>
      </w:r>
      <w:r w:rsidRPr="00EB439E">
        <w:rPr>
          <w:rFonts w:eastAsia="TimesNewRomanPSMT"/>
        </w:rPr>
        <w:t xml:space="preserve"> га.</w:t>
      </w:r>
      <w:proofErr w:type="gramEnd"/>
    </w:p>
    <w:p w14:paraId="6248C36D" w14:textId="77777777" w:rsidR="00A20C30" w:rsidRDefault="00FD4216" w:rsidP="00A20C30">
      <w:pPr>
        <w:widowControl/>
        <w:ind w:firstLine="567"/>
        <w:jc w:val="both"/>
        <w:rPr>
          <w:rFonts w:eastAsia="TimesNewRoman"/>
          <w:bCs/>
          <w:iCs/>
        </w:rPr>
      </w:pPr>
      <w:r>
        <w:rPr>
          <w:rFonts w:eastAsia="TimesNewRoman"/>
          <w:bCs/>
          <w:iCs/>
        </w:rPr>
        <w:t xml:space="preserve">Генеральный план </w:t>
      </w:r>
      <w:proofErr w:type="spellStart"/>
      <w:r>
        <w:rPr>
          <w:rFonts w:eastAsia="TimesNewRoman"/>
          <w:bCs/>
          <w:iCs/>
        </w:rPr>
        <w:t>Новогремяченского</w:t>
      </w:r>
      <w:proofErr w:type="spellEnd"/>
      <w:r>
        <w:rPr>
          <w:rFonts w:eastAsia="TimesNewRoman"/>
          <w:bCs/>
          <w:iCs/>
        </w:rPr>
        <w:t xml:space="preserve"> сельского поселения утвержден решением Совета народных депутатов </w:t>
      </w:r>
      <w:proofErr w:type="spellStart"/>
      <w:r>
        <w:rPr>
          <w:rFonts w:eastAsia="TimesNewRoman"/>
          <w:bCs/>
          <w:iCs/>
        </w:rPr>
        <w:t>Новогремяченского</w:t>
      </w:r>
      <w:proofErr w:type="spellEnd"/>
      <w:r>
        <w:rPr>
          <w:rFonts w:eastAsia="TimesNewRoman"/>
          <w:bCs/>
          <w:iCs/>
        </w:rPr>
        <w:t xml:space="preserve"> сельского поселения от 07.09.2009 г. № 16 (редакция </w:t>
      </w:r>
      <w:r>
        <w:t>от 25.10.2012 г. № 19).</w:t>
      </w:r>
      <w:r w:rsidR="00A20C30">
        <w:rPr>
          <w:rFonts w:eastAsia="TimesNewRoman"/>
          <w:bCs/>
          <w:iCs/>
        </w:rPr>
        <w:t xml:space="preserve"> Границы с. </w:t>
      </w:r>
      <w:proofErr w:type="spellStart"/>
      <w:r w:rsidR="00A20C30">
        <w:rPr>
          <w:rFonts w:eastAsia="TimesNewRoman"/>
          <w:bCs/>
          <w:iCs/>
        </w:rPr>
        <w:t>Ново</w:t>
      </w:r>
      <w:r w:rsidR="0039250C">
        <w:rPr>
          <w:rFonts w:eastAsia="TimesNewRoman"/>
          <w:bCs/>
          <w:iCs/>
        </w:rPr>
        <w:t>г</w:t>
      </w:r>
      <w:r w:rsidR="00A20C30">
        <w:rPr>
          <w:rFonts w:eastAsia="TimesNewRoman"/>
          <w:bCs/>
          <w:iCs/>
        </w:rPr>
        <w:t>ремяченское</w:t>
      </w:r>
      <w:proofErr w:type="spellEnd"/>
      <w:r w:rsidR="00A20C30">
        <w:rPr>
          <w:rFonts w:eastAsia="TimesNewRoman"/>
          <w:bCs/>
          <w:iCs/>
        </w:rPr>
        <w:t xml:space="preserve"> внесены в </w:t>
      </w:r>
      <w:r w:rsidR="00A20C30">
        <w:t>государственный кадастр недвижимости с учетным номером 3546074.</w:t>
      </w:r>
    </w:p>
    <w:p w14:paraId="1C7E1187" w14:textId="77777777" w:rsidR="00A20C30" w:rsidRPr="00786363" w:rsidRDefault="00A20C30" w:rsidP="00A20C30">
      <w:pPr>
        <w:widowControl/>
        <w:ind w:firstLine="567"/>
        <w:jc w:val="both"/>
        <w:rPr>
          <w:rFonts w:eastAsia="TimesNewRoman"/>
          <w:bCs/>
          <w:iCs/>
        </w:rPr>
      </w:pPr>
      <w:r w:rsidRPr="00763279">
        <w:rPr>
          <w:rFonts w:eastAsia="TimesNewRoman"/>
          <w:bCs/>
          <w:iCs/>
        </w:rPr>
        <w:t xml:space="preserve">Данные границы отражены в графических материалах генерального плана как фактические границы с. </w:t>
      </w:r>
      <w:proofErr w:type="spellStart"/>
      <w:r w:rsidRPr="00763279">
        <w:rPr>
          <w:rFonts w:eastAsia="TimesNewRoman"/>
          <w:bCs/>
          <w:iCs/>
        </w:rPr>
        <w:t>Новогремяченское</w:t>
      </w:r>
      <w:proofErr w:type="spellEnd"/>
      <w:r w:rsidRPr="00763279">
        <w:rPr>
          <w:rFonts w:eastAsia="TimesNewRoman"/>
          <w:bCs/>
          <w:iCs/>
        </w:rPr>
        <w:t>. По сведениям государственного кадастра недвижимости площадь населенного пункта составляет 1339 га.</w:t>
      </w:r>
    </w:p>
    <w:p w14:paraId="2B733538" w14:textId="77777777" w:rsidR="00192015" w:rsidRPr="00192015" w:rsidRDefault="00921DB1" w:rsidP="007B376A">
      <w:pPr>
        <w:pStyle w:val="ConsPlusNormal"/>
        <w:ind w:firstLine="540"/>
        <w:jc w:val="both"/>
      </w:pPr>
      <w:proofErr w:type="gramStart"/>
      <w:r w:rsidRPr="00A06EC0">
        <w:lastRenderedPageBreak/>
        <w:t>У</w:t>
      </w:r>
      <w:r w:rsidR="000E6EF1" w:rsidRPr="00A06EC0">
        <w:t>тверждение границ населенн</w:t>
      </w:r>
      <w:r w:rsidR="0039250C">
        <w:t>ого</w:t>
      </w:r>
      <w:r w:rsidR="000E6EF1" w:rsidRPr="00A06EC0">
        <w:t xml:space="preserve"> пункт</w:t>
      </w:r>
      <w:r w:rsidR="0039250C">
        <w:t>а</w:t>
      </w:r>
      <w:r w:rsidR="000E6EF1" w:rsidRPr="00A06EC0">
        <w:t xml:space="preserve"> поселения потребует дополнительных мероприятий по определению координат характерных точек границ, поскольку, согласно Постановлению Правительства Российской Федерации </w:t>
      </w:r>
      <w:r w:rsidR="00192015" w:rsidRPr="00192015">
        <w:rPr>
          <w:bCs/>
        </w:rPr>
        <w:t xml:space="preserve">от 3 февраля 2014 г. </w:t>
      </w:r>
      <w:r w:rsidR="007B376A">
        <w:rPr>
          <w:bCs/>
        </w:rPr>
        <w:t>№</w:t>
      </w:r>
      <w:r w:rsidR="00192015" w:rsidRPr="00192015">
        <w:rPr>
          <w:bCs/>
        </w:rPr>
        <w:t xml:space="preserve">71 </w:t>
      </w:r>
      <w:r w:rsidR="007B376A">
        <w:rPr>
          <w:bCs/>
        </w:rPr>
        <w:t>«О</w:t>
      </w:r>
      <w:r w:rsidR="00192015" w:rsidRPr="00192015">
        <w:rPr>
          <w:bCs/>
        </w:rPr>
        <w:t>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w:t>
      </w:r>
      <w:proofErr w:type="gramEnd"/>
      <w:r w:rsidR="00192015" w:rsidRPr="00192015">
        <w:rPr>
          <w:bCs/>
        </w:rPr>
        <w:t xml:space="preserve"> </w:t>
      </w:r>
      <w:proofErr w:type="gramStart"/>
      <w:r w:rsidR="00192015" w:rsidRPr="00192015">
        <w:rPr>
          <w:bCs/>
        </w:rPr>
        <w:t>и сделок с ним, кадастрового учета и ведения государственного кадастра недвижимости, а также требований к формату таких документов в электронной форме</w:t>
      </w:r>
      <w:r w:rsidR="007B376A">
        <w:rPr>
          <w:bCs/>
        </w:rPr>
        <w:t xml:space="preserve">» </w:t>
      </w:r>
      <w:r w:rsidR="007B376A">
        <w:t>в</w:t>
      </w:r>
      <w:r w:rsidR="007B376A" w:rsidRPr="007B376A">
        <w:t xml:space="preserve"> случае утверждения генерального плана либо внесения в него изменений орган местного самоуправления (орган государственной власти субъектов Российской Федерации - городов федерального значения Москвы и Санкт-Петербурга) направляет в орган кадастрового учета документ, воспроизводящий сведения, содержащиеся в правовом акте, которым утвержден</w:t>
      </w:r>
      <w:proofErr w:type="gramEnd"/>
      <w:r w:rsidR="007B376A" w:rsidRPr="007B376A">
        <w:t xml:space="preserve"> или изменен генеральный план, включая сведения об установлении или изменении границ населенных пунктов</w:t>
      </w:r>
      <w:r w:rsidR="007B376A">
        <w:t>.</w:t>
      </w:r>
    </w:p>
    <w:p w14:paraId="7DCD82A0" w14:textId="77777777" w:rsidR="000E6EF1" w:rsidRDefault="000E6EF1" w:rsidP="0091102E">
      <w:pPr>
        <w:widowControl/>
        <w:autoSpaceDN/>
        <w:adjustRightInd/>
        <w:spacing w:line="240" w:lineRule="auto"/>
        <w:ind w:firstLine="426"/>
        <w:jc w:val="both"/>
      </w:pPr>
      <w:proofErr w:type="gramStart"/>
      <w:r w:rsidRPr="00C62FE0">
        <w:t>Порядок предоставления и состав документов для внесения в государственный кадастр недвижимости сведений о границах населенных пунктов, а также изменений в характеристики земельных участков, включенных в границы населенных пунктов или исключенных из границ, регулируется Федеральным законом «О государственном кадастре недвижимости» от 24.07.07 № 221, Федеральным</w:t>
      </w:r>
      <w:r w:rsidRPr="00987FE7">
        <w:t xml:space="preserve"> законом «О переводе земель или земельных участков из одной категории в другую» от 21.12. 2004 г. №172-ФЗ.</w:t>
      </w:r>
      <w:proofErr w:type="gramEnd"/>
    </w:p>
    <w:p w14:paraId="501939CC" w14:textId="77777777" w:rsidR="0090777B" w:rsidRDefault="0090777B" w:rsidP="0091102E">
      <w:pPr>
        <w:widowControl/>
        <w:autoSpaceDN/>
        <w:adjustRightInd/>
        <w:spacing w:line="240" w:lineRule="auto"/>
        <w:ind w:firstLine="426"/>
        <w:jc w:val="both"/>
      </w:pPr>
      <w:r w:rsidRPr="00005D84">
        <w:rPr>
          <w:bCs/>
          <w:snapToGrid w:val="0"/>
        </w:rPr>
        <w:t xml:space="preserve">Перевод земельных участков </w:t>
      </w:r>
      <w:r w:rsidRPr="00005D84">
        <w:t>из земель сельскохозяйственного назначения в земли населенных пунктов осуществляется</w:t>
      </w:r>
      <w:r w:rsidRPr="00005D84">
        <w:rPr>
          <w:bCs/>
          <w:snapToGrid w:val="0"/>
        </w:rPr>
        <w:t xml:space="preserve"> </w:t>
      </w:r>
      <w:r w:rsidRPr="00005D84">
        <w:t>при условии отсутствия на участке объектов культурного наследия (устанавливается в ходе историко-культурной экспертизы участка).</w:t>
      </w:r>
    </w:p>
    <w:p w14:paraId="72CB22BE" w14:textId="77777777" w:rsidR="004C3FFC" w:rsidRDefault="004C3FFC" w:rsidP="004C3FFC">
      <w:pPr>
        <w:widowControl/>
        <w:autoSpaceDN/>
        <w:adjustRightInd/>
        <w:spacing w:line="240" w:lineRule="auto"/>
        <w:ind w:firstLine="426"/>
        <w:jc w:val="both"/>
      </w:pPr>
      <w:r>
        <w:t xml:space="preserve">Настоящим генеральным планом в границы села </w:t>
      </w:r>
      <w:proofErr w:type="spellStart"/>
      <w:r>
        <w:rPr>
          <w:rFonts w:eastAsia="TimesNewRoman"/>
        </w:rPr>
        <w:t>Новогремяченское</w:t>
      </w:r>
      <w:proofErr w:type="spellEnd"/>
      <w:r>
        <w:t xml:space="preserve"> включается  земельный </w:t>
      </w:r>
      <w:r w:rsidRPr="00C8395D">
        <w:t xml:space="preserve">участок площадью </w:t>
      </w:r>
      <w:r w:rsidRPr="00C8395D">
        <w:rPr>
          <w:b/>
        </w:rPr>
        <w:t>1,98</w:t>
      </w:r>
      <w:r w:rsidRPr="00C8395D">
        <w:t xml:space="preserve"> га</w:t>
      </w:r>
      <w:r>
        <w:t xml:space="preserve">, в </w:t>
      </w:r>
      <w:proofErr w:type="spellStart"/>
      <w:r>
        <w:t>т.ч</w:t>
      </w:r>
      <w:proofErr w:type="spellEnd"/>
      <w:r>
        <w:t>.:</w:t>
      </w:r>
    </w:p>
    <w:p w14:paraId="7600D8D8" w14:textId="77777777" w:rsidR="004C3FFC" w:rsidRDefault="004C3FFC" w:rsidP="004C3FFC">
      <w:pPr>
        <w:widowControl/>
        <w:autoSpaceDN/>
        <w:adjustRightInd/>
        <w:spacing w:line="240" w:lineRule="auto"/>
        <w:ind w:firstLine="426"/>
        <w:jc w:val="both"/>
      </w:pPr>
      <w:r>
        <w:t>- земельный участок № 36:31:4000005:354, площадью 0,21 га (для ведения садоводства и огородничества);</w:t>
      </w:r>
    </w:p>
    <w:p w14:paraId="198BC032" w14:textId="77777777" w:rsidR="004C3FFC" w:rsidRDefault="004C3FFC" w:rsidP="004C3FFC">
      <w:pPr>
        <w:widowControl/>
        <w:autoSpaceDN/>
        <w:adjustRightInd/>
        <w:spacing w:line="240" w:lineRule="auto"/>
        <w:ind w:firstLine="426"/>
        <w:jc w:val="both"/>
      </w:pPr>
      <w:r>
        <w:t>- земельный участок № 36:31:4000005:355, площадью 0,14 га (для ведения садоводства и огородничества);</w:t>
      </w:r>
    </w:p>
    <w:p w14:paraId="2158FD08" w14:textId="77777777" w:rsidR="004C3FFC" w:rsidRDefault="004C3FFC" w:rsidP="004C3FFC">
      <w:pPr>
        <w:widowControl/>
        <w:autoSpaceDN/>
        <w:adjustRightInd/>
        <w:spacing w:line="240" w:lineRule="auto"/>
        <w:ind w:firstLine="426"/>
        <w:jc w:val="both"/>
      </w:pPr>
      <w:r>
        <w:t>- земельный участок № 36:31:4000005:356, площадью 0,596 га (для ведения садоводства и огородничества);</w:t>
      </w:r>
    </w:p>
    <w:p w14:paraId="6DEFDE97" w14:textId="77777777" w:rsidR="004C3FFC" w:rsidRPr="00C8395D" w:rsidRDefault="004C3FFC" w:rsidP="004C3FFC">
      <w:pPr>
        <w:widowControl/>
        <w:autoSpaceDN/>
        <w:adjustRightInd/>
        <w:spacing w:line="240" w:lineRule="auto"/>
        <w:ind w:firstLine="426"/>
        <w:jc w:val="both"/>
      </w:pPr>
      <w:r>
        <w:t>- земельный участок № 36:31:4000005:23, площадью 1,03 га</w:t>
      </w:r>
      <w:r w:rsidRPr="00C8395D">
        <w:t xml:space="preserve"> </w:t>
      </w:r>
      <w:r>
        <w:t>(</w:t>
      </w:r>
      <w:r w:rsidRPr="00C8395D">
        <w:t>для</w:t>
      </w:r>
      <w:r>
        <w:t xml:space="preserve"> сельскохозяйственного использования).</w:t>
      </w:r>
    </w:p>
    <w:p w14:paraId="263B3A06" w14:textId="77777777" w:rsidR="004C3FFC" w:rsidRDefault="004C3FFC" w:rsidP="004C3FFC">
      <w:pPr>
        <w:widowControl/>
        <w:autoSpaceDN/>
        <w:adjustRightInd/>
        <w:spacing w:line="240" w:lineRule="auto"/>
        <w:ind w:firstLine="426"/>
        <w:jc w:val="both"/>
      </w:pPr>
      <w:r w:rsidRPr="00C8395D">
        <w:t>Также из границ с</w:t>
      </w:r>
      <w:r>
        <w:t>ела</w:t>
      </w:r>
      <w:r w:rsidRPr="00C8395D">
        <w:t xml:space="preserve"> </w:t>
      </w:r>
      <w:proofErr w:type="spellStart"/>
      <w:r w:rsidRPr="00C8395D">
        <w:t>Новогремяченское</w:t>
      </w:r>
      <w:proofErr w:type="spellEnd"/>
      <w:r w:rsidRPr="00C8395D">
        <w:t xml:space="preserve"> исключается земельный участок площадью </w:t>
      </w:r>
      <w:r w:rsidRPr="00C8395D">
        <w:rPr>
          <w:b/>
        </w:rPr>
        <w:t>6,3</w:t>
      </w:r>
      <w:r>
        <w:rPr>
          <w:b/>
        </w:rPr>
        <w:t xml:space="preserve"> </w:t>
      </w:r>
      <w:r>
        <w:t xml:space="preserve">га, в </w:t>
      </w:r>
      <w:proofErr w:type="spellStart"/>
      <w:r>
        <w:t>т.ч</w:t>
      </w:r>
      <w:proofErr w:type="spellEnd"/>
      <w:r>
        <w:t>.:</w:t>
      </w:r>
    </w:p>
    <w:p w14:paraId="492DB2B3" w14:textId="77777777" w:rsidR="0040406F" w:rsidRPr="00005D84" w:rsidRDefault="004C3FFC" w:rsidP="004C3FFC">
      <w:pPr>
        <w:widowControl/>
        <w:autoSpaceDN/>
        <w:adjustRightInd/>
        <w:spacing w:line="240" w:lineRule="auto"/>
        <w:ind w:firstLine="426"/>
        <w:jc w:val="both"/>
      </w:pPr>
      <w:r>
        <w:t>- земельный участок № 36:31:4000003:187, площадью 4,2 га (</w:t>
      </w:r>
      <w:r w:rsidRPr="00FC6BCB">
        <w:rPr>
          <w:b/>
        </w:rPr>
        <w:t>земли лесного фонда</w:t>
      </w:r>
      <w:r>
        <w:t>).</w:t>
      </w:r>
    </w:p>
    <w:p w14:paraId="792D518B" w14:textId="77777777" w:rsidR="00064F3E" w:rsidRPr="00005D84" w:rsidRDefault="00064F3E" w:rsidP="0091102E">
      <w:pPr>
        <w:widowControl/>
        <w:ind w:right="-144" w:firstLine="567"/>
        <w:jc w:val="both"/>
        <w:rPr>
          <w:b/>
          <w:i/>
        </w:rPr>
      </w:pPr>
    </w:p>
    <w:p w14:paraId="5A9E3D80" w14:textId="77777777" w:rsidR="00064F3E" w:rsidRDefault="00064F3E" w:rsidP="00C147B9">
      <w:pPr>
        <w:widowControl/>
        <w:spacing w:line="240" w:lineRule="auto"/>
        <w:ind w:firstLine="567"/>
        <w:jc w:val="both"/>
        <w:rPr>
          <w:rFonts w:eastAsia="Lucida Sans Unicode"/>
          <w:b/>
          <w:bCs/>
          <w:i/>
          <w:iCs/>
        </w:rPr>
      </w:pPr>
      <w:r>
        <w:rPr>
          <w:b/>
          <w:bCs/>
          <w:i/>
          <w:iCs/>
        </w:rPr>
        <w:t xml:space="preserve">Перечень мероприятий по </w:t>
      </w:r>
      <w:r>
        <w:rPr>
          <w:b/>
          <w:i/>
        </w:rPr>
        <w:t xml:space="preserve">оптимизации административно-территориального устройства </w:t>
      </w:r>
      <w:proofErr w:type="spellStart"/>
      <w:r w:rsidR="00F06C3F">
        <w:rPr>
          <w:b/>
          <w:i/>
        </w:rPr>
        <w:t>Новогремяченского</w:t>
      </w:r>
      <w:proofErr w:type="spellEnd"/>
      <w:r>
        <w:rPr>
          <w:b/>
          <w:i/>
        </w:rPr>
        <w:t xml:space="preserve"> сельского поселения</w:t>
      </w:r>
      <w:r>
        <w:rPr>
          <w:b/>
          <w:bCs/>
          <w:i/>
          <w:iCs/>
        </w:rPr>
        <w:t xml:space="preserve"> и этапы их реализации</w:t>
      </w:r>
    </w:p>
    <w:tbl>
      <w:tblPr>
        <w:tblW w:w="9214" w:type="dxa"/>
        <w:tblInd w:w="108" w:type="dxa"/>
        <w:tblLayout w:type="fixed"/>
        <w:tblLook w:val="04A0" w:firstRow="1" w:lastRow="0" w:firstColumn="1" w:lastColumn="0" w:noHBand="0" w:noVBand="1"/>
      </w:tblPr>
      <w:tblGrid>
        <w:gridCol w:w="567"/>
        <w:gridCol w:w="6946"/>
        <w:gridCol w:w="1701"/>
      </w:tblGrid>
      <w:tr w:rsidR="00064F3E" w14:paraId="2FF42A60" w14:textId="77777777" w:rsidTr="00005D84">
        <w:tc>
          <w:tcPr>
            <w:tcW w:w="567" w:type="dxa"/>
            <w:tcBorders>
              <w:top w:val="single" w:sz="4" w:space="0" w:color="000000"/>
              <w:left w:val="single" w:sz="4" w:space="0" w:color="000000"/>
              <w:bottom w:val="single" w:sz="4" w:space="0" w:color="000000"/>
              <w:right w:val="nil"/>
            </w:tcBorders>
            <w:shd w:val="clear" w:color="auto" w:fill="DAEEF3" w:themeFill="accent5" w:themeFillTint="33"/>
            <w:hideMark/>
          </w:tcPr>
          <w:p w14:paraId="03AA4905" w14:textId="77777777" w:rsidR="00064F3E" w:rsidRDefault="00064F3E" w:rsidP="0091102E">
            <w:pPr>
              <w:pStyle w:val="ConsPlusNormal"/>
              <w:snapToGrid w:val="0"/>
              <w:rPr>
                <w:b/>
                <w:bCs/>
              </w:rPr>
            </w:pPr>
            <w:r>
              <w:rPr>
                <w:b/>
                <w:bCs/>
              </w:rPr>
              <w:t xml:space="preserve">№ </w:t>
            </w:r>
            <w:proofErr w:type="gramStart"/>
            <w:r>
              <w:rPr>
                <w:b/>
                <w:bCs/>
              </w:rPr>
              <w:t>п</w:t>
            </w:r>
            <w:proofErr w:type="gramEnd"/>
            <w:r>
              <w:rPr>
                <w:b/>
                <w:bCs/>
              </w:rPr>
              <w:t>/п</w:t>
            </w:r>
          </w:p>
        </w:tc>
        <w:tc>
          <w:tcPr>
            <w:tcW w:w="6946" w:type="dxa"/>
            <w:tcBorders>
              <w:top w:val="single" w:sz="4" w:space="0" w:color="000000"/>
              <w:left w:val="single" w:sz="4" w:space="0" w:color="000000"/>
              <w:bottom w:val="single" w:sz="4" w:space="0" w:color="000000"/>
              <w:right w:val="nil"/>
            </w:tcBorders>
            <w:shd w:val="clear" w:color="auto" w:fill="DAEEF3" w:themeFill="accent5" w:themeFillTint="33"/>
            <w:hideMark/>
          </w:tcPr>
          <w:p w14:paraId="36BFFF69" w14:textId="77777777" w:rsidR="00064F3E" w:rsidRDefault="00064F3E" w:rsidP="0091102E">
            <w:pPr>
              <w:pStyle w:val="ConsPlusNormal"/>
              <w:snapToGrid w:val="0"/>
              <w:ind w:right="34"/>
              <w:rPr>
                <w:b/>
                <w:bCs/>
              </w:rPr>
            </w:pPr>
            <w:r>
              <w:rPr>
                <w:b/>
                <w:bCs/>
              </w:rPr>
              <w:t>Наименование мероприятия</w:t>
            </w:r>
          </w:p>
        </w:tc>
        <w:tc>
          <w:tcPr>
            <w:tcW w:w="1701"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7EB63AA1" w14:textId="77777777" w:rsidR="00064F3E" w:rsidRDefault="00064F3E" w:rsidP="0091102E">
            <w:pPr>
              <w:pStyle w:val="ConsPlusNormal"/>
              <w:snapToGrid w:val="0"/>
              <w:jc w:val="both"/>
              <w:rPr>
                <w:b/>
                <w:bCs/>
              </w:rPr>
            </w:pPr>
            <w:r>
              <w:rPr>
                <w:b/>
                <w:bCs/>
              </w:rPr>
              <w:t>Этапы реализации</w:t>
            </w:r>
          </w:p>
        </w:tc>
      </w:tr>
      <w:tr w:rsidR="00371BF8" w14:paraId="0DEBC413" w14:textId="77777777" w:rsidTr="00064F3E">
        <w:tc>
          <w:tcPr>
            <w:tcW w:w="567" w:type="dxa"/>
            <w:tcBorders>
              <w:top w:val="single" w:sz="4" w:space="0" w:color="000000"/>
              <w:left w:val="single" w:sz="4" w:space="0" w:color="000000"/>
              <w:bottom w:val="single" w:sz="4" w:space="0" w:color="000000"/>
              <w:right w:val="nil"/>
            </w:tcBorders>
          </w:tcPr>
          <w:p w14:paraId="450A7054" w14:textId="77777777" w:rsidR="00371BF8" w:rsidRDefault="00371BF8" w:rsidP="00281ACC">
            <w:pPr>
              <w:pStyle w:val="ConsPlusNormal"/>
              <w:snapToGrid w:val="0"/>
            </w:pPr>
            <w:r>
              <w:t>1</w:t>
            </w:r>
          </w:p>
        </w:tc>
        <w:tc>
          <w:tcPr>
            <w:tcW w:w="6946" w:type="dxa"/>
            <w:tcBorders>
              <w:top w:val="single" w:sz="4" w:space="0" w:color="000000"/>
              <w:left w:val="single" w:sz="4" w:space="0" w:color="000000"/>
              <w:bottom w:val="single" w:sz="4" w:space="0" w:color="000000"/>
              <w:right w:val="nil"/>
            </w:tcBorders>
          </w:tcPr>
          <w:p w14:paraId="3C841CFC" w14:textId="77777777" w:rsidR="00371BF8" w:rsidRDefault="00371BF8" w:rsidP="00281ACC">
            <w:pPr>
              <w:widowControl/>
              <w:autoSpaceDN/>
              <w:adjustRightInd/>
              <w:spacing w:line="240" w:lineRule="auto"/>
              <w:ind w:firstLine="34"/>
              <w:jc w:val="both"/>
            </w:pPr>
            <w:r>
              <w:t xml:space="preserve">Включение в границы с. </w:t>
            </w:r>
            <w:proofErr w:type="spellStart"/>
            <w:r>
              <w:t>Новогремяченское</w:t>
            </w:r>
            <w:proofErr w:type="spellEnd"/>
            <w:r>
              <w:t xml:space="preserve"> земельного </w:t>
            </w:r>
            <w:r w:rsidRPr="00C8395D">
              <w:t>участ</w:t>
            </w:r>
            <w:r>
              <w:t>ка</w:t>
            </w:r>
            <w:r w:rsidRPr="00C8395D">
              <w:t xml:space="preserve"> площадью </w:t>
            </w:r>
            <w:r w:rsidRPr="00C8395D">
              <w:rPr>
                <w:b/>
              </w:rPr>
              <w:t>1,98</w:t>
            </w:r>
            <w:r w:rsidRPr="00C8395D">
              <w:t xml:space="preserve"> га</w:t>
            </w:r>
            <w:r>
              <w:t xml:space="preserve">, в </w:t>
            </w:r>
            <w:proofErr w:type="spellStart"/>
            <w:r>
              <w:t>т.ч</w:t>
            </w:r>
            <w:proofErr w:type="spellEnd"/>
            <w:r>
              <w:t>.:</w:t>
            </w:r>
          </w:p>
          <w:p w14:paraId="3358BA8D" w14:textId="77777777" w:rsidR="00371BF8" w:rsidRDefault="00371BF8" w:rsidP="00281ACC">
            <w:pPr>
              <w:widowControl/>
              <w:autoSpaceDN/>
              <w:adjustRightInd/>
              <w:spacing w:line="240" w:lineRule="auto"/>
              <w:ind w:firstLine="426"/>
              <w:jc w:val="both"/>
            </w:pPr>
            <w:r>
              <w:t>- земельный участок № 36:31:4000005:354, площадью 0,21 га (для ведения садоводства и огородничества);</w:t>
            </w:r>
          </w:p>
          <w:p w14:paraId="6DF9863E" w14:textId="77777777" w:rsidR="00371BF8" w:rsidRDefault="00371BF8" w:rsidP="00281ACC">
            <w:pPr>
              <w:widowControl/>
              <w:autoSpaceDN/>
              <w:adjustRightInd/>
              <w:spacing w:line="240" w:lineRule="auto"/>
              <w:ind w:firstLine="459"/>
              <w:jc w:val="both"/>
            </w:pPr>
            <w:r>
              <w:lastRenderedPageBreak/>
              <w:t>- земельный участок № 36:31:4000005:355, площадью 0,14 га (для ведения садоводства и огородничества);</w:t>
            </w:r>
          </w:p>
          <w:p w14:paraId="189FDC41" w14:textId="77777777" w:rsidR="00371BF8" w:rsidRDefault="00371BF8" w:rsidP="00281ACC">
            <w:pPr>
              <w:widowControl/>
              <w:autoSpaceDN/>
              <w:adjustRightInd/>
              <w:spacing w:line="240" w:lineRule="auto"/>
              <w:ind w:firstLine="459"/>
              <w:jc w:val="both"/>
            </w:pPr>
            <w:r>
              <w:t>- земельный участок № 36:31:4000005:356, площадью 0,596 га (для ведения садоводства и огородничества);</w:t>
            </w:r>
          </w:p>
          <w:p w14:paraId="47D17A76" w14:textId="77777777" w:rsidR="00371BF8" w:rsidRDefault="00371BF8" w:rsidP="00281ACC">
            <w:pPr>
              <w:widowControl/>
              <w:autoSpaceDN/>
              <w:adjustRightInd/>
              <w:spacing w:line="240" w:lineRule="auto"/>
              <w:ind w:firstLine="459"/>
              <w:jc w:val="both"/>
            </w:pPr>
            <w:r>
              <w:t>- земельный участок № 36:31:4000005:23, площадью 1,03 га</w:t>
            </w:r>
            <w:r w:rsidRPr="00C8395D">
              <w:t xml:space="preserve"> </w:t>
            </w:r>
            <w:r>
              <w:t>(</w:t>
            </w:r>
            <w:r w:rsidRPr="00C8395D">
              <w:t>для</w:t>
            </w:r>
            <w:r>
              <w:t xml:space="preserve"> сельскохозяйственного использования).</w:t>
            </w:r>
          </w:p>
        </w:tc>
        <w:tc>
          <w:tcPr>
            <w:tcW w:w="1701" w:type="dxa"/>
            <w:tcBorders>
              <w:top w:val="single" w:sz="4" w:space="0" w:color="000000"/>
              <w:left w:val="single" w:sz="4" w:space="0" w:color="000000"/>
              <w:bottom w:val="single" w:sz="4" w:space="0" w:color="000000"/>
              <w:right w:val="single" w:sz="4" w:space="0" w:color="000000"/>
            </w:tcBorders>
          </w:tcPr>
          <w:p w14:paraId="4A53DA55" w14:textId="77777777" w:rsidR="00371BF8" w:rsidRDefault="00371BF8" w:rsidP="00281ACC">
            <w:pPr>
              <w:pStyle w:val="ConsPlusNormal"/>
              <w:snapToGrid w:val="0"/>
              <w:jc w:val="center"/>
            </w:pPr>
            <w:r>
              <w:lastRenderedPageBreak/>
              <w:t>Первая очередь</w:t>
            </w:r>
          </w:p>
        </w:tc>
      </w:tr>
      <w:tr w:rsidR="00FC6BCB" w14:paraId="045D72E5" w14:textId="77777777" w:rsidTr="00064F3E">
        <w:tc>
          <w:tcPr>
            <w:tcW w:w="567" w:type="dxa"/>
            <w:tcBorders>
              <w:top w:val="single" w:sz="4" w:space="0" w:color="000000"/>
              <w:left w:val="single" w:sz="4" w:space="0" w:color="000000"/>
              <w:bottom w:val="single" w:sz="4" w:space="0" w:color="000000"/>
              <w:right w:val="nil"/>
            </w:tcBorders>
          </w:tcPr>
          <w:p w14:paraId="28CDD489" w14:textId="77777777" w:rsidR="00FC6BCB" w:rsidRPr="00371BF8" w:rsidRDefault="00371BF8" w:rsidP="0091102E">
            <w:pPr>
              <w:pStyle w:val="ConsPlusNormal"/>
              <w:snapToGrid w:val="0"/>
            </w:pPr>
            <w:r>
              <w:lastRenderedPageBreak/>
              <w:t>2</w:t>
            </w:r>
          </w:p>
        </w:tc>
        <w:tc>
          <w:tcPr>
            <w:tcW w:w="6946" w:type="dxa"/>
            <w:tcBorders>
              <w:top w:val="single" w:sz="4" w:space="0" w:color="000000"/>
              <w:left w:val="single" w:sz="4" w:space="0" w:color="000000"/>
              <w:bottom w:val="single" w:sz="4" w:space="0" w:color="000000"/>
              <w:right w:val="nil"/>
            </w:tcBorders>
          </w:tcPr>
          <w:p w14:paraId="7B5F581E" w14:textId="77777777" w:rsidR="00FC6BCB" w:rsidRDefault="00FC6BCB" w:rsidP="00FC6BCB">
            <w:pPr>
              <w:widowControl/>
              <w:autoSpaceDN/>
              <w:adjustRightInd/>
              <w:spacing w:line="240" w:lineRule="auto"/>
              <w:ind w:firstLine="34"/>
              <w:jc w:val="both"/>
            </w:pPr>
            <w:r>
              <w:t xml:space="preserve">Исключение из границ с. </w:t>
            </w:r>
            <w:proofErr w:type="spellStart"/>
            <w:r>
              <w:t>Новогремяченское</w:t>
            </w:r>
            <w:proofErr w:type="spellEnd"/>
            <w:r>
              <w:t xml:space="preserve"> земельного участка </w:t>
            </w:r>
            <w:r w:rsidRPr="00C8395D">
              <w:t xml:space="preserve">площадью </w:t>
            </w:r>
            <w:r w:rsidRPr="00C8395D">
              <w:rPr>
                <w:b/>
              </w:rPr>
              <w:t>6,3</w:t>
            </w:r>
            <w:r>
              <w:rPr>
                <w:b/>
              </w:rPr>
              <w:t xml:space="preserve"> </w:t>
            </w:r>
            <w:r>
              <w:t xml:space="preserve">га, в </w:t>
            </w:r>
            <w:proofErr w:type="spellStart"/>
            <w:r>
              <w:t>т.ч</w:t>
            </w:r>
            <w:proofErr w:type="spellEnd"/>
            <w:r>
              <w:t>.:</w:t>
            </w:r>
          </w:p>
          <w:p w14:paraId="13C47AA0" w14:textId="77777777" w:rsidR="00FC6BCB" w:rsidRDefault="00FC6BCB" w:rsidP="00FC6BCB">
            <w:pPr>
              <w:pStyle w:val="ConsPlusNormal"/>
              <w:snapToGrid w:val="0"/>
              <w:ind w:right="34" w:firstLine="459"/>
            </w:pPr>
            <w:r>
              <w:t>- земельный участок № 36:31:4000003:187, площадью 4,2 га (</w:t>
            </w:r>
            <w:r w:rsidRPr="00FC6BCB">
              <w:rPr>
                <w:b/>
              </w:rPr>
              <w:t>земли лесного фонда</w:t>
            </w:r>
            <w:r>
              <w:t>)</w:t>
            </w:r>
          </w:p>
        </w:tc>
        <w:tc>
          <w:tcPr>
            <w:tcW w:w="1701" w:type="dxa"/>
            <w:tcBorders>
              <w:top w:val="single" w:sz="4" w:space="0" w:color="000000"/>
              <w:left w:val="single" w:sz="4" w:space="0" w:color="000000"/>
              <w:bottom w:val="single" w:sz="4" w:space="0" w:color="000000"/>
              <w:right w:val="single" w:sz="4" w:space="0" w:color="000000"/>
            </w:tcBorders>
          </w:tcPr>
          <w:p w14:paraId="73A10C30" w14:textId="77777777" w:rsidR="00FC6BCB" w:rsidRDefault="00FC6BCB" w:rsidP="00FC6BCB">
            <w:pPr>
              <w:pStyle w:val="ConsPlusNormal"/>
              <w:snapToGrid w:val="0"/>
              <w:jc w:val="center"/>
            </w:pPr>
            <w:r>
              <w:t>Первая очередь</w:t>
            </w:r>
          </w:p>
        </w:tc>
      </w:tr>
      <w:tr w:rsidR="00064F3E" w14:paraId="037E3757" w14:textId="77777777" w:rsidTr="00064F3E">
        <w:tc>
          <w:tcPr>
            <w:tcW w:w="567" w:type="dxa"/>
            <w:tcBorders>
              <w:top w:val="single" w:sz="4" w:space="0" w:color="000000"/>
              <w:left w:val="single" w:sz="4" w:space="0" w:color="000000"/>
              <w:bottom w:val="single" w:sz="4" w:space="0" w:color="000000"/>
              <w:right w:val="nil"/>
            </w:tcBorders>
            <w:hideMark/>
          </w:tcPr>
          <w:p w14:paraId="100D6C93" w14:textId="77777777" w:rsidR="00064F3E" w:rsidRPr="00371BF8" w:rsidRDefault="00371BF8" w:rsidP="0091102E">
            <w:pPr>
              <w:pStyle w:val="ConsPlusNormal"/>
              <w:snapToGrid w:val="0"/>
            </w:pPr>
            <w:r>
              <w:t>3</w:t>
            </w:r>
          </w:p>
        </w:tc>
        <w:tc>
          <w:tcPr>
            <w:tcW w:w="6946" w:type="dxa"/>
            <w:tcBorders>
              <w:top w:val="single" w:sz="4" w:space="0" w:color="000000"/>
              <w:left w:val="single" w:sz="4" w:space="0" w:color="000000"/>
              <w:bottom w:val="single" w:sz="4" w:space="0" w:color="000000"/>
              <w:right w:val="nil"/>
            </w:tcBorders>
            <w:hideMark/>
          </w:tcPr>
          <w:p w14:paraId="6E0AEB69" w14:textId="77777777" w:rsidR="00064F3E" w:rsidRDefault="00064F3E" w:rsidP="0039250C">
            <w:pPr>
              <w:pStyle w:val="ConsPlusNormal"/>
              <w:snapToGrid w:val="0"/>
              <w:ind w:right="34"/>
            </w:pPr>
            <w:r>
              <w:t>Проведение комплекса мероприятий по установлению (изменению) границ населенн</w:t>
            </w:r>
            <w:r w:rsidR="0039250C">
              <w:t>ого</w:t>
            </w:r>
            <w:r>
              <w:t xml:space="preserve"> пункт</w:t>
            </w:r>
            <w:r w:rsidR="0039250C">
              <w:t>а</w:t>
            </w:r>
            <w:r>
              <w:t xml:space="preserve"> в порядке, определенном действующим законодательством.</w:t>
            </w:r>
          </w:p>
        </w:tc>
        <w:tc>
          <w:tcPr>
            <w:tcW w:w="1701" w:type="dxa"/>
            <w:tcBorders>
              <w:top w:val="single" w:sz="4" w:space="0" w:color="000000"/>
              <w:left w:val="single" w:sz="4" w:space="0" w:color="000000"/>
              <w:bottom w:val="single" w:sz="4" w:space="0" w:color="000000"/>
              <w:right w:val="single" w:sz="4" w:space="0" w:color="000000"/>
            </w:tcBorders>
            <w:hideMark/>
          </w:tcPr>
          <w:p w14:paraId="33F61B33" w14:textId="77777777" w:rsidR="00064F3E" w:rsidRDefault="00064F3E" w:rsidP="00FC6BCB">
            <w:pPr>
              <w:pStyle w:val="ConsPlusNormal"/>
              <w:snapToGrid w:val="0"/>
              <w:jc w:val="center"/>
            </w:pPr>
            <w:r>
              <w:t>Первая очередь</w:t>
            </w:r>
          </w:p>
        </w:tc>
      </w:tr>
      <w:tr w:rsidR="00064F3E" w14:paraId="599AF3F4" w14:textId="77777777" w:rsidTr="00064F3E">
        <w:tc>
          <w:tcPr>
            <w:tcW w:w="567" w:type="dxa"/>
            <w:tcBorders>
              <w:top w:val="single" w:sz="4" w:space="0" w:color="000000"/>
              <w:left w:val="single" w:sz="4" w:space="0" w:color="000000"/>
              <w:bottom w:val="single" w:sz="4" w:space="0" w:color="000000"/>
              <w:right w:val="nil"/>
            </w:tcBorders>
            <w:hideMark/>
          </w:tcPr>
          <w:p w14:paraId="1C1DC6D8" w14:textId="77777777" w:rsidR="00064F3E" w:rsidRPr="00371BF8" w:rsidRDefault="00371BF8" w:rsidP="0091102E">
            <w:pPr>
              <w:pStyle w:val="ConsPlusNormal"/>
              <w:snapToGrid w:val="0"/>
            </w:pPr>
            <w:r>
              <w:t>4</w:t>
            </w:r>
          </w:p>
        </w:tc>
        <w:tc>
          <w:tcPr>
            <w:tcW w:w="6946" w:type="dxa"/>
            <w:tcBorders>
              <w:top w:val="single" w:sz="4" w:space="0" w:color="000000"/>
              <w:left w:val="single" w:sz="4" w:space="0" w:color="000000"/>
              <w:bottom w:val="single" w:sz="4" w:space="0" w:color="000000"/>
              <w:right w:val="nil"/>
            </w:tcBorders>
            <w:hideMark/>
          </w:tcPr>
          <w:p w14:paraId="3D6215D3" w14:textId="77777777" w:rsidR="00064F3E" w:rsidRDefault="00064F3E" w:rsidP="00987FE7">
            <w:pPr>
              <w:pStyle w:val="ConsPlusNormal"/>
              <w:snapToGrid w:val="0"/>
              <w:ind w:right="34"/>
            </w:pPr>
            <w:r>
              <w:t xml:space="preserve">Проведение необходимых мероприятий по уточнению площадей земель различных категорий на территории </w:t>
            </w:r>
            <w:proofErr w:type="spellStart"/>
            <w:r w:rsidR="00F06C3F">
              <w:t>Новогремяченского</w:t>
            </w:r>
            <w:proofErr w:type="spellEnd"/>
            <w:r w:rsidR="00987FE7">
              <w:t xml:space="preserve"> </w:t>
            </w:r>
            <w:r>
              <w:t>сельского поселения и внесении соответствующих изменения в учётную документацию.</w:t>
            </w:r>
          </w:p>
        </w:tc>
        <w:tc>
          <w:tcPr>
            <w:tcW w:w="1701" w:type="dxa"/>
            <w:tcBorders>
              <w:top w:val="single" w:sz="4" w:space="0" w:color="000000"/>
              <w:left w:val="single" w:sz="4" w:space="0" w:color="000000"/>
              <w:bottom w:val="single" w:sz="4" w:space="0" w:color="000000"/>
              <w:right w:val="single" w:sz="4" w:space="0" w:color="000000"/>
            </w:tcBorders>
            <w:hideMark/>
          </w:tcPr>
          <w:p w14:paraId="76EC12D2" w14:textId="77777777" w:rsidR="00064F3E" w:rsidRDefault="00064F3E" w:rsidP="00FC6BCB">
            <w:pPr>
              <w:pStyle w:val="ConsPlusNormal"/>
              <w:snapToGrid w:val="0"/>
              <w:jc w:val="center"/>
            </w:pPr>
            <w:r>
              <w:t>Первая очередь</w:t>
            </w:r>
          </w:p>
        </w:tc>
      </w:tr>
    </w:tbl>
    <w:p w14:paraId="620928E2" w14:textId="77777777" w:rsidR="000E6EF1" w:rsidRDefault="00064F3E" w:rsidP="001731EF">
      <w:pPr>
        <w:widowControl/>
        <w:autoSpaceDE w:val="0"/>
        <w:ind w:firstLine="567"/>
        <w:jc w:val="both"/>
        <w:rPr>
          <w:b/>
          <w:bCs/>
          <w:i/>
          <w:iCs/>
          <w:snapToGrid w:val="0"/>
          <w:color w:val="00B050"/>
        </w:rPr>
      </w:pPr>
      <w:r w:rsidRPr="00FC6BCB">
        <w:rPr>
          <w:bCs/>
          <w:i/>
          <w:iCs/>
        </w:rPr>
        <w:t>Проектные предложения по уточнению границ населенн</w:t>
      </w:r>
      <w:r w:rsidR="00FC6BCB" w:rsidRPr="00FC6BCB">
        <w:rPr>
          <w:bCs/>
          <w:i/>
          <w:iCs/>
        </w:rPr>
        <w:t>ого</w:t>
      </w:r>
      <w:r w:rsidRPr="00FC6BCB">
        <w:rPr>
          <w:bCs/>
          <w:i/>
          <w:iCs/>
        </w:rPr>
        <w:t xml:space="preserve"> пункт</w:t>
      </w:r>
      <w:r w:rsidR="00FC6BCB" w:rsidRPr="00FC6BCB">
        <w:rPr>
          <w:bCs/>
          <w:i/>
          <w:iCs/>
        </w:rPr>
        <w:t>а</w:t>
      </w:r>
      <w:r w:rsidRPr="00FC6BCB">
        <w:rPr>
          <w:bCs/>
          <w:i/>
          <w:iCs/>
        </w:rPr>
        <w:t xml:space="preserve"> приведены на </w:t>
      </w:r>
      <w:r w:rsidR="005C44F5" w:rsidRPr="00FC6BCB">
        <w:rPr>
          <w:bCs/>
          <w:i/>
          <w:iCs/>
        </w:rPr>
        <w:t>карт</w:t>
      </w:r>
      <w:r w:rsidR="00FC6BCB" w:rsidRPr="00FC6BCB">
        <w:rPr>
          <w:bCs/>
          <w:i/>
          <w:iCs/>
        </w:rPr>
        <w:t>е</w:t>
      </w:r>
      <w:r w:rsidRPr="00FC6BCB">
        <w:rPr>
          <w:bCs/>
          <w:i/>
          <w:iCs/>
        </w:rPr>
        <w:t xml:space="preserve"> 1.</w:t>
      </w:r>
      <w:r w:rsidR="000E6EF1" w:rsidRPr="000E6EF1">
        <w:rPr>
          <w:b/>
          <w:bCs/>
          <w:i/>
          <w:iCs/>
          <w:snapToGrid w:val="0"/>
          <w:color w:val="00B050"/>
        </w:rPr>
        <w:tab/>
      </w:r>
    </w:p>
    <w:p w14:paraId="6FB10D2F" w14:textId="77777777" w:rsidR="00A13ACC" w:rsidRDefault="00A13ACC" w:rsidP="001731EF">
      <w:pPr>
        <w:widowControl/>
        <w:autoSpaceDE w:val="0"/>
        <w:ind w:firstLine="567"/>
        <w:jc w:val="both"/>
        <w:rPr>
          <w:b/>
          <w:bCs/>
          <w:i/>
          <w:iCs/>
          <w:snapToGrid w:val="0"/>
          <w:color w:val="00B050"/>
        </w:rPr>
      </w:pPr>
    </w:p>
    <w:p w14:paraId="14725A9E" w14:textId="77777777" w:rsidR="00064F3E" w:rsidRDefault="000324A3" w:rsidP="0091102E">
      <w:pPr>
        <w:pStyle w:val="8"/>
      </w:pPr>
      <w:bookmarkStart w:id="89" w:name="_Toc457376288"/>
      <w:r>
        <w:t xml:space="preserve">Предложения по усовершенствованию и развитию планировочной структуры </w:t>
      </w:r>
      <w:r w:rsidR="004D4A08">
        <w:t>сельского</w:t>
      </w:r>
      <w:r>
        <w:t xml:space="preserve"> поселения, функциональное и градостроительное зонирование</w:t>
      </w:r>
      <w:bookmarkEnd w:id="89"/>
    </w:p>
    <w:p w14:paraId="020B2430" w14:textId="77777777" w:rsidR="000324A3" w:rsidRPr="00A663EC" w:rsidRDefault="000324A3" w:rsidP="0091102E">
      <w:pPr>
        <w:pStyle w:val="9"/>
        <w:spacing w:after="0"/>
        <w:outlineLvl w:val="2"/>
      </w:pPr>
      <w:bookmarkStart w:id="90" w:name="_Toc457376289"/>
      <w:r w:rsidRPr="00A663EC">
        <w:t>Функциональное зонирование</w:t>
      </w:r>
      <w:bookmarkEnd w:id="90"/>
    </w:p>
    <w:p w14:paraId="0077EF2D" w14:textId="77777777" w:rsidR="002B63A8" w:rsidRDefault="002B63A8" w:rsidP="0091102E">
      <w:pPr>
        <w:ind w:firstLine="567"/>
        <w:jc w:val="both"/>
      </w:pPr>
    </w:p>
    <w:p w14:paraId="141F4B7F" w14:textId="77777777" w:rsidR="000324A3" w:rsidRDefault="009813C1" w:rsidP="0091102E">
      <w:pPr>
        <w:ind w:firstLine="567"/>
        <w:jc w:val="both"/>
      </w:pPr>
      <w:r>
        <w:t>Согласно ст.23 п.6 Г</w:t>
      </w:r>
      <w:r w:rsidR="000324A3">
        <w:t xml:space="preserve">К РФ на картах, содержащихся в генеральных планах, отображаются границы функциональных зон с параметрами планируемого развития таких зон. </w:t>
      </w:r>
    </w:p>
    <w:p w14:paraId="0FA00FD1" w14:textId="77777777" w:rsidR="000324A3" w:rsidRDefault="000324A3" w:rsidP="0091102E">
      <w:pPr>
        <w:ind w:firstLine="567"/>
        <w:jc w:val="both"/>
      </w:pPr>
      <w:r>
        <w:t>Одним из основных инструментов регулирования градостроительной деятельности является функциональное зонирование территории, которое определяет условия ее использования.</w:t>
      </w:r>
    </w:p>
    <w:p w14:paraId="0A8B6C9F" w14:textId="77777777" w:rsidR="000324A3" w:rsidRDefault="000324A3" w:rsidP="0091102E">
      <w:pPr>
        <w:ind w:firstLine="567"/>
        <w:jc w:val="both"/>
      </w:pPr>
      <w:r>
        <w:t xml:space="preserve">Предложения по функциональному использованию территории разработаны с учетом сложившейся и перспективной планировочной структуры </w:t>
      </w:r>
      <w:r w:rsidR="004D4A08">
        <w:t>сельского</w:t>
      </w:r>
      <w:r>
        <w:t xml:space="preserve"> поселения, планировочных ограничений, требований Градостроительного кодекса РФ.</w:t>
      </w:r>
    </w:p>
    <w:p w14:paraId="21D2D56E" w14:textId="77777777" w:rsidR="00064F3E" w:rsidRPr="00800C94" w:rsidRDefault="00064F3E" w:rsidP="0091102E">
      <w:pPr>
        <w:ind w:firstLine="567"/>
        <w:jc w:val="both"/>
      </w:pPr>
      <w:r w:rsidRPr="00800C94">
        <w:t>В Генеральном плане выделены следующие виды функциональных зон:</w:t>
      </w:r>
    </w:p>
    <w:p w14:paraId="30529570" w14:textId="77777777" w:rsidR="00064F3E" w:rsidRPr="00800C94" w:rsidRDefault="00064F3E" w:rsidP="0091102E">
      <w:pPr>
        <w:ind w:firstLine="567"/>
        <w:jc w:val="both"/>
        <w:rPr>
          <w:rFonts w:eastAsia="Arial"/>
        </w:rPr>
      </w:pPr>
      <w:r w:rsidRPr="00800C94">
        <w:t xml:space="preserve">1. </w:t>
      </w:r>
      <w:r w:rsidRPr="00800C94">
        <w:rPr>
          <w:rFonts w:eastAsia="Arial"/>
        </w:rPr>
        <w:t xml:space="preserve">Земельные участки в составе </w:t>
      </w:r>
      <w:r w:rsidRPr="00800C94">
        <w:rPr>
          <w:rFonts w:eastAsia="Arial"/>
          <w:b/>
          <w:bCs/>
        </w:rPr>
        <w:t>жилых зон</w:t>
      </w:r>
      <w:r w:rsidRPr="00800C94">
        <w:rPr>
          <w:rFonts w:eastAsia="Arial"/>
        </w:rPr>
        <w:t xml:space="preserve">. </w:t>
      </w:r>
    </w:p>
    <w:p w14:paraId="6B3BC9BE" w14:textId="77777777" w:rsidR="00064F3E" w:rsidRPr="00800C94" w:rsidRDefault="00064F3E" w:rsidP="0091102E">
      <w:pPr>
        <w:widowControl/>
        <w:autoSpaceDE w:val="0"/>
        <w:ind w:firstLine="567"/>
        <w:jc w:val="both"/>
        <w:rPr>
          <w:rFonts w:eastAsia="TimesNewRoman"/>
          <w:i/>
        </w:rPr>
      </w:pPr>
      <w:r w:rsidRPr="00800C94">
        <w:rPr>
          <w:rFonts w:eastAsia="Arial"/>
          <w:i/>
        </w:rPr>
        <w:t>Развитие жил</w:t>
      </w:r>
      <w:r w:rsidR="00800C94" w:rsidRPr="00800C94">
        <w:rPr>
          <w:rFonts w:eastAsia="Arial"/>
          <w:i/>
        </w:rPr>
        <w:t>ых</w:t>
      </w:r>
      <w:r w:rsidRPr="00800C94">
        <w:rPr>
          <w:rFonts w:eastAsia="Arial"/>
          <w:i/>
        </w:rPr>
        <w:t xml:space="preserve"> зон предусмотрено на свободных от застройки территориях в существующих границах населенн</w:t>
      </w:r>
      <w:r w:rsidR="009B1A3C">
        <w:rPr>
          <w:rFonts w:eastAsia="Arial"/>
          <w:i/>
        </w:rPr>
        <w:t>ого</w:t>
      </w:r>
      <w:r w:rsidRPr="00800C94">
        <w:rPr>
          <w:rFonts w:eastAsia="Arial"/>
          <w:i/>
        </w:rPr>
        <w:t xml:space="preserve"> пункт</w:t>
      </w:r>
      <w:r w:rsidR="009B1A3C">
        <w:rPr>
          <w:rFonts w:eastAsia="Arial"/>
          <w:i/>
        </w:rPr>
        <w:t>а</w:t>
      </w:r>
      <w:r w:rsidRPr="00800C94">
        <w:rPr>
          <w:rFonts w:eastAsia="Arial"/>
          <w:i/>
        </w:rPr>
        <w:t>.</w:t>
      </w:r>
    </w:p>
    <w:p w14:paraId="6FB778FA" w14:textId="77777777" w:rsidR="00064F3E" w:rsidRPr="00800C94" w:rsidRDefault="00064F3E" w:rsidP="0091102E">
      <w:pPr>
        <w:ind w:firstLine="567"/>
        <w:jc w:val="both"/>
        <w:rPr>
          <w:rFonts w:eastAsia="Arial"/>
        </w:rPr>
      </w:pPr>
      <w:r w:rsidRPr="00800C94">
        <w:rPr>
          <w:rFonts w:eastAsia="Arial"/>
        </w:rPr>
        <w:t xml:space="preserve">2. Земельные участки в составе </w:t>
      </w:r>
      <w:r w:rsidRPr="00800C94">
        <w:rPr>
          <w:rFonts w:eastAsia="Arial"/>
          <w:b/>
          <w:bCs/>
        </w:rPr>
        <w:t>общественно-деловых зон</w:t>
      </w:r>
      <w:r w:rsidRPr="00800C94">
        <w:rPr>
          <w:rFonts w:eastAsia="Arial"/>
        </w:rPr>
        <w:t>.</w:t>
      </w:r>
    </w:p>
    <w:p w14:paraId="6CA911DE" w14:textId="77777777" w:rsidR="00064F3E" w:rsidRPr="00CA2863" w:rsidRDefault="00064F3E" w:rsidP="0091102E">
      <w:pPr>
        <w:ind w:firstLine="567"/>
        <w:jc w:val="both"/>
        <w:rPr>
          <w:rFonts w:eastAsia="Lucida Sans Unicode"/>
          <w:i/>
        </w:rPr>
      </w:pPr>
      <w:r w:rsidRPr="00800C94">
        <w:rPr>
          <w:rFonts w:eastAsia="Arial"/>
          <w:i/>
        </w:rPr>
        <w:t xml:space="preserve">Развитие общественно-деловых зон </w:t>
      </w:r>
      <w:r w:rsidRPr="00800C94">
        <w:rPr>
          <w:i/>
        </w:rPr>
        <w:t xml:space="preserve">по мере необходимости может осуществляться за счет строительства социальных и культурно-бытовых </w:t>
      </w:r>
      <w:r w:rsidRPr="00CA2863">
        <w:rPr>
          <w:i/>
        </w:rPr>
        <w:t xml:space="preserve">объектов. Запланировано строительство </w:t>
      </w:r>
      <w:r w:rsidR="009B1A3C">
        <w:rPr>
          <w:i/>
        </w:rPr>
        <w:t>дома культуры</w:t>
      </w:r>
      <w:r w:rsidRPr="00CA2863">
        <w:rPr>
          <w:i/>
        </w:rPr>
        <w:t xml:space="preserve"> в </w:t>
      </w:r>
      <w:r w:rsidR="009B1A3C">
        <w:rPr>
          <w:i/>
        </w:rPr>
        <w:t xml:space="preserve">центре </w:t>
      </w:r>
      <w:r w:rsidRPr="00CA2863">
        <w:rPr>
          <w:i/>
        </w:rPr>
        <w:t xml:space="preserve">с. </w:t>
      </w:r>
      <w:proofErr w:type="spellStart"/>
      <w:r w:rsidR="000042C6">
        <w:rPr>
          <w:i/>
        </w:rPr>
        <w:t>Новогремяченское</w:t>
      </w:r>
      <w:proofErr w:type="spellEnd"/>
      <w:r w:rsidRPr="00CA2863">
        <w:rPr>
          <w:i/>
        </w:rPr>
        <w:t>.</w:t>
      </w:r>
    </w:p>
    <w:p w14:paraId="2D1F6603" w14:textId="77777777" w:rsidR="00064F3E" w:rsidRPr="00800C94" w:rsidRDefault="00064F3E" w:rsidP="0091102E">
      <w:pPr>
        <w:autoSpaceDE w:val="0"/>
        <w:ind w:firstLine="567"/>
        <w:jc w:val="both"/>
        <w:rPr>
          <w:rFonts w:eastAsia="Arial"/>
        </w:rPr>
      </w:pPr>
      <w:r w:rsidRPr="00CA2863">
        <w:rPr>
          <w:rFonts w:eastAsia="Arial"/>
        </w:rPr>
        <w:t xml:space="preserve">3. Земельные участки в составе </w:t>
      </w:r>
      <w:r w:rsidRPr="00CA2863">
        <w:rPr>
          <w:rFonts w:eastAsia="Arial"/>
          <w:b/>
          <w:bCs/>
        </w:rPr>
        <w:t>производственных зон</w:t>
      </w:r>
      <w:r w:rsidRPr="00CA2863">
        <w:rPr>
          <w:rFonts w:eastAsia="Arial"/>
        </w:rPr>
        <w:t>.</w:t>
      </w:r>
    </w:p>
    <w:p w14:paraId="28995E61" w14:textId="77777777" w:rsidR="00064F3E" w:rsidRPr="00800C94" w:rsidRDefault="00064F3E" w:rsidP="0091102E">
      <w:pPr>
        <w:ind w:firstLine="567"/>
        <w:jc w:val="both"/>
        <w:rPr>
          <w:rFonts w:eastAsia="Arial"/>
        </w:rPr>
      </w:pPr>
      <w:r w:rsidRPr="00800C94">
        <w:rPr>
          <w:rFonts w:eastAsia="Arial"/>
          <w:i/>
        </w:rPr>
        <w:t>Развитие производственной</w:t>
      </w:r>
      <w:r w:rsidRPr="00800C94">
        <w:rPr>
          <w:rFonts w:eastAsia="Arial"/>
        </w:rPr>
        <w:t xml:space="preserve"> </w:t>
      </w:r>
      <w:r w:rsidRPr="00800C94">
        <w:rPr>
          <w:rFonts w:eastAsia="Arial"/>
          <w:i/>
        </w:rPr>
        <w:t xml:space="preserve">зоны </w:t>
      </w:r>
      <w:r w:rsidR="009476BE">
        <w:rPr>
          <w:bCs/>
          <w:i/>
          <w:iCs/>
        </w:rPr>
        <w:t>Генеральным планом не предусматривается</w:t>
      </w:r>
      <w:r w:rsidRPr="00800C94">
        <w:rPr>
          <w:rFonts w:eastAsia="Arial"/>
          <w:i/>
        </w:rPr>
        <w:t>.</w:t>
      </w:r>
    </w:p>
    <w:p w14:paraId="1EC66830" w14:textId="77777777" w:rsidR="00064F3E" w:rsidRPr="00800C94" w:rsidRDefault="00064F3E" w:rsidP="0091102E">
      <w:pPr>
        <w:ind w:firstLine="567"/>
        <w:jc w:val="both"/>
        <w:rPr>
          <w:rFonts w:eastAsia="Arial"/>
        </w:rPr>
      </w:pPr>
      <w:r w:rsidRPr="00800C94">
        <w:rPr>
          <w:rFonts w:eastAsia="Arial"/>
        </w:rPr>
        <w:t xml:space="preserve">4. Земельные участки в составе </w:t>
      </w:r>
      <w:r w:rsidRPr="00800C94">
        <w:rPr>
          <w:rFonts w:eastAsia="Arial"/>
          <w:b/>
          <w:bCs/>
        </w:rPr>
        <w:t>зон инженерной и транспортной инфраструктур</w:t>
      </w:r>
      <w:r w:rsidRPr="00800C94">
        <w:rPr>
          <w:rFonts w:eastAsia="Arial"/>
        </w:rPr>
        <w:t xml:space="preserve">. </w:t>
      </w:r>
    </w:p>
    <w:p w14:paraId="3C97AEB6" w14:textId="77777777" w:rsidR="00064F3E" w:rsidRPr="00800C94" w:rsidRDefault="00064F3E" w:rsidP="0091102E">
      <w:pPr>
        <w:ind w:firstLine="567"/>
        <w:jc w:val="both"/>
        <w:rPr>
          <w:rFonts w:eastAsia="Arial"/>
          <w:i/>
        </w:rPr>
      </w:pPr>
      <w:r w:rsidRPr="00800C94">
        <w:rPr>
          <w:rFonts w:eastAsia="Arial"/>
          <w:i/>
        </w:rPr>
        <w:t>Развитие зон инженерной и транспортной инфраструктур будет осуществляться согласно перечню мероприятий.</w:t>
      </w:r>
    </w:p>
    <w:p w14:paraId="22165B94" w14:textId="77777777" w:rsidR="00064F3E" w:rsidRPr="00800C94" w:rsidRDefault="00064F3E" w:rsidP="0091102E">
      <w:pPr>
        <w:ind w:firstLine="567"/>
        <w:jc w:val="both"/>
        <w:rPr>
          <w:i/>
          <w:iCs/>
          <w:spacing w:val="-10"/>
          <w:shd w:val="clear" w:color="auto" w:fill="FFFFFF"/>
        </w:rPr>
      </w:pPr>
      <w:r w:rsidRPr="00800C94">
        <w:rPr>
          <w:rFonts w:eastAsia="Arial"/>
        </w:rPr>
        <w:lastRenderedPageBreak/>
        <w:t xml:space="preserve">5. Земельные участки в составе </w:t>
      </w:r>
      <w:r w:rsidRPr="00800C94">
        <w:rPr>
          <w:rFonts w:eastAsia="Arial"/>
          <w:b/>
          <w:bCs/>
        </w:rPr>
        <w:t>рекреационных зон</w:t>
      </w:r>
      <w:r w:rsidRPr="00800C94">
        <w:rPr>
          <w:rFonts w:eastAsia="Arial"/>
        </w:rPr>
        <w:t xml:space="preserve">. </w:t>
      </w:r>
    </w:p>
    <w:p w14:paraId="4EC3FFFA" w14:textId="77777777" w:rsidR="00064F3E" w:rsidRPr="00985CD7" w:rsidRDefault="00064F3E" w:rsidP="0091102E">
      <w:pPr>
        <w:ind w:firstLine="567"/>
        <w:jc w:val="both"/>
        <w:rPr>
          <w:rFonts w:eastAsia="Lucida Sans Unicode"/>
          <w:i/>
        </w:rPr>
      </w:pPr>
      <w:proofErr w:type="gramStart"/>
      <w:r w:rsidRPr="00CF785F">
        <w:rPr>
          <w:i/>
        </w:rPr>
        <w:t xml:space="preserve">Рекреационные зоны </w:t>
      </w:r>
      <w:r w:rsidR="00F25B41">
        <w:rPr>
          <w:i/>
        </w:rPr>
        <w:t xml:space="preserve">планируется </w:t>
      </w:r>
      <w:r w:rsidRPr="00CF785F">
        <w:rPr>
          <w:i/>
        </w:rPr>
        <w:t>развиват</w:t>
      </w:r>
      <w:r w:rsidR="00F25B41">
        <w:rPr>
          <w:i/>
        </w:rPr>
        <w:t>ь</w:t>
      </w:r>
      <w:r w:rsidRPr="00CF785F">
        <w:rPr>
          <w:i/>
        </w:rPr>
        <w:t xml:space="preserve"> за счет благоустройства </w:t>
      </w:r>
      <w:r w:rsidR="00CF785F" w:rsidRPr="00CF785F">
        <w:rPr>
          <w:i/>
        </w:rPr>
        <w:t>данных зон</w:t>
      </w:r>
      <w:r w:rsidRPr="00CF785F">
        <w:rPr>
          <w:i/>
        </w:rPr>
        <w:t xml:space="preserve"> для </w:t>
      </w:r>
      <w:r w:rsidR="00CF785F">
        <w:rPr>
          <w:i/>
        </w:rPr>
        <w:t xml:space="preserve">массового отдыха и </w:t>
      </w:r>
      <w:r w:rsidRPr="00CF785F">
        <w:rPr>
          <w:i/>
        </w:rPr>
        <w:t xml:space="preserve">проведения культурно-массовых мероприятий, включающее в себя разбивку газонов, высадку декоративного кустарника и деревьев, </w:t>
      </w:r>
      <w:r w:rsidRPr="003C1CFF">
        <w:rPr>
          <w:i/>
        </w:rPr>
        <w:t xml:space="preserve">установку скамеек, </w:t>
      </w:r>
      <w:r w:rsidR="00985CD7" w:rsidRPr="003C1CFF">
        <w:rPr>
          <w:i/>
        </w:rPr>
        <w:t>устройств</w:t>
      </w:r>
      <w:r w:rsidR="00F25B41">
        <w:rPr>
          <w:i/>
        </w:rPr>
        <w:t>а</w:t>
      </w:r>
      <w:r w:rsidRPr="003C1CFF">
        <w:rPr>
          <w:i/>
        </w:rPr>
        <w:t xml:space="preserve"> детск</w:t>
      </w:r>
      <w:r w:rsidR="00985CD7" w:rsidRPr="003C1CFF">
        <w:rPr>
          <w:i/>
        </w:rPr>
        <w:t>их</w:t>
      </w:r>
      <w:r w:rsidRPr="003C1CFF">
        <w:rPr>
          <w:i/>
        </w:rPr>
        <w:t xml:space="preserve"> </w:t>
      </w:r>
      <w:r w:rsidRPr="00F25B41">
        <w:rPr>
          <w:i/>
        </w:rPr>
        <w:t>площад</w:t>
      </w:r>
      <w:r w:rsidR="00985CD7" w:rsidRPr="00F25B41">
        <w:rPr>
          <w:i/>
        </w:rPr>
        <w:t>ок</w:t>
      </w:r>
      <w:r w:rsidRPr="00F25B41">
        <w:rPr>
          <w:i/>
        </w:rPr>
        <w:t>;</w:t>
      </w:r>
      <w:r w:rsidRPr="00F25B41">
        <w:rPr>
          <w:rFonts w:eastAsia="TimesNewRomanPSMT"/>
          <w:i/>
        </w:rPr>
        <w:t xml:space="preserve"> </w:t>
      </w:r>
      <w:r w:rsidR="009B1A3C" w:rsidRPr="00F25B41">
        <w:rPr>
          <w:rFonts w:eastAsia="TimesNewRomanPSMT"/>
          <w:i/>
        </w:rPr>
        <w:t>благоустройств</w:t>
      </w:r>
      <w:r w:rsidR="00F25B41" w:rsidRPr="00F25B41">
        <w:rPr>
          <w:rFonts w:eastAsia="TimesNewRomanPSMT"/>
          <w:i/>
        </w:rPr>
        <w:t>а</w:t>
      </w:r>
      <w:r w:rsidR="009B1A3C" w:rsidRPr="00F25B41">
        <w:rPr>
          <w:rFonts w:eastAsia="TimesNewRomanPSMT"/>
          <w:i/>
        </w:rPr>
        <w:t xml:space="preserve"> </w:t>
      </w:r>
      <w:r w:rsidR="00985CD7" w:rsidRPr="00F25B41">
        <w:rPr>
          <w:rFonts w:eastAsia="TimesNewRomanPSMT"/>
          <w:i/>
        </w:rPr>
        <w:t>парк</w:t>
      </w:r>
      <w:r w:rsidR="00F25B41" w:rsidRPr="00F25B41">
        <w:rPr>
          <w:rFonts w:eastAsia="TimesNewRomanPSMT"/>
          <w:i/>
        </w:rPr>
        <w:t>ов</w:t>
      </w:r>
      <w:r w:rsidRPr="00F25B41">
        <w:rPr>
          <w:rFonts w:eastAsia="TimesNewRomanPSMT"/>
          <w:i/>
        </w:rPr>
        <w:t xml:space="preserve"> площадью </w:t>
      </w:r>
      <w:r w:rsidR="00F25B41" w:rsidRPr="00F25B41">
        <w:rPr>
          <w:rFonts w:eastAsia="TimesNewRomanPSMT"/>
          <w:i/>
        </w:rPr>
        <w:t>1,1</w:t>
      </w:r>
      <w:r w:rsidRPr="00F25B41">
        <w:rPr>
          <w:rFonts w:eastAsia="TimesNewRomanPSMT"/>
          <w:i/>
        </w:rPr>
        <w:t xml:space="preserve"> га.</w:t>
      </w:r>
      <w:r w:rsidRPr="00985CD7">
        <w:rPr>
          <w:i/>
        </w:rPr>
        <w:t xml:space="preserve"> </w:t>
      </w:r>
      <w:proofErr w:type="gramEnd"/>
    </w:p>
    <w:p w14:paraId="503FF109" w14:textId="77777777" w:rsidR="00064F3E" w:rsidRPr="00CF785F" w:rsidRDefault="00064F3E" w:rsidP="0091102E">
      <w:pPr>
        <w:ind w:firstLine="567"/>
        <w:jc w:val="both"/>
        <w:rPr>
          <w:rFonts w:eastAsia="Arial"/>
        </w:rPr>
      </w:pPr>
      <w:r w:rsidRPr="00CF785F">
        <w:rPr>
          <w:rFonts w:eastAsia="Arial"/>
        </w:rPr>
        <w:t xml:space="preserve">6. Земельные участки в составе </w:t>
      </w:r>
      <w:r w:rsidRPr="00CF785F">
        <w:rPr>
          <w:rFonts w:eastAsia="Arial"/>
          <w:b/>
          <w:bCs/>
        </w:rPr>
        <w:t>зон сельскохозяйственного использования</w:t>
      </w:r>
      <w:r w:rsidRPr="00CF785F">
        <w:rPr>
          <w:rFonts w:eastAsia="Arial"/>
        </w:rPr>
        <w:t>.</w:t>
      </w:r>
    </w:p>
    <w:p w14:paraId="400ED098" w14:textId="77777777" w:rsidR="00985CD7" w:rsidRDefault="00064F3E" w:rsidP="0091102E">
      <w:pPr>
        <w:ind w:firstLine="567"/>
        <w:jc w:val="both"/>
        <w:rPr>
          <w:rFonts w:eastAsia="Arial"/>
          <w:i/>
        </w:rPr>
      </w:pPr>
      <w:r w:rsidRPr="00CF785F">
        <w:rPr>
          <w:rFonts w:eastAsia="Arial"/>
          <w:i/>
        </w:rPr>
        <w:t xml:space="preserve">Развитие зоны сельскохозяйственного использования </w:t>
      </w:r>
      <w:r w:rsidR="00E251B3">
        <w:rPr>
          <w:rFonts w:eastAsia="Arial"/>
          <w:i/>
        </w:rPr>
        <w:t>будет осуществляться за счет земельных участков, предлагаемых к включению</w:t>
      </w:r>
      <w:r w:rsidRPr="00CF785F">
        <w:rPr>
          <w:rFonts w:eastAsia="Arial"/>
          <w:i/>
        </w:rPr>
        <w:t>.</w:t>
      </w:r>
    </w:p>
    <w:p w14:paraId="13652765" w14:textId="77777777" w:rsidR="00064F3E" w:rsidRPr="00CF785F" w:rsidRDefault="00064F3E" w:rsidP="0091102E">
      <w:pPr>
        <w:ind w:firstLine="567"/>
        <w:jc w:val="both"/>
        <w:rPr>
          <w:rFonts w:eastAsia="Arial"/>
        </w:rPr>
      </w:pPr>
      <w:r w:rsidRPr="00CF785F">
        <w:rPr>
          <w:rFonts w:eastAsia="Arial"/>
        </w:rPr>
        <w:t xml:space="preserve">7. Земельные участки в составе </w:t>
      </w:r>
      <w:r w:rsidRPr="00CF785F">
        <w:rPr>
          <w:rFonts w:eastAsia="Arial"/>
          <w:b/>
          <w:bCs/>
        </w:rPr>
        <w:t xml:space="preserve">зон специального </w:t>
      </w:r>
      <w:r w:rsidRPr="00CF785F">
        <w:rPr>
          <w:rFonts w:eastAsia="Arial"/>
          <w:b/>
        </w:rPr>
        <w:t>назначения</w:t>
      </w:r>
      <w:r w:rsidRPr="00CF785F">
        <w:rPr>
          <w:rFonts w:eastAsia="Arial"/>
        </w:rPr>
        <w:t>.</w:t>
      </w:r>
    </w:p>
    <w:p w14:paraId="2AA50ECE" w14:textId="77777777" w:rsidR="00064F3E" w:rsidRPr="00064F3E" w:rsidRDefault="00800C94" w:rsidP="00A8209D">
      <w:pPr>
        <w:ind w:firstLine="567"/>
        <w:jc w:val="both"/>
        <w:rPr>
          <w:highlight w:val="green"/>
        </w:rPr>
      </w:pPr>
      <w:r w:rsidRPr="00800C94">
        <w:rPr>
          <w:bCs/>
          <w:i/>
          <w:iCs/>
        </w:rPr>
        <w:t xml:space="preserve">Зоны специального назначения на территории </w:t>
      </w:r>
      <w:r>
        <w:rPr>
          <w:bCs/>
          <w:i/>
          <w:iCs/>
        </w:rPr>
        <w:t>населенн</w:t>
      </w:r>
      <w:r w:rsidR="00F25B41">
        <w:rPr>
          <w:bCs/>
          <w:i/>
          <w:iCs/>
        </w:rPr>
        <w:t>ого</w:t>
      </w:r>
      <w:r>
        <w:rPr>
          <w:bCs/>
          <w:i/>
          <w:iCs/>
        </w:rPr>
        <w:t xml:space="preserve"> пункт</w:t>
      </w:r>
      <w:r w:rsidR="00F25B41">
        <w:rPr>
          <w:bCs/>
          <w:i/>
          <w:iCs/>
        </w:rPr>
        <w:t>а не</w:t>
      </w:r>
      <w:r w:rsidRPr="00800C94">
        <w:rPr>
          <w:bCs/>
          <w:i/>
          <w:iCs/>
        </w:rPr>
        <w:t xml:space="preserve"> представлены.</w:t>
      </w:r>
      <w:r w:rsidR="00985CD7">
        <w:rPr>
          <w:bCs/>
          <w:i/>
          <w:iCs/>
        </w:rPr>
        <w:t xml:space="preserve"> Развитие зон специального назначения Генеральным планом не предусматривается.</w:t>
      </w:r>
    </w:p>
    <w:p w14:paraId="1935C8C2" w14:textId="77777777" w:rsidR="00064F3E" w:rsidRPr="00176F67" w:rsidRDefault="00064F3E" w:rsidP="0091102E">
      <w:pPr>
        <w:jc w:val="both"/>
        <w:rPr>
          <w:bCs/>
          <w:i/>
          <w:iCs/>
        </w:rPr>
      </w:pPr>
    </w:p>
    <w:p w14:paraId="3F637EBD" w14:textId="77777777" w:rsidR="000324A3" w:rsidRPr="00A663EC" w:rsidRDefault="000324A3" w:rsidP="0091102E">
      <w:pPr>
        <w:pStyle w:val="9"/>
        <w:spacing w:after="0"/>
        <w:outlineLvl w:val="2"/>
      </w:pPr>
      <w:bookmarkStart w:id="91" w:name="_Toc457376290"/>
      <w:r w:rsidRPr="00A663EC">
        <w:t>Архитектурно-планировочное освоение</w:t>
      </w:r>
      <w:bookmarkEnd w:id="91"/>
    </w:p>
    <w:p w14:paraId="6701DE57" w14:textId="77777777" w:rsidR="002B63A8" w:rsidRDefault="002B63A8" w:rsidP="0091102E">
      <w:pPr>
        <w:pStyle w:val="ad"/>
        <w:ind w:firstLine="567"/>
        <w:jc w:val="both"/>
      </w:pPr>
    </w:p>
    <w:p w14:paraId="4DBBACF6" w14:textId="77777777" w:rsidR="004F322C" w:rsidRDefault="004F322C" w:rsidP="004F322C">
      <w:pPr>
        <w:ind w:firstLine="567"/>
        <w:jc w:val="both"/>
        <w:rPr>
          <w:iCs/>
        </w:rPr>
      </w:pPr>
      <w:proofErr w:type="gramStart"/>
      <w:r>
        <w:t xml:space="preserve">В основу планировочного решения Генерального плана </w:t>
      </w:r>
      <w:proofErr w:type="spellStart"/>
      <w:r w:rsidR="00F06C3F">
        <w:t>Новогремяченского</w:t>
      </w:r>
      <w:proofErr w:type="spellEnd"/>
      <w:r>
        <w:t xml:space="preserve"> сельского поселения положена идея организации современн</w:t>
      </w:r>
      <w:r w:rsidR="0039250C">
        <w:t>ого</w:t>
      </w:r>
      <w:r>
        <w:t xml:space="preserve"> благоустроенн</w:t>
      </w:r>
      <w:r w:rsidR="0039250C">
        <w:t>ого</w:t>
      </w:r>
      <w:r>
        <w:t xml:space="preserve"> населенн</w:t>
      </w:r>
      <w:r w:rsidR="0039250C">
        <w:t>ого</w:t>
      </w:r>
      <w:r>
        <w:t xml:space="preserve"> пункт</w:t>
      </w:r>
      <w:r w:rsidR="0039250C">
        <w:t>а</w:t>
      </w:r>
      <w:r>
        <w:t>, расположенн</w:t>
      </w:r>
      <w:r w:rsidR="0039250C">
        <w:t>ого</w:t>
      </w:r>
      <w:r>
        <w:t xml:space="preserve"> на территории поселения, и  повышения интенсивности градостроительного использования территории сельского поселения на основе анализа существующего положения с сохранением и усовершенствованием планировочной структуры населенн</w:t>
      </w:r>
      <w:r w:rsidR="00FE47D0">
        <w:t>ого</w:t>
      </w:r>
      <w:r>
        <w:t xml:space="preserve"> пункт</w:t>
      </w:r>
      <w:r w:rsidR="00FE47D0">
        <w:t>а</w:t>
      </w:r>
      <w:r>
        <w:t xml:space="preserve">, с учетом сложившихся транспортных связей, природно-ландшафтного окружения, </w:t>
      </w:r>
      <w:r>
        <w:rPr>
          <w:iCs/>
        </w:rPr>
        <w:t>состояния окружающей среды,</w:t>
      </w:r>
      <w:r>
        <w:t xml:space="preserve"> автомагистралей, </w:t>
      </w:r>
      <w:r>
        <w:rPr>
          <w:iCs/>
        </w:rPr>
        <w:t>планировочных ограничений и сложившихся тенденций развития сельских территорий</w:t>
      </w:r>
      <w:proofErr w:type="gramEnd"/>
      <w:r>
        <w:rPr>
          <w:iCs/>
        </w:rPr>
        <w:t xml:space="preserve">. Оптимальный выбор направления развития </w:t>
      </w:r>
      <w:proofErr w:type="spellStart"/>
      <w:r w:rsidR="00F06C3F">
        <w:t>Новогремяченского</w:t>
      </w:r>
      <w:proofErr w:type="spellEnd"/>
      <w:r>
        <w:rPr>
          <w:iCs/>
        </w:rPr>
        <w:t xml:space="preserve"> сельского поселения приобретает первостепенное значение, что позволит обеспечить комплексное, экономически обоснованное развитие всех систем поселения. </w:t>
      </w:r>
    </w:p>
    <w:p w14:paraId="33E72EC9" w14:textId="77777777" w:rsidR="004F322C" w:rsidRDefault="004F322C" w:rsidP="004F322C">
      <w:pPr>
        <w:ind w:firstLine="567"/>
        <w:jc w:val="both"/>
        <w:rPr>
          <w:rFonts w:eastAsia="Lucida Sans Unicode"/>
        </w:rPr>
      </w:pPr>
      <w:r>
        <w:t xml:space="preserve">К основным ограничениям градостроительной деятельности относятся зоны с особыми условиями использования территории. Эти зоны являются планировочными ограничениями в границах сельского поселения. </w:t>
      </w:r>
    </w:p>
    <w:p w14:paraId="46FAB18E" w14:textId="77777777" w:rsidR="004F322C" w:rsidRDefault="004F322C" w:rsidP="004F322C">
      <w:pPr>
        <w:pStyle w:val="ConsPlusNormal"/>
        <w:ind w:firstLine="540"/>
        <w:jc w:val="both"/>
      </w:pPr>
      <w:proofErr w:type="gramStart"/>
      <w:r>
        <w:t xml:space="preserve">В соответствии с п.4 ст.1 Градостроительного кодекса РФ к зонам с особыми условиями использования территории отнесены: </w:t>
      </w:r>
      <w:r w:rsidRPr="004F322C">
        <w:t xml:space="preserve">охранные, санитарно-защитные зоны, зоны охраны объектов культурного наследия (памятников истории и культуры) народов Российской Федерации, </w:t>
      </w:r>
      <w:proofErr w:type="spellStart"/>
      <w:r w:rsidRPr="004F322C">
        <w:t>водоохранные</w:t>
      </w:r>
      <w:proofErr w:type="spellEnd"/>
      <w:r w:rsidRPr="004F322C">
        <w:t xml:space="preserve">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r>
        <w:t>.</w:t>
      </w:r>
      <w:proofErr w:type="gramEnd"/>
    </w:p>
    <w:p w14:paraId="1A7A7AF1" w14:textId="77777777" w:rsidR="004F322C" w:rsidRDefault="004F322C" w:rsidP="004F322C">
      <w:pPr>
        <w:pStyle w:val="ConsPlusNormal"/>
        <w:ind w:firstLine="540"/>
        <w:jc w:val="both"/>
      </w:pPr>
      <w:r>
        <w:t xml:space="preserve">Проектом Генерального плана </w:t>
      </w:r>
      <w:proofErr w:type="spellStart"/>
      <w:r w:rsidR="00F06C3F">
        <w:t>Новогремяченского</w:t>
      </w:r>
      <w:proofErr w:type="spellEnd"/>
      <w:r>
        <w:t xml:space="preserve"> сельского поселения определены основные мероприятия по территориальному планированию. Кроме того, определены основные проектные этапы Генерального плана. Проект разработан на расчетный срок, с выделением первой очереди </w:t>
      </w:r>
      <w:r w:rsidR="00CC794C">
        <w:t xml:space="preserve">- </w:t>
      </w:r>
      <w:r>
        <w:t>2020 г</w:t>
      </w:r>
      <w:r w:rsidR="00CC794C">
        <w:t>.</w:t>
      </w:r>
      <w:r>
        <w:t>, расчетный срок Генерального плана - 2030 г.</w:t>
      </w:r>
    </w:p>
    <w:p w14:paraId="67CB27AC" w14:textId="77777777" w:rsidR="004F322C" w:rsidRDefault="004F322C" w:rsidP="004F322C">
      <w:pPr>
        <w:ind w:firstLine="567"/>
        <w:jc w:val="both"/>
        <w:rPr>
          <w:rFonts w:eastAsia="Lucida Sans Unicode"/>
        </w:rPr>
      </w:pPr>
      <w:r>
        <w:t>В композиционном решении проекта учитываются как существующая градостроительная ситуация, так и современные и перспективные требования. Основной задачей пространственного развития на перспективу является формирование единого комплексного архитектурно-</w:t>
      </w:r>
      <w:proofErr w:type="gramStart"/>
      <w:r>
        <w:t>планировочного решения</w:t>
      </w:r>
      <w:proofErr w:type="gramEnd"/>
      <w:r>
        <w:t xml:space="preserve"> застройки населённых пунктов. </w:t>
      </w:r>
    </w:p>
    <w:p w14:paraId="77BDCD32" w14:textId="77777777" w:rsidR="004F322C" w:rsidRDefault="004F322C" w:rsidP="004F322C">
      <w:pPr>
        <w:ind w:firstLine="567"/>
        <w:jc w:val="both"/>
      </w:pPr>
      <w:r>
        <w:t xml:space="preserve">Важным структурным элементом сельского населенного пункта является общественный центр. На этой территории рекомендуется ландшафтно-планировочная </w:t>
      </w:r>
      <w:r>
        <w:lastRenderedPageBreak/>
        <w:t>организация территории, в том числе: озеленение, архитектурное освещение отдельных элементов и объектов благоустройства, формирование колористического решения отдельных элементов и объектов ландшафтного дизайна. Для создания современного общественного центра требуется развитие дополнительных деловых и развлекательных функций.</w:t>
      </w:r>
    </w:p>
    <w:p w14:paraId="4775DD97" w14:textId="77777777" w:rsidR="004F322C" w:rsidRDefault="004F322C" w:rsidP="004F322C">
      <w:pPr>
        <w:widowControl/>
        <w:ind w:firstLine="567"/>
        <w:jc w:val="both"/>
      </w:pPr>
      <w:r>
        <w:t>Развитие жилищного строительства в населенн</w:t>
      </w:r>
      <w:r w:rsidR="00D0534A">
        <w:t>ом</w:t>
      </w:r>
      <w:r>
        <w:t xml:space="preserve"> пункт</w:t>
      </w:r>
      <w:r w:rsidR="00D0534A">
        <w:t>е</w:t>
      </w:r>
      <w:r>
        <w:t xml:space="preserve"> планируется на свободных от застройки территориях. В рамках развития нового типа жилья возможно строительство </w:t>
      </w:r>
      <w:proofErr w:type="spellStart"/>
      <w:r>
        <w:t>таун-хаусов</w:t>
      </w:r>
      <w:proofErr w:type="spellEnd"/>
      <w:r>
        <w:t xml:space="preserve"> и коттеджей. Необходимо обеспечить переход от благоустройства отдельно взятых дворов к комплексному благоустройству территорий жилых кварталов. Требуется обеспечение условий для увеличения объемов и повышения качества жилищного фонда сельского поселения, при обязательном выполнении экологических, санитарно-гигиенических и градостроительных требований, с учетом сложившегося архитектурно-планировочного облика сельского поселения. На перспективу необходим снос жилищного фонда по ветхости жилых домов выше 70 % износа с предоставлением гражданам равноценного жилья в соответствии с социальной нормой жилья.</w:t>
      </w:r>
    </w:p>
    <w:p w14:paraId="0FC2CF63" w14:textId="77777777" w:rsidR="004F322C" w:rsidRDefault="004F322C" w:rsidP="004F322C">
      <w:pPr>
        <w:widowControl/>
        <w:autoSpaceDE w:val="0"/>
        <w:ind w:firstLine="567"/>
        <w:jc w:val="both"/>
        <w:rPr>
          <w:rFonts w:ascii="TimesNewRomanPSMT" w:hAnsi="TimesNewRomanPSMT" w:cs="TimesNewRomanPSMT"/>
          <w:b/>
          <w:i/>
          <w:kern w:val="2"/>
          <w:lang w:eastAsia="ar-SA"/>
        </w:rPr>
      </w:pPr>
      <w:r>
        <w:rPr>
          <w:rFonts w:ascii="TimesNewRomanPSMT" w:hAnsi="TimesNewRomanPSMT" w:cs="TimesNewRomanPSMT"/>
          <w:b/>
          <w:i/>
        </w:rPr>
        <w:t>На перспективу необходимо:</w:t>
      </w:r>
    </w:p>
    <w:p w14:paraId="3F9AC129" w14:textId="77777777" w:rsidR="004F322C" w:rsidRDefault="004F322C" w:rsidP="00564144">
      <w:pPr>
        <w:widowControl/>
        <w:numPr>
          <w:ilvl w:val="2"/>
          <w:numId w:val="88"/>
        </w:numPr>
        <w:autoSpaceDE w:val="0"/>
        <w:autoSpaceDN/>
        <w:adjustRightInd/>
        <w:spacing w:line="240" w:lineRule="auto"/>
        <w:ind w:left="0" w:firstLine="567"/>
        <w:jc w:val="both"/>
        <w:rPr>
          <w:rFonts w:ascii="TimesNewRomanPSMT" w:hAnsi="TimesNewRomanPSMT" w:cs="TimesNewRomanPSMT"/>
        </w:rPr>
      </w:pPr>
      <w:r>
        <w:rPr>
          <w:rFonts w:ascii="TimesNewRomanPSMT" w:hAnsi="TimesNewRomanPSMT" w:cs="TimesNewRomanPSMT"/>
        </w:rPr>
        <w:t>Сохранять общую масштабность существующих планировочных элементов сельск</w:t>
      </w:r>
      <w:r w:rsidR="00FE47D0">
        <w:rPr>
          <w:rFonts w:ascii="TimesNewRomanPSMT" w:hAnsi="TimesNewRomanPSMT" w:cs="TimesNewRomanPSMT"/>
        </w:rPr>
        <w:t>ого</w:t>
      </w:r>
      <w:r>
        <w:rPr>
          <w:rFonts w:ascii="TimesNewRomanPSMT" w:hAnsi="TimesNewRomanPSMT" w:cs="TimesNewRomanPSMT"/>
        </w:rPr>
        <w:t xml:space="preserve"> населенн</w:t>
      </w:r>
      <w:r w:rsidR="00FE47D0">
        <w:rPr>
          <w:rFonts w:ascii="TimesNewRomanPSMT" w:hAnsi="TimesNewRomanPSMT" w:cs="TimesNewRomanPSMT"/>
        </w:rPr>
        <w:t>ого</w:t>
      </w:r>
      <w:r>
        <w:rPr>
          <w:rFonts w:ascii="TimesNewRomanPSMT" w:hAnsi="TimesNewRomanPSMT" w:cs="TimesNewRomanPSMT"/>
        </w:rPr>
        <w:t xml:space="preserve"> пункт</w:t>
      </w:r>
      <w:r w:rsidR="00FE47D0">
        <w:rPr>
          <w:rFonts w:ascii="TimesNewRomanPSMT" w:hAnsi="TimesNewRomanPSMT" w:cs="TimesNewRomanPSMT"/>
        </w:rPr>
        <w:t>а</w:t>
      </w:r>
      <w:r>
        <w:rPr>
          <w:rFonts w:ascii="TimesNewRomanPSMT" w:hAnsi="TimesNewRomanPSMT" w:cs="TimesNewRomanPSMT"/>
        </w:rPr>
        <w:t>, расположенн</w:t>
      </w:r>
      <w:r w:rsidR="00FE47D0">
        <w:rPr>
          <w:rFonts w:ascii="TimesNewRomanPSMT" w:hAnsi="TimesNewRomanPSMT" w:cs="TimesNewRomanPSMT"/>
        </w:rPr>
        <w:t>ого</w:t>
      </w:r>
      <w:r>
        <w:rPr>
          <w:rFonts w:ascii="TimesNewRomanPSMT" w:hAnsi="TimesNewRomanPSMT" w:cs="TimesNewRomanPSMT"/>
        </w:rPr>
        <w:t xml:space="preserve"> на территории поселения;</w:t>
      </w:r>
    </w:p>
    <w:p w14:paraId="2EF12494" w14:textId="77777777" w:rsidR="004F322C" w:rsidRDefault="004F322C" w:rsidP="00564144">
      <w:pPr>
        <w:widowControl/>
        <w:numPr>
          <w:ilvl w:val="2"/>
          <w:numId w:val="88"/>
        </w:numPr>
        <w:autoSpaceDE w:val="0"/>
        <w:autoSpaceDN/>
        <w:adjustRightInd/>
        <w:spacing w:line="240" w:lineRule="auto"/>
        <w:ind w:left="0" w:firstLine="567"/>
        <w:jc w:val="both"/>
        <w:rPr>
          <w:rFonts w:ascii="TimesNewRomanPSMT" w:hAnsi="TimesNewRomanPSMT" w:cs="TimesNewRomanPSMT"/>
        </w:rPr>
      </w:pPr>
      <w:r>
        <w:rPr>
          <w:rFonts w:ascii="TimesNewRomanPSMT" w:hAnsi="TimesNewRomanPSMT" w:cs="TimesNewRomanPSMT"/>
        </w:rPr>
        <w:t>Обеспечить транспортную и планировочную связность территорий внутри поселения;</w:t>
      </w:r>
    </w:p>
    <w:p w14:paraId="7414FDB5" w14:textId="77777777" w:rsidR="004F322C" w:rsidRDefault="004F322C" w:rsidP="00564144">
      <w:pPr>
        <w:widowControl/>
        <w:numPr>
          <w:ilvl w:val="2"/>
          <w:numId w:val="88"/>
        </w:numPr>
        <w:autoSpaceDE w:val="0"/>
        <w:autoSpaceDN/>
        <w:adjustRightInd/>
        <w:spacing w:line="240" w:lineRule="auto"/>
        <w:ind w:left="0" w:firstLine="567"/>
        <w:jc w:val="both"/>
        <w:rPr>
          <w:rFonts w:ascii="TimesNewRomanPSMT" w:hAnsi="TimesNewRomanPSMT" w:cs="TimesNewRomanPSMT"/>
        </w:rPr>
      </w:pPr>
      <w:r>
        <w:rPr>
          <w:rFonts w:ascii="TimesNewRomanPSMT" w:hAnsi="TimesNewRomanPSMT" w:cs="TimesNewRomanPSMT"/>
        </w:rPr>
        <w:t xml:space="preserve">При реконструкции и формировании застройки на территории общественного центра следует ориентироваться на переход </w:t>
      </w:r>
      <w:proofErr w:type="gramStart"/>
      <w:r>
        <w:rPr>
          <w:rFonts w:ascii="TimesNewRomanPSMT" w:hAnsi="TimesNewRomanPSMT" w:cs="TimesNewRomanPSMT"/>
        </w:rPr>
        <w:t>от</w:t>
      </w:r>
      <w:proofErr w:type="gramEnd"/>
      <w:r>
        <w:rPr>
          <w:rFonts w:ascii="TimesNewRomanPSMT" w:hAnsi="TimesNewRomanPSMT" w:cs="TimesNewRomanPSMT"/>
        </w:rPr>
        <w:t xml:space="preserve"> типового к авторскому адресному проектированию;</w:t>
      </w:r>
    </w:p>
    <w:p w14:paraId="6455EE94" w14:textId="77777777" w:rsidR="004F322C" w:rsidRDefault="004F322C" w:rsidP="00564144">
      <w:pPr>
        <w:widowControl/>
        <w:numPr>
          <w:ilvl w:val="2"/>
          <w:numId w:val="88"/>
        </w:numPr>
        <w:autoSpaceDE w:val="0"/>
        <w:autoSpaceDN/>
        <w:adjustRightInd/>
        <w:spacing w:line="240" w:lineRule="auto"/>
        <w:ind w:left="0" w:firstLine="567"/>
        <w:jc w:val="both"/>
        <w:rPr>
          <w:rFonts w:ascii="TimesNewRomanPSMT" w:hAnsi="TimesNewRomanPSMT" w:cs="TimesNewRomanPSMT"/>
        </w:rPr>
      </w:pPr>
      <w:r>
        <w:rPr>
          <w:rFonts w:ascii="TimesNewRomanPSMT" w:hAnsi="TimesNewRomanPSMT" w:cs="TimesNewRomanPSMT"/>
        </w:rPr>
        <w:t>Увеличивать зоны жилой и общественно-деловой застройки за счет освоения имеющихся свободных территорий в границах населенн</w:t>
      </w:r>
      <w:r w:rsidR="00FE47D0">
        <w:rPr>
          <w:rFonts w:ascii="TimesNewRomanPSMT" w:hAnsi="TimesNewRomanPSMT" w:cs="TimesNewRomanPSMT"/>
        </w:rPr>
        <w:t>ого</w:t>
      </w:r>
      <w:r>
        <w:rPr>
          <w:rFonts w:ascii="TimesNewRomanPSMT" w:hAnsi="TimesNewRomanPSMT" w:cs="TimesNewRomanPSMT"/>
        </w:rPr>
        <w:t xml:space="preserve"> </w:t>
      </w:r>
      <w:r>
        <w:t>пункт</w:t>
      </w:r>
      <w:r w:rsidR="00FE47D0">
        <w:t>а</w:t>
      </w:r>
      <w:r>
        <w:t>.</w:t>
      </w:r>
      <w:r>
        <w:rPr>
          <w:rFonts w:ascii="TimesNewRomanPSMT" w:hAnsi="TimesNewRomanPSMT" w:cs="TimesNewRomanPSMT"/>
        </w:rPr>
        <w:t xml:space="preserve"> </w:t>
      </w:r>
    </w:p>
    <w:p w14:paraId="4FAE9E46" w14:textId="77777777" w:rsidR="00B807AA" w:rsidRDefault="00B807AA" w:rsidP="0091102E">
      <w:pPr>
        <w:widowControl/>
        <w:autoSpaceDN/>
        <w:adjustRightInd/>
        <w:spacing w:line="240" w:lineRule="auto"/>
        <w:ind w:left="720"/>
      </w:pPr>
    </w:p>
    <w:p w14:paraId="78FABC97" w14:textId="77777777" w:rsidR="00A238FE" w:rsidRPr="007F17CD" w:rsidRDefault="0091102E" w:rsidP="0091102E">
      <w:pPr>
        <w:pStyle w:val="9"/>
        <w:spacing w:after="0"/>
        <w:outlineLvl w:val="2"/>
        <w:rPr>
          <w:snapToGrid w:val="0"/>
        </w:rPr>
      </w:pPr>
      <w:bookmarkStart w:id="92" w:name="_Toc457376291"/>
      <w:r>
        <w:rPr>
          <w:snapToGrid w:val="0"/>
        </w:rPr>
        <w:t>Градостроительное</w:t>
      </w:r>
      <w:r w:rsidR="00A238FE" w:rsidRPr="007F17CD">
        <w:rPr>
          <w:snapToGrid w:val="0"/>
        </w:rPr>
        <w:t xml:space="preserve"> зонировани</w:t>
      </w:r>
      <w:r>
        <w:rPr>
          <w:snapToGrid w:val="0"/>
        </w:rPr>
        <w:t>е</w:t>
      </w:r>
      <w:bookmarkEnd w:id="92"/>
    </w:p>
    <w:p w14:paraId="4621F2E7" w14:textId="77777777" w:rsidR="002B63A8" w:rsidRDefault="002B63A8" w:rsidP="0091102E">
      <w:pPr>
        <w:pStyle w:val="ad"/>
        <w:ind w:firstLine="567"/>
        <w:jc w:val="both"/>
      </w:pPr>
    </w:p>
    <w:p w14:paraId="1F70601C" w14:textId="77777777" w:rsidR="00A238FE" w:rsidRPr="00562DC7" w:rsidRDefault="00A238FE" w:rsidP="0091102E">
      <w:pPr>
        <w:pStyle w:val="ad"/>
        <w:ind w:firstLine="567"/>
        <w:jc w:val="both"/>
      </w:pPr>
      <w:r w:rsidRPr="00562DC7">
        <w:t xml:space="preserve">Градостроительное зонирование </w:t>
      </w:r>
      <w:r w:rsidR="00562DC7" w:rsidRPr="00562DC7">
        <w:t>–</w:t>
      </w:r>
      <w:r w:rsidRPr="00562DC7">
        <w:t xml:space="preserve"> важнейши</w:t>
      </w:r>
      <w:r w:rsidR="00562DC7" w:rsidRPr="00562DC7">
        <w:t xml:space="preserve">й </w:t>
      </w:r>
      <w:r w:rsidRPr="00562DC7">
        <w:t>и эффективны</w:t>
      </w:r>
      <w:r w:rsidR="00562DC7" w:rsidRPr="00562DC7">
        <w:t>й</w:t>
      </w:r>
      <w:r w:rsidRPr="00562DC7">
        <w:t xml:space="preserve"> инструмент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w:t>
      </w:r>
      <w:r w:rsidRPr="00562DC7">
        <w:rPr>
          <w:i/>
          <w:iCs/>
        </w:rPr>
        <w:t xml:space="preserve"> </w:t>
      </w:r>
    </w:p>
    <w:p w14:paraId="3523E3FF" w14:textId="77777777" w:rsidR="00562DC7" w:rsidRPr="00562DC7" w:rsidRDefault="00562DC7" w:rsidP="0091102E">
      <w:pPr>
        <w:pStyle w:val="ConsPlusNormal"/>
        <w:ind w:firstLine="540"/>
        <w:jc w:val="both"/>
      </w:pPr>
      <w:r>
        <w:t xml:space="preserve">Согласно ст. 1 Градостроительного кодекса РФ </w:t>
      </w:r>
      <w:r w:rsidRPr="00562DC7">
        <w:t>градостроительное зонирование - зонирование территорий муниципальных образований в целях определения территориальных зон и установлени</w:t>
      </w:r>
      <w:r>
        <w:t>я градостроительных регламентов.</w:t>
      </w:r>
    </w:p>
    <w:p w14:paraId="3CEE6E9A" w14:textId="77777777" w:rsidR="00562DC7" w:rsidRDefault="00562DC7" w:rsidP="0091102E">
      <w:pPr>
        <w:ind w:firstLine="567"/>
        <w:jc w:val="both"/>
      </w:pPr>
      <w:r>
        <w:t>После утверждения Генерального плана в ходе его реализации согласно ст. 3</w:t>
      </w:r>
      <w:r w:rsidR="006156C5">
        <w:t xml:space="preserve">0-32 Градостроительного РФ для </w:t>
      </w:r>
      <w:proofErr w:type="spellStart"/>
      <w:r w:rsidR="00F06C3F">
        <w:t>Новогремяченского</w:t>
      </w:r>
      <w:proofErr w:type="spellEnd"/>
      <w:r>
        <w:t xml:space="preserve"> сельского поселения необходимо принятие решения органа местного самоуправления о подготовке документов градостроительного зонирования - правил землепользования и застройки.</w:t>
      </w:r>
    </w:p>
    <w:p w14:paraId="2215CFEE" w14:textId="77777777" w:rsidR="00562DC7" w:rsidRPr="00562DC7" w:rsidRDefault="00562DC7" w:rsidP="0091102E">
      <w:pPr>
        <w:widowControl/>
        <w:autoSpaceDE w:val="0"/>
        <w:spacing w:line="240" w:lineRule="auto"/>
        <w:ind w:firstLine="540"/>
        <w:jc w:val="both"/>
      </w:pPr>
      <w:r w:rsidRPr="00562DC7">
        <w:lastRenderedPageBreak/>
        <w:t>Правила землепользования и застройки разрабатываются в целях:</w:t>
      </w:r>
    </w:p>
    <w:p w14:paraId="39D6A9F7" w14:textId="77777777" w:rsidR="00562DC7" w:rsidRPr="00562DC7" w:rsidRDefault="00562DC7" w:rsidP="0091102E">
      <w:pPr>
        <w:widowControl/>
        <w:autoSpaceDE w:val="0"/>
        <w:spacing w:line="240" w:lineRule="auto"/>
        <w:ind w:firstLine="540"/>
        <w:jc w:val="both"/>
      </w:pPr>
      <w:r w:rsidRPr="00562DC7">
        <w:t>1) создания условий для устойчивого развития территорий муниципальных образований, сохранения окружающей среды и объектов культурного наследия;</w:t>
      </w:r>
    </w:p>
    <w:p w14:paraId="7B432DA9" w14:textId="77777777" w:rsidR="00562DC7" w:rsidRPr="00562DC7" w:rsidRDefault="00562DC7" w:rsidP="0091102E">
      <w:pPr>
        <w:widowControl/>
        <w:autoSpaceDE w:val="0"/>
        <w:spacing w:line="240" w:lineRule="auto"/>
        <w:ind w:firstLine="540"/>
        <w:jc w:val="both"/>
      </w:pPr>
      <w:r w:rsidRPr="00562DC7">
        <w:t>2) создания условий для планировки территорий муниципальных образований;</w:t>
      </w:r>
    </w:p>
    <w:p w14:paraId="5B3BB0CB" w14:textId="77777777" w:rsidR="00562DC7" w:rsidRPr="00562DC7" w:rsidRDefault="00562DC7" w:rsidP="0091102E">
      <w:pPr>
        <w:widowControl/>
        <w:autoSpaceDE w:val="0"/>
        <w:spacing w:line="240" w:lineRule="auto"/>
        <w:ind w:firstLine="540"/>
        <w:jc w:val="both"/>
      </w:pPr>
      <w:r w:rsidRPr="00562DC7">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14:paraId="1BFA3417" w14:textId="77777777" w:rsidR="00562DC7" w:rsidRPr="00562DC7" w:rsidRDefault="00562DC7" w:rsidP="0091102E">
      <w:pPr>
        <w:widowControl/>
        <w:autoSpaceDE w:val="0"/>
        <w:spacing w:line="240" w:lineRule="auto"/>
        <w:ind w:firstLine="540"/>
        <w:jc w:val="both"/>
      </w:pPr>
      <w:r w:rsidRPr="00562DC7">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14:paraId="68AD0FC0" w14:textId="77777777" w:rsidR="00562DC7" w:rsidRPr="00562DC7" w:rsidRDefault="00562DC7" w:rsidP="0091102E">
      <w:pPr>
        <w:widowControl/>
        <w:autoSpaceDE w:val="0"/>
        <w:spacing w:line="240" w:lineRule="auto"/>
        <w:ind w:firstLine="540"/>
        <w:jc w:val="both"/>
      </w:pPr>
      <w:r w:rsidRPr="00562DC7">
        <w:t>Правила землепользования и застройки включают в себя:</w:t>
      </w:r>
    </w:p>
    <w:p w14:paraId="524217D5" w14:textId="77777777" w:rsidR="00562DC7" w:rsidRPr="00562DC7" w:rsidRDefault="00562DC7" w:rsidP="0091102E">
      <w:pPr>
        <w:widowControl/>
        <w:autoSpaceDE w:val="0"/>
        <w:spacing w:line="240" w:lineRule="auto"/>
        <w:ind w:firstLine="540"/>
        <w:jc w:val="both"/>
      </w:pPr>
      <w:r w:rsidRPr="00562DC7">
        <w:t>1) порядок их применения и внесения изменений в указанные правила;</w:t>
      </w:r>
    </w:p>
    <w:p w14:paraId="4C993379" w14:textId="77777777" w:rsidR="00562DC7" w:rsidRPr="00562DC7" w:rsidRDefault="00562DC7" w:rsidP="0091102E">
      <w:pPr>
        <w:widowControl/>
        <w:autoSpaceDE w:val="0"/>
        <w:spacing w:line="240" w:lineRule="auto"/>
        <w:ind w:firstLine="540"/>
        <w:jc w:val="both"/>
      </w:pPr>
      <w:r w:rsidRPr="00562DC7">
        <w:t>2) карту градостроительного зонирования;</w:t>
      </w:r>
    </w:p>
    <w:p w14:paraId="2C5894C8" w14:textId="77777777" w:rsidR="00562DC7" w:rsidRPr="00562DC7" w:rsidRDefault="00562DC7" w:rsidP="0091102E">
      <w:pPr>
        <w:widowControl/>
        <w:autoSpaceDE w:val="0"/>
        <w:spacing w:line="240" w:lineRule="auto"/>
        <w:ind w:firstLine="540"/>
        <w:jc w:val="both"/>
      </w:pPr>
      <w:r w:rsidRPr="00562DC7">
        <w:t>3) градостроительные регламенты.</w:t>
      </w:r>
    </w:p>
    <w:p w14:paraId="5D507EBE" w14:textId="77777777" w:rsidR="00562DC7" w:rsidRPr="00562DC7" w:rsidRDefault="00562DC7" w:rsidP="0091102E">
      <w:pPr>
        <w:widowControl/>
        <w:autoSpaceDE w:val="0"/>
        <w:spacing w:line="240" w:lineRule="auto"/>
        <w:ind w:firstLine="540"/>
        <w:jc w:val="both"/>
      </w:pPr>
      <w:r w:rsidRPr="00562DC7">
        <w:t>На карте градостроительного зонирования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территориальной зоне. Формирование одного земельного участка из нескольких земельных участков, расположенных в различных территориальных зонах, не допускается. Территориальные зоны, как правило, не устанавливаются применительно к одному земельному участку.</w:t>
      </w:r>
    </w:p>
    <w:p w14:paraId="741B20CD" w14:textId="77777777" w:rsidR="00562DC7" w:rsidRPr="00E4571E" w:rsidRDefault="00562DC7" w:rsidP="0091102E">
      <w:pPr>
        <w:widowControl/>
        <w:autoSpaceDE w:val="0"/>
        <w:spacing w:line="240" w:lineRule="auto"/>
        <w:ind w:firstLine="540"/>
        <w:jc w:val="both"/>
      </w:pPr>
      <w:r w:rsidRPr="00562DC7">
        <w:t>На карте градостроительного зонирования в обязательном порядке отображаются границы зон с особыми условиями использования территорий, границы территорий объектов культурного наследия, границы территорий исторических поселений федерального значения, границы территорий исторических поселений регионального значения. Границы указанных зон и территорий могут отображаться на отдельных картах.</w:t>
      </w:r>
    </w:p>
    <w:p w14:paraId="4FC65A3F" w14:textId="77777777" w:rsidR="00E4571E" w:rsidRDefault="00E4571E" w:rsidP="0091102E">
      <w:pPr>
        <w:widowControl/>
        <w:autoSpaceDE w:val="0"/>
        <w:spacing w:line="240" w:lineRule="auto"/>
        <w:ind w:firstLine="540"/>
        <w:jc w:val="both"/>
      </w:pPr>
      <w:r w:rsidRPr="00E4571E">
        <w:t xml:space="preserve">Согласно ст. 35 Градостроительного кодекса РФ </w:t>
      </w:r>
      <w:r>
        <w:t>в</w:t>
      </w:r>
      <w:r w:rsidRPr="00E4571E">
        <w:t xml:space="preserve"> результате градостроительного зонирования могут определяться жилые, 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14:paraId="078113CF" w14:textId="77777777" w:rsidR="00E4571E" w:rsidRPr="00E4571E" w:rsidRDefault="00E4571E" w:rsidP="0091102E">
      <w:pPr>
        <w:widowControl/>
        <w:autoSpaceDE w:val="0"/>
        <w:spacing w:line="240" w:lineRule="auto"/>
        <w:ind w:firstLine="540"/>
        <w:jc w:val="both"/>
      </w:pPr>
      <w:r w:rsidRPr="00E4571E">
        <w:t>В состав жилых зон могут включаться</w:t>
      </w:r>
      <w:r>
        <w:t xml:space="preserve"> </w:t>
      </w:r>
      <w:r w:rsidRPr="00E4571E">
        <w:t>зоны застройки индивидуальными жилыми домами;</w:t>
      </w:r>
      <w:r>
        <w:t xml:space="preserve"> </w:t>
      </w:r>
      <w:r w:rsidRPr="00E4571E">
        <w:t xml:space="preserve">зоны застройки малоэтажными жилыми домами; зоны застройки </w:t>
      </w:r>
      <w:proofErr w:type="spellStart"/>
      <w:r w:rsidRPr="00E4571E">
        <w:t>среднеэтажными</w:t>
      </w:r>
      <w:proofErr w:type="spellEnd"/>
      <w:r w:rsidRPr="00E4571E">
        <w:t xml:space="preserve"> жилыми домами; зоны застройки многоэтажными жилыми домами; зоны жилой застройки иных видов.</w:t>
      </w:r>
    </w:p>
    <w:p w14:paraId="7DE19568" w14:textId="77777777" w:rsidR="00E4571E" w:rsidRPr="00E4571E" w:rsidRDefault="00E4571E" w:rsidP="0091102E">
      <w:pPr>
        <w:widowControl/>
        <w:autoSpaceDE w:val="0"/>
        <w:spacing w:line="240" w:lineRule="auto"/>
        <w:ind w:firstLine="540"/>
        <w:jc w:val="both"/>
      </w:pPr>
      <w:r w:rsidRPr="00E4571E">
        <w:t>Согласно ст. 14 Федерального закона №131-ФЗ от 06.10.2003 г. к вопросам местного значения поселения относится</w:t>
      </w:r>
      <w:r>
        <w:rPr>
          <w:b/>
        </w:rPr>
        <w:t xml:space="preserve"> </w:t>
      </w:r>
      <w:r w:rsidRPr="00305892">
        <w:t>утверждение прав</w:t>
      </w:r>
      <w:r>
        <w:t>ил землепользования и застройки.</w:t>
      </w:r>
    </w:p>
    <w:p w14:paraId="522DB33D" w14:textId="77777777" w:rsidR="00562DC7" w:rsidRDefault="00562DC7" w:rsidP="0091102E">
      <w:pPr>
        <w:pStyle w:val="ad"/>
        <w:ind w:firstLine="567"/>
        <w:jc w:val="both"/>
      </w:pPr>
    </w:p>
    <w:p w14:paraId="3E41F9C3" w14:textId="77777777" w:rsidR="00A238FE" w:rsidRDefault="00A238FE" w:rsidP="00DD76BB">
      <w:pPr>
        <w:pStyle w:val="ad"/>
        <w:spacing w:after="240" w:line="240" w:lineRule="auto"/>
        <w:ind w:firstLine="567"/>
        <w:jc w:val="both"/>
        <w:rPr>
          <w:b/>
          <w:bCs/>
          <w:i/>
          <w:iCs/>
        </w:rPr>
      </w:pPr>
      <w:r w:rsidRPr="007F17CD">
        <w:rPr>
          <w:b/>
          <w:bCs/>
          <w:i/>
          <w:iCs/>
        </w:rPr>
        <w:t>Перечень мероприятий по градостроительному зонированию</w:t>
      </w:r>
    </w:p>
    <w:tbl>
      <w:tblPr>
        <w:tblW w:w="9218" w:type="dxa"/>
        <w:tblInd w:w="104" w:type="dxa"/>
        <w:tblLayout w:type="fixed"/>
        <w:tblLook w:val="0000" w:firstRow="0" w:lastRow="0" w:firstColumn="0" w:lastColumn="0" w:noHBand="0" w:noVBand="0"/>
      </w:tblPr>
      <w:tblGrid>
        <w:gridCol w:w="7092"/>
        <w:gridCol w:w="2126"/>
      </w:tblGrid>
      <w:tr w:rsidR="006156C5" w:rsidRPr="006156C5" w14:paraId="41FF3259" w14:textId="77777777" w:rsidTr="006156C5">
        <w:tc>
          <w:tcPr>
            <w:tcW w:w="7092" w:type="dxa"/>
            <w:tcBorders>
              <w:top w:val="single" w:sz="4" w:space="0" w:color="000000"/>
              <w:left w:val="single" w:sz="4" w:space="0" w:color="000000"/>
              <w:bottom w:val="single" w:sz="4" w:space="0" w:color="000000"/>
              <w:right w:val="nil"/>
            </w:tcBorders>
            <w:shd w:val="clear" w:color="auto" w:fill="DAEEF3" w:themeFill="accent5" w:themeFillTint="33"/>
            <w:vAlign w:val="center"/>
          </w:tcPr>
          <w:p w14:paraId="04177613" w14:textId="77777777" w:rsidR="006156C5" w:rsidRPr="006156C5" w:rsidRDefault="006156C5" w:rsidP="0091102E">
            <w:pPr>
              <w:jc w:val="center"/>
              <w:rPr>
                <w:bCs/>
                <w:smallCaps/>
                <w:snapToGrid w:val="0"/>
              </w:rPr>
            </w:pPr>
            <w:r w:rsidRPr="006156C5">
              <w:rPr>
                <w:b/>
                <w:bCs/>
              </w:rPr>
              <w:t>Наименование мероприятий</w:t>
            </w:r>
          </w:p>
          <w:p w14:paraId="13196E47" w14:textId="77777777" w:rsidR="006156C5" w:rsidRPr="006156C5" w:rsidRDefault="006156C5" w:rsidP="0091102E">
            <w:pPr>
              <w:jc w:val="center"/>
              <w:rPr>
                <w:b/>
                <w:bCs/>
                <w:i/>
                <w:smallCaps/>
                <w:snapToGrid w:val="0"/>
              </w:rPr>
            </w:pPr>
          </w:p>
        </w:tc>
        <w:tc>
          <w:tcPr>
            <w:tcW w:w="2126"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tcPr>
          <w:p w14:paraId="51A8562F" w14:textId="77777777" w:rsidR="006156C5" w:rsidRPr="006156C5" w:rsidRDefault="006156C5" w:rsidP="0091102E">
            <w:pPr>
              <w:jc w:val="center"/>
              <w:rPr>
                <w:b/>
                <w:bCs/>
                <w:i/>
                <w:smallCaps/>
                <w:snapToGrid w:val="0"/>
              </w:rPr>
            </w:pPr>
            <w:r w:rsidRPr="006156C5">
              <w:rPr>
                <w:b/>
              </w:rPr>
              <w:t>Сроки реализации</w:t>
            </w:r>
          </w:p>
        </w:tc>
      </w:tr>
      <w:tr w:rsidR="006156C5" w:rsidRPr="006156C5" w14:paraId="59B64404" w14:textId="77777777" w:rsidTr="006156C5">
        <w:tc>
          <w:tcPr>
            <w:tcW w:w="7092" w:type="dxa"/>
            <w:tcBorders>
              <w:top w:val="single" w:sz="4" w:space="0" w:color="000000"/>
              <w:left w:val="single" w:sz="4" w:space="0" w:color="000000"/>
              <w:bottom w:val="single" w:sz="4" w:space="0" w:color="000000"/>
              <w:right w:val="nil"/>
            </w:tcBorders>
            <w:vAlign w:val="center"/>
          </w:tcPr>
          <w:p w14:paraId="763B6209" w14:textId="77777777" w:rsidR="006156C5" w:rsidRPr="006156C5" w:rsidRDefault="006156C5" w:rsidP="006156C5">
            <w:pPr>
              <w:pStyle w:val="ad"/>
            </w:pPr>
            <w:r w:rsidRPr="006156C5">
              <w:t xml:space="preserve">Обеспечение подготовки документов градостроительного зонирования - правил землепользования и застройки </w:t>
            </w:r>
            <w:proofErr w:type="spellStart"/>
            <w:r w:rsidR="00F06C3F">
              <w:t>Новогремяченского</w:t>
            </w:r>
            <w:proofErr w:type="spellEnd"/>
            <w:r w:rsidRPr="006156C5">
              <w:t xml:space="preserve"> сельского поселения в соответствии с современным градостроительным законодательством с учетом </w:t>
            </w:r>
            <w:r w:rsidRPr="006156C5">
              <w:lastRenderedPageBreak/>
              <w:t>Классификатора разрешенного использования земельных участков, утвержденного приказом Минэкономразвития РФ от 01.09.2014 г. № 540.</w:t>
            </w:r>
          </w:p>
        </w:tc>
        <w:tc>
          <w:tcPr>
            <w:tcW w:w="2126" w:type="dxa"/>
            <w:tcBorders>
              <w:top w:val="single" w:sz="4" w:space="0" w:color="000000"/>
              <w:left w:val="single" w:sz="4" w:space="0" w:color="000000"/>
              <w:bottom w:val="single" w:sz="4" w:space="0" w:color="000000"/>
              <w:right w:val="single" w:sz="4" w:space="0" w:color="000000"/>
            </w:tcBorders>
            <w:vAlign w:val="center"/>
          </w:tcPr>
          <w:p w14:paraId="5F2CEE13" w14:textId="77777777" w:rsidR="006156C5" w:rsidRPr="006156C5" w:rsidRDefault="00F12DD0" w:rsidP="0091102E">
            <w:pPr>
              <w:jc w:val="center"/>
              <w:rPr>
                <w:bCs/>
                <w:i/>
                <w:smallCaps/>
                <w:snapToGrid w:val="0"/>
              </w:rPr>
            </w:pPr>
            <w:r>
              <w:lastRenderedPageBreak/>
              <w:t>Первая очередь</w:t>
            </w:r>
          </w:p>
        </w:tc>
      </w:tr>
    </w:tbl>
    <w:p w14:paraId="405C239F" w14:textId="77777777" w:rsidR="00A238FE" w:rsidRPr="00C356DC" w:rsidRDefault="00A238FE" w:rsidP="0091102E">
      <w:pPr>
        <w:widowControl/>
        <w:autoSpaceDN/>
        <w:adjustRightInd/>
        <w:spacing w:line="240" w:lineRule="auto"/>
        <w:ind w:left="720"/>
      </w:pPr>
    </w:p>
    <w:p w14:paraId="29CF6042" w14:textId="77777777" w:rsidR="00712E71" w:rsidRDefault="000324A3" w:rsidP="00712E71">
      <w:pPr>
        <w:pStyle w:val="8"/>
      </w:pPr>
      <w:bookmarkStart w:id="93" w:name="_Toc457376292"/>
      <w:r>
        <w:t>Предложения по сохранению, использованию</w:t>
      </w:r>
      <w:r w:rsidR="00360F80">
        <w:t>,</w:t>
      </w:r>
      <w:r>
        <w:t xml:space="preserve"> популяризации</w:t>
      </w:r>
      <w:r w:rsidR="00360F80">
        <w:t xml:space="preserve"> и охране </w:t>
      </w:r>
      <w:r>
        <w:t xml:space="preserve"> объектов культурного наследия</w:t>
      </w:r>
      <w:bookmarkEnd w:id="93"/>
      <w:r w:rsidR="00712E71">
        <w:t xml:space="preserve"> </w:t>
      </w:r>
    </w:p>
    <w:p w14:paraId="13AC811F" w14:textId="77777777" w:rsidR="00712E71" w:rsidRPr="00712E71" w:rsidRDefault="00712E71" w:rsidP="00712E71"/>
    <w:p w14:paraId="5BE23E21" w14:textId="77777777" w:rsidR="000324A3" w:rsidRPr="00712E71" w:rsidRDefault="00E4571E" w:rsidP="00E822FE">
      <w:pPr>
        <w:pStyle w:val="ConsPlusNormal"/>
        <w:ind w:firstLine="540"/>
        <w:jc w:val="both"/>
      </w:pPr>
      <w:r w:rsidRPr="00797BEF">
        <w:t>Согласно ст. 14 Федерального закона №131-ФЗ от 06.10.2003 г. к вопросам местного значения поселения относится</w:t>
      </w:r>
      <w:r w:rsidR="000324A3" w:rsidRPr="00797BEF">
        <w:t xml:space="preserve"> </w:t>
      </w:r>
      <w:r w:rsidR="00E822FE" w:rsidRPr="00E822FE">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r w:rsidR="00E822FE">
        <w:t>.</w:t>
      </w:r>
    </w:p>
    <w:p w14:paraId="117656DA" w14:textId="77777777" w:rsidR="00CE59B9" w:rsidRDefault="00CE59B9" w:rsidP="0091102E">
      <w:pPr>
        <w:pStyle w:val="ConsPlusNormal"/>
        <w:ind w:firstLine="567"/>
        <w:jc w:val="both"/>
      </w:pPr>
      <w:proofErr w:type="gramStart"/>
      <w:r w:rsidRPr="00CE59B9">
        <w:rPr>
          <w:snapToGrid w:val="0"/>
        </w:rPr>
        <w:t xml:space="preserve">Согласно </w:t>
      </w:r>
      <w:r w:rsidRPr="00CE59B9">
        <w:t xml:space="preserve">Федеральному закону </w:t>
      </w:r>
      <w:r>
        <w:t>от 25.06.2002г. N 73-ФЗ «О</w:t>
      </w:r>
      <w:r w:rsidRPr="00CE59B9">
        <w:t>б объектах культурного наследия (памятниках истории и культуры) народов Российской Федерации</w:t>
      </w:r>
      <w:r>
        <w:t>» в</w:t>
      </w:r>
      <w:r w:rsidR="00A24D8D" w:rsidRPr="00A24D8D">
        <w:t xml:space="preserve">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roofErr w:type="gramEnd"/>
    </w:p>
    <w:p w14:paraId="03EE9B07" w14:textId="77777777" w:rsidR="00297980" w:rsidRDefault="00297980" w:rsidP="0091102E">
      <w:pPr>
        <w:pStyle w:val="ConsPlusNormal"/>
        <w:ind w:firstLine="567"/>
        <w:jc w:val="both"/>
      </w:pPr>
      <w:r w:rsidRPr="00787A9B">
        <w:rPr>
          <w:i/>
        </w:rPr>
        <w:t>На территории поселения расположен</w:t>
      </w:r>
      <w:r>
        <w:rPr>
          <w:i/>
        </w:rPr>
        <w:t>ы</w:t>
      </w:r>
      <w:r w:rsidRPr="00787A9B">
        <w:rPr>
          <w:i/>
        </w:rPr>
        <w:t xml:space="preserve"> </w:t>
      </w:r>
      <w:r>
        <w:rPr>
          <w:i/>
        </w:rPr>
        <w:t>1</w:t>
      </w:r>
      <w:r w:rsidRPr="00787A9B">
        <w:rPr>
          <w:i/>
        </w:rPr>
        <w:t xml:space="preserve"> </w:t>
      </w:r>
      <w:r>
        <w:rPr>
          <w:i/>
        </w:rPr>
        <w:t xml:space="preserve">выявленный </w:t>
      </w:r>
      <w:r w:rsidRPr="00787A9B">
        <w:rPr>
          <w:i/>
        </w:rPr>
        <w:t xml:space="preserve">объект </w:t>
      </w:r>
      <w:r>
        <w:rPr>
          <w:i/>
        </w:rPr>
        <w:t xml:space="preserve">археологии и </w:t>
      </w:r>
      <w:r w:rsidR="00FE47D0">
        <w:rPr>
          <w:i/>
        </w:rPr>
        <w:t xml:space="preserve">1 </w:t>
      </w:r>
      <w:r>
        <w:rPr>
          <w:i/>
        </w:rPr>
        <w:t xml:space="preserve">памятник местного значения </w:t>
      </w:r>
      <w:r w:rsidRPr="0052705A">
        <w:rPr>
          <w:i/>
        </w:rPr>
        <w:t>– памятник Воину</w:t>
      </w:r>
      <w:r>
        <w:rPr>
          <w:i/>
        </w:rPr>
        <w:t>-освободителю (ВОВ 1941-1945гг).</w:t>
      </w:r>
    </w:p>
    <w:p w14:paraId="73BE0700" w14:textId="77777777" w:rsidR="00CE59B9" w:rsidRDefault="000324A3" w:rsidP="0091102E">
      <w:pPr>
        <w:ind w:firstLine="567"/>
        <w:jc w:val="both"/>
      </w:pPr>
      <w:r>
        <w:t xml:space="preserve">Для объектов культурного наследия, находящихся на территории </w:t>
      </w:r>
      <w:proofErr w:type="spellStart"/>
      <w:r w:rsidR="00F06C3F">
        <w:t>Новогремяченского</w:t>
      </w:r>
      <w:proofErr w:type="spellEnd"/>
      <w:r w:rsidR="003D0FB8">
        <w:t xml:space="preserve"> сельского</w:t>
      </w:r>
      <w:r>
        <w:t xml:space="preserve"> поселения, не устанавливались территории объектов культурного наследия, границы охранных</w:t>
      </w:r>
      <w:r w:rsidR="00CE59B9">
        <w:t xml:space="preserve"> зон и режимы их использования.</w:t>
      </w:r>
    </w:p>
    <w:p w14:paraId="5C1F7253" w14:textId="77777777" w:rsidR="00CE59B9" w:rsidRDefault="00CE59B9" w:rsidP="0091102E">
      <w:pPr>
        <w:ind w:firstLine="567"/>
        <w:jc w:val="both"/>
        <w:rPr>
          <w:b/>
        </w:rPr>
      </w:pPr>
    </w:p>
    <w:p w14:paraId="3D71C693" w14:textId="77777777" w:rsidR="00CE59B9" w:rsidRPr="00CE59B9" w:rsidRDefault="00CE59B9" w:rsidP="0091102E">
      <w:pPr>
        <w:ind w:firstLine="567"/>
        <w:jc w:val="both"/>
        <w:rPr>
          <w:b/>
          <w:i/>
        </w:rPr>
      </w:pPr>
      <w:r w:rsidRPr="00CE59B9">
        <w:rPr>
          <w:b/>
          <w:i/>
        </w:rPr>
        <w:t>В отношении объектов историко-культурного наследия, расположенных на территории сельского поселения, предлагаются следующие мероприятия:</w:t>
      </w:r>
    </w:p>
    <w:tbl>
      <w:tblPr>
        <w:tblW w:w="921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567"/>
        <w:gridCol w:w="6521"/>
        <w:gridCol w:w="2126"/>
      </w:tblGrid>
      <w:tr w:rsidR="00CE59B9" w14:paraId="44241693" w14:textId="77777777" w:rsidTr="00CE59B9">
        <w:trPr>
          <w:trHeight w:val="276"/>
        </w:trPr>
        <w:tc>
          <w:tcPr>
            <w:tcW w:w="567" w:type="dxa"/>
            <w:tcBorders>
              <w:top w:val="single" w:sz="4" w:space="0" w:color="auto"/>
              <w:left w:val="single" w:sz="4" w:space="0" w:color="auto"/>
              <w:bottom w:val="single" w:sz="4" w:space="0" w:color="auto"/>
              <w:right w:val="single" w:sz="4" w:space="0" w:color="auto"/>
            </w:tcBorders>
            <w:shd w:val="clear" w:color="auto" w:fill="DAEEF3"/>
            <w:hideMark/>
          </w:tcPr>
          <w:p w14:paraId="50DBC8DF" w14:textId="77777777" w:rsidR="00CE59B9" w:rsidRDefault="00CE59B9" w:rsidP="0091102E">
            <w:pPr>
              <w:pStyle w:val="afa"/>
              <w:snapToGrid w:val="0"/>
              <w:jc w:val="both"/>
              <w:rPr>
                <w:rFonts w:eastAsia="Times New Roman"/>
                <w:b/>
                <w:bCs/>
                <w:lang w:eastAsia="ar-SA"/>
              </w:rPr>
            </w:pPr>
            <w:r>
              <w:rPr>
                <w:rFonts w:eastAsia="Times New Roman"/>
                <w:b/>
                <w:bCs/>
              </w:rPr>
              <w:t xml:space="preserve">№ </w:t>
            </w:r>
            <w:proofErr w:type="gramStart"/>
            <w:r>
              <w:rPr>
                <w:rFonts w:eastAsia="Times New Roman"/>
                <w:b/>
                <w:bCs/>
              </w:rPr>
              <w:t>п</w:t>
            </w:r>
            <w:proofErr w:type="gramEnd"/>
            <w:r>
              <w:rPr>
                <w:b/>
                <w:bCs/>
              </w:rPr>
              <w:t>/</w:t>
            </w:r>
            <w:r>
              <w:rPr>
                <w:rFonts w:eastAsia="Times New Roman"/>
                <w:b/>
                <w:bCs/>
              </w:rPr>
              <w:t>п</w:t>
            </w:r>
          </w:p>
        </w:tc>
        <w:tc>
          <w:tcPr>
            <w:tcW w:w="6521" w:type="dxa"/>
            <w:tcBorders>
              <w:top w:val="single" w:sz="4" w:space="0" w:color="auto"/>
              <w:left w:val="single" w:sz="4" w:space="0" w:color="auto"/>
              <w:bottom w:val="single" w:sz="4" w:space="0" w:color="auto"/>
              <w:right w:val="single" w:sz="4" w:space="0" w:color="auto"/>
            </w:tcBorders>
            <w:shd w:val="clear" w:color="auto" w:fill="DAEEF3"/>
            <w:hideMark/>
          </w:tcPr>
          <w:p w14:paraId="1AB5FA31" w14:textId="77777777" w:rsidR="00CE59B9" w:rsidRDefault="00CE59B9" w:rsidP="0091102E">
            <w:pPr>
              <w:pStyle w:val="afa"/>
              <w:snapToGrid w:val="0"/>
              <w:jc w:val="both"/>
              <w:rPr>
                <w:rFonts w:eastAsia="Times New Roman"/>
                <w:b/>
                <w:bCs/>
                <w:lang w:eastAsia="ar-SA"/>
              </w:rPr>
            </w:pPr>
            <w:r>
              <w:rPr>
                <w:rFonts w:eastAsia="Times New Roman"/>
                <w:b/>
                <w:bCs/>
              </w:rPr>
              <w:t>Наименование мероприятия</w:t>
            </w:r>
          </w:p>
        </w:tc>
        <w:tc>
          <w:tcPr>
            <w:tcW w:w="2126" w:type="dxa"/>
            <w:tcBorders>
              <w:top w:val="single" w:sz="4" w:space="0" w:color="auto"/>
              <w:left w:val="single" w:sz="4" w:space="0" w:color="auto"/>
              <w:bottom w:val="single" w:sz="4" w:space="0" w:color="auto"/>
              <w:right w:val="single" w:sz="4" w:space="0" w:color="auto"/>
            </w:tcBorders>
            <w:shd w:val="clear" w:color="auto" w:fill="DAEEF3"/>
            <w:hideMark/>
          </w:tcPr>
          <w:p w14:paraId="524BE1D9" w14:textId="77777777" w:rsidR="00CE59B9" w:rsidRDefault="00CE59B9" w:rsidP="0091102E">
            <w:pPr>
              <w:pStyle w:val="afa"/>
              <w:snapToGrid w:val="0"/>
              <w:jc w:val="both"/>
              <w:rPr>
                <w:rFonts w:eastAsia="Times New Roman"/>
                <w:b/>
                <w:bCs/>
                <w:lang w:eastAsia="ar-SA"/>
              </w:rPr>
            </w:pPr>
            <w:r>
              <w:rPr>
                <w:rFonts w:eastAsia="Times New Roman"/>
                <w:b/>
                <w:bCs/>
              </w:rPr>
              <w:t>Сроки реализации</w:t>
            </w:r>
          </w:p>
        </w:tc>
      </w:tr>
      <w:tr w:rsidR="00CE59B9" w14:paraId="71B7E506" w14:textId="77777777"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14:paraId="3782EFF4" w14:textId="77777777" w:rsidR="00CE59B9" w:rsidRDefault="00CE59B9" w:rsidP="0091102E">
            <w:pPr>
              <w:pStyle w:val="afa"/>
              <w:snapToGrid w:val="0"/>
              <w:jc w:val="both"/>
              <w:rPr>
                <w:lang w:eastAsia="ar-SA"/>
              </w:rPr>
            </w:pPr>
            <w:r>
              <w:t>1</w:t>
            </w:r>
          </w:p>
        </w:tc>
        <w:tc>
          <w:tcPr>
            <w:tcW w:w="6521" w:type="dxa"/>
            <w:tcBorders>
              <w:top w:val="single" w:sz="4" w:space="0" w:color="auto"/>
              <w:left w:val="single" w:sz="4" w:space="0" w:color="auto"/>
              <w:bottom w:val="single" w:sz="4" w:space="0" w:color="auto"/>
              <w:right w:val="single" w:sz="4" w:space="0" w:color="auto"/>
            </w:tcBorders>
            <w:hideMark/>
          </w:tcPr>
          <w:p w14:paraId="353C225B" w14:textId="77777777" w:rsidR="00CE59B9" w:rsidRDefault="00CE59B9" w:rsidP="0091102E">
            <w:pPr>
              <w:tabs>
                <w:tab w:val="left" w:pos="6816"/>
              </w:tabs>
              <w:suppressAutoHyphens/>
              <w:snapToGrid w:val="0"/>
              <w:jc w:val="both"/>
              <w:rPr>
                <w:kern w:val="2"/>
                <w:lang w:eastAsia="ar-SA"/>
              </w:rPr>
            </w:pPr>
            <w:r>
              <w:t>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2126" w:type="dxa"/>
            <w:tcBorders>
              <w:top w:val="single" w:sz="4" w:space="0" w:color="auto"/>
              <w:left w:val="single" w:sz="4" w:space="0" w:color="auto"/>
              <w:bottom w:val="single" w:sz="4" w:space="0" w:color="auto"/>
              <w:right w:val="single" w:sz="4" w:space="0" w:color="auto"/>
            </w:tcBorders>
            <w:hideMark/>
          </w:tcPr>
          <w:p w14:paraId="5EFED82B" w14:textId="77777777" w:rsidR="00CE59B9" w:rsidRDefault="00CE59B9" w:rsidP="0091102E">
            <w:pPr>
              <w:pStyle w:val="afa"/>
              <w:snapToGrid w:val="0"/>
              <w:jc w:val="both"/>
              <w:rPr>
                <w:lang w:eastAsia="ar-SA"/>
              </w:rPr>
            </w:pPr>
            <w:r>
              <w:t>Первая очередь</w:t>
            </w:r>
          </w:p>
        </w:tc>
      </w:tr>
      <w:tr w:rsidR="00CE59B9" w14:paraId="16C51521" w14:textId="77777777"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14:paraId="36DA1D9A" w14:textId="77777777" w:rsidR="00CE59B9" w:rsidRDefault="00CE59B9" w:rsidP="0091102E">
            <w:pPr>
              <w:pStyle w:val="afa"/>
              <w:snapToGrid w:val="0"/>
              <w:jc w:val="both"/>
              <w:rPr>
                <w:lang w:eastAsia="ar-SA"/>
              </w:rPr>
            </w:pPr>
            <w:r>
              <w:t>2</w:t>
            </w:r>
          </w:p>
        </w:tc>
        <w:tc>
          <w:tcPr>
            <w:tcW w:w="6521" w:type="dxa"/>
            <w:tcBorders>
              <w:top w:val="single" w:sz="4" w:space="0" w:color="auto"/>
              <w:left w:val="single" w:sz="4" w:space="0" w:color="auto"/>
              <w:bottom w:val="single" w:sz="4" w:space="0" w:color="auto"/>
              <w:right w:val="single" w:sz="4" w:space="0" w:color="auto"/>
            </w:tcBorders>
            <w:hideMark/>
          </w:tcPr>
          <w:p w14:paraId="68AE71B0" w14:textId="77777777" w:rsidR="00CE59B9" w:rsidRDefault="00CE59B9" w:rsidP="0091102E">
            <w:pPr>
              <w:tabs>
                <w:tab w:val="left" w:pos="6816"/>
              </w:tabs>
              <w:suppressAutoHyphens/>
              <w:snapToGrid w:val="0"/>
              <w:jc w:val="both"/>
              <w:rPr>
                <w:kern w:val="2"/>
                <w:lang w:eastAsia="ar-SA"/>
              </w:rPr>
            </w:pPr>
            <w:r>
              <w:t>Проведение мероприятий по установлению  границ территорий выявленных объектов культурного наследия.</w:t>
            </w:r>
          </w:p>
        </w:tc>
        <w:tc>
          <w:tcPr>
            <w:tcW w:w="2126" w:type="dxa"/>
            <w:tcBorders>
              <w:top w:val="single" w:sz="4" w:space="0" w:color="auto"/>
              <w:left w:val="single" w:sz="4" w:space="0" w:color="auto"/>
              <w:bottom w:val="single" w:sz="4" w:space="0" w:color="auto"/>
              <w:right w:val="single" w:sz="4" w:space="0" w:color="auto"/>
            </w:tcBorders>
            <w:hideMark/>
          </w:tcPr>
          <w:p w14:paraId="074C577D" w14:textId="77777777" w:rsidR="00CE59B9" w:rsidRDefault="00CE59B9" w:rsidP="0091102E">
            <w:pPr>
              <w:pStyle w:val="afa"/>
              <w:snapToGrid w:val="0"/>
              <w:jc w:val="both"/>
              <w:rPr>
                <w:lang w:eastAsia="ar-SA"/>
              </w:rPr>
            </w:pPr>
            <w:r>
              <w:t>Первая очередь</w:t>
            </w:r>
          </w:p>
        </w:tc>
      </w:tr>
      <w:tr w:rsidR="00CE59B9" w14:paraId="5649E75F" w14:textId="77777777"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14:paraId="21C847BD" w14:textId="77777777" w:rsidR="00CE59B9" w:rsidRDefault="00CE59B9" w:rsidP="0091102E">
            <w:pPr>
              <w:pStyle w:val="afa"/>
              <w:snapToGrid w:val="0"/>
              <w:jc w:val="both"/>
              <w:rPr>
                <w:lang w:eastAsia="ar-SA"/>
              </w:rPr>
            </w:pPr>
            <w:r>
              <w:t>3</w:t>
            </w:r>
          </w:p>
        </w:tc>
        <w:tc>
          <w:tcPr>
            <w:tcW w:w="6521" w:type="dxa"/>
            <w:tcBorders>
              <w:top w:val="single" w:sz="4" w:space="0" w:color="auto"/>
              <w:left w:val="single" w:sz="4" w:space="0" w:color="auto"/>
              <w:bottom w:val="single" w:sz="4" w:space="0" w:color="auto"/>
              <w:right w:val="single" w:sz="4" w:space="0" w:color="auto"/>
            </w:tcBorders>
            <w:hideMark/>
          </w:tcPr>
          <w:p w14:paraId="1B74F2B5" w14:textId="77777777" w:rsidR="00CE59B9" w:rsidRDefault="00CE59B9" w:rsidP="0091102E">
            <w:pPr>
              <w:suppressAutoHyphens/>
              <w:snapToGrid w:val="0"/>
              <w:jc w:val="both"/>
              <w:rPr>
                <w:rFonts w:eastAsia="Lucida Sans Unicode"/>
                <w:kern w:val="2"/>
                <w:lang w:eastAsia="ar-SA"/>
              </w:rPr>
            </w:pPr>
            <w:r>
              <w:t>Проведение историко-культурной экспертизы в отношении земельных участков, подлежащих хозяйственному освоению.</w:t>
            </w:r>
          </w:p>
        </w:tc>
        <w:tc>
          <w:tcPr>
            <w:tcW w:w="2126" w:type="dxa"/>
            <w:tcBorders>
              <w:top w:val="single" w:sz="4" w:space="0" w:color="auto"/>
              <w:left w:val="single" w:sz="4" w:space="0" w:color="auto"/>
              <w:bottom w:val="single" w:sz="4" w:space="0" w:color="auto"/>
              <w:right w:val="single" w:sz="4" w:space="0" w:color="auto"/>
            </w:tcBorders>
            <w:hideMark/>
          </w:tcPr>
          <w:p w14:paraId="708FC372" w14:textId="77777777" w:rsidR="00CE59B9" w:rsidRDefault="00CE59B9" w:rsidP="0091102E">
            <w:pPr>
              <w:pStyle w:val="afa"/>
              <w:snapToGrid w:val="0"/>
              <w:jc w:val="both"/>
              <w:rPr>
                <w:lang w:eastAsia="ar-SA"/>
              </w:rPr>
            </w:pPr>
            <w:r>
              <w:t>Первая очередь</w:t>
            </w:r>
          </w:p>
        </w:tc>
      </w:tr>
      <w:tr w:rsidR="00CE59B9" w14:paraId="36F37A10" w14:textId="77777777"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14:paraId="6C3E0432" w14:textId="77777777" w:rsidR="00CE59B9" w:rsidRDefault="00CE59B9" w:rsidP="0091102E">
            <w:pPr>
              <w:pStyle w:val="afa"/>
              <w:snapToGrid w:val="0"/>
              <w:jc w:val="both"/>
              <w:rPr>
                <w:lang w:eastAsia="ar-SA"/>
              </w:rPr>
            </w:pPr>
            <w:r>
              <w:t>4</w:t>
            </w:r>
          </w:p>
        </w:tc>
        <w:tc>
          <w:tcPr>
            <w:tcW w:w="6521" w:type="dxa"/>
            <w:tcBorders>
              <w:top w:val="single" w:sz="4" w:space="0" w:color="auto"/>
              <w:left w:val="single" w:sz="4" w:space="0" w:color="auto"/>
              <w:bottom w:val="single" w:sz="4" w:space="0" w:color="auto"/>
              <w:right w:val="single" w:sz="4" w:space="0" w:color="auto"/>
            </w:tcBorders>
            <w:hideMark/>
          </w:tcPr>
          <w:p w14:paraId="2233E674" w14:textId="77777777" w:rsidR="00CE59B9" w:rsidRDefault="00CE59B9" w:rsidP="0091102E">
            <w:pPr>
              <w:suppressAutoHyphens/>
              <w:snapToGrid w:val="0"/>
              <w:jc w:val="both"/>
              <w:rPr>
                <w:rFonts w:eastAsia="Lucida Sans Unicode"/>
                <w:kern w:val="2"/>
                <w:lang w:eastAsia="ar-SA"/>
              </w:rPr>
            </w:pPr>
            <w:r>
              <w:t>Проведение мероприятий по разработке и утверждению проектов охранных зон объектов культурного наследия, назначению режимов использования территорий в границах охранных зон.</w:t>
            </w:r>
          </w:p>
        </w:tc>
        <w:tc>
          <w:tcPr>
            <w:tcW w:w="2126" w:type="dxa"/>
            <w:tcBorders>
              <w:top w:val="single" w:sz="4" w:space="0" w:color="auto"/>
              <w:left w:val="single" w:sz="4" w:space="0" w:color="auto"/>
              <w:bottom w:val="single" w:sz="4" w:space="0" w:color="auto"/>
              <w:right w:val="single" w:sz="4" w:space="0" w:color="auto"/>
            </w:tcBorders>
            <w:hideMark/>
          </w:tcPr>
          <w:p w14:paraId="3C1CC662" w14:textId="77777777" w:rsidR="00CE59B9" w:rsidRDefault="00CE59B9" w:rsidP="0091102E">
            <w:pPr>
              <w:pStyle w:val="afa"/>
              <w:snapToGrid w:val="0"/>
              <w:jc w:val="both"/>
              <w:rPr>
                <w:lang w:eastAsia="ar-SA"/>
              </w:rPr>
            </w:pPr>
            <w:r>
              <w:t>Первая очередь</w:t>
            </w:r>
          </w:p>
        </w:tc>
      </w:tr>
      <w:tr w:rsidR="00CE59B9" w14:paraId="201B3BC6" w14:textId="77777777" w:rsidTr="00CE59B9">
        <w:trPr>
          <w:trHeight w:val="276"/>
        </w:trPr>
        <w:tc>
          <w:tcPr>
            <w:tcW w:w="9214" w:type="dxa"/>
            <w:gridSpan w:val="3"/>
            <w:tcBorders>
              <w:top w:val="single" w:sz="4" w:space="0" w:color="auto"/>
              <w:left w:val="single" w:sz="4" w:space="0" w:color="auto"/>
              <w:bottom w:val="single" w:sz="4" w:space="0" w:color="auto"/>
              <w:right w:val="single" w:sz="4" w:space="0" w:color="auto"/>
            </w:tcBorders>
            <w:hideMark/>
          </w:tcPr>
          <w:p w14:paraId="359E9732" w14:textId="77777777" w:rsidR="00CE59B9" w:rsidRDefault="00CE59B9" w:rsidP="0091102E">
            <w:pPr>
              <w:pStyle w:val="afa"/>
              <w:snapToGrid w:val="0"/>
              <w:jc w:val="both"/>
              <w:rPr>
                <w:lang w:eastAsia="ar-SA"/>
              </w:rPr>
            </w:pPr>
            <w:r>
              <w:t xml:space="preserve">Мероприятия, находящиеся в ведении органов местного самоуправления сельского </w:t>
            </w:r>
            <w:r>
              <w:lastRenderedPageBreak/>
              <w:t>поселения</w:t>
            </w:r>
          </w:p>
        </w:tc>
      </w:tr>
      <w:tr w:rsidR="00CE59B9" w14:paraId="4830C7B0" w14:textId="77777777"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14:paraId="4FD0CFE7" w14:textId="77777777" w:rsidR="00CE59B9" w:rsidRDefault="00CE59B9" w:rsidP="0091102E">
            <w:pPr>
              <w:pStyle w:val="afa"/>
              <w:snapToGrid w:val="0"/>
              <w:jc w:val="both"/>
              <w:rPr>
                <w:lang w:eastAsia="ar-SA"/>
              </w:rPr>
            </w:pPr>
            <w:r>
              <w:lastRenderedPageBreak/>
              <w:t>5</w:t>
            </w:r>
          </w:p>
        </w:tc>
        <w:tc>
          <w:tcPr>
            <w:tcW w:w="6521" w:type="dxa"/>
            <w:tcBorders>
              <w:top w:val="single" w:sz="4" w:space="0" w:color="auto"/>
              <w:left w:val="single" w:sz="4" w:space="0" w:color="auto"/>
              <w:bottom w:val="single" w:sz="4" w:space="0" w:color="auto"/>
              <w:right w:val="single" w:sz="4" w:space="0" w:color="auto"/>
            </w:tcBorders>
            <w:hideMark/>
          </w:tcPr>
          <w:p w14:paraId="18C4BADF" w14:textId="77777777" w:rsidR="00CE59B9" w:rsidRDefault="00CE59B9" w:rsidP="0091102E">
            <w:pPr>
              <w:suppressAutoHyphens/>
              <w:jc w:val="both"/>
              <w:rPr>
                <w:rFonts w:eastAsia="Lucida Sans Unicode"/>
                <w:kern w:val="2"/>
                <w:lang w:eastAsia="ar-SA"/>
              </w:rPr>
            </w:pPr>
            <w:r>
              <w:t>Обеспечение сохранения объектов культурного наследия местного значения.</w:t>
            </w:r>
          </w:p>
        </w:tc>
        <w:tc>
          <w:tcPr>
            <w:tcW w:w="2126" w:type="dxa"/>
            <w:tcBorders>
              <w:top w:val="single" w:sz="4" w:space="0" w:color="auto"/>
              <w:left w:val="single" w:sz="4" w:space="0" w:color="auto"/>
              <w:bottom w:val="single" w:sz="4" w:space="0" w:color="auto"/>
              <w:right w:val="single" w:sz="4" w:space="0" w:color="auto"/>
            </w:tcBorders>
            <w:hideMark/>
          </w:tcPr>
          <w:p w14:paraId="4E41AA58" w14:textId="77777777" w:rsidR="00CE59B9" w:rsidRDefault="00CE59B9" w:rsidP="0091102E">
            <w:pPr>
              <w:pStyle w:val="afa"/>
              <w:snapToGrid w:val="0"/>
              <w:jc w:val="both"/>
              <w:rPr>
                <w:lang w:eastAsia="ar-SA"/>
              </w:rPr>
            </w:pPr>
            <w:r>
              <w:t>Первая очередь</w:t>
            </w:r>
          </w:p>
        </w:tc>
      </w:tr>
    </w:tbl>
    <w:p w14:paraId="12697CFD" w14:textId="77777777" w:rsidR="00CE59B9" w:rsidRPr="00712E71" w:rsidRDefault="00CE59B9" w:rsidP="00712E71">
      <w:pPr>
        <w:rPr>
          <w:rFonts w:eastAsia="Lucida Sans Unicode"/>
        </w:rPr>
      </w:pPr>
    </w:p>
    <w:p w14:paraId="73ECA569" w14:textId="77777777" w:rsidR="00CE59B9" w:rsidRPr="00712E71" w:rsidRDefault="00CE59B9" w:rsidP="00712E71">
      <w:pPr>
        <w:ind w:firstLine="567"/>
        <w:rPr>
          <w:i/>
        </w:rPr>
      </w:pPr>
      <w:r w:rsidRPr="008F7A56">
        <w:rPr>
          <w:i/>
        </w:rPr>
        <w:t xml:space="preserve">Места размещения объектов приведены на </w:t>
      </w:r>
      <w:r w:rsidR="00712E71" w:rsidRPr="00B84051">
        <w:rPr>
          <w:i/>
        </w:rPr>
        <w:t>карт</w:t>
      </w:r>
      <w:r w:rsidR="00297980">
        <w:rPr>
          <w:i/>
        </w:rPr>
        <w:t>е</w:t>
      </w:r>
      <w:r w:rsidRPr="00B84051">
        <w:rPr>
          <w:i/>
        </w:rPr>
        <w:t xml:space="preserve"> </w:t>
      </w:r>
      <w:r w:rsidR="00297980">
        <w:rPr>
          <w:i/>
        </w:rPr>
        <w:t>7</w:t>
      </w:r>
      <w:r w:rsidRPr="00B84051">
        <w:rPr>
          <w:i/>
        </w:rPr>
        <w:t>.</w:t>
      </w:r>
    </w:p>
    <w:p w14:paraId="5892B37D" w14:textId="77777777" w:rsidR="00CE59B9" w:rsidRPr="00712E71" w:rsidRDefault="00CE59B9" w:rsidP="00712E71"/>
    <w:p w14:paraId="0EFCB67A" w14:textId="77777777" w:rsidR="00C356DC" w:rsidRDefault="00C356DC" w:rsidP="0091102E">
      <w:pPr>
        <w:pStyle w:val="8"/>
      </w:pPr>
      <w:bookmarkStart w:id="94" w:name="_Toc457376293"/>
      <w:r w:rsidRPr="00C356DC">
        <w:t xml:space="preserve">Предложения по размещению на территории </w:t>
      </w:r>
      <w:proofErr w:type="spellStart"/>
      <w:r w:rsidR="00F06C3F">
        <w:t>Новогремяченского</w:t>
      </w:r>
      <w:proofErr w:type="spellEnd"/>
      <w:r w:rsidR="00217997">
        <w:t xml:space="preserve"> сельского</w:t>
      </w:r>
      <w:r w:rsidRPr="00C356DC">
        <w:t xml:space="preserve"> поселения объектов капитального строительства</w:t>
      </w:r>
      <w:bookmarkEnd w:id="94"/>
      <w:r w:rsidRPr="00C356DC">
        <w:t xml:space="preserve"> </w:t>
      </w:r>
    </w:p>
    <w:p w14:paraId="0FF127A9" w14:textId="77777777" w:rsidR="00C356DC" w:rsidRDefault="00C356DC" w:rsidP="0091102E">
      <w:pPr>
        <w:pStyle w:val="10"/>
        <w:spacing w:before="0" w:beforeAutospacing="0" w:after="0"/>
        <w:outlineLvl w:val="2"/>
      </w:pPr>
      <w:bookmarkStart w:id="95" w:name="_Toc457376294"/>
      <w:r w:rsidRPr="00C356DC">
        <w:t xml:space="preserve">Предложения по обеспечению территории </w:t>
      </w:r>
      <w:r w:rsidR="004D4A08">
        <w:t>сельского</w:t>
      </w:r>
      <w:r w:rsidRPr="00C356DC">
        <w:t xml:space="preserve"> поселения объектами инженерной инфраструктуры</w:t>
      </w:r>
      <w:bookmarkEnd w:id="95"/>
    </w:p>
    <w:p w14:paraId="318B40DB" w14:textId="77777777" w:rsidR="002B63A8" w:rsidRDefault="002B63A8" w:rsidP="0091102E">
      <w:pPr>
        <w:ind w:firstLine="540"/>
        <w:jc w:val="both"/>
        <w:rPr>
          <w:snapToGrid w:val="0"/>
        </w:rPr>
      </w:pPr>
    </w:p>
    <w:p w14:paraId="4643EFD1" w14:textId="77777777" w:rsidR="00292E19" w:rsidRDefault="002B63A8" w:rsidP="002B63A8">
      <w:pPr>
        <w:widowControl/>
        <w:autoSpaceDN/>
        <w:adjustRightInd/>
        <w:spacing w:line="240" w:lineRule="auto"/>
        <w:ind w:firstLine="567"/>
        <w:jc w:val="both"/>
      </w:pPr>
      <w:r w:rsidRPr="00145C5C">
        <w:t xml:space="preserve">Согласно ст. 14 Федерального закона №131-ФЗ от 06.10.2003г. к полномочиям органов местного самоуправления </w:t>
      </w:r>
      <w:r w:rsidR="004D4A08">
        <w:t>сельского</w:t>
      </w:r>
      <w:r w:rsidRPr="00145C5C">
        <w:t xml:space="preserve"> поселения относ</w:t>
      </w:r>
      <w:r>
        <w:t>ится</w:t>
      </w:r>
      <w:r w:rsidR="00292E19" w:rsidRPr="00292E19">
        <w:rPr>
          <w:snapToGrid w:val="0"/>
        </w:rPr>
        <w:t xml:space="preserve"> </w:t>
      </w:r>
      <w:r w:rsidR="00292E19" w:rsidRPr="00292E19">
        <w:t>организация в границах поселения электро-, тепл</w:t>
      </w:r>
      <w:proofErr w:type="gramStart"/>
      <w:r w:rsidR="00292E19" w:rsidRPr="00292E19">
        <w:t>о-</w:t>
      </w:r>
      <w:proofErr w:type="gramEnd"/>
      <w:r w:rsidR="00292E19" w:rsidRPr="00292E19">
        <w:t>,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14:paraId="37541219" w14:textId="77777777" w:rsidR="002B63A8" w:rsidRPr="00292E19" w:rsidRDefault="002B63A8" w:rsidP="002B63A8">
      <w:pPr>
        <w:widowControl/>
        <w:autoSpaceDN/>
        <w:adjustRightInd/>
        <w:spacing w:line="240" w:lineRule="auto"/>
        <w:ind w:firstLine="567"/>
        <w:jc w:val="both"/>
      </w:pPr>
    </w:p>
    <w:p w14:paraId="2F471583" w14:textId="77777777" w:rsidR="00C356DC" w:rsidRPr="006A1738" w:rsidRDefault="00C356DC" w:rsidP="0091102E">
      <w:pPr>
        <w:pStyle w:val="11"/>
        <w:spacing w:before="0" w:beforeAutospacing="0"/>
        <w:outlineLvl w:val="3"/>
      </w:pPr>
      <w:bookmarkStart w:id="96" w:name="_Toc457376295"/>
      <w:r w:rsidRPr="006A1738">
        <w:t>Водоснабжение. Проектные решения</w:t>
      </w:r>
      <w:bookmarkEnd w:id="96"/>
    </w:p>
    <w:p w14:paraId="5511008E" w14:textId="77777777" w:rsidR="002B63A8" w:rsidRPr="00080E8F" w:rsidRDefault="002B63A8" w:rsidP="0091102E">
      <w:pPr>
        <w:widowControl/>
        <w:autoSpaceDN/>
        <w:adjustRightInd/>
        <w:spacing w:line="240" w:lineRule="auto"/>
        <w:ind w:firstLine="567"/>
        <w:jc w:val="both"/>
        <w:rPr>
          <w:highlight w:val="yellow"/>
        </w:rPr>
      </w:pPr>
    </w:p>
    <w:p w14:paraId="084F29BF" w14:textId="77777777" w:rsidR="00C356DC" w:rsidRPr="00857257" w:rsidRDefault="00C356DC" w:rsidP="00857257">
      <w:pPr>
        <w:widowControl/>
        <w:autoSpaceDN/>
        <w:adjustRightInd/>
        <w:spacing w:line="240" w:lineRule="auto"/>
        <w:ind w:firstLine="567"/>
        <w:jc w:val="both"/>
      </w:pPr>
      <w:r w:rsidRPr="00857257">
        <w:t xml:space="preserve">Проектные решения водоснабжения </w:t>
      </w:r>
      <w:proofErr w:type="spellStart"/>
      <w:r w:rsidR="00F06C3F">
        <w:t>Новогремяченского</w:t>
      </w:r>
      <w:proofErr w:type="spellEnd"/>
      <w:r w:rsidR="004D4A08" w:rsidRPr="00857257">
        <w:t xml:space="preserve"> сельского</w:t>
      </w:r>
      <w:r w:rsidRPr="00857257">
        <w:t xml:space="preserve"> поселения базируются на основе существующей, сложившейся системы водоснабжения в соответствии с увеличением потребности на основе разрабатываемого генерального плана, с учетом фактического состояния сетей и сооружений.</w:t>
      </w:r>
    </w:p>
    <w:p w14:paraId="600135EA" w14:textId="77777777" w:rsidR="00C356DC" w:rsidRPr="00857257" w:rsidRDefault="00C356DC" w:rsidP="00857257">
      <w:pPr>
        <w:widowControl/>
        <w:autoSpaceDN/>
        <w:adjustRightInd/>
        <w:spacing w:line="240" w:lineRule="auto"/>
        <w:ind w:firstLine="567"/>
        <w:jc w:val="both"/>
      </w:pPr>
      <w:r w:rsidRPr="00857257">
        <w:t>Система водоснабжения централизованн</w:t>
      </w:r>
      <w:r w:rsidR="00857257" w:rsidRPr="00857257">
        <w:t>ая, тупиковая – по конструкции.</w:t>
      </w:r>
    </w:p>
    <w:p w14:paraId="297E2E52" w14:textId="77777777" w:rsidR="00C356DC" w:rsidRPr="00C260D6" w:rsidRDefault="00C356DC" w:rsidP="00857257">
      <w:pPr>
        <w:widowControl/>
        <w:autoSpaceDN/>
        <w:adjustRightInd/>
        <w:spacing w:line="240" w:lineRule="auto"/>
        <w:ind w:firstLine="567"/>
        <w:jc w:val="both"/>
      </w:pPr>
      <w:r w:rsidRPr="00857257">
        <w:t>Подача воды питьевого качества предусматривается населению на хозяйственно-питьевые нужды и полив, на технологические нужды производственных предприятий</w:t>
      </w:r>
      <w:r w:rsidR="00857257">
        <w:t xml:space="preserve">, </w:t>
      </w:r>
      <w:r w:rsidR="00857257">
        <w:rPr>
          <w:shd w:val="clear" w:color="auto" w:fill="FFFFFF"/>
        </w:rPr>
        <w:t>на пожаротушение</w:t>
      </w:r>
      <w:r w:rsidRPr="00857257">
        <w:t>.</w:t>
      </w:r>
    </w:p>
    <w:p w14:paraId="68C3D13C" w14:textId="77777777" w:rsidR="00D2007B" w:rsidRPr="00D2007B" w:rsidRDefault="00D2007B" w:rsidP="00D2007B">
      <w:pPr>
        <w:pStyle w:val="0"/>
        <w:ind w:firstLine="567"/>
        <w:rPr>
          <w:szCs w:val="24"/>
        </w:rPr>
      </w:pPr>
      <w:r w:rsidRPr="00D2007B">
        <w:rPr>
          <w:szCs w:val="24"/>
        </w:rPr>
        <w:t>Для нормального водоснабжения необходима оценка запасов подземных вод по существующим водозаборным сооружениям, разведка запасов для проектируемых водозаборных сооружений с их последующим утверждением в ГКЗ.</w:t>
      </w:r>
    </w:p>
    <w:p w14:paraId="3B3ED5A5" w14:textId="77777777" w:rsidR="00B47205" w:rsidRDefault="00D2007B" w:rsidP="00D2007B">
      <w:pPr>
        <w:pStyle w:val="0"/>
        <w:ind w:firstLine="567"/>
        <w:rPr>
          <w:szCs w:val="24"/>
        </w:rPr>
      </w:pPr>
      <w:r w:rsidRPr="00D2007B">
        <w:rPr>
          <w:szCs w:val="24"/>
        </w:rPr>
        <w:t xml:space="preserve">Для обеспечения населения  водой питьевого качества предлагается использование </w:t>
      </w:r>
      <w:r w:rsidR="00EE686D">
        <w:rPr>
          <w:szCs w:val="24"/>
        </w:rPr>
        <w:t>пяти</w:t>
      </w:r>
      <w:r w:rsidRPr="00D2007B">
        <w:rPr>
          <w:szCs w:val="24"/>
        </w:rPr>
        <w:t xml:space="preserve"> существующ</w:t>
      </w:r>
      <w:r w:rsidR="00EE686D">
        <w:rPr>
          <w:szCs w:val="24"/>
        </w:rPr>
        <w:t>их</w:t>
      </w:r>
      <w:r w:rsidRPr="00D2007B">
        <w:rPr>
          <w:szCs w:val="24"/>
        </w:rPr>
        <w:t xml:space="preserve"> </w:t>
      </w:r>
      <w:r w:rsidR="00EE686D">
        <w:rPr>
          <w:szCs w:val="24"/>
        </w:rPr>
        <w:t>водозаборных скважин</w:t>
      </w:r>
      <w:r w:rsidR="00B47205">
        <w:rPr>
          <w:szCs w:val="24"/>
        </w:rPr>
        <w:t>.</w:t>
      </w:r>
    </w:p>
    <w:p w14:paraId="7496F587" w14:textId="77777777" w:rsidR="00D2007B" w:rsidRPr="00D2007B" w:rsidRDefault="00D2007B" w:rsidP="00D2007B">
      <w:pPr>
        <w:pStyle w:val="0"/>
        <w:ind w:firstLine="567"/>
        <w:rPr>
          <w:szCs w:val="24"/>
        </w:rPr>
      </w:pPr>
      <w:r w:rsidRPr="00D2007B">
        <w:rPr>
          <w:szCs w:val="24"/>
        </w:rPr>
        <w:t>Количество скважин в населенных пунктах, имеющих централизованное водоснабжение, должно быть не менее 2-х, в том числе одна резервная скважина. Общая производительность рабочих скважин должна обеспечивать максимальное суточное водопотребление.</w:t>
      </w:r>
    </w:p>
    <w:p w14:paraId="5E562D09" w14:textId="77777777" w:rsidR="00D2007B" w:rsidRPr="00D2007B" w:rsidRDefault="00D2007B" w:rsidP="00D2007B">
      <w:pPr>
        <w:pStyle w:val="0"/>
        <w:ind w:firstLine="567"/>
        <w:rPr>
          <w:szCs w:val="24"/>
        </w:rPr>
      </w:pPr>
      <w:r w:rsidRPr="00D2007B">
        <w:rPr>
          <w:szCs w:val="24"/>
        </w:rPr>
        <w:t>На существующ</w:t>
      </w:r>
      <w:r w:rsidR="00B47205">
        <w:rPr>
          <w:szCs w:val="24"/>
        </w:rPr>
        <w:t>их</w:t>
      </w:r>
      <w:r w:rsidRPr="00D2007B">
        <w:rPr>
          <w:szCs w:val="24"/>
        </w:rPr>
        <w:t xml:space="preserve"> водозаборных скважинах необходима организация зон санитарной охраны.</w:t>
      </w:r>
    </w:p>
    <w:p w14:paraId="2B0A88D0" w14:textId="77777777" w:rsidR="009B614F" w:rsidRPr="009B614F" w:rsidRDefault="009B614F" w:rsidP="009B614F">
      <w:pPr>
        <w:pStyle w:val="0"/>
        <w:ind w:firstLine="567"/>
        <w:rPr>
          <w:szCs w:val="24"/>
        </w:rPr>
      </w:pPr>
      <w:r w:rsidRPr="009B614F">
        <w:rPr>
          <w:szCs w:val="24"/>
        </w:rPr>
        <w:t xml:space="preserve">Водоснабжение площадок нового строительства </w:t>
      </w:r>
      <w:r w:rsidR="00B47205">
        <w:rPr>
          <w:szCs w:val="24"/>
        </w:rPr>
        <w:t xml:space="preserve">должно </w:t>
      </w:r>
      <w:r w:rsidRPr="009B614F">
        <w:rPr>
          <w:szCs w:val="24"/>
        </w:rPr>
        <w:t>осуществлят</w:t>
      </w:r>
      <w:r w:rsidR="00B47205">
        <w:rPr>
          <w:szCs w:val="24"/>
        </w:rPr>
        <w:t>ь</w:t>
      </w:r>
      <w:r w:rsidRPr="009B614F">
        <w:rPr>
          <w:szCs w:val="24"/>
        </w:rPr>
        <w:t>ся прокладкой новых водопроводных сетей от площадки водозаборных скважин.</w:t>
      </w:r>
    </w:p>
    <w:p w14:paraId="4E2F6589" w14:textId="77777777" w:rsidR="009B614F" w:rsidRPr="009B614F" w:rsidRDefault="009B614F" w:rsidP="009B614F">
      <w:pPr>
        <w:pStyle w:val="0"/>
        <w:ind w:firstLine="567"/>
        <w:rPr>
          <w:szCs w:val="24"/>
        </w:rPr>
      </w:pPr>
      <w:r w:rsidRPr="009B614F">
        <w:rPr>
          <w:szCs w:val="24"/>
        </w:rPr>
        <w:t xml:space="preserve">Одиночные водозаборные скважины должны быть оборудованы локальными установками обеззараживания воды, расположенными непосредственно в </w:t>
      </w:r>
      <w:proofErr w:type="spellStart"/>
      <w:r w:rsidRPr="009B614F">
        <w:rPr>
          <w:szCs w:val="24"/>
        </w:rPr>
        <w:t>надскважинных</w:t>
      </w:r>
      <w:proofErr w:type="spellEnd"/>
      <w:r w:rsidRPr="009B614F">
        <w:rPr>
          <w:szCs w:val="24"/>
        </w:rPr>
        <w:t xml:space="preserve"> павильонах. </w:t>
      </w:r>
    </w:p>
    <w:p w14:paraId="0B5707AC" w14:textId="77777777" w:rsidR="009B614F" w:rsidRPr="009B614F" w:rsidRDefault="009B614F" w:rsidP="009B614F">
      <w:pPr>
        <w:pStyle w:val="0"/>
        <w:ind w:firstLine="567"/>
        <w:rPr>
          <w:szCs w:val="24"/>
        </w:rPr>
      </w:pPr>
      <w:r w:rsidRPr="009B614F">
        <w:rPr>
          <w:szCs w:val="24"/>
        </w:rPr>
        <w:t>Обеспечение потребных напоров для застройки предусматривается с помощью существующ</w:t>
      </w:r>
      <w:r w:rsidR="00B47205">
        <w:rPr>
          <w:szCs w:val="24"/>
        </w:rPr>
        <w:t>их</w:t>
      </w:r>
      <w:r w:rsidRPr="009B614F">
        <w:rPr>
          <w:szCs w:val="24"/>
        </w:rPr>
        <w:t xml:space="preserve"> водонапорн</w:t>
      </w:r>
      <w:r w:rsidR="00B47205">
        <w:rPr>
          <w:szCs w:val="24"/>
        </w:rPr>
        <w:t>ых</w:t>
      </w:r>
      <w:r w:rsidRPr="009B614F">
        <w:rPr>
          <w:szCs w:val="24"/>
        </w:rPr>
        <w:t xml:space="preserve"> баш</w:t>
      </w:r>
      <w:r w:rsidR="00B47205">
        <w:rPr>
          <w:szCs w:val="24"/>
        </w:rPr>
        <w:t>ен</w:t>
      </w:r>
      <w:r w:rsidRPr="009B614F">
        <w:rPr>
          <w:szCs w:val="24"/>
        </w:rPr>
        <w:t xml:space="preserve"> системы «</w:t>
      </w:r>
      <w:proofErr w:type="spellStart"/>
      <w:r w:rsidRPr="009B614F">
        <w:rPr>
          <w:szCs w:val="24"/>
        </w:rPr>
        <w:t>Рожновского</w:t>
      </w:r>
      <w:proofErr w:type="spellEnd"/>
      <w:r w:rsidRPr="009B614F">
        <w:rPr>
          <w:szCs w:val="24"/>
        </w:rPr>
        <w:t xml:space="preserve">». </w:t>
      </w:r>
    </w:p>
    <w:p w14:paraId="24CE0F3A" w14:textId="77777777" w:rsidR="009B614F" w:rsidRPr="009B614F" w:rsidRDefault="009B614F" w:rsidP="009B614F">
      <w:pPr>
        <w:pStyle w:val="0"/>
        <w:ind w:firstLine="567"/>
        <w:rPr>
          <w:szCs w:val="24"/>
        </w:rPr>
      </w:pPr>
      <w:r w:rsidRPr="009B614F">
        <w:rPr>
          <w:szCs w:val="24"/>
        </w:rPr>
        <w:lastRenderedPageBreak/>
        <w:t>Емкость бак</w:t>
      </w:r>
      <w:r w:rsidR="00B47205">
        <w:rPr>
          <w:szCs w:val="24"/>
        </w:rPr>
        <w:t>ов</w:t>
      </w:r>
      <w:r w:rsidRPr="009B614F">
        <w:rPr>
          <w:szCs w:val="24"/>
        </w:rPr>
        <w:t xml:space="preserve"> водонапорн</w:t>
      </w:r>
      <w:r w:rsidR="00B47205">
        <w:rPr>
          <w:szCs w:val="24"/>
        </w:rPr>
        <w:t>ых</w:t>
      </w:r>
      <w:r w:rsidRPr="009B614F">
        <w:rPr>
          <w:szCs w:val="24"/>
        </w:rPr>
        <w:t xml:space="preserve"> баш</w:t>
      </w:r>
      <w:r w:rsidR="00B47205">
        <w:rPr>
          <w:szCs w:val="24"/>
        </w:rPr>
        <w:t>ен</w:t>
      </w:r>
      <w:r w:rsidRPr="009B614F">
        <w:rPr>
          <w:szCs w:val="24"/>
        </w:rPr>
        <w:t xml:space="preserve"> достаточна для хранения регулирующего и противопожарного объемов воды.</w:t>
      </w:r>
    </w:p>
    <w:p w14:paraId="102AF153" w14:textId="77777777" w:rsidR="00C356DC" w:rsidRPr="003515C4" w:rsidRDefault="00C356DC" w:rsidP="00857257">
      <w:pPr>
        <w:widowControl/>
        <w:autoSpaceDN/>
        <w:adjustRightInd/>
        <w:spacing w:line="240" w:lineRule="auto"/>
        <w:ind w:firstLine="567"/>
        <w:jc w:val="both"/>
        <w:rPr>
          <w:i/>
        </w:rPr>
      </w:pPr>
      <w:r w:rsidRPr="003515C4">
        <w:rPr>
          <w:b/>
          <w:bCs/>
          <w:i/>
        </w:rPr>
        <w:t>Опре</w:t>
      </w:r>
      <w:r w:rsidR="003515C4" w:rsidRPr="003515C4">
        <w:rPr>
          <w:b/>
          <w:bCs/>
          <w:i/>
        </w:rPr>
        <w:t>деление расчетных расходов воды</w:t>
      </w:r>
    </w:p>
    <w:p w14:paraId="5A78BB0B" w14:textId="77777777" w:rsidR="00C356DC" w:rsidRPr="00857257" w:rsidRDefault="00C356DC" w:rsidP="00121AEE">
      <w:pPr>
        <w:ind w:firstLine="567"/>
        <w:jc w:val="both"/>
        <w:rPr>
          <w:b/>
        </w:rPr>
      </w:pPr>
      <w:proofErr w:type="gramStart"/>
      <w:r w:rsidRPr="00857257">
        <w:t xml:space="preserve">Коэффициент суточной неравномерности принимается равным 1,2 (в соответствии с </w:t>
      </w:r>
      <w:r w:rsidR="00C84AF3" w:rsidRPr="00857257">
        <w:t>СП 31.13330.2012 «Водоснабжение.</w:t>
      </w:r>
      <w:proofErr w:type="gramEnd"/>
      <w:r w:rsidR="00C84AF3" w:rsidRPr="00857257">
        <w:t xml:space="preserve"> </w:t>
      </w:r>
      <w:proofErr w:type="gramStart"/>
      <w:r w:rsidR="00C84AF3" w:rsidRPr="00857257">
        <w:t>Наружные сети и сооружения»</w:t>
      </w:r>
      <w:r w:rsidRPr="00857257">
        <w:t>).</w:t>
      </w:r>
      <w:proofErr w:type="gramEnd"/>
    </w:p>
    <w:p w14:paraId="64AC702F" w14:textId="77777777" w:rsidR="00C356DC" w:rsidRPr="00121AEE" w:rsidRDefault="00C356DC" w:rsidP="00121AEE">
      <w:pPr>
        <w:widowControl/>
        <w:autoSpaceDN/>
        <w:adjustRightInd/>
        <w:spacing w:line="240" w:lineRule="auto"/>
        <w:ind w:firstLine="567"/>
      </w:pPr>
      <w:r w:rsidRPr="00121AEE">
        <w:t>Расчетные суточные расходы воды составляют:</w:t>
      </w:r>
    </w:p>
    <w:p w14:paraId="46589716" w14:textId="77777777" w:rsidR="00C356DC" w:rsidRPr="00121AEE" w:rsidRDefault="00C356DC" w:rsidP="00121AEE">
      <w:pPr>
        <w:widowControl/>
        <w:autoSpaceDN/>
        <w:adjustRightInd/>
        <w:spacing w:line="240" w:lineRule="auto"/>
        <w:ind w:firstLine="567"/>
      </w:pPr>
      <w:r w:rsidRPr="00121AEE">
        <w:rPr>
          <w:sz w:val="27"/>
          <w:szCs w:val="27"/>
          <w:lang w:val="en-US"/>
        </w:rPr>
        <w:t>Q</w:t>
      </w:r>
      <w:proofErr w:type="spellStart"/>
      <w:r w:rsidRPr="00121AEE">
        <w:rPr>
          <w:sz w:val="16"/>
          <w:szCs w:val="16"/>
        </w:rPr>
        <w:t>мах.сут</w:t>
      </w:r>
      <w:proofErr w:type="spellEnd"/>
      <w:r w:rsidRPr="00121AEE">
        <w:rPr>
          <w:sz w:val="16"/>
          <w:szCs w:val="16"/>
        </w:rPr>
        <w:t xml:space="preserve">. </w:t>
      </w:r>
      <w:r w:rsidRPr="00121AEE">
        <w:rPr>
          <w:sz w:val="27"/>
          <w:szCs w:val="27"/>
        </w:rPr>
        <w:t>=</w:t>
      </w:r>
      <w:r w:rsidRPr="00121AEE">
        <w:t xml:space="preserve"> </w:t>
      </w:r>
      <w:r w:rsidRPr="00121AEE">
        <w:rPr>
          <w:sz w:val="27"/>
          <w:szCs w:val="27"/>
          <w:u w:val="single"/>
          <w:lang w:val="en-US"/>
        </w:rPr>
        <w:t>Q</w:t>
      </w:r>
      <w:r w:rsidRPr="00121AEE">
        <w:rPr>
          <w:sz w:val="16"/>
          <w:szCs w:val="16"/>
          <w:u w:val="single"/>
        </w:rPr>
        <w:t xml:space="preserve">ж </w:t>
      </w:r>
      <w:r w:rsidRPr="00121AEE">
        <w:rPr>
          <w:u w:val="single"/>
        </w:rPr>
        <w:t xml:space="preserve">х </w:t>
      </w:r>
      <w:r w:rsidRPr="00121AEE">
        <w:rPr>
          <w:sz w:val="27"/>
          <w:szCs w:val="27"/>
          <w:u w:val="single"/>
          <w:lang w:val="en-US"/>
        </w:rPr>
        <w:t>N</w:t>
      </w:r>
      <w:r w:rsidRPr="00121AEE">
        <w:rPr>
          <w:sz w:val="27"/>
          <w:szCs w:val="27"/>
          <w:u w:val="single"/>
        </w:rPr>
        <w:t xml:space="preserve"> </w:t>
      </w:r>
      <w:r w:rsidRPr="00121AEE">
        <w:rPr>
          <w:u w:val="single"/>
        </w:rPr>
        <w:t xml:space="preserve">х </w:t>
      </w:r>
      <w:proofErr w:type="spellStart"/>
      <w:r w:rsidRPr="00121AEE">
        <w:rPr>
          <w:sz w:val="27"/>
          <w:szCs w:val="27"/>
          <w:u w:val="single"/>
        </w:rPr>
        <w:t>К</w:t>
      </w:r>
      <w:r w:rsidRPr="00121AEE">
        <w:rPr>
          <w:sz w:val="16"/>
          <w:szCs w:val="16"/>
          <w:u w:val="single"/>
        </w:rPr>
        <w:t>мах.сут</w:t>
      </w:r>
      <w:proofErr w:type="spellEnd"/>
      <w:r w:rsidRPr="00121AEE">
        <w:rPr>
          <w:sz w:val="16"/>
          <w:szCs w:val="16"/>
          <w:u w:val="single"/>
        </w:rPr>
        <w:t>.</w:t>
      </w:r>
      <w:r w:rsidRPr="00121AEE">
        <w:rPr>
          <w:sz w:val="16"/>
          <w:szCs w:val="16"/>
        </w:rPr>
        <w:t xml:space="preserve"> </w:t>
      </w:r>
      <w:r w:rsidR="00121AEE" w:rsidRPr="00121AEE">
        <w:rPr>
          <w:sz w:val="16"/>
          <w:szCs w:val="16"/>
        </w:rPr>
        <w:t xml:space="preserve"> </w:t>
      </w:r>
      <w:r w:rsidR="00121AEE">
        <w:t>,</w:t>
      </w:r>
      <w:r w:rsidR="00121AEE" w:rsidRPr="00121AEE">
        <w:rPr>
          <w:sz w:val="16"/>
          <w:szCs w:val="16"/>
        </w:rPr>
        <w:t xml:space="preserve"> </w:t>
      </w:r>
      <w:r w:rsidR="00121AEE">
        <w:t>где</w:t>
      </w:r>
    </w:p>
    <w:p w14:paraId="4FA902EE" w14:textId="77777777" w:rsidR="00C356DC" w:rsidRPr="00121AEE" w:rsidRDefault="00121AEE" w:rsidP="0091102E">
      <w:pPr>
        <w:widowControl/>
        <w:autoSpaceDN/>
        <w:adjustRightInd/>
        <w:spacing w:line="240" w:lineRule="auto"/>
        <w:ind w:firstLine="363"/>
      </w:pPr>
      <w:r w:rsidRPr="00121AEE">
        <w:rPr>
          <w:sz w:val="27"/>
          <w:szCs w:val="27"/>
        </w:rPr>
        <w:t xml:space="preserve">                      </w:t>
      </w:r>
      <w:r>
        <w:rPr>
          <w:sz w:val="27"/>
          <w:szCs w:val="27"/>
        </w:rPr>
        <w:t xml:space="preserve">  </w:t>
      </w:r>
      <w:r w:rsidRPr="00121AEE">
        <w:rPr>
          <w:sz w:val="27"/>
          <w:szCs w:val="27"/>
        </w:rPr>
        <w:t xml:space="preserve"> </w:t>
      </w:r>
      <w:r w:rsidR="00C356DC" w:rsidRPr="00121AEE">
        <w:rPr>
          <w:sz w:val="27"/>
          <w:szCs w:val="27"/>
        </w:rPr>
        <w:t>1000</w:t>
      </w:r>
    </w:p>
    <w:p w14:paraId="21E2396F" w14:textId="77777777" w:rsidR="00121AEE" w:rsidRDefault="00121AEE" w:rsidP="0091102E">
      <w:pPr>
        <w:widowControl/>
        <w:autoSpaceDN/>
        <w:adjustRightInd/>
        <w:spacing w:line="240" w:lineRule="auto"/>
        <w:ind w:firstLine="363"/>
      </w:pPr>
    </w:p>
    <w:p w14:paraId="7EC20A0C" w14:textId="77777777" w:rsidR="00C356DC" w:rsidRPr="00121AEE" w:rsidRDefault="00C356DC" w:rsidP="007676D0">
      <w:pPr>
        <w:widowControl/>
        <w:autoSpaceDN/>
        <w:adjustRightInd/>
        <w:spacing w:line="240" w:lineRule="auto"/>
        <w:ind w:firstLine="567"/>
        <w:jc w:val="both"/>
      </w:pPr>
      <w:proofErr w:type="spellStart"/>
      <w:r w:rsidRPr="00121AEE">
        <w:t>К</w:t>
      </w:r>
      <w:r w:rsidRPr="00121AEE">
        <w:rPr>
          <w:sz w:val="16"/>
          <w:szCs w:val="16"/>
        </w:rPr>
        <w:t>мах</w:t>
      </w:r>
      <w:proofErr w:type="gramStart"/>
      <w:r w:rsidRPr="00121AEE">
        <w:rPr>
          <w:sz w:val="16"/>
          <w:szCs w:val="16"/>
        </w:rPr>
        <w:t>.с</w:t>
      </w:r>
      <w:proofErr w:type="gramEnd"/>
      <w:r w:rsidRPr="00121AEE">
        <w:rPr>
          <w:sz w:val="16"/>
          <w:szCs w:val="16"/>
        </w:rPr>
        <w:t>ут</w:t>
      </w:r>
      <w:proofErr w:type="spellEnd"/>
      <w:r w:rsidRPr="00121AEE">
        <w:rPr>
          <w:sz w:val="16"/>
          <w:szCs w:val="16"/>
        </w:rPr>
        <w:t xml:space="preserve"> </w:t>
      </w:r>
      <w:r w:rsidRPr="00121AEE">
        <w:t>- 1,2 коэффициент суточной неравномерности,</w:t>
      </w:r>
    </w:p>
    <w:p w14:paraId="75086D6F" w14:textId="77777777" w:rsidR="00C356DC" w:rsidRPr="00121AEE" w:rsidRDefault="00C356DC" w:rsidP="007676D0">
      <w:pPr>
        <w:widowControl/>
        <w:autoSpaceDN/>
        <w:adjustRightInd/>
        <w:spacing w:line="240" w:lineRule="auto"/>
        <w:ind w:firstLine="567"/>
        <w:jc w:val="both"/>
      </w:pPr>
      <w:r w:rsidRPr="00121AEE">
        <w:rPr>
          <w:lang w:val="en-US"/>
        </w:rPr>
        <w:t>Q</w:t>
      </w:r>
      <w:r w:rsidRPr="00121AEE">
        <w:rPr>
          <w:sz w:val="16"/>
          <w:szCs w:val="16"/>
        </w:rPr>
        <w:t xml:space="preserve">ж </w:t>
      </w:r>
      <w:r w:rsidRPr="00121AEE">
        <w:t>– норма водопотребления, л/</w:t>
      </w:r>
      <w:proofErr w:type="spellStart"/>
      <w:r w:rsidRPr="00121AEE">
        <w:t>чел.сут</w:t>
      </w:r>
      <w:proofErr w:type="spellEnd"/>
      <w:r w:rsidRPr="00121AEE">
        <w:t>.</w:t>
      </w:r>
    </w:p>
    <w:p w14:paraId="5F5B3DEC" w14:textId="77777777" w:rsidR="00C356DC" w:rsidRPr="00121AEE" w:rsidRDefault="00C356DC" w:rsidP="007676D0">
      <w:pPr>
        <w:widowControl/>
        <w:autoSpaceDN/>
        <w:adjustRightInd/>
        <w:spacing w:line="240" w:lineRule="auto"/>
        <w:ind w:firstLine="567"/>
        <w:jc w:val="both"/>
      </w:pPr>
      <w:r w:rsidRPr="00121AEE">
        <w:rPr>
          <w:lang w:val="en-US"/>
        </w:rPr>
        <w:t>N</w:t>
      </w:r>
      <w:r w:rsidRPr="00121AEE">
        <w:t xml:space="preserve"> – </w:t>
      </w:r>
      <w:proofErr w:type="gramStart"/>
      <w:r w:rsidRPr="00121AEE">
        <w:t>расчетное</w:t>
      </w:r>
      <w:proofErr w:type="gramEnd"/>
      <w:r w:rsidRPr="00121AEE">
        <w:t xml:space="preserve"> число жителей. </w:t>
      </w:r>
    </w:p>
    <w:p w14:paraId="4A6377A7" w14:textId="77777777" w:rsidR="00121AEE" w:rsidRDefault="00121AEE" w:rsidP="0091102E">
      <w:pPr>
        <w:widowControl/>
        <w:autoSpaceDN/>
        <w:adjustRightInd/>
        <w:spacing w:line="240" w:lineRule="auto"/>
        <w:ind w:firstLine="363"/>
        <w:rPr>
          <w:highlight w:val="yellow"/>
        </w:rPr>
      </w:pPr>
    </w:p>
    <w:p w14:paraId="64F2113D" w14:textId="77777777" w:rsidR="00C356DC" w:rsidRPr="00F5434F" w:rsidRDefault="00C356DC" w:rsidP="00121AEE">
      <w:pPr>
        <w:widowControl/>
        <w:autoSpaceDN/>
        <w:adjustRightInd/>
        <w:spacing w:line="240" w:lineRule="auto"/>
        <w:ind w:firstLine="567"/>
        <w:jc w:val="both"/>
      </w:pPr>
      <w:r w:rsidRPr="007676D0">
        <w:t xml:space="preserve">Расчетные расходы сведены в </w:t>
      </w:r>
      <w:r w:rsidRPr="00F5434F">
        <w:t>таблицы №</w:t>
      </w:r>
      <w:r w:rsidR="00253AAA">
        <w:t xml:space="preserve"> 2</w:t>
      </w:r>
      <w:r w:rsidR="00D93686" w:rsidRPr="00F5434F">
        <w:t>.</w:t>
      </w:r>
      <w:r w:rsidR="00253AAA">
        <w:t>3</w:t>
      </w:r>
      <w:r w:rsidRPr="00F5434F">
        <w:t xml:space="preserve">, </w:t>
      </w:r>
      <w:r w:rsidR="00253AAA">
        <w:t>2</w:t>
      </w:r>
      <w:r w:rsidR="00D93686" w:rsidRPr="00F5434F">
        <w:t>.</w:t>
      </w:r>
      <w:r w:rsidR="00F5434F" w:rsidRPr="00F5434F">
        <w:t>4</w:t>
      </w:r>
      <w:r w:rsidR="00FE47D0">
        <w:t>, 2.5</w:t>
      </w:r>
      <w:r w:rsidRPr="00F5434F">
        <w:t>.</w:t>
      </w:r>
    </w:p>
    <w:p w14:paraId="358C4D9E" w14:textId="77777777" w:rsidR="006B25B6" w:rsidRPr="00F5434F" w:rsidRDefault="006B25B6" w:rsidP="00121AEE">
      <w:pPr>
        <w:widowControl/>
        <w:autoSpaceDN/>
        <w:adjustRightInd/>
        <w:spacing w:line="240" w:lineRule="auto"/>
        <w:ind w:firstLine="567"/>
        <w:jc w:val="both"/>
      </w:pPr>
    </w:p>
    <w:p w14:paraId="628A74EC" w14:textId="77777777" w:rsidR="00253AAA" w:rsidRDefault="00253AAA" w:rsidP="00253AAA">
      <w:pPr>
        <w:pStyle w:val="aa"/>
        <w:keepNext/>
        <w:spacing w:before="0" w:after="0" w:line="240" w:lineRule="auto"/>
        <w:jc w:val="both"/>
      </w:pPr>
      <w:r>
        <w:t xml:space="preserve">Таблица 2. </w:t>
      </w:r>
      <w:r w:rsidR="00AE6536">
        <w:fldChar w:fldCharType="begin"/>
      </w:r>
      <w:r w:rsidR="00AE6536">
        <w:instrText xml:space="preserve"> SEQ Таблица_2. \* ARABIC </w:instrText>
      </w:r>
      <w:r w:rsidR="00AE6536">
        <w:fldChar w:fldCharType="separate"/>
      </w:r>
      <w:r w:rsidR="00212ED9">
        <w:rPr>
          <w:noProof/>
        </w:rPr>
        <w:t>3</w:t>
      </w:r>
      <w:r w:rsidR="00AE6536">
        <w:rPr>
          <w:noProof/>
        </w:rPr>
        <w:fldChar w:fldCharType="end"/>
      </w:r>
      <w:r>
        <w:t xml:space="preserve"> </w:t>
      </w:r>
      <w:r w:rsidRPr="0059383F">
        <w:t>Расходы воды питьевого качества в существующем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6B25B6" w14:paraId="09C4F7B7" w14:textId="77777777" w:rsidTr="00697FC8">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14:paraId="74B4695B" w14:textId="77777777" w:rsidR="006B25B6" w:rsidRDefault="006B25B6" w:rsidP="008A279C">
            <w:pPr>
              <w:rPr>
                <w:b/>
                <w:sz w:val="20"/>
                <w:szCs w:val="20"/>
              </w:rPr>
            </w:pPr>
            <w:r>
              <w:rPr>
                <w:b/>
                <w:sz w:val="20"/>
                <w:szCs w:val="20"/>
              </w:rPr>
              <w:t xml:space="preserve">Районы </w:t>
            </w:r>
            <w:r w:rsidR="008A279C">
              <w:rPr>
                <w:b/>
                <w:sz w:val="20"/>
                <w:szCs w:val="20"/>
              </w:rPr>
              <w:t>существующей застройки</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483AD047" w14:textId="77777777" w:rsidR="00697FC8" w:rsidRPr="00697FC8" w:rsidRDefault="00697FC8" w:rsidP="00697FC8">
            <w:pPr>
              <w:widowControl/>
              <w:adjustRightInd/>
              <w:spacing w:line="240" w:lineRule="auto"/>
              <w:rPr>
                <w:b/>
                <w:sz w:val="20"/>
                <w:szCs w:val="20"/>
              </w:rPr>
            </w:pPr>
            <w:r w:rsidRPr="00697FC8">
              <w:rPr>
                <w:b/>
                <w:sz w:val="20"/>
                <w:szCs w:val="20"/>
              </w:rPr>
              <w:t>Население</w:t>
            </w:r>
          </w:p>
          <w:p w14:paraId="13551654" w14:textId="77777777" w:rsidR="00697FC8" w:rsidRPr="00697FC8" w:rsidRDefault="00697FC8" w:rsidP="00697FC8">
            <w:pPr>
              <w:widowControl/>
              <w:adjustRightInd/>
              <w:spacing w:line="240" w:lineRule="auto"/>
              <w:rPr>
                <w:b/>
                <w:sz w:val="20"/>
                <w:szCs w:val="20"/>
              </w:rPr>
            </w:pPr>
            <w:r w:rsidRPr="00697FC8">
              <w:rPr>
                <w:b/>
                <w:sz w:val="20"/>
                <w:szCs w:val="20"/>
              </w:rPr>
              <w:t>тыс. чел.</w:t>
            </w:r>
          </w:p>
          <w:p w14:paraId="42464286" w14:textId="77777777" w:rsidR="00697FC8" w:rsidRPr="00697FC8" w:rsidRDefault="00697FC8" w:rsidP="00697FC8">
            <w:pPr>
              <w:widowControl/>
              <w:adjustRightInd/>
              <w:spacing w:line="240" w:lineRule="auto"/>
              <w:ind w:right="-139"/>
              <w:rPr>
                <w:b/>
                <w:sz w:val="20"/>
                <w:szCs w:val="20"/>
              </w:rPr>
            </w:pPr>
            <w:r w:rsidRPr="00697FC8">
              <w:rPr>
                <w:b/>
                <w:color w:val="000000"/>
                <w:sz w:val="20"/>
                <w:szCs w:val="20"/>
              </w:rPr>
              <w:t>1. многоквартирная застройка</w:t>
            </w:r>
          </w:p>
          <w:p w14:paraId="1C72D663" w14:textId="77777777" w:rsidR="00697FC8" w:rsidRPr="00697FC8" w:rsidRDefault="00697FC8" w:rsidP="00697FC8">
            <w:pPr>
              <w:widowControl/>
              <w:adjustRightInd/>
              <w:spacing w:line="240" w:lineRule="auto"/>
              <w:rPr>
                <w:b/>
                <w:sz w:val="20"/>
                <w:szCs w:val="20"/>
              </w:rPr>
            </w:pPr>
            <w:r w:rsidRPr="00697FC8">
              <w:rPr>
                <w:b/>
                <w:sz w:val="20"/>
                <w:szCs w:val="20"/>
              </w:rPr>
              <w:t>2. усадебная</w:t>
            </w:r>
          </w:p>
          <w:p w14:paraId="7C976748" w14:textId="77777777" w:rsidR="006B25B6" w:rsidRDefault="00697FC8" w:rsidP="00697FC8">
            <w:pPr>
              <w:rPr>
                <w:b/>
                <w:sz w:val="20"/>
                <w:szCs w:val="20"/>
              </w:rPr>
            </w:pPr>
            <w:r w:rsidRPr="00697FC8">
              <w:rPr>
                <w:b/>
                <w:sz w:val="20"/>
                <w:szCs w:val="20"/>
              </w:rPr>
              <w:t xml:space="preserve">  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14:paraId="576234C2" w14:textId="77777777" w:rsidR="006B25B6" w:rsidRDefault="006B25B6">
            <w:pPr>
              <w:rPr>
                <w:b/>
                <w:sz w:val="20"/>
                <w:szCs w:val="20"/>
              </w:rPr>
            </w:pPr>
            <w:r>
              <w:rPr>
                <w:b/>
                <w:sz w:val="20"/>
                <w:szCs w:val="20"/>
              </w:rPr>
              <w:t>Норма</w:t>
            </w:r>
          </w:p>
          <w:p w14:paraId="6D8EDD33" w14:textId="77777777" w:rsidR="006B25B6" w:rsidRDefault="006B25B6">
            <w:pPr>
              <w:rPr>
                <w:b/>
                <w:sz w:val="20"/>
                <w:szCs w:val="20"/>
              </w:rPr>
            </w:pPr>
            <w:proofErr w:type="spellStart"/>
            <w:r>
              <w:rPr>
                <w:b/>
                <w:sz w:val="20"/>
                <w:szCs w:val="20"/>
              </w:rPr>
              <w:t>водопотребл</w:t>
            </w:r>
            <w:proofErr w:type="spellEnd"/>
          </w:p>
          <w:p w14:paraId="1CC8EEDB" w14:textId="77777777" w:rsidR="006B25B6" w:rsidRDefault="006B25B6">
            <w:pPr>
              <w:rPr>
                <w:b/>
                <w:sz w:val="20"/>
                <w:szCs w:val="20"/>
              </w:rPr>
            </w:pPr>
            <w:proofErr w:type="gramStart"/>
            <w:r>
              <w:rPr>
                <w:b/>
                <w:sz w:val="20"/>
                <w:szCs w:val="20"/>
              </w:rPr>
              <w:t>л</w:t>
            </w:r>
            <w:proofErr w:type="gramEnd"/>
            <w:r>
              <w:rPr>
                <w:b/>
                <w:sz w:val="20"/>
                <w:szCs w:val="20"/>
              </w:rPr>
              <w:t>/</w:t>
            </w:r>
            <w:proofErr w:type="spellStart"/>
            <w:r>
              <w:rPr>
                <w:b/>
                <w:sz w:val="20"/>
                <w:szCs w:val="20"/>
              </w:rPr>
              <w:t>сут</w:t>
            </w:r>
            <w:proofErr w:type="spellEnd"/>
            <w:r>
              <w:rPr>
                <w:b/>
                <w:sz w:val="20"/>
                <w:szCs w:val="20"/>
              </w:rPr>
              <w:t>*чел</w:t>
            </w:r>
          </w:p>
          <w:p w14:paraId="63800ED0" w14:textId="77777777" w:rsidR="006B25B6" w:rsidRDefault="00697FC8">
            <w:pPr>
              <w:rPr>
                <w:b/>
                <w:sz w:val="20"/>
                <w:szCs w:val="20"/>
              </w:rPr>
            </w:pPr>
            <w:r>
              <w:rPr>
                <w:b/>
                <w:sz w:val="20"/>
                <w:szCs w:val="20"/>
              </w:rPr>
              <w:t>1</w:t>
            </w:r>
          </w:p>
          <w:p w14:paraId="42C537CD" w14:textId="77777777" w:rsidR="00697FC8" w:rsidRDefault="00697FC8">
            <w:pPr>
              <w:rPr>
                <w:b/>
                <w:sz w:val="20"/>
                <w:szCs w:val="20"/>
              </w:rPr>
            </w:pPr>
            <w:r>
              <w:rPr>
                <w:b/>
                <w:sz w:val="20"/>
                <w:szCs w:val="20"/>
              </w:rPr>
              <w:t>2</w:t>
            </w: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14:paraId="22FA7F14" w14:textId="77777777" w:rsidR="006B25B6" w:rsidRDefault="006B25B6">
            <w:pPr>
              <w:rPr>
                <w:b/>
                <w:sz w:val="20"/>
                <w:szCs w:val="20"/>
              </w:rPr>
            </w:pPr>
            <w:r>
              <w:rPr>
                <w:b/>
                <w:sz w:val="20"/>
                <w:szCs w:val="20"/>
              </w:rPr>
              <w:t>Расходы воды,</w:t>
            </w:r>
          </w:p>
          <w:p w14:paraId="7EE9E04E" w14:textId="77777777" w:rsidR="006B25B6" w:rsidRDefault="006B25B6">
            <w:pPr>
              <w:rPr>
                <w:b/>
                <w:sz w:val="20"/>
                <w:szCs w:val="20"/>
              </w:rPr>
            </w:pPr>
            <w:r>
              <w:rPr>
                <w:b/>
                <w:sz w:val="20"/>
                <w:szCs w:val="20"/>
              </w:rPr>
              <w:t>м</w:t>
            </w:r>
            <w:r w:rsidRPr="0084631F">
              <w:rPr>
                <w:b/>
                <w:sz w:val="20"/>
                <w:szCs w:val="20"/>
                <w:vertAlign w:val="superscript"/>
              </w:rPr>
              <w:t>3</w:t>
            </w:r>
            <w:r>
              <w:rPr>
                <w:b/>
                <w:sz w:val="20"/>
                <w:szCs w:val="20"/>
              </w:rPr>
              <w:t>/</w:t>
            </w:r>
            <w:proofErr w:type="spellStart"/>
            <w:r>
              <w:rPr>
                <w:b/>
                <w:sz w:val="20"/>
                <w:szCs w:val="20"/>
              </w:rPr>
              <w:t>сут</w:t>
            </w:r>
            <w:proofErr w:type="spellEnd"/>
          </w:p>
          <w:p w14:paraId="6D4EF975" w14:textId="77777777" w:rsidR="006B25B6" w:rsidRDefault="006B25B6">
            <w:pPr>
              <w:rPr>
                <w:b/>
                <w:sz w:val="20"/>
                <w:szCs w:val="20"/>
              </w:rPr>
            </w:pPr>
          </w:p>
        </w:tc>
      </w:tr>
      <w:tr w:rsidR="006B25B6" w14:paraId="4F128E8F" w14:textId="77777777" w:rsidTr="00697FC8">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14:paraId="645FE4D8" w14:textId="77777777" w:rsidR="006B25B6" w:rsidRDefault="006B25B6">
            <w:pPr>
              <w:widowControl/>
              <w:autoSpaceDN/>
              <w:adjustRightInd/>
              <w:spacing w:line="240" w:lineRule="auto"/>
              <w:rPr>
                <w:b/>
                <w:sz w:val="20"/>
                <w:szCs w:val="20"/>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14:paraId="4DDB299B" w14:textId="77777777" w:rsidR="006B25B6" w:rsidRDefault="006B25B6">
            <w:pPr>
              <w:widowControl/>
              <w:autoSpaceDN/>
              <w:adjustRightInd/>
              <w:spacing w:line="240" w:lineRule="auto"/>
              <w:rPr>
                <w:b/>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14:paraId="6BD7F1CD" w14:textId="77777777" w:rsidR="006B25B6" w:rsidRDefault="006B25B6">
            <w:pPr>
              <w:widowControl/>
              <w:autoSpaceDN/>
              <w:adjustRightInd/>
              <w:spacing w:line="240" w:lineRule="auto"/>
              <w:rPr>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56644526" w14:textId="77777777" w:rsidR="006B25B6" w:rsidRDefault="006B25B6" w:rsidP="0084631F">
            <w:pPr>
              <w:rPr>
                <w:b/>
                <w:sz w:val="20"/>
                <w:szCs w:val="20"/>
              </w:rPr>
            </w:pPr>
            <w:r>
              <w:rPr>
                <w:b/>
                <w:sz w:val="20"/>
                <w:szCs w:val="20"/>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5FBDB06C" w14:textId="77777777" w:rsidR="006B25B6" w:rsidRDefault="006B25B6">
            <w:pPr>
              <w:rPr>
                <w:b/>
                <w:sz w:val="20"/>
                <w:szCs w:val="20"/>
              </w:rPr>
            </w:pPr>
            <w:proofErr w:type="spellStart"/>
            <w:r>
              <w:rPr>
                <w:b/>
                <w:sz w:val="20"/>
                <w:szCs w:val="20"/>
              </w:rPr>
              <w:t>максимальносуточн</w:t>
            </w:r>
            <w:proofErr w:type="spellEnd"/>
            <w:r>
              <w:rPr>
                <w:b/>
                <w:sz w:val="20"/>
                <w:szCs w:val="20"/>
              </w:rPr>
              <w:t>.</w:t>
            </w:r>
          </w:p>
          <w:p w14:paraId="0B26157A" w14:textId="77777777" w:rsidR="006B25B6" w:rsidRDefault="006B25B6">
            <w:pPr>
              <w:rPr>
                <w:b/>
                <w:sz w:val="20"/>
                <w:szCs w:val="20"/>
              </w:rPr>
            </w:pPr>
            <w:r>
              <w:rPr>
                <w:b/>
                <w:sz w:val="20"/>
                <w:szCs w:val="20"/>
              </w:rPr>
              <w:t>К=1,2</w:t>
            </w:r>
          </w:p>
        </w:tc>
      </w:tr>
      <w:tr w:rsidR="00D56872" w14:paraId="4B220F49" w14:textId="77777777" w:rsidTr="00697FC8">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14:paraId="15F3E85B" w14:textId="77777777" w:rsidR="00D56872" w:rsidRPr="006B25B6" w:rsidRDefault="00D56872" w:rsidP="00697FC8">
            <w:pPr>
              <w:widowControl/>
              <w:autoSpaceDN/>
              <w:adjustRightInd/>
              <w:spacing w:line="135" w:lineRule="atLeast"/>
              <w:rPr>
                <w:sz w:val="20"/>
                <w:szCs w:val="20"/>
                <w:highlight w:val="yellow"/>
              </w:rPr>
            </w:pPr>
            <w:proofErr w:type="spellStart"/>
            <w:r>
              <w:rPr>
                <w:sz w:val="20"/>
                <w:szCs w:val="20"/>
                <w:shd w:val="clear" w:color="auto" w:fill="FFFFFF"/>
              </w:rPr>
              <w:t>Новогремяченское</w:t>
            </w:r>
            <w:proofErr w:type="spellEnd"/>
            <w:r w:rsidRPr="006B25B6">
              <w:rPr>
                <w:sz w:val="20"/>
                <w:szCs w:val="20"/>
                <w:shd w:val="clear" w:color="auto" w:fill="FFFFFF"/>
              </w:rPr>
              <w:t xml:space="preserve"> СП (население </w:t>
            </w:r>
            <w:r>
              <w:rPr>
                <w:sz w:val="20"/>
                <w:szCs w:val="20"/>
                <w:shd w:val="clear" w:color="auto" w:fill="FFFFFF"/>
              </w:rPr>
              <w:t>1745</w:t>
            </w:r>
            <w:r w:rsidRPr="006B25B6">
              <w:rPr>
                <w:sz w:val="20"/>
                <w:szCs w:val="20"/>
                <w:shd w:val="clear" w:color="auto" w:fill="FFFFFF"/>
              </w:rPr>
              <w:t xml:space="preserve"> чел)</w:t>
            </w:r>
          </w:p>
        </w:tc>
        <w:tc>
          <w:tcPr>
            <w:tcW w:w="1843" w:type="dxa"/>
            <w:tcBorders>
              <w:top w:val="single" w:sz="4" w:space="0" w:color="000000"/>
              <w:left w:val="single" w:sz="4" w:space="0" w:color="000000"/>
              <w:bottom w:val="single" w:sz="4" w:space="0" w:color="000000"/>
              <w:right w:val="single" w:sz="4" w:space="0" w:color="000000"/>
            </w:tcBorders>
            <w:hideMark/>
          </w:tcPr>
          <w:p w14:paraId="4925ADD2" w14:textId="77777777" w:rsidR="00D56872" w:rsidRPr="00AF13D4" w:rsidRDefault="00AF13D4" w:rsidP="00E708D1">
            <w:pPr>
              <w:widowControl/>
              <w:adjustRightInd/>
              <w:spacing w:line="240" w:lineRule="auto"/>
              <w:rPr>
                <w:sz w:val="20"/>
                <w:szCs w:val="20"/>
              </w:rPr>
            </w:pPr>
            <w:r w:rsidRPr="00AF13D4">
              <w:rPr>
                <w:sz w:val="20"/>
                <w:szCs w:val="20"/>
                <w:u w:val="single"/>
              </w:rPr>
              <w:t>0,309</w:t>
            </w:r>
            <w:r w:rsidR="00D56872" w:rsidRPr="00AF13D4">
              <w:rPr>
                <w:sz w:val="20"/>
                <w:szCs w:val="20"/>
                <w:u w:val="single"/>
              </w:rPr>
              <w:t xml:space="preserve"> </w:t>
            </w:r>
          </w:p>
          <w:p w14:paraId="458A250F" w14:textId="77777777" w:rsidR="00D56872" w:rsidRPr="00D56872" w:rsidRDefault="00AF13D4" w:rsidP="00E708D1">
            <w:pPr>
              <w:widowControl/>
              <w:autoSpaceDN/>
              <w:adjustRightInd/>
              <w:spacing w:line="135" w:lineRule="atLeast"/>
              <w:rPr>
                <w:sz w:val="20"/>
                <w:szCs w:val="20"/>
                <w:highlight w:val="yellow"/>
              </w:rPr>
            </w:pPr>
            <w:r w:rsidRPr="00AF13D4">
              <w:rPr>
                <w:sz w:val="20"/>
                <w:szCs w:val="20"/>
              </w:rPr>
              <w:t>1,436</w:t>
            </w:r>
          </w:p>
        </w:tc>
        <w:tc>
          <w:tcPr>
            <w:tcW w:w="1559" w:type="dxa"/>
            <w:tcBorders>
              <w:top w:val="single" w:sz="4" w:space="0" w:color="000000"/>
              <w:left w:val="single" w:sz="4" w:space="0" w:color="000000"/>
              <w:bottom w:val="single" w:sz="4" w:space="0" w:color="000000"/>
              <w:right w:val="single" w:sz="4" w:space="0" w:color="000000"/>
            </w:tcBorders>
            <w:hideMark/>
          </w:tcPr>
          <w:p w14:paraId="5FBC8D22" w14:textId="77777777" w:rsidR="00D56872" w:rsidRPr="00AF13D4" w:rsidRDefault="00D56872" w:rsidP="00697FC8">
            <w:pPr>
              <w:widowControl/>
              <w:adjustRightInd/>
              <w:spacing w:line="240" w:lineRule="auto"/>
              <w:rPr>
                <w:sz w:val="20"/>
                <w:szCs w:val="20"/>
              </w:rPr>
            </w:pPr>
            <w:r w:rsidRPr="00AF13D4">
              <w:rPr>
                <w:sz w:val="20"/>
                <w:szCs w:val="20"/>
                <w:u w:val="single"/>
              </w:rPr>
              <w:t>300</w:t>
            </w:r>
          </w:p>
          <w:p w14:paraId="5F7F45A4" w14:textId="77777777" w:rsidR="00D56872" w:rsidRPr="00D56872" w:rsidRDefault="00D56872" w:rsidP="00697FC8">
            <w:pPr>
              <w:widowControl/>
              <w:autoSpaceDN/>
              <w:adjustRightInd/>
              <w:spacing w:line="240" w:lineRule="auto"/>
              <w:rPr>
                <w:sz w:val="20"/>
                <w:szCs w:val="20"/>
                <w:highlight w:val="yellow"/>
              </w:rPr>
            </w:pPr>
            <w:r w:rsidRPr="00AF13D4">
              <w:rPr>
                <w:sz w:val="20"/>
                <w:szCs w:val="20"/>
              </w:rPr>
              <w:t>230</w:t>
            </w:r>
          </w:p>
        </w:tc>
        <w:tc>
          <w:tcPr>
            <w:tcW w:w="1843" w:type="dxa"/>
            <w:tcBorders>
              <w:top w:val="single" w:sz="4" w:space="0" w:color="000000"/>
              <w:left w:val="single" w:sz="4" w:space="0" w:color="000000"/>
              <w:bottom w:val="single" w:sz="4" w:space="0" w:color="000000"/>
              <w:right w:val="single" w:sz="4" w:space="0" w:color="000000"/>
            </w:tcBorders>
            <w:hideMark/>
          </w:tcPr>
          <w:p w14:paraId="309F7AD2" w14:textId="77777777" w:rsidR="00D56872" w:rsidRPr="00AF13D4" w:rsidRDefault="00AF13D4">
            <w:pPr>
              <w:widowControl/>
              <w:adjustRightInd/>
              <w:spacing w:line="240" w:lineRule="auto"/>
              <w:rPr>
                <w:sz w:val="20"/>
                <w:szCs w:val="20"/>
              </w:rPr>
            </w:pPr>
            <w:r w:rsidRPr="00AF13D4">
              <w:rPr>
                <w:sz w:val="20"/>
                <w:szCs w:val="20"/>
                <w:u w:val="single"/>
              </w:rPr>
              <w:t>92,7</w:t>
            </w:r>
          </w:p>
          <w:p w14:paraId="7137A6BF" w14:textId="77777777" w:rsidR="00D56872" w:rsidRPr="00AF13D4" w:rsidRDefault="00AF13D4">
            <w:pPr>
              <w:widowControl/>
              <w:adjustRightInd/>
              <w:spacing w:line="240" w:lineRule="auto"/>
              <w:rPr>
                <w:sz w:val="20"/>
                <w:szCs w:val="20"/>
              </w:rPr>
            </w:pPr>
            <w:r w:rsidRPr="00AF13D4">
              <w:rPr>
                <w:sz w:val="20"/>
                <w:szCs w:val="20"/>
              </w:rPr>
              <w:t>330,28</w:t>
            </w:r>
          </w:p>
        </w:tc>
        <w:tc>
          <w:tcPr>
            <w:tcW w:w="1697" w:type="dxa"/>
            <w:tcBorders>
              <w:top w:val="single" w:sz="4" w:space="0" w:color="000000"/>
              <w:left w:val="single" w:sz="4" w:space="0" w:color="000000"/>
              <w:bottom w:val="single" w:sz="4" w:space="0" w:color="000000"/>
              <w:right w:val="single" w:sz="4" w:space="0" w:color="000000"/>
            </w:tcBorders>
            <w:hideMark/>
          </w:tcPr>
          <w:p w14:paraId="7F04F321" w14:textId="77777777" w:rsidR="00D56872" w:rsidRPr="00AF13D4" w:rsidRDefault="00AF13D4">
            <w:pPr>
              <w:widowControl/>
              <w:adjustRightInd/>
              <w:spacing w:line="240" w:lineRule="auto"/>
              <w:rPr>
                <w:sz w:val="20"/>
                <w:szCs w:val="20"/>
              </w:rPr>
            </w:pPr>
            <w:r w:rsidRPr="00AF13D4">
              <w:rPr>
                <w:sz w:val="20"/>
                <w:szCs w:val="20"/>
                <w:u w:val="single"/>
              </w:rPr>
              <w:t>111,24</w:t>
            </w:r>
          </w:p>
          <w:p w14:paraId="7BF04207" w14:textId="77777777" w:rsidR="00D56872" w:rsidRPr="00AF13D4" w:rsidRDefault="00AF13D4">
            <w:pPr>
              <w:widowControl/>
              <w:adjustRightInd/>
              <w:spacing w:line="240" w:lineRule="auto"/>
              <w:rPr>
                <w:sz w:val="20"/>
                <w:szCs w:val="20"/>
              </w:rPr>
            </w:pPr>
            <w:r w:rsidRPr="00AF13D4">
              <w:rPr>
                <w:sz w:val="20"/>
                <w:szCs w:val="20"/>
              </w:rPr>
              <w:t>396,336</w:t>
            </w:r>
          </w:p>
        </w:tc>
      </w:tr>
      <w:tr w:rsidR="006B25B6" w14:paraId="747FB569" w14:textId="77777777" w:rsidTr="00697FC8">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14:paraId="74B15063" w14:textId="77777777" w:rsidR="006B25B6" w:rsidRPr="006B25B6" w:rsidRDefault="006B25B6" w:rsidP="0084631F">
            <w:pPr>
              <w:widowControl/>
              <w:autoSpaceDN/>
              <w:adjustRightInd/>
              <w:spacing w:line="135" w:lineRule="atLeast"/>
              <w:rPr>
                <w:sz w:val="20"/>
                <w:szCs w:val="20"/>
              </w:rPr>
            </w:pPr>
            <w:r w:rsidRPr="006B25B6">
              <w:rPr>
                <w:sz w:val="20"/>
                <w:szCs w:val="20"/>
              </w:rPr>
              <w:t>Поливочные нужды</w:t>
            </w:r>
          </w:p>
        </w:tc>
        <w:tc>
          <w:tcPr>
            <w:tcW w:w="1843" w:type="dxa"/>
            <w:tcBorders>
              <w:top w:val="single" w:sz="4" w:space="0" w:color="000000"/>
              <w:left w:val="single" w:sz="4" w:space="0" w:color="000000"/>
              <w:bottom w:val="single" w:sz="4" w:space="0" w:color="000000"/>
              <w:right w:val="single" w:sz="4" w:space="0" w:color="000000"/>
            </w:tcBorders>
            <w:hideMark/>
          </w:tcPr>
          <w:p w14:paraId="5165E33F" w14:textId="77777777" w:rsidR="006B25B6" w:rsidRPr="006B25B6" w:rsidRDefault="00D56872" w:rsidP="0084631F">
            <w:pPr>
              <w:widowControl/>
              <w:autoSpaceDN/>
              <w:adjustRightInd/>
              <w:spacing w:line="135" w:lineRule="atLeast"/>
              <w:rPr>
                <w:sz w:val="20"/>
                <w:szCs w:val="20"/>
              </w:rPr>
            </w:pPr>
            <w:r>
              <w:rPr>
                <w:sz w:val="20"/>
                <w:szCs w:val="20"/>
              </w:rPr>
              <w:t>1,745</w:t>
            </w:r>
          </w:p>
        </w:tc>
        <w:tc>
          <w:tcPr>
            <w:tcW w:w="1559" w:type="dxa"/>
            <w:tcBorders>
              <w:top w:val="single" w:sz="4" w:space="0" w:color="000000"/>
              <w:left w:val="single" w:sz="4" w:space="0" w:color="000000"/>
              <w:bottom w:val="single" w:sz="4" w:space="0" w:color="000000"/>
              <w:right w:val="single" w:sz="4" w:space="0" w:color="000000"/>
            </w:tcBorders>
            <w:hideMark/>
          </w:tcPr>
          <w:p w14:paraId="4CCBB656" w14:textId="77777777" w:rsidR="006B25B6" w:rsidRPr="006B25B6" w:rsidRDefault="006B25B6" w:rsidP="0084631F">
            <w:pPr>
              <w:widowControl/>
              <w:autoSpaceDN/>
              <w:adjustRightInd/>
              <w:spacing w:line="135" w:lineRule="atLeast"/>
              <w:rPr>
                <w:sz w:val="20"/>
                <w:szCs w:val="20"/>
              </w:rPr>
            </w:pPr>
            <w:r w:rsidRPr="006B25B6">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hideMark/>
          </w:tcPr>
          <w:p w14:paraId="3E1EE1E6" w14:textId="77777777" w:rsidR="006B25B6" w:rsidRPr="006B25B6" w:rsidRDefault="00D56872" w:rsidP="0084631F">
            <w:pPr>
              <w:widowControl/>
              <w:autoSpaceDN/>
              <w:adjustRightInd/>
              <w:spacing w:line="135" w:lineRule="atLeast"/>
              <w:rPr>
                <w:sz w:val="20"/>
                <w:szCs w:val="20"/>
              </w:rPr>
            </w:pPr>
            <w:r>
              <w:rPr>
                <w:sz w:val="20"/>
                <w:szCs w:val="20"/>
              </w:rPr>
              <w:t>122,15</w:t>
            </w:r>
          </w:p>
        </w:tc>
        <w:tc>
          <w:tcPr>
            <w:tcW w:w="1697" w:type="dxa"/>
            <w:tcBorders>
              <w:top w:val="single" w:sz="4" w:space="0" w:color="000000"/>
              <w:left w:val="single" w:sz="4" w:space="0" w:color="000000"/>
              <w:bottom w:val="single" w:sz="4" w:space="0" w:color="000000"/>
              <w:right w:val="single" w:sz="4" w:space="0" w:color="000000"/>
            </w:tcBorders>
            <w:hideMark/>
          </w:tcPr>
          <w:p w14:paraId="41CD1A88" w14:textId="77777777" w:rsidR="006B25B6" w:rsidRPr="006B25B6" w:rsidRDefault="00D56872" w:rsidP="0084631F">
            <w:pPr>
              <w:widowControl/>
              <w:autoSpaceDN/>
              <w:adjustRightInd/>
              <w:spacing w:line="135" w:lineRule="atLeast"/>
              <w:rPr>
                <w:sz w:val="20"/>
                <w:szCs w:val="20"/>
              </w:rPr>
            </w:pPr>
            <w:r>
              <w:rPr>
                <w:sz w:val="20"/>
                <w:szCs w:val="20"/>
              </w:rPr>
              <w:t>146,58</w:t>
            </w:r>
          </w:p>
        </w:tc>
      </w:tr>
      <w:tr w:rsidR="006B25B6" w14:paraId="70B215E9" w14:textId="77777777" w:rsidTr="00697FC8">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14:paraId="625F6D76" w14:textId="77777777" w:rsidR="006B25B6" w:rsidRPr="006B25B6" w:rsidRDefault="006B25B6" w:rsidP="0084631F">
            <w:pPr>
              <w:widowControl/>
              <w:autoSpaceDN/>
              <w:adjustRightInd/>
              <w:spacing w:line="135" w:lineRule="atLeast"/>
              <w:rPr>
                <w:sz w:val="20"/>
                <w:szCs w:val="20"/>
              </w:rPr>
            </w:pPr>
            <w:r w:rsidRPr="006B25B6">
              <w:rPr>
                <w:sz w:val="20"/>
                <w:szCs w:val="20"/>
              </w:rPr>
              <w:t>Итого</w:t>
            </w:r>
          </w:p>
        </w:tc>
        <w:tc>
          <w:tcPr>
            <w:tcW w:w="1843" w:type="dxa"/>
            <w:tcBorders>
              <w:top w:val="single" w:sz="4" w:space="0" w:color="000000"/>
              <w:left w:val="single" w:sz="4" w:space="0" w:color="000000"/>
              <w:bottom w:val="single" w:sz="4" w:space="0" w:color="000000"/>
              <w:right w:val="single" w:sz="4" w:space="0" w:color="000000"/>
            </w:tcBorders>
          </w:tcPr>
          <w:p w14:paraId="01F72C80" w14:textId="77777777" w:rsidR="006B25B6" w:rsidRPr="006B25B6" w:rsidRDefault="006B25B6" w:rsidP="0084631F">
            <w:pPr>
              <w:widowControl/>
              <w:autoSpaceDN/>
              <w:adjustRightInd/>
              <w:spacing w:line="240" w:lineRule="auto"/>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14:paraId="0272DBCF" w14:textId="77777777" w:rsidR="006B25B6" w:rsidRPr="006B25B6" w:rsidRDefault="006B25B6" w:rsidP="0084631F">
            <w:pPr>
              <w:widowControl/>
              <w:autoSpaceDN/>
              <w:adjustRightInd/>
              <w:spacing w:line="240" w:lineRule="auto"/>
              <w:rPr>
                <w:sz w:val="20"/>
                <w:szCs w:val="20"/>
              </w:rPr>
            </w:pPr>
          </w:p>
        </w:tc>
        <w:tc>
          <w:tcPr>
            <w:tcW w:w="1843" w:type="dxa"/>
            <w:tcBorders>
              <w:top w:val="single" w:sz="4" w:space="0" w:color="000000"/>
              <w:left w:val="single" w:sz="4" w:space="0" w:color="000000"/>
              <w:bottom w:val="single" w:sz="4" w:space="0" w:color="000000"/>
              <w:right w:val="single" w:sz="4" w:space="0" w:color="000000"/>
            </w:tcBorders>
            <w:hideMark/>
          </w:tcPr>
          <w:p w14:paraId="0B673540" w14:textId="77777777" w:rsidR="006B25B6" w:rsidRPr="00AF13D4" w:rsidRDefault="00AF13D4" w:rsidP="0084631F">
            <w:pPr>
              <w:widowControl/>
              <w:autoSpaceDN/>
              <w:adjustRightInd/>
              <w:spacing w:line="135" w:lineRule="atLeast"/>
              <w:rPr>
                <w:sz w:val="20"/>
                <w:szCs w:val="20"/>
              </w:rPr>
            </w:pPr>
            <w:r w:rsidRPr="00AF13D4">
              <w:rPr>
                <w:sz w:val="20"/>
                <w:szCs w:val="20"/>
              </w:rPr>
              <w:t>545,13</w:t>
            </w:r>
          </w:p>
        </w:tc>
        <w:tc>
          <w:tcPr>
            <w:tcW w:w="1697" w:type="dxa"/>
            <w:tcBorders>
              <w:top w:val="single" w:sz="4" w:space="0" w:color="000000"/>
              <w:left w:val="single" w:sz="4" w:space="0" w:color="000000"/>
              <w:bottom w:val="single" w:sz="4" w:space="0" w:color="000000"/>
              <w:right w:val="single" w:sz="4" w:space="0" w:color="000000"/>
            </w:tcBorders>
            <w:hideMark/>
          </w:tcPr>
          <w:p w14:paraId="11728056" w14:textId="77777777" w:rsidR="006B25B6" w:rsidRPr="00AF13D4" w:rsidRDefault="00AF13D4" w:rsidP="0084631F">
            <w:pPr>
              <w:widowControl/>
              <w:autoSpaceDN/>
              <w:adjustRightInd/>
              <w:spacing w:line="135" w:lineRule="atLeast"/>
              <w:rPr>
                <w:sz w:val="20"/>
                <w:szCs w:val="20"/>
              </w:rPr>
            </w:pPr>
            <w:r w:rsidRPr="00AF13D4">
              <w:rPr>
                <w:sz w:val="20"/>
                <w:szCs w:val="20"/>
              </w:rPr>
              <w:t>654,156</w:t>
            </w:r>
          </w:p>
        </w:tc>
      </w:tr>
    </w:tbl>
    <w:p w14:paraId="7AFF7BE7" w14:textId="77777777" w:rsidR="006B25B6" w:rsidRPr="00F5434F" w:rsidRDefault="006B25B6" w:rsidP="007E1CCF">
      <w:pPr>
        <w:pStyle w:val="aa"/>
        <w:keepNext/>
        <w:spacing w:before="0" w:after="0" w:line="240" w:lineRule="auto"/>
      </w:pPr>
    </w:p>
    <w:p w14:paraId="36414913" w14:textId="77777777" w:rsidR="00253AAA" w:rsidRDefault="00253AAA" w:rsidP="00253AAA">
      <w:pPr>
        <w:pStyle w:val="aa"/>
        <w:keepNext/>
        <w:spacing w:before="0" w:after="0" w:line="240" w:lineRule="auto"/>
        <w:jc w:val="both"/>
      </w:pPr>
      <w:r>
        <w:t xml:space="preserve">Таблица 2. </w:t>
      </w:r>
      <w:r w:rsidR="00AE6536">
        <w:fldChar w:fldCharType="begin"/>
      </w:r>
      <w:r w:rsidR="00AE6536">
        <w:instrText xml:space="preserve"> SEQ Таблица_2. \* ARABIC </w:instrText>
      </w:r>
      <w:r w:rsidR="00AE6536">
        <w:fldChar w:fldCharType="separate"/>
      </w:r>
      <w:r w:rsidR="00212ED9">
        <w:rPr>
          <w:noProof/>
        </w:rPr>
        <w:t>4</w:t>
      </w:r>
      <w:r w:rsidR="00AE6536">
        <w:rPr>
          <w:noProof/>
        </w:rPr>
        <w:fldChar w:fldCharType="end"/>
      </w:r>
      <w:r>
        <w:t xml:space="preserve"> </w:t>
      </w:r>
      <w:r w:rsidRPr="001E4D31">
        <w:t>Расходы воды питьевого качества в новом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8A279C" w14:paraId="630A4FBF" w14:textId="77777777" w:rsidTr="00697FC8">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14:paraId="019D36FF" w14:textId="77777777" w:rsidR="008A279C" w:rsidRDefault="008A279C" w:rsidP="0084631F">
            <w:pPr>
              <w:rPr>
                <w:b/>
                <w:sz w:val="20"/>
                <w:szCs w:val="20"/>
              </w:rPr>
            </w:pPr>
            <w:r>
              <w:rPr>
                <w:b/>
                <w:sz w:val="20"/>
                <w:szCs w:val="20"/>
              </w:rPr>
              <w:t>Районы нового строительства</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075386FE" w14:textId="77777777" w:rsidR="00697FC8" w:rsidRPr="00697FC8" w:rsidRDefault="00697FC8" w:rsidP="00697FC8">
            <w:pPr>
              <w:widowControl/>
              <w:adjustRightInd/>
              <w:spacing w:line="240" w:lineRule="auto"/>
              <w:rPr>
                <w:b/>
                <w:sz w:val="20"/>
                <w:szCs w:val="20"/>
              </w:rPr>
            </w:pPr>
            <w:r w:rsidRPr="00697FC8">
              <w:rPr>
                <w:b/>
                <w:sz w:val="20"/>
                <w:szCs w:val="20"/>
              </w:rPr>
              <w:t>Население</w:t>
            </w:r>
          </w:p>
          <w:p w14:paraId="2A6E7426" w14:textId="77777777" w:rsidR="00697FC8" w:rsidRPr="00697FC8" w:rsidRDefault="00697FC8" w:rsidP="00697FC8">
            <w:pPr>
              <w:widowControl/>
              <w:adjustRightInd/>
              <w:spacing w:line="240" w:lineRule="auto"/>
              <w:rPr>
                <w:b/>
                <w:sz w:val="20"/>
                <w:szCs w:val="20"/>
              </w:rPr>
            </w:pPr>
            <w:r w:rsidRPr="00697FC8">
              <w:rPr>
                <w:b/>
                <w:sz w:val="20"/>
                <w:szCs w:val="20"/>
              </w:rPr>
              <w:t>тыс. чел.</w:t>
            </w:r>
          </w:p>
          <w:p w14:paraId="6A6AABC8" w14:textId="77777777" w:rsidR="00697FC8" w:rsidRPr="00697FC8" w:rsidRDefault="00697FC8" w:rsidP="00697FC8">
            <w:pPr>
              <w:widowControl/>
              <w:adjustRightInd/>
              <w:spacing w:line="240" w:lineRule="auto"/>
              <w:ind w:right="-139"/>
              <w:rPr>
                <w:b/>
                <w:sz w:val="20"/>
                <w:szCs w:val="20"/>
              </w:rPr>
            </w:pPr>
            <w:r w:rsidRPr="00697FC8">
              <w:rPr>
                <w:b/>
                <w:color w:val="000000"/>
                <w:sz w:val="20"/>
                <w:szCs w:val="20"/>
              </w:rPr>
              <w:t>1. многоквартирная застройка</w:t>
            </w:r>
          </w:p>
          <w:p w14:paraId="194D1547" w14:textId="77777777" w:rsidR="00697FC8" w:rsidRPr="00697FC8" w:rsidRDefault="00697FC8" w:rsidP="00697FC8">
            <w:pPr>
              <w:widowControl/>
              <w:adjustRightInd/>
              <w:spacing w:line="240" w:lineRule="auto"/>
              <w:rPr>
                <w:b/>
                <w:sz w:val="20"/>
                <w:szCs w:val="20"/>
              </w:rPr>
            </w:pPr>
            <w:r w:rsidRPr="00697FC8">
              <w:rPr>
                <w:b/>
                <w:sz w:val="20"/>
                <w:szCs w:val="20"/>
              </w:rPr>
              <w:t>2. усадебная</w:t>
            </w:r>
          </w:p>
          <w:p w14:paraId="3D35F918" w14:textId="77777777" w:rsidR="008A279C" w:rsidRPr="00697FC8" w:rsidRDefault="00697FC8" w:rsidP="00697FC8">
            <w:pPr>
              <w:rPr>
                <w:b/>
                <w:sz w:val="20"/>
                <w:szCs w:val="20"/>
              </w:rPr>
            </w:pPr>
            <w:r w:rsidRPr="00697FC8">
              <w:rPr>
                <w:b/>
                <w:sz w:val="20"/>
                <w:szCs w:val="20"/>
              </w:rPr>
              <w:t xml:space="preserve">  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14:paraId="5AA1DF50" w14:textId="77777777" w:rsidR="008A279C" w:rsidRDefault="008A279C" w:rsidP="0084631F">
            <w:pPr>
              <w:rPr>
                <w:b/>
                <w:sz w:val="20"/>
                <w:szCs w:val="20"/>
              </w:rPr>
            </w:pPr>
            <w:r>
              <w:rPr>
                <w:b/>
                <w:sz w:val="20"/>
                <w:szCs w:val="20"/>
              </w:rPr>
              <w:t>Норма</w:t>
            </w:r>
          </w:p>
          <w:p w14:paraId="0F00F8DA" w14:textId="77777777" w:rsidR="008A279C" w:rsidRDefault="008A279C" w:rsidP="0084631F">
            <w:pPr>
              <w:rPr>
                <w:b/>
                <w:sz w:val="20"/>
                <w:szCs w:val="20"/>
              </w:rPr>
            </w:pPr>
            <w:proofErr w:type="spellStart"/>
            <w:r>
              <w:rPr>
                <w:b/>
                <w:sz w:val="20"/>
                <w:szCs w:val="20"/>
              </w:rPr>
              <w:t>водопотребл</w:t>
            </w:r>
            <w:proofErr w:type="spellEnd"/>
          </w:p>
          <w:p w14:paraId="33576F2E" w14:textId="77777777" w:rsidR="008A279C" w:rsidRDefault="008A279C" w:rsidP="0084631F">
            <w:pPr>
              <w:rPr>
                <w:b/>
                <w:sz w:val="20"/>
                <w:szCs w:val="20"/>
              </w:rPr>
            </w:pPr>
            <w:proofErr w:type="gramStart"/>
            <w:r>
              <w:rPr>
                <w:b/>
                <w:sz w:val="20"/>
                <w:szCs w:val="20"/>
              </w:rPr>
              <w:t>л</w:t>
            </w:r>
            <w:proofErr w:type="gramEnd"/>
            <w:r>
              <w:rPr>
                <w:b/>
                <w:sz w:val="20"/>
                <w:szCs w:val="20"/>
              </w:rPr>
              <w:t>/</w:t>
            </w:r>
            <w:proofErr w:type="spellStart"/>
            <w:r>
              <w:rPr>
                <w:b/>
                <w:sz w:val="20"/>
                <w:szCs w:val="20"/>
              </w:rPr>
              <w:t>сут</w:t>
            </w:r>
            <w:proofErr w:type="spellEnd"/>
            <w:r>
              <w:rPr>
                <w:b/>
                <w:sz w:val="20"/>
                <w:szCs w:val="20"/>
              </w:rPr>
              <w:t>*чел</w:t>
            </w:r>
          </w:p>
          <w:p w14:paraId="3C510317" w14:textId="77777777" w:rsidR="008A279C" w:rsidRDefault="00697FC8" w:rsidP="0084631F">
            <w:pPr>
              <w:rPr>
                <w:b/>
                <w:sz w:val="20"/>
                <w:szCs w:val="20"/>
              </w:rPr>
            </w:pPr>
            <w:r>
              <w:rPr>
                <w:b/>
                <w:sz w:val="20"/>
                <w:szCs w:val="20"/>
              </w:rPr>
              <w:t>1</w:t>
            </w:r>
          </w:p>
          <w:p w14:paraId="0AF058DC" w14:textId="77777777" w:rsidR="00697FC8" w:rsidRDefault="00697FC8" w:rsidP="0084631F">
            <w:pPr>
              <w:rPr>
                <w:b/>
                <w:sz w:val="20"/>
                <w:szCs w:val="20"/>
              </w:rPr>
            </w:pPr>
            <w:r>
              <w:rPr>
                <w:b/>
                <w:sz w:val="20"/>
                <w:szCs w:val="20"/>
              </w:rPr>
              <w:t>2</w:t>
            </w: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14:paraId="418D98AF" w14:textId="77777777" w:rsidR="008A279C" w:rsidRDefault="008A279C" w:rsidP="0084631F">
            <w:pPr>
              <w:rPr>
                <w:b/>
                <w:sz w:val="20"/>
                <w:szCs w:val="20"/>
              </w:rPr>
            </w:pPr>
            <w:r>
              <w:rPr>
                <w:b/>
                <w:sz w:val="20"/>
                <w:szCs w:val="20"/>
              </w:rPr>
              <w:t>Расходы воды,</w:t>
            </w:r>
          </w:p>
          <w:p w14:paraId="70274438" w14:textId="77777777" w:rsidR="008A279C" w:rsidRDefault="008A279C" w:rsidP="0084631F">
            <w:pPr>
              <w:rPr>
                <w:b/>
                <w:sz w:val="20"/>
                <w:szCs w:val="20"/>
              </w:rPr>
            </w:pPr>
            <w:r>
              <w:rPr>
                <w:b/>
                <w:sz w:val="20"/>
                <w:szCs w:val="20"/>
              </w:rPr>
              <w:t>м</w:t>
            </w:r>
            <w:r w:rsidRPr="0084631F">
              <w:rPr>
                <w:b/>
                <w:sz w:val="20"/>
                <w:szCs w:val="20"/>
                <w:vertAlign w:val="superscript"/>
              </w:rPr>
              <w:t>3</w:t>
            </w:r>
            <w:r>
              <w:rPr>
                <w:b/>
                <w:sz w:val="20"/>
                <w:szCs w:val="20"/>
              </w:rPr>
              <w:t>/</w:t>
            </w:r>
            <w:proofErr w:type="spellStart"/>
            <w:r>
              <w:rPr>
                <w:b/>
                <w:sz w:val="20"/>
                <w:szCs w:val="20"/>
              </w:rPr>
              <w:t>сут</w:t>
            </w:r>
            <w:proofErr w:type="spellEnd"/>
          </w:p>
          <w:p w14:paraId="2D70FF99" w14:textId="77777777" w:rsidR="008A279C" w:rsidRDefault="008A279C" w:rsidP="0084631F">
            <w:pPr>
              <w:rPr>
                <w:b/>
                <w:sz w:val="20"/>
                <w:szCs w:val="20"/>
              </w:rPr>
            </w:pPr>
          </w:p>
        </w:tc>
      </w:tr>
      <w:tr w:rsidR="008A279C" w14:paraId="50D5C3A4" w14:textId="77777777" w:rsidTr="00697FC8">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14:paraId="1DA230F3" w14:textId="77777777" w:rsidR="008A279C" w:rsidRDefault="008A279C" w:rsidP="0084631F">
            <w:pPr>
              <w:widowControl/>
              <w:autoSpaceDN/>
              <w:adjustRightInd/>
              <w:spacing w:line="240" w:lineRule="auto"/>
              <w:rPr>
                <w:b/>
                <w:sz w:val="20"/>
                <w:szCs w:val="20"/>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14:paraId="723C9698" w14:textId="77777777" w:rsidR="008A279C" w:rsidRDefault="008A279C" w:rsidP="0084631F">
            <w:pPr>
              <w:widowControl/>
              <w:autoSpaceDN/>
              <w:adjustRightInd/>
              <w:spacing w:line="240" w:lineRule="auto"/>
              <w:rPr>
                <w:b/>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14:paraId="196A2787" w14:textId="77777777" w:rsidR="008A279C" w:rsidRDefault="008A279C" w:rsidP="0084631F">
            <w:pPr>
              <w:widowControl/>
              <w:autoSpaceDN/>
              <w:adjustRightInd/>
              <w:spacing w:line="240" w:lineRule="auto"/>
              <w:rPr>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187B2583" w14:textId="77777777" w:rsidR="008A279C" w:rsidRDefault="008A279C" w:rsidP="0084631F">
            <w:pPr>
              <w:rPr>
                <w:b/>
                <w:sz w:val="20"/>
                <w:szCs w:val="20"/>
              </w:rPr>
            </w:pPr>
            <w:r>
              <w:rPr>
                <w:b/>
                <w:sz w:val="20"/>
                <w:szCs w:val="20"/>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475AC04C" w14:textId="77777777" w:rsidR="008A279C" w:rsidRDefault="008A279C" w:rsidP="0084631F">
            <w:pPr>
              <w:rPr>
                <w:b/>
                <w:sz w:val="20"/>
                <w:szCs w:val="20"/>
              </w:rPr>
            </w:pPr>
            <w:proofErr w:type="spellStart"/>
            <w:r>
              <w:rPr>
                <w:b/>
                <w:sz w:val="20"/>
                <w:szCs w:val="20"/>
              </w:rPr>
              <w:t>максимальносуточн</w:t>
            </w:r>
            <w:proofErr w:type="spellEnd"/>
            <w:r>
              <w:rPr>
                <w:b/>
                <w:sz w:val="20"/>
                <w:szCs w:val="20"/>
              </w:rPr>
              <w:t>.</w:t>
            </w:r>
          </w:p>
          <w:p w14:paraId="7F8FF5CD" w14:textId="77777777" w:rsidR="008A279C" w:rsidRDefault="008A279C" w:rsidP="0084631F">
            <w:pPr>
              <w:rPr>
                <w:b/>
                <w:sz w:val="20"/>
                <w:szCs w:val="20"/>
              </w:rPr>
            </w:pPr>
            <w:r>
              <w:rPr>
                <w:b/>
                <w:sz w:val="20"/>
                <w:szCs w:val="20"/>
              </w:rPr>
              <w:t>К=1,2</w:t>
            </w:r>
          </w:p>
        </w:tc>
      </w:tr>
      <w:tr w:rsidR="00D56872" w14:paraId="193A3160" w14:textId="77777777" w:rsidTr="00697FC8">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14:paraId="33BF4252" w14:textId="77777777" w:rsidR="00D56872" w:rsidRPr="006B25B6" w:rsidRDefault="00D56872" w:rsidP="00E708D1">
            <w:pPr>
              <w:widowControl/>
              <w:autoSpaceDN/>
              <w:adjustRightInd/>
              <w:spacing w:line="135" w:lineRule="atLeast"/>
              <w:rPr>
                <w:sz w:val="20"/>
                <w:szCs w:val="20"/>
                <w:highlight w:val="yellow"/>
              </w:rPr>
            </w:pPr>
            <w:proofErr w:type="spellStart"/>
            <w:r>
              <w:rPr>
                <w:sz w:val="20"/>
                <w:szCs w:val="20"/>
                <w:shd w:val="clear" w:color="auto" w:fill="FFFFFF"/>
              </w:rPr>
              <w:t>Новогремяченское</w:t>
            </w:r>
            <w:proofErr w:type="spellEnd"/>
            <w:r w:rsidRPr="006B25B6">
              <w:rPr>
                <w:sz w:val="20"/>
                <w:szCs w:val="20"/>
                <w:shd w:val="clear" w:color="auto" w:fill="FFFFFF"/>
              </w:rPr>
              <w:t xml:space="preserve"> СП (население </w:t>
            </w:r>
            <w:r>
              <w:rPr>
                <w:sz w:val="20"/>
                <w:szCs w:val="20"/>
                <w:shd w:val="clear" w:color="auto" w:fill="FFFFFF"/>
              </w:rPr>
              <w:t>1829</w:t>
            </w:r>
            <w:r w:rsidRPr="006B25B6">
              <w:rPr>
                <w:sz w:val="20"/>
                <w:szCs w:val="20"/>
                <w:shd w:val="clear" w:color="auto" w:fill="FFFFFF"/>
              </w:rPr>
              <w:t xml:space="preserve"> чел)</w:t>
            </w:r>
          </w:p>
        </w:tc>
        <w:tc>
          <w:tcPr>
            <w:tcW w:w="1843" w:type="dxa"/>
            <w:tcBorders>
              <w:top w:val="single" w:sz="4" w:space="0" w:color="000000"/>
              <w:left w:val="single" w:sz="4" w:space="0" w:color="000000"/>
              <w:bottom w:val="single" w:sz="4" w:space="0" w:color="000000"/>
              <w:right w:val="single" w:sz="4" w:space="0" w:color="000000"/>
            </w:tcBorders>
            <w:hideMark/>
          </w:tcPr>
          <w:p w14:paraId="4B60122A" w14:textId="77777777" w:rsidR="00D56872" w:rsidRPr="00AF13D4" w:rsidRDefault="00AF13D4" w:rsidP="00E708D1">
            <w:pPr>
              <w:widowControl/>
              <w:adjustRightInd/>
              <w:spacing w:line="240" w:lineRule="auto"/>
              <w:rPr>
                <w:sz w:val="20"/>
                <w:szCs w:val="20"/>
              </w:rPr>
            </w:pPr>
            <w:r w:rsidRPr="00AF13D4">
              <w:rPr>
                <w:sz w:val="20"/>
                <w:szCs w:val="20"/>
                <w:u w:val="single"/>
              </w:rPr>
              <w:t>0,309</w:t>
            </w:r>
          </w:p>
          <w:p w14:paraId="3FA5AEF3" w14:textId="77777777" w:rsidR="00D56872" w:rsidRPr="00D56872" w:rsidRDefault="00AF13D4" w:rsidP="00E708D1">
            <w:pPr>
              <w:widowControl/>
              <w:autoSpaceDN/>
              <w:adjustRightInd/>
              <w:spacing w:line="135" w:lineRule="atLeast"/>
              <w:rPr>
                <w:sz w:val="20"/>
                <w:szCs w:val="20"/>
                <w:highlight w:val="yellow"/>
              </w:rPr>
            </w:pPr>
            <w:r w:rsidRPr="00AF13D4">
              <w:rPr>
                <w:sz w:val="20"/>
                <w:szCs w:val="20"/>
              </w:rPr>
              <w:t>1,520</w:t>
            </w:r>
          </w:p>
        </w:tc>
        <w:tc>
          <w:tcPr>
            <w:tcW w:w="1559" w:type="dxa"/>
            <w:tcBorders>
              <w:top w:val="single" w:sz="4" w:space="0" w:color="000000"/>
              <w:left w:val="single" w:sz="4" w:space="0" w:color="000000"/>
              <w:bottom w:val="single" w:sz="4" w:space="0" w:color="000000"/>
              <w:right w:val="single" w:sz="4" w:space="0" w:color="000000"/>
            </w:tcBorders>
            <w:hideMark/>
          </w:tcPr>
          <w:p w14:paraId="52356403" w14:textId="77777777" w:rsidR="00D56872" w:rsidRPr="00AF13D4" w:rsidRDefault="00D56872" w:rsidP="00697FC8">
            <w:pPr>
              <w:widowControl/>
              <w:adjustRightInd/>
              <w:spacing w:line="240" w:lineRule="auto"/>
              <w:rPr>
                <w:sz w:val="20"/>
                <w:szCs w:val="20"/>
              </w:rPr>
            </w:pPr>
            <w:r w:rsidRPr="00AF13D4">
              <w:rPr>
                <w:sz w:val="20"/>
                <w:szCs w:val="20"/>
                <w:u w:val="single"/>
              </w:rPr>
              <w:t>300</w:t>
            </w:r>
          </w:p>
          <w:p w14:paraId="654AA8B8" w14:textId="77777777" w:rsidR="00D56872" w:rsidRPr="00AF13D4" w:rsidRDefault="00D56872" w:rsidP="00697FC8">
            <w:pPr>
              <w:widowControl/>
              <w:autoSpaceDN/>
              <w:adjustRightInd/>
              <w:spacing w:line="240" w:lineRule="auto"/>
              <w:rPr>
                <w:sz w:val="20"/>
                <w:szCs w:val="20"/>
              </w:rPr>
            </w:pPr>
            <w:r w:rsidRPr="00AF13D4">
              <w:rPr>
                <w:sz w:val="20"/>
                <w:szCs w:val="20"/>
              </w:rPr>
              <w:t>230</w:t>
            </w:r>
          </w:p>
        </w:tc>
        <w:tc>
          <w:tcPr>
            <w:tcW w:w="1843" w:type="dxa"/>
            <w:tcBorders>
              <w:top w:val="single" w:sz="4" w:space="0" w:color="000000"/>
              <w:left w:val="single" w:sz="4" w:space="0" w:color="000000"/>
              <w:bottom w:val="single" w:sz="4" w:space="0" w:color="000000"/>
              <w:right w:val="single" w:sz="4" w:space="0" w:color="000000"/>
            </w:tcBorders>
            <w:hideMark/>
          </w:tcPr>
          <w:p w14:paraId="7C378EAE" w14:textId="77777777" w:rsidR="00D56872" w:rsidRPr="00AF13D4" w:rsidRDefault="00AF13D4">
            <w:pPr>
              <w:widowControl/>
              <w:adjustRightInd/>
              <w:spacing w:line="240" w:lineRule="auto"/>
              <w:rPr>
                <w:sz w:val="20"/>
                <w:szCs w:val="20"/>
              </w:rPr>
            </w:pPr>
            <w:r w:rsidRPr="00AF13D4">
              <w:rPr>
                <w:sz w:val="20"/>
                <w:szCs w:val="20"/>
                <w:u w:val="single"/>
              </w:rPr>
              <w:t>92,7</w:t>
            </w:r>
          </w:p>
          <w:p w14:paraId="7A69A25E" w14:textId="77777777" w:rsidR="00D56872" w:rsidRPr="00AF13D4" w:rsidRDefault="00AF13D4">
            <w:pPr>
              <w:widowControl/>
              <w:adjustRightInd/>
              <w:spacing w:line="135" w:lineRule="atLeast"/>
              <w:rPr>
                <w:sz w:val="20"/>
                <w:szCs w:val="20"/>
              </w:rPr>
            </w:pPr>
            <w:r w:rsidRPr="00AF13D4">
              <w:rPr>
                <w:sz w:val="20"/>
                <w:szCs w:val="20"/>
              </w:rPr>
              <w:t>349,6</w:t>
            </w:r>
          </w:p>
        </w:tc>
        <w:tc>
          <w:tcPr>
            <w:tcW w:w="1697" w:type="dxa"/>
            <w:tcBorders>
              <w:top w:val="single" w:sz="4" w:space="0" w:color="000000"/>
              <w:left w:val="single" w:sz="4" w:space="0" w:color="000000"/>
              <w:bottom w:val="single" w:sz="4" w:space="0" w:color="000000"/>
              <w:right w:val="single" w:sz="4" w:space="0" w:color="000000"/>
            </w:tcBorders>
            <w:hideMark/>
          </w:tcPr>
          <w:p w14:paraId="4186E569" w14:textId="77777777" w:rsidR="00D56872" w:rsidRPr="00AF13D4" w:rsidRDefault="00AF13D4">
            <w:pPr>
              <w:widowControl/>
              <w:adjustRightInd/>
              <w:spacing w:line="240" w:lineRule="auto"/>
              <w:rPr>
                <w:sz w:val="20"/>
                <w:szCs w:val="20"/>
              </w:rPr>
            </w:pPr>
            <w:r w:rsidRPr="00AF13D4">
              <w:rPr>
                <w:sz w:val="20"/>
                <w:szCs w:val="20"/>
                <w:u w:val="single"/>
              </w:rPr>
              <w:t>111,24</w:t>
            </w:r>
          </w:p>
          <w:p w14:paraId="6F1BD152" w14:textId="77777777" w:rsidR="00D56872" w:rsidRPr="00AF13D4" w:rsidRDefault="00AF13D4">
            <w:pPr>
              <w:widowControl/>
              <w:adjustRightInd/>
              <w:spacing w:line="135" w:lineRule="atLeast"/>
              <w:rPr>
                <w:sz w:val="20"/>
                <w:szCs w:val="20"/>
              </w:rPr>
            </w:pPr>
            <w:r w:rsidRPr="00AF13D4">
              <w:rPr>
                <w:sz w:val="20"/>
                <w:szCs w:val="20"/>
              </w:rPr>
              <w:t>419,52</w:t>
            </w:r>
          </w:p>
        </w:tc>
      </w:tr>
      <w:tr w:rsidR="008A279C" w14:paraId="5A127B77" w14:textId="77777777" w:rsidTr="00697FC8">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14:paraId="6884E9A4" w14:textId="77777777" w:rsidR="008A279C" w:rsidRPr="006B25B6" w:rsidRDefault="008A279C" w:rsidP="0084631F">
            <w:pPr>
              <w:widowControl/>
              <w:autoSpaceDN/>
              <w:adjustRightInd/>
              <w:spacing w:line="135" w:lineRule="atLeast"/>
              <w:rPr>
                <w:sz w:val="20"/>
                <w:szCs w:val="20"/>
              </w:rPr>
            </w:pPr>
            <w:r w:rsidRPr="006B25B6">
              <w:rPr>
                <w:sz w:val="20"/>
                <w:szCs w:val="20"/>
              </w:rPr>
              <w:t>Поливочные нужды</w:t>
            </w:r>
          </w:p>
        </w:tc>
        <w:tc>
          <w:tcPr>
            <w:tcW w:w="1843" w:type="dxa"/>
            <w:tcBorders>
              <w:top w:val="single" w:sz="4" w:space="0" w:color="000000"/>
              <w:left w:val="single" w:sz="4" w:space="0" w:color="000000"/>
              <w:bottom w:val="single" w:sz="4" w:space="0" w:color="000000"/>
              <w:right w:val="single" w:sz="4" w:space="0" w:color="000000"/>
            </w:tcBorders>
            <w:hideMark/>
          </w:tcPr>
          <w:p w14:paraId="4E043A81" w14:textId="77777777" w:rsidR="008A279C" w:rsidRPr="006B25B6" w:rsidRDefault="00D56872" w:rsidP="0084631F">
            <w:pPr>
              <w:widowControl/>
              <w:autoSpaceDN/>
              <w:adjustRightInd/>
              <w:spacing w:line="135" w:lineRule="atLeast"/>
              <w:rPr>
                <w:sz w:val="20"/>
                <w:szCs w:val="20"/>
              </w:rPr>
            </w:pPr>
            <w:r>
              <w:rPr>
                <w:sz w:val="20"/>
                <w:szCs w:val="20"/>
              </w:rPr>
              <w:t>1,829</w:t>
            </w:r>
          </w:p>
        </w:tc>
        <w:tc>
          <w:tcPr>
            <w:tcW w:w="1559" w:type="dxa"/>
            <w:tcBorders>
              <w:top w:val="single" w:sz="4" w:space="0" w:color="000000"/>
              <w:left w:val="single" w:sz="4" w:space="0" w:color="000000"/>
              <w:bottom w:val="single" w:sz="4" w:space="0" w:color="000000"/>
              <w:right w:val="single" w:sz="4" w:space="0" w:color="000000"/>
            </w:tcBorders>
            <w:hideMark/>
          </w:tcPr>
          <w:p w14:paraId="13453F5B" w14:textId="77777777" w:rsidR="008A279C" w:rsidRPr="006B25B6" w:rsidRDefault="008A279C" w:rsidP="0084631F">
            <w:pPr>
              <w:widowControl/>
              <w:autoSpaceDN/>
              <w:adjustRightInd/>
              <w:spacing w:line="135" w:lineRule="atLeast"/>
              <w:rPr>
                <w:sz w:val="20"/>
                <w:szCs w:val="20"/>
              </w:rPr>
            </w:pPr>
            <w:r w:rsidRPr="006B25B6">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hideMark/>
          </w:tcPr>
          <w:p w14:paraId="629C4D63" w14:textId="77777777" w:rsidR="008A279C" w:rsidRPr="006B25B6" w:rsidRDefault="00D56872" w:rsidP="0084631F">
            <w:pPr>
              <w:widowControl/>
              <w:autoSpaceDN/>
              <w:adjustRightInd/>
              <w:spacing w:line="135" w:lineRule="atLeast"/>
              <w:rPr>
                <w:sz w:val="20"/>
                <w:szCs w:val="20"/>
              </w:rPr>
            </w:pPr>
            <w:r>
              <w:rPr>
                <w:sz w:val="20"/>
                <w:szCs w:val="20"/>
              </w:rPr>
              <w:t>128,03</w:t>
            </w:r>
          </w:p>
        </w:tc>
        <w:tc>
          <w:tcPr>
            <w:tcW w:w="1697" w:type="dxa"/>
            <w:tcBorders>
              <w:top w:val="single" w:sz="4" w:space="0" w:color="000000"/>
              <w:left w:val="single" w:sz="4" w:space="0" w:color="000000"/>
              <w:bottom w:val="single" w:sz="4" w:space="0" w:color="000000"/>
              <w:right w:val="single" w:sz="4" w:space="0" w:color="000000"/>
            </w:tcBorders>
            <w:hideMark/>
          </w:tcPr>
          <w:p w14:paraId="2151CC2C" w14:textId="77777777" w:rsidR="008A279C" w:rsidRPr="006B25B6" w:rsidRDefault="00D56872" w:rsidP="0084631F">
            <w:pPr>
              <w:widowControl/>
              <w:autoSpaceDN/>
              <w:adjustRightInd/>
              <w:spacing w:line="135" w:lineRule="atLeast"/>
              <w:rPr>
                <w:sz w:val="20"/>
                <w:szCs w:val="20"/>
              </w:rPr>
            </w:pPr>
            <w:r>
              <w:rPr>
                <w:sz w:val="20"/>
                <w:szCs w:val="20"/>
              </w:rPr>
              <w:t>153,64</w:t>
            </w:r>
          </w:p>
        </w:tc>
      </w:tr>
      <w:tr w:rsidR="008A279C" w14:paraId="12A16C03" w14:textId="77777777" w:rsidTr="00697FC8">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14:paraId="12176903" w14:textId="77777777" w:rsidR="008A279C" w:rsidRPr="006B25B6" w:rsidRDefault="008A279C" w:rsidP="0084631F">
            <w:pPr>
              <w:widowControl/>
              <w:autoSpaceDN/>
              <w:adjustRightInd/>
              <w:spacing w:line="135" w:lineRule="atLeast"/>
              <w:rPr>
                <w:sz w:val="20"/>
                <w:szCs w:val="20"/>
              </w:rPr>
            </w:pPr>
            <w:r w:rsidRPr="006B25B6">
              <w:rPr>
                <w:sz w:val="20"/>
                <w:szCs w:val="20"/>
              </w:rPr>
              <w:t>Итого</w:t>
            </w:r>
          </w:p>
        </w:tc>
        <w:tc>
          <w:tcPr>
            <w:tcW w:w="1843" w:type="dxa"/>
            <w:tcBorders>
              <w:top w:val="single" w:sz="4" w:space="0" w:color="000000"/>
              <w:left w:val="single" w:sz="4" w:space="0" w:color="000000"/>
              <w:bottom w:val="single" w:sz="4" w:space="0" w:color="000000"/>
              <w:right w:val="single" w:sz="4" w:space="0" w:color="000000"/>
            </w:tcBorders>
          </w:tcPr>
          <w:p w14:paraId="27245755" w14:textId="77777777" w:rsidR="008A279C" w:rsidRPr="006B25B6" w:rsidRDefault="008A279C" w:rsidP="0084631F">
            <w:pPr>
              <w:widowControl/>
              <w:autoSpaceDN/>
              <w:adjustRightInd/>
              <w:spacing w:line="240" w:lineRule="auto"/>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14:paraId="3837170B" w14:textId="77777777" w:rsidR="008A279C" w:rsidRPr="006B25B6" w:rsidRDefault="008A279C" w:rsidP="0084631F">
            <w:pPr>
              <w:widowControl/>
              <w:autoSpaceDN/>
              <w:adjustRightInd/>
              <w:spacing w:line="240" w:lineRule="auto"/>
              <w:rPr>
                <w:sz w:val="20"/>
                <w:szCs w:val="20"/>
              </w:rPr>
            </w:pPr>
          </w:p>
        </w:tc>
        <w:tc>
          <w:tcPr>
            <w:tcW w:w="1843" w:type="dxa"/>
            <w:tcBorders>
              <w:top w:val="single" w:sz="4" w:space="0" w:color="000000"/>
              <w:left w:val="single" w:sz="4" w:space="0" w:color="000000"/>
              <w:bottom w:val="single" w:sz="4" w:space="0" w:color="000000"/>
              <w:right w:val="single" w:sz="4" w:space="0" w:color="000000"/>
            </w:tcBorders>
            <w:hideMark/>
          </w:tcPr>
          <w:p w14:paraId="347BDF8E" w14:textId="77777777" w:rsidR="008A279C" w:rsidRPr="00AF13D4" w:rsidRDefault="00AF13D4" w:rsidP="0084631F">
            <w:pPr>
              <w:widowControl/>
              <w:autoSpaceDN/>
              <w:adjustRightInd/>
              <w:spacing w:line="135" w:lineRule="atLeast"/>
              <w:rPr>
                <w:sz w:val="20"/>
                <w:szCs w:val="20"/>
              </w:rPr>
            </w:pPr>
            <w:r w:rsidRPr="00AF13D4">
              <w:rPr>
                <w:sz w:val="20"/>
                <w:szCs w:val="20"/>
              </w:rPr>
              <w:t>570,33</w:t>
            </w:r>
          </w:p>
        </w:tc>
        <w:tc>
          <w:tcPr>
            <w:tcW w:w="1697" w:type="dxa"/>
            <w:tcBorders>
              <w:top w:val="single" w:sz="4" w:space="0" w:color="000000"/>
              <w:left w:val="single" w:sz="4" w:space="0" w:color="000000"/>
              <w:bottom w:val="single" w:sz="4" w:space="0" w:color="000000"/>
              <w:right w:val="single" w:sz="4" w:space="0" w:color="000000"/>
            </w:tcBorders>
            <w:hideMark/>
          </w:tcPr>
          <w:p w14:paraId="0F3C2D45" w14:textId="77777777" w:rsidR="008A279C" w:rsidRPr="00AF13D4" w:rsidRDefault="00AF13D4" w:rsidP="0084631F">
            <w:pPr>
              <w:widowControl/>
              <w:autoSpaceDN/>
              <w:adjustRightInd/>
              <w:spacing w:line="135" w:lineRule="atLeast"/>
              <w:rPr>
                <w:sz w:val="20"/>
                <w:szCs w:val="20"/>
              </w:rPr>
            </w:pPr>
            <w:r w:rsidRPr="00AF13D4">
              <w:rPr>
                <w:sz w:val="20"/>
                <w:szCs w:val="20"/>
              </w:rPr>
              <w:t>684,4</w:t>
            </w:r>
          </w:p>
        </w:tc>
      </w:tr>
    </w:tbl>
    <w:p w14:paraId="55B96E8E" w14:textId="77777777" w:rsidR="0084631F" w:rsidRPr="00C343FD" w:rsidRDefault="0084631F" w:rsidP="00C343FD">
      <w:pPr>
        <w:pStyle w:val="aa"/>
        <w:keepNext/>
        <w:spacing w:before="0" w:after="0" w:line="240" w:lineRule="auto"/>
        <w:jc w:val="both"/>
        <w:rPr>
          <w:i w:val="0"/>
        </w:rPr>
      </w:pPr>
    </w:p>
    <w:p w14:paraId="45D311A8" w14:textId="77777777" w:rsidR="00253AAA" w:rsidRDefault="00253AAA" w:rsidP="00253AAA">
      <w:pPr>
        <w:pStyle w:val="aa"/>
        <w:keepNext/>
        <w:spacing w:before="0" w:after="0" w:line="240" w:lineRule="auto"/>
        <w:jc w:val="both"/>
      </w:pPr>
      <w:r>
        <w:t xml:space="preserve">Таблица 2. </w:t>
      </w:r>
      <w:r w:rsidR="00AE6536">
        <w:fldChar w:fldCharType="begin"/>
      </w:r>
      <w:r w:rsidR="00AE6536">
        <w:instrText xml:space="preserve"> SEQ Таблица_2. \* ARABIC </w:instrText>
      </w:r>
      <w:r w:rsidR="00AE6536">
        <w:fldChar w:fldCharType="separate"/>
      </w:r>
      <w:r w:rsidR="00212ED9">
        <w:rPr>
          <w:noProof/>
        </w:rPr>
        <w:t>5</w:t>
      </w:r>
      <w:r w:rsidR="00AE6536">
        <w:rPr>
          <w:noProof/>
        </w:rPr>
        <w:fldChar w:fldCharType="end"/>
      </w:r>
      <w:r>
        <w:t xml:space="preserve"> </w:t>
      </w:r>
      <w:r w:rsidRPr="00AB2A10">
        <w:t>Суммарные расходы воды. Расчетный срок</w:t>
      </w:r>
    </w:p>
    <w:tbl>
      <w:tblPr>
        <w:tblW w:w="0" w:type="auto"/>
        <w:tblInd w:w="108" w:type="dxa"/>
        <w:tblLayout w:type="fixed"/>
        <w:tblLook w:val="04A0" w:firstRow="1" w:lastRow="0" w:firstColumn="1" w:lastColumn="0" w:noHBand="0" w:noVBand="1"/>
      </w:tblPr>
      <w:tblGrid>
        <w:gridCol w:w="2589"/>
        <w:gridCol w:w="3390"/>
        <w:gridCol w:w="3235"/>
      </w:tblGrid>
      <w:tr w:rsidR="0084631F" w14:paraId="0A7CB91F" w14:textId="77777777" w:rsidTr="0084631F">
        <w:trPr>
          <w:cantSplit/>
          <w:trHeight w:hRule="exact" w:val="296"/>
        </w:trPr>
        <w:tc>
          <w:tcPr>
            <w:tcW w:w="2589" w:type="dxa"/>
            <w:vMerge w:val="restart"/>
            <w:tcBorders>
              <w:top w:val="single" w:sz="4" w:space="0" w:color="000000"/>
              <w:left w:val="single" w:sz="4" w:space="0" w:color="000000"/>
              <w:bottom w:val="single" w:sz="4" w:space="0" w:color="000000"/>
              <w:right w:val="nil"/>
            </w:tcBorders>
            <w:shd w:val="clear" w:color="auto" w:fill="DAEEF3" w:themeFill="accent5" w:themeFillTint="33"/>
            <w:vAlign w:val="center"/>
            <w:hideMark/>
          </w:tcPr>
          <w:p w14:paraId="4D592C3A" w14:textId="77777777" w:rsidR="0084631F" w:rsidRDefault="0084631F">
            <w:pPr>
              <w:rPr>
                <w:b/>
                <w:sz w:val="20"/>
                <w:szCs w:val="20"/>
              </w:rPr>
            </w:pPr>
            <w:r>
              <w:rPr>
                <w:b/>
                <w:sz w:val="20"/>
                <w:szCs w:val="20"/>
              </w:rPr>
              <w:t>Наименование потребителей</w:t>
            </w:r>
          </w:p>
        </w:tc>
        <w:tc>
          <w:tcPr>
            <w:tcW w:w="6625"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710290DF" w14:textId="77777777" w:rsidR="0084631F" w:rsidRDefault="0084631F">
            <w:pPr>
              <w:rPr>
                <w:b/>
                <w:sz w:val="20"/>
                <w:szCs w:val="20"/>
              </w:rPr>
            </w:pPr>
            <w:r>
              <w:rPr>
                <w:b/>
                <w:sz w:val="20"/>
                <w:szCs w:val="20"/>
              </w:rPr>
              <w:t>Расчетный срок</w:t>
            </w:r>
          </w:p>
        </w:tc>
      </w:tr>
      <w:tr w:rsidR="0084631F" w14:paraId="7A709F58" w14:textId="77777777" w:rsidTr="0084631F">
        <w:trPr>
          <w:cantSplit/>
          <w:trHeight w:val="449"/>
        </w:trPr>
        <w:tc>
          <w:tcPr>
            <w:tcW w:w="2589" w:type="dxa"/>
            <w:vMerge/>
            <w:tcBorders>
              <w:top w:val="single" w:sz="4" w:space="0" w:color="000000"/>
              <w:left w:val="single" w:sz="4" w:space="0" w:color="000000"/>
              <w:bottom w:val="single" w:sz="4" w:space="0" w:color="000000"/>
              <w:right w:val="nil"/>
            </w:tcBorders>
            <w:vAlign w:val="center"/>
            <w:hideMark/>
          </w:tcPr>
          <w:p w14:paraId="6DD68259" w14:textId="77777777" w:rsidR="0084631F" w:rsidRDefault="0084631F">
            <w:pPr>
              <w:widowControl/>
              <w:autoSpaceDN/>
              <w:adjustRightInd/>
              <w:spacing w:line="240" w:lineRule="auto"/>
              <w:rPr>
                <w:b/>
                <w:sz w:val="20"/>
                <w:szCs w:val="20"/>
              </w:rPr>
            </w:pPr>
          </w:p>
        </w:tc>
        <w:tc>
          <w:tcPr>
            <w:tcW w:w="3390" w:type="dxa"/>
            <w:tcBorders>
              <w:top w:val="nil"/>
              <w:left w:val="single" w:sz="4" w:space="0" w:color="000000"/>
              <w:bottom w:val="single" w:sz="4" w:space="0" w:color="000000"/>
              <w:right w:val="nil"/>
            </w:tcBorders>
            <w:shd w:val="clear" w:color="auto" w:fill="DAEEF3" w:themeFill="accent5" w:themeFillTint="33"/>
            <w:hideMark/>
          </w:tcPr>
          <w:p w14:paraId="595370FD" w14:textId="77777777" w:rsidR="0084631F" w:rsidRDefault="0084631F">
            <w:pPr>
              <w:rPr>
                <w:b/>
                <w:sz w:val="20"/>
                <w:szCs w:val="20"/>
              </w:rPr>
            </w:pPr>
            <w:r>
              <w:rPr>
                <w:b/>
                <w:sz w:val="20"/>
                <w:szCs w:val="20"/>
              </w:rPr>
              <w:t>Среднесуточный расход воды</w:t>
            </w:r>
          </w:p>
          <w:p w14:paraId="71228009" w14:textId="77777777" w:rsidR="0084631F" w:rsidRDefault="0084631F">
            <w:pPr>
              <w:rPr>
                <w:b/>
                <w:sz w:val="20"/>
                <w:szCs w:val="20"/>
              </w:rPr>
            </w:pPr>
            <w:r>
              <w:rPr>
                <w:b/>
                <w:sz w:val="20"/>
                <w:szCs w:val="20"/>
              </w:rPr>
              <w:t xml:space="preserve"> м</w:t>
            </w:r>
            <w:r w:rsidRPr="00AF13D4">
              <w:rPr>
                <w:b/>
                <w:sz w:val="20"/>
                <w:szCs w:val="20"/>
                <w:vertAlign w:val="superscript"/>
              </w:rPr>
              <w:t>3</w:t>
            </w:r>
            <w:r>
              <w:rPr>
                <w:b/>
                <w:sz w:val="20"/>
                <w:szCs w:val="20"/>
              </w:rPr>
              <w:t>/</w:t>
            </w:r>
            <w:proofErr w:type="spellStart"/>
            <w:r>
              <w:rPr>
                <w:b/>
                <w:sz w:val="20"/>
                <w:szCs w:val="20"/>
              </w:rPr>
              <w:t>сут</w:t>
            </w:r>
            <w:proofErr w:type="spellEnd"/>
            <w:r>
              <w:rPr>
                <w:b/>
                <w:sz w:val="20"/>
                <w:szCs w:val="20"/>
              </w:rPr>
              <w:t>.</w:t>
            </w:r>
          </w:p>
        </w:tc>
        <w:tc>
          <w:tcPr>
            <w:tcW w:w="3235" w:type="dxa"/>
            <w:tcBorders>
              <w:top w:val="nil"/>
              <w:left w:val="single" w:sz="4" w:space="0" w:color="000000"/>
              <w:bottom w:val="single" w:sz="4" w:space="0" w:color="000000"/>
              <w:right w:val="single" w:sz="4" w:space="0" w:color="000000"/>
            </w:tcBorders>
            <w:shd w:val="clear" w:color="auto" w:fill="DAEEF3" w:themeFill="accent5" w:themeFillTint="33"/>
            <w:hideMark/>
          </w:tcPr>
          <w:p w14:paraId="5396C936" w14:textId="77777777" w:rsidR="0084631F" w:rsidRDefault="0084631F">
            <w:pPr>
              <w:rPr>
                <w:b/>
                <w:sz w:val="20"/>
                <w:szCs w:val="20"/>
              </w:rPr>
            </w:pPr>
            <w:proofErr w:type="spellStart"/>
            <w:proofErr w:type="gramStart"/>
            <w:r>
              <w:rPr>
                <w:b/>
                <w:sz w:val="20"/>
                <w:szCs w:val="20"/>
              </w:rPr>
              <w:t>Ma</w:t>
            </w:r>
            <w:proofErr w:type="gramEnd"/>
            <w:r>
              <w:rPr>
                <w:b/>
                <w:sz w:val="20"/>
                <w:szCs w:val="20"/>
              </w:rPr>
              <w:t>ксимальный</w:t>
            </w:r>
            <w:proofErr w:type="spellEnd"/>
            <w:r>
              <w:rPr>
                <w:b/>
                <w:sz w:val="20"/>
                <w:szCs w:val="20"/>
              </w:rPr>
              <w:t xml:space="preserve"> </w:t>
            </w:r>
            <w:proofErr w:type="spellStart"/>
            <w:r>
              <w:rPr>
                <w:b/>
                <w:sz w:val="20"/>
                <w:szCs w:val="20"/>
              </w:rPr>
              <w:t>сут</w:t>
            </w:r>
            <w:proofErr w:type="spellEnd"/>
            <w:r>
              <w:rPr>
                <w:b/>
                <w:sz w:val="20"/>
                <w:szCs w:val="20"/>
              </w:rPr>
              <w:t>. расход воды</w:t>
            </w:r>
          </w:p>
          <w:p w14:paraId="5AB204D7" w14:textId="77777777" w:rsidR="0084631F" w:rsidRDefault="0084631F">
            <w:pPr>
              <w:rPr>
                <w:b/>
                <w:sz w:val="20"/>
                <w:szCs w:val="20"/>
              </w:rPr>
            </w:pPr>
            <w:r>
              <w:rPr>
                <w:b/>
                <w:sz w:val="20"/>
                <w:szCs w:val="20"/>
              </w:rPr>
              <w:t>м</w:t>
            </w:r>
            <w:r w:rsidRPr="0084631F">
              <w:rPr>
                <w:b/>
                <w:sz w:val="20"/>
                <w:szCs w:val="20"/>
                <w:vertAlign w:val="superscript"/>
              </w:rPr>
              <w:t>3</w:t>
            </w:r>
            <w:r>
              <w:rPr>
                <w:b/>
                <w:sz w:val="20"/>
                <w:szCs w:val="20"/>
              </w:rPr>
              <w:t>/</w:t>
            </w:r>
            <w:proofErr w:type="spellStart"/>
            <w:r>
              <w:rPr>
                <w:b/>
                <w:sz w:val="20"/>
                <w:szCs w:val="20"/>
              </w:rPr>
              <w:t>сут</w:t>
            </w:r>
            <w:proofErr w:type="spellEnd"/>
            <w:r>
              <w:rPr>
                <w:b/>
                <w:sz w:val="20"/>
                <w:szCs w:val="20"/>
              </w:rPr>
              <w:t>.</w:t>
            </w:r>
          </w:p>
        </w:tc>
      </w:tr>
      <w:tr w:rsidR="0084631F" w14:paraId="7899A33F" w14:textId="77777777" w:rsidTr="0084631F">
        <w:tc>
          <w:tcPr>
            <w:tcW w:w="2589" w:type="dxa"/>
            <w:tcBorders>
              <w:top w:val="nil"/>
              <w:left w:val="single" w:sz="4" w:space="0" w:color="000000"/>
              <w:bottom w:val="single" w:sz="4" w:space="0" w:color="000000"/>
              <w:right w:val="nil"/>
            </w:tcBorders>
            <w:hideMark/>
          </w:tcPr>
          <w:p w14:paraId="4D9DDABE" w14:textId="77777777" w:rsidR="0084631F" w:rsidRDefault="00F06C3F" w:rsidP="00E708D1">
            <w:pPr>
              <w:pStyle w:val="3f3f3f3f3f3f3f12"/>
              <w:suppressAutoHyphens w:val="0"/>
              <w:snapToGrid w:val="0"/>
              <w:jc w:val="left"/>
              <w:rPr>
                <w:color w:val="auto"/>
                <w:sz w:val="20"/>
                <w:shd w:val="clear" w:color="auto" w:fill="FFFFFF"/>
                <w:lang w:val="ru-RU"/>
              </w:rPr>
            </w:pPr>
            <w:proofErr w:type="spellStart"/>
            <w:r>
              <w:rPr>
                <w:color w:val="auto"/>
                <w:sz w:val="20"/>
                <w:shd w:val="clear" w:color="auto" w:fill="FFFFFF"/>
                <w:lang w:val="ru-RU"/>
              </w:rPr>
              <w:t>Новогремяченского</w:t>
            </w:r>
            <w:proofErr w:type="spellEnd"/>
            <w:r w:rsidR="0084631F">
              <w:rPr>
                <w:color w:val="auto"/>
                <w:sz w:val="20"/>
                <w:shd w:val="clear" w:color="auto" w:fill="FFFFFF"/>
                <w:lang w:val="ru-RU"/>
              </w:rPr>
              <w:t xml:space="preserve"> СП, население </w:t>
            </w:r>
            <w:r w:rsidR="00E708D1">
              <w:rPr>
                <w:color w:val="auto"/>
                <w:sz w:val="20"/>
                <w:shd w:val="clear" w:color="auto" w:fill="FFFFFF"/>
                <w:lang w:val="ru-RU"/>
              </w:rPr>
              <w:t>1829</w:t>
            </w:r>
            <w:r w:rsidR="0084631F">
              <w:rPr>
                <w:color w:val="auto"/>
                <w:sz w:val="20"/>
                <w:shd w:val="clear" w:color="auto" w:fill="FFFFFF"/>
                <w:lang w:val="ru-RU"/>
              </w:rPr>
              <w:t xml:space="preserve"> чел. </w:t>
            </w:r>
          </w:p>
        </w:tc>
        <w:tc>
          <w:tcPr>
            <w:tcW w:w="3390" w:type="dxa"/>
            <w:tcBorders>
              <w:top w:val="nil"/>
              <w:left w:val="single" w:sz="4" w:space="0" w:color="000000"/>
              <w:bottom w:val="single" w:sz="4" w:space="0" w:color="000000"/>
              <w:right w:val="nil"/>
            </w:tcBorders>
            <w:hideMark/>
          </w:tcPr>
          <w:p w14:paraId="3BDD9AE4" w14:textId="77777777" w:rsidR="0084631F" w:rsidRPr="00AF13D4" w:rsidRDefault="00AF13D4" w:rsidP="00AF13D4">
            <w:pPr>
              <w:widowControl/>
              <w:autoSpaceDN/>
              <w:adjustRightInd/>
              <w:spacing w:line="240" w:lineRule="auto"/>
              <w:jc w:val="both"/>
              <w:rPr>
                <w:sz w:val="20"/>
                <w:szCs w:val="20"/>
              </w:rPr>
            </w:pPr>
            <w:r w:rsidRPr="00AF13D4">
              <w:rPr>
                <w:sz w:val="20"/>
                <w:szCs w:val="20"/>
              </w:rPr>
              <w:t>570,33</w:t>
            </w:r>
          </w:p>
        </w:tc>
        <w:tc>
          <w:tcPr>
            <w:tcW w:w="3235" w:type="dxa"/>
            <w:tcBorders>
              <w:top w:val="nil"/>
              <w:left w:val="single" w:sz="4" w:space="0" w:color="000000"/>
              <w:bottom w:val="single" w:sz="4" w:space="0" w:color="000000"/>
              <w:right w:val="single" w:sz="4" w:space="0" w:color="000000"/>
            </w:tcBorders>
            <w:hideMark/>
          </w:tcPr>
          <w:p w14:paraId="3F8BFDEF" w14:textId="77777777" w:rsidR="0084631F" w:rsidRPr="00AF13D4" w:rsidRDefault="00AF13D4" w:rsidP="00AF13D4">
            <w:pPr>
              <w:widowControl/>
              <w:autoSpaceDN/>
              <w:adjustRightInd/>
              <w:spacing w:line="240" w:lineRule="auto"/>
              <w:jc w:val="both"/>
              <w:rPr>
                <w:sz w:val="20"/>
                <w:szCs w:val="20"/>
              </w:rPr>
            </w:pPr>
            <w:r w:rsidRPr="00AF13D4">
              <w:rPr>
                <w:sz w:val="20"/>
                <w:szCs w:val="20"/>
              </w:rPr>
              <w:t>684,4</w:t>
            </w:r>
          </w:p>
        </w:tc>
      </w:tr>
      <w:tr w:rsidR="0084631F" w14:paraId="599B132B" w14:textId="77777777" w:rsidTr="0084631F">
        <w:tc>
          <w:tcPr>
            <w:tcW w:w="2589" w:type="dxa"/>
            <w:tcBorders>
              <w:top w:val="nil"/>
              <w:left w:val="single" w:sz="4" w:space="0" w:color="000000"/>
              <w:bottom w:val="single" w:sz="4" w:space="0" w:color="000000"/>
              <w:right w:val="nil"/>
            </w:tcBorders>
            <w:hideMark/>
          </w:tcPr>
          <w:p w14:paraId="39189788" w14:textId="77777777" w:rsidR="0084631F" w:rsidRPr="00BE09C7" w:rsidRDefault="00BE09C7" w:rsidP="0084631F">
            <w:pPr>
              <w:pStyle w:val="3f3f3f3f3f3f3f12"/>
              <w:suppressAutoHyphens w:val="0"/>
              <w:snapToGrid w:val="0"/>
              <w:jc w:val="left"/>
              <w:rPr>
                <w:color w:val="auto"/>
                <w:sz w:val="20"/>
                <w:shd w:val="clear" w:color="auto" w:fill="FFFFFF"/>
                <w:lang w:val="ru-RU"/>
              </w:rPr>
            </w:pPr>
            <w:r>
              <w:rPr>
                <w:sz w:val="20"/>
                <w:lang w:val="ru-RU"/>
              </w:rPr>
              <w:t>Поливочные нужды</w:t>
            </w:r>
          </w:p>
        </w:tc>
        <w:tc>
          <w:tcPr>
            <w:tcW w:w="3390" w:type="dxa"/>
            <w:tcBorders>
              <w:top w:val="nil"/>
              <w:left w:val="single" w:sz="4" w:space="0" w:color="000000"/>
              <w:bottom w:val="single" w:sz="4" w:space="0" w:color="000000"/>
              <w:right w:val="nil"/>
            </w:tcBorders>
            <w:hideMark/>
          </w:tcPr>
          <w:p w14:paraId="7F7A08C1" w14:textId="77777777" w:rsidR="0084631F" w:rsidRPr="00AF13D4" w:rsidRDefault="00D56872" w:rsidP="0084631F">
            <w:pPr>
              <w:widowControl/>
              <w:autoSpaceDN/>
              <w:adjustRightInd/>
              <w:spacing w:line="135" w:lineRule="atLeast"/>
              <w:jc w:val="both"/>
              <w:rPr>
                <w:sz w:val="20"/>
                <w:szCs w:val="20"/>
              </w:rPr>
            </w:pPr>
            <w:r w:rsidRPr="00AF13D4">
              <w:rPr>
                <w:sz w:val="20"/>
                <w:szCs w:val="20"/>
              </w:rPr>
              <w:t>128,03</w:t>
            </w:r>
          </w:p>
        </w:tc>
        <w:tc>
          <w:tcPr>
            <w:tcW w:w="3235" w:type="dxa"/>
            <w:tcBorders>
              <w:top w:val="nil"/>
              <w:left w:val="single" w:sz="4" w:space="0" w:color="000000"/>
              <w:bottom w:val="single" w:sz="4" w:space="0" w:color="000000"/>
              <w:right w:val="single" w:sz="4" w:space="0" w:color="000000"/>
            </w:tcBorders>
            <w:hideMark/>
          </w:tcPr>
          <w:p w14:paraId="07AED7D7" w14:textId="77777777" w:rsidR="0084631F" w:rsidRPr="00AF13D4" w:rsidRDefault="00D56872" w:rsidP="0084631F">
            <w:pPr>
              <w:widowControl/>
              <w:autoSpaceDN/>
              <w:adjustRightInd/>
              <w:spacing w:line="135" w:lineRule="atLeast"/>
              <w:jc w:val="both"/>
              <w:rPr>
                <w:sz w:val="20"/>
                <w:szCs w:val="20"/>
              </w:rPr>
            </w:pPr>
            <w:r w:rsidRPr="00AF13D4">
              <w:rPr>
                <w:sz w:val="20"/>
                <w:szCs w:val="20"/>
              </w:rPr>
              <w:t>153,64</w:t>
            </w:r>
          </w:p>
        </w:tc>
      </w:tr>
      <w:tr w:rsidR="0084631F" w14:paraId="1637F756" w14:textId="77777777" w:rsidTr="0084631F">
        <w:trPr>
          <w:trHeight w:val="1248"/>
        </w:trPr>
        <w:tc>
          <w:tcPr>
            <w:tcW w:w="2589" w:type="dxa"/>
            <w:tcBorders>
              <w:top w:val="nil"/>
              <w:left w:val="single" w:sz="4" w:space="0" w:color="000000"/>
              <w:bottom w:val="single" w:sz="4" w:space="0" w:color="000000"/>
              <w:right w:val="nil"/>
            </w:tcBorders>
            <w:hideMark/>
          </w:tcPr>
          <w:p w14:paraId="2D3B3E13" w14:textId="77777777" w:rsidR="0084631F" w:rsidRDefault="0084631F" w:rsidP="0084631F">
            <w:pPr>
              <w:pStyle w:val="3f3f3f3f3f3f3f12"/>
              <w:suppressAutoHyphens w:val="0"/>
              <w:snapToGrid w:val="0"/>
              <w:jc w:val="left"/>
              <w:rPr>
                <w:color w:val="auto"/>
                <w:sz w:val="20"/>
                <w:shd w:val="clear" w:color="auto" w:fill="FFFFFF"/>
                <w:lang w:val="ru-RU"/>
              </w:rPr>
            </w:pPr>
            <w:r>
              <w:rPr>
                <w:color w:val="auto"/>
                <w:sz w:val="20"/>
                <w:shd w:val="clear" w:color="auto" w:fill="FFFFFF"/>
                <w:lang w:val="ru-RU"/>
              </w:rPr>
              <w:lastRenderedPageBreak/>
              <w:t>Коммунально-бытовые предприятия, промышленность обслуживающая население прочие расходы (10%)</w:t>
            </w:r>
          </w:p>
        </w:tc>
        <w:tc>
          <w:tcPr>
            <w:tcW w:w="3390" w:type="dxa"/>
            <w:tcBorders>
              <w:top w:val="nil"/>
              <w:left w:val="single" w:sz="4" w:space="0" w:color="000000"/>
              <w:bottom w:val="single" w:sz="4" w:space="0" w:color="000000"/>
              <w:right w:val="nil"/>
            </w:tcBorders>
            <w:vAlign w:val="center"/>
            <w:hideMark/>
          </w:tcPr>
          <w:p w14:paraId="54C9367E" w14:textId="77777777" w:rsidR="0084631F" w:rsidRPr="00AF13D4" w:rsidRDefault="00AF13D4">
            <w:pPr>
              <w:pStyle w:val="3f3f3f3f3f3f3f12"/>
              <w:suppressAutoHyphens w:val="0"/>
              <w:snapToGrid w:val="0"/>
              <w:rPr>
                <w:color w:val="auto"/>
                <w:sz w:val="20"/>
                <w:shd w:val="clear" w:color="auto" w:fill="FFFFFF"/>
                <w:lang w:val="ru-RU"/>
              </w:rPr>
            </w:pPr>
            <w:r w:rsidRPr="00AF13D4">
              <w:rPr>
                <w:color w:val="auto"/>
                <w:sz w:val="20"/>
                <w:shd w:val="clear" w:color="auto" w:fill="FFFFFF"/>
                <w:lang w:val="ru-RU"/>
              </w:rPr>
              <w:t>57,033</w:t>
            </w:r>
          </w:p>
        </w:tc>
        <w:tc>
          <w:tcPr>
            <w:tcW w:w="3235" w:type="dxa"/>
            <w:tcBorders>
              <w:top w:val="nil"/>
              <w:left w:val="single" w:sz="4" w:space="0" w:color="000000"/>
              <w:bottom w:val="single" w:sz="4" w:space="0" w:color="000000"/>
              <w:right w:val="single" w:sz="4" w:space="0" w:color="000000"/>
            </w:tcBorders>
            <w:vAlign w:val="center"/>
            <w:hideMark/>
          </w:tcPr>
          <w:p w14:paraId="463C6693" w14:textId="77777777" w:rsidR="0084631F" w:rsidRPr="00AF13D4" w:rsidRDefault="00AF13D4">
            <w:pPr>
              <w:pStyle w:val="3f3f3f3f3f3f3f12"/>
              <w:suppressAutoHyphens w:val="0"/>
              <w:snapToGrid w:val="0"/>
              <w:rPr>
                <w:color w:val="auto"/>
                <w:sz w:val="20"/>
                <w:shd w:val="clear" w:color="auto" w:fill="FFFFFF"/>
                <w:lang w:val="ru-RU"/>
              </w:rPr>
            </w:pPr>
            <w:r w:rsidRPr="00AF13D4">
              <w:rPr>
                <w:color w:val="auto"/>
                <w:sz w:val="20"/>
                <w:shd w:val="clear" w:color="auto" w:fill="FFFFFF"/>
                <w:lang w:val="ru-RU"/>
              </w:rPr>
              <w:t>68,44</w:t>
            </w:r>
          </w:p>
        </w:tc>
      </w:tr>
      <w:tr w:rsidR="0084631F" w14:paraId="67DE4E09" w14:textId="77777777" w:rsidTr="0084631F">
        <w:trPr>
          <w:trHeight w:val="253"/>
        </w:trPr>
        <w:tc>
          <w:tcPr>
            <w:tcW w:w="2589" w:type="dxa"/>
            <w:tcBorders>
              <w:top w:val="nil"/>
              <w:left w:val="single" w:sz="4" w:space="0" w:color="000000"/>
              <w:bottom w:val="single" w:sz="4" w:space="0" w:color="000000"/>
              <w:right w:val="nil"/>
            </w:tcBorders>
            <w:hideMark/>
          </w:tcPr>
          <w:p w14:paraId="7C18613A" w14:textId="77777777" w:rsidR="0084631F" w:rsidRPr="00500C9A" w:rsidRDefault="00500C9A">
            <w:pPr>
              <w:pStyle w:val="3f3f3f3f3f3f3f12"/>
              <w:suppressAutoHyphens w:val="0"/>
              <w:snapToGrid w:val="0"/>
              <w:rPr>
                <w:b/>
                <w:color w:val="auto"/>
                <w:sz w:val="20"/>
                <w:shd w:val="clear" w:color="auto" w:fill="FFFFFF"/>
                <w:lang w:val="ru-RU"/>
              </w:rPr>
            </w:pPr>
            <w:r>
              <w:rPr>
                <w:b/>
                <w:sz w:val="20"/>
                <w:lang w:val="ru-RU"/>
              </w:rPr>
              <w:t>Итого</w:t>
            </w:r>
          </w:p>
        </w:tc>
        <w:tc>
          <w:tcPr>
            <w:tcW w:w="3390" w:type="dxa"/>
            <w:tcBorders>
              <w:top w:val="nil"/>
              <w:left w:val="single" w:sz="4" w:space="0" w:color="000000"/>
              <w:bottom w:val="single" w:sz="4" w:space="0" w:color="000000"/>
              <w:right w:val="nil"/>
            </w:tcBorders>
            <w:vAlign w:val="center"/>
            <w:hideMark/>
          </w:tcPr>
          <w:p w14:paraId="4E56D6BF" w14:textId="77777777" w:rsidR="0084631F" w:rsidRPr="00804528" w:rsidRDefault="00AF13D4">
            <w:pPr>
              <w:pStyle w:val="3f3f3f3f3f3f3f12"/>
              <w:suppressAutoHyphens w:val="0"/>
              <w:snapToGrid w:val="0"/>
              <w:rPr>
                <w:sz w:val="20"/>
                <w:shd w:val="clear" w:color="auto" w:fill="FFFFFF"/>
                <w:lang w:val="ru-RU"/>
              </w:rPr>
            </w:pPr>
            <w:r w:rsidRPr="00804528">
              <w:rPr>
                <w:sz w:val="20"/>
                <w:shd w:val="clear" w:color="auto" w:fill="FFFFFF"/>
                <w:lang w:val="ru-RU"/>
              </w:rPr>
              <w:t>755,393</w:t>
            </w:r>
          </w:p>
        </w:tc>
        <w:tc>
          <w:tcPr>
            <w:tcW w:w="3235" w:type="dxa"/>
            <w:tcBorders>
              <w:top w:val="nil"/>
              <w:left w:val="single" w:sz="4" w:space="0" w:color="000000"/>
              <w:bottom w:val="single" w:sz="4" w:space="0" w:color="000000"/>
              <w:right w:val="single" w:sz="4" w:space="0" w:color="000000"/>
            </w:tcBorders>
            <w:vAlign w:val="center"/>
            <w:hideMark/>
          </w:tcPr>
          <w:p w14:paraId="74792DC8" w14:textId="77777777" w:rsidR="0084631F" w:rsidRPr="00804528" w:rsidRDefault="00804528">
            <w:pPr>
              <w:pStyle w:val="3f3f3f3f3f3f3f12"/>
              <w:suppressAutoHyphens w:val="0"/>
              <w:snapToGrid w:val="0"/>
              <w:rPr>
                <w:sz w:val="20"/>
                <w:shd w:val="clear" w:color="auto" w:fill="FFFFFF"/>
                <w:lang w:val="ru-RU"/>
              </w:rPr>
            </w:pPr>
            <w:r w:rsidRPr="00804528">
              <w:rPr>
                <w:sz w:val="20"/>
                <w:shd w:val="clear" w:color="auto" w:fill="FFFFFF"/>
                <w:lang w:val="ru-RU"/>
              </w:rPr>
              <w:t>906,48</w:t>
            </w:r>
          </w:p>
        </w:tc>
      </w:tr>
    </w:tbl>
    <w:p w14:paraId="56649D30" w14:textId="77777777" w:rsidR="0084631F" w:rsidRDefault="0084631F" w:rsidP="0084631F">
      <w:pPr>
        <w:ind w:firstLine="567"/>
        <w:jc w:val="both"/>
        <w:rPr>
          <w:shd w:val="clear" w:color="auto" w:fill="FFFFFF"/>
        </w:rPr>
      </w:pPr>
    </w:p>
    <w:p w14:paraId="6CEF262F" w14:textId="77777777" w:rsidR="00C356DC" w:rsidRPr="006058A8" w:rsidRDefault="00C356DC" w:rsidP="0091102E">
      <w:pPr>
        <w:widowControl/>
        <w:autoSpaceDN/>
        <w:adjustRightInd/>
        <w:spacing w:line="240" w:lineRule="auto"/>
        <w:ind w:firstLine="567"/>
        <w:jc w:val="both"/>
      </w:pPr>
      <w:r w:rsidRPr="006B25B6">
        <w:t xml:space="preserve">Расходы воды на поливку улиц, проездов, площадей и зеленых насаждений </w:t>
      </w:r>
      <w:r w:rsidRPr="006058A8">
        <w:t>определены по норме 70 л/</w:t>
      </w:r>
      <w:proofErr w:type="spellStart"/>
      <w:r w:rsidRPr="006058A8">
        <w:t>сут</w:t>
      </w:r>
      <w:proofErr w:type="spellEnd"/>
      <w:r w:rsidRPr="006058A8">
        <w:t>*чел на расчетный срок.</w:t>
      </w:r>
    </w:p>
    <w:p w14:paraId="2D98BA8F" w14:textId="77777777" w:rsidR="00C356DC" w:rsidRPr="006058A8" w:rsidRDefault="00C356DC" w:rsidP="006058A8">
      <w:pPr>
        <w:widowControl/>
        <w:autoSpaceDN/>
        <w:adjustRightInd/>
        <w:spacing w:line="240" w:lineRule="auto"/>
        <w:ind w:firstLine="567"/>
        <w:jc w:val="both"/>
      </w:pPr>
      <w:r w:rsidRPr="006058A8">
        <w:t>Расходы воды питьевого качества для предприятий местной промышленности, обслуживающей население, и прочие расходы приняты в размере 10% от расхода воды на нужды населения.</w:t>
      </w:r>
    </w:p>
    <w:p w14:paraId="5739BF90" w14:textId="77777777" w:rsidR="00C356DC" w:rsidRPr="006058A8" w:rsidRDefault="00C356DC" w:rsidP="006058A8">
      <w:pPr>
        <w:widowControl/>
        <w:autoSpaceDN/>
        <w:adjustRightInd/>
        <w:spacing w:line="240" w:lineRule="auto"/>
        <w:ind w:firstLine="567"/>
        <w:jc w:val="both"/>
      </w:pPr>
      <w:r w:rsidRPr="006058A8">
        <w:t>Потребности в воде на инвестиционные объекты, необходимо прорабатывать по мере реализации целевых программ.</w:t>
      </w:r>
    </w:p>
    <w:p w14:paraId="5D76D951" w14:textId="77777777" w:rsidR="00C356DC" w:rsidRPr="000D745F" w:rsidRDefault="00C356DC" w:rsidP="000D745F">
      <w:pPr>
        <w:widowControl/>
        <w:autoSpaceDN/>
        <w:adjustRightInd/>
        <w:spacing w:line="240" w:lineRule="auto"/>
        <w:ind w:firstLine="567"/>
        <w:jc w:val="both"/>
        <w:rPr>
          <w:i/>
        </w:rPr>
      </w:pPr>
      <w:r w:rsidRPr="000D745F">
        <w:rPr>
          <w:b/>
          <w:bCs/>
          <w:i/>
        </w:rPr>
        <w:t>Определение противопожарных расх</w:t>
      </w:r>
      <w:r w:rsidR="000D745F">
        <w:rPr>
          <w:b/>
          <w:bCs/>
          <w:i/>
        </w:rPr>
        <w:t>одов</w:t>
      </w:r>
    </w:p>
    <w:p w14:paraId="337BE8BF" w14:textId="77777777" w:rsidR="000D745F" w:rsidRPr="003515C4" w:rsidRDefault="000D745F" w:rsidP="003515C4">
      <w:pPr>
        <w:ind w:firstLine="567"/>
        <w:jc w:val="both"/>
      </w:pPr>
      <w:r w:rsidRPr="003515C4">
        <w:rPr>
          <w:bCs/>
        </w:rPr>
        <w:t>Расходы воды для нужд наружного пожаротушения принимаются в соответствии с СП 8.13130.2009 «Системы противопожарной защиты. Источники наружного противопожарного водоснабжения. Требования пожарной безопасности».</w:t>
      </w:r>
    </w:p>
    <w:p w14:paraId="339CA594" w14:textId="77777777" w:rsidR="00B3451E" w:rsidRDefault="00B3451E" w:rsidP="00B3451E">
      <w:pPr>
        <w:ind w:firstLine="567"/>
        <w:jc w:val="both"/>
        <w:rPr>
          <w:shd w:val="clear" w:color="auto" w:fill="FFFFFF"/>
        </w:rPr>
      </w:pPr>
      <w:r>
        <w:rPr>
          <w:shd w:val="clear" w:color="auto" w:fill="FFFFFF"/>
        </w:rPr>
        <w:t xml:space="preserve">На расчетный срок принято 2 одновременных пожара с расходом по 25 л/с каждый, с учетом расхода на внутреннее пожаротушение из внутренних пожарных кранов </w:t>
      </w:r>
      <w:r>
        <w:rPr>
          <w:shd w:val="clear" w:color="auto" w:fill="FFFFFF"/>
          <w:lang w:val="en-US"/>
        </w:rPr>
        <w:t>q</w:t>
      </w:r>
      <w:r>
        <w:rPr>
          <w:shd w:val="clear" w:color="auto" w:fill="FFFFFF"/>
        </w:rPr>
        <w:t xml:space="preserve"> = 2,5 л/с.  Расходы воды на внутреннее пожаротушение приняты 10 л/</w:t>
      </w:r>
      <w:proofErr w:type="gramStart"/>
      <w:r>
        <w:rPr>
          <w:shd w:val="clear" w:color="auto" w:fill="FFFFFF"/>
        </w:rPr>
        <w:t>с</w:t>
      </w:r>
      <w:proofErr w:type="gramEnd"/>
      <w:r>
        <w:rPr>
          <w:shd w:val="clear" w:color="auto" w:fill="FFFFFF"/>
        </w:rPr>
        <w:t>.</w:t>
      </w:r>
    </w:p>
    <w:p w14:paraId="1B88EF77" w14:textId="77777777" w:rsidR="00B3451E" w:rsidRDefault="00B3451E" w:rsidP="00B3451E">
      <w:pPr>
        <w:ind w:firstLine="567"/>
        <w:jc w:val="both"/>
        <w:rPr>
          <w:shd w:val="clear" w:color="auto" w:fill="FFFFFF"/>
        </w:rPr>
      </w:pPr>
      <w:proofErr w:type="gramStart"/>
      <w:r>
        <w:rPr>
          <w:sz w:val="28"/>
          <w:szCs w:val="28"/>
          <w:shd w:val="clear" w:color="auto" w:fill="FFFFFF"/>
          <w:lang w:val="en-US"/>
        </w:rPr>
        <w:t>Q</w:t>
      </w:r>
      <w:proofErr w:type="spellStart"/>
      <w:r>
        <w:rPr>
          <w:sz w:val="16"/>
          <w:szCs w:val="16"/>
          <w:shd w:val="clear" w:color="auto" w:fill="FFFFFF"/>
        </w:rPr>
        <w:t>пожарн</w:t>
      </w:r>
      <w:proofErr w:type="spellEnd"/>
      <w:r>
        <w:rPr>
          <w:sz w:val="16"/>
          <w:szCs w:val="16"/>
          <w:shd w:val="clear" w:color="auto" w:fill="FFFFFF"/>
        </w:rPr>
        <w:t>.</w:t>
      </w:r>
      <w:proofErr w:type="gramEnd"/>
      <w:r>
        <w:rPr>
          <w:sz w:val="16"/>
          <w:szCs w:val="16"/>
          <w:shd w:val="clear" w:color="auto" w:fill="FFFFFF"/>
        </w:rPr>
        <w:t xml:space="preserve">  </w:t>
      </w:r>
      <w:r>
        <w:rPr>
          <w:sz w:val="28"/>
          <w:szCs w:val="28"/>
          <w:shd w:val="clear" w:color="auto" w:fill="FFFFFF"/>
        </w:rPr>
        <w:t>=</w:t>
      </w:r>
      <w:r>
        <w:rPr>
          <w:shd w:val="clear" w:color="auto" w:fill="FFFFFF"/>
        </w:rPr>
        <w:t xml:space="preserve">  50+2,5=52,5 л/</w:t>
      </w:r>
      <w:proofErr w:type="gramStart"/>
      <w:r>
        <w:rPr>
          <w:shd w:val="clear" w:color="auto" w:fill="FFFFFF"/>
        </w:rPr>
        <w:t>с</w:t>
      </w:r>
      <w:proofErr w:type="gramEnd"/>
      <w:r>
        <w:rPr>
          <w:shd w:val="clear" w:color="auto" w:fill="FFFFFF"/>
        </w:rPr>
        <w:t>.</w:t>
      </w:r>
    </w:p>
    <w:p w14:paraId="6F5773C1" w14:textId="77777777" w:rsidR="000D745F" w:rsidRDefault="00B3451E" w:rsidP="00B3451E">
      <w:pPr>
        <w:pStyle w:val="formattext"/>
        <w:spacing w:before="0" w:beforeAutospacing="0" w:after="0" w:afterAutospacing="0"/>
        <w:ind w:firstLine="567"/>
        <w:jc w:val="both"/>
      </w:pPr>
      <w:r>
        <w:rPr>
          <w:shd w:val="clear" w:color="auto" w:fill="FFFFFF"/>
        </w:rPr>
        <w:t xml:space="preserve">Продолжительность тушения пожара согласно СНиП 2.04.02-84 составляет 3 часа, расход воды в сутки будет 52,5х3х3,6=567 </w:t>
      </w:r>
      <w:proofErr w:type="spellStart"/>
      <w:r>
        <w:rPr>
          <w:shd w:val="clear" w:color="auto" w:fill="FFFFFF"/>
        </w:rPr>
        <w:t>куб.м</w:t>
      </w:r>
      <w:proofErr w:type="spellEnd"/>
      <w:r>
        <w:rPr>
          <w:shd w:val="clear" w:color="auto" w:fill="FFFFFF"/>
        </w:rPr>
        <w:t>./</w:t>
      </w:r>
      <w:proofErr w:type="spellStart"/>
      <w:r>
        <w:rPr>
          <w:shd w:val="clear" w:color="auto" w:fill="FFFFFF"/>
        </w:rPr>
        <w:t>сут</w:t>
      </w:r>
      <w:proofErr w:type="spellEnd"/>
      <w:r>
        <w:rPr>
          <w:shd w:val="clear" w:color="auto" w:fill="FFFFFF"/>
        </w:rPr>
        <w:t>. Противопожарный запас хранится в резервуарах запаса воды водозаборных сооружений. На территории промпредприятий необходимо устраивать противопожарные резервуары запаса воды.</w:t>
      </w:r>
    </w:p>
    <w:p w14:paraId="0900B6EA" w14:textId="77777777" w:rsidR="000324A3" w:rsidRPr="000D745F" w:rsidRDefault="000D745F" w:rsidP="000D745F">
      <w:pPr>
        <w:ind w:firstLine="567"/>
        <w:jc w:val="both"/>
        <w:rPr>
          <w:i/>
          <w:snapToGrid w:val="0"/>
        </w:rPr>
      </w:pPr>
      <w:r>
        <w:rPr>
          <w:b/>
          <w:i/>
          <w:snapToGrid w:val="0"/>
        </w:rPr>
        <w:t>Свободные напоры</w:t>
      </w:r>
    </w:p>
    <w:p w14:paraId="7B75F5F6" w14:textId="77777777" w:rsidR="000324A3" w:rsidRPr="000D745F" w:rsidRDefault="000324A3" w:rsidP="000D745F">
      <w:pPr>
        <w:ind w:firstLine="567"/>
        <w:jc w:val="both"/>
      </w:pPr>
      <w:r w:rsidRPr="000D745F">
        <w:t xml:space="preserve">Минимальный свободный напор в водопроводной сети с пожарными гидрантами должен быть не менее 10 м для возможности забора воды пожарными машинами. </w:t>
      </w:r>
    </w:p>
    <w:p w14:paraId="7769DF17" w14:textId="77777777" w:rsidR="000324A3" w:rsidRPr="000D745F" w:rsidRDefault="000324A3" w:rsidP="000D745F">
      <w:pPr>
        <w:ind w:firstLine="567"/>
        <w:jc w:val="both"/>
        <w:rPr>
          <w:i/>
          <w:snapToGrid w:val="0"/>
        </w:rPr>
      </w:pPr>
      <w:r w:rsidRPr="000D745F">
        <w:rPr>
          <w:b/>
          <w:i/>
          <w:snapToGrid w:val="0"/>
        </w:rPr>
        <w:t>Источники вод</w:t>
      </w:r>
      <w:r w:rsidR="000D745F" w:rsidRPr="000D745F">
        <w:rPr>
          <w:b/>
          <w:i/>
          <w:snapToGrid w:val="0"/>
        </w:rPr>
        <w:t>оснабжения, схема водоснабжения</w:t>
      </w:r>
    </w:p>
    <w:p w14:paraId="33A077F5" w14:textId="77777777" w:rsidR="000324A3" w:rsidRPr="006058A8" w:rsidRDefault="000324A3" w:rsidP="000D745F">
      <w:pPr>
        <w:ind w:firstLine="567"/>
        <w:jc w:val="both"/>
      </w:pPr>
      <w:r w:rsidRPr="006058A8">
        <w:t>Источником водоснабжения поселения, являются подземные воды. Для добычи воды используются артезианские скважины, из скважин питьевая вода подается по сборным водоводам в водонапорные башни. Из них вода подается на нужды населения и промышленности сельского поселения.</w:t>
      </w:r>
    </w:p>
    <w:p w14:paraId="2E26BC8F" w14:textId="77777777" w:rsidR="000324A3" w:rsidRPr="006058A8" w:rsidRDefault="000324A3" w:rsidP="000D745F">
      <w:pPr>
        <w:ind w:firstLine="567"/>
        <w:jc w:val="both"/>
        <w:rPr>
          <w:snapToGrid w:val="0"/>
        </w:rPr>
      </w:pPr>
      <w:r w:rsidRPr="006058A8">
        <w:rPr>
          <w:snapToGrid w:val="0"/>
        </w:rPr>
        <w:t>В связи с увеличением жилого фонда и ростом населения, необходимо реконструировать и расширять существующие водозаборные сооружения.</w:t>
      </w:r>
    </w:p>
    <w:p w14:paraId="1F1C8987" w14:textId="77777777" w:rsidR="000324A3" w:rsidRPr="006058A8" w:rsidRDefault="000324A3" w:rsidP="000D745F">
      <w:pPr>
        <w:ind w:firstLine="567"/>
        <w:jc w:val="both"/>
        <w:rPr>
          <w:snapToGrid w:val="0"/>
        </w:rPr>
      </w:pPr>
      <w:r w:rsidRPr="006058A8">
        <w:rPr>
          <w:snapToGrid w:val="0"/>
        </w:rPr>
        <w:t xml:space="preserve">Система водоснабжения поселения централизованная. </w:t>
      </w:r>
      <w:r w:rsidR="006058A8" w:rsidRPr="006058A8">
        <w:rPr>
          <w:shd w:val="clear" w:color="auto" w:fill="FFFFFF"/>
        </w:rPr>
        <w:t>Наружное пожаротушение предусматривается из подземных пожарных гидрантов, установленных на сетях</w:t>
      </w:r>
      <w:r w:rsidR="006058A8" w:rsidRPr="006058A8">
        <w:rPr>
          <w:snapToGrid w:val="0"/>
        </w:rPr>
        <w:t xml:space="preserve">. </w:t>
      </w:r>
      <w:r w:rsidRPr="006058A8">
        <w:rPr>
          <w:snapToGrid w:val="0"/>
        </w:rPr>
        <w:t>Трассировка водоводов и разводящих с</w:t>
      </w:r>
      <w:r w:rsidR="000D745F" w:rsidRPr="006058A8">
        <w:rPr>
          <w:snapToGrid w:val="0"/>
        </w:rPr>
        <w:t>етей ниже глубины промерзания.</w:t>
      </w:r>
    </w:p>
    <w:p w14:paraId="24D4AFC6" w14:textId="77777777" w:rsidR="000324A3" w:rsidRPr="000D745F" w:rsidRDefault="000324A3" w:rsidP="000D745F">
      <w:pPr>
        <w:ind w:firstLine="567"/>
        <w:jc w:val="both"/>
        <w:rPr>
          <w:i/>
          <w:snapToGrid w:val="0"/>
        </w:rPr>
      </w:pPr>
      <w:r w:rsidRPr="000D745F">
        <w:rPr>
          <w:b/>
          <w:i/>
          <w:snapToGrid w:val="0"/>
        </w:rPr>
        <w:t>Водопроводные сети</w:t>
      </w:r>
    </w:p>
    <w:p w14:paraId="0E680D75" w14:textId="77777777" w:rsidR="00C84AF3" w:rsidRPr="00D76062" w:rsidRDefault="000324A3" w:rsidP="0091102E">
      <w:pPr>
        <w:ind w:firstLine="567"/>
        <w:jc w:val="both"/>
        <w:rPr>
          <w:snapToGrid w:val="0"/>
        </w:rPr>
      </w:pPr>
      <w:r w:rsidRPr="00D76062">
        <w:rPr>
          <w:snapToGrid w:val="0"/>
        </w:rPr>
        <w:t xml:space="preserve">Изношенность водопроводных сетей в настоящее время достигает в среднем </w:t>
      </w:r>
      <w:r w:rsidR="00F71661">
        <w:rPr>
          <w:snapToGrid w:val="0"/>
        </w:rPr>
        <w:t>60-</w:t>
      </w:r>
      <w:r w:rsidR="003C51F2" w:rsidRPr="003C51F2">
        <w:rPr>
          <w:snapToGrid w:val="0"/>
        </w:rPr>
        <w:t>80</w:t>
      </w:r>
      <w:r w:rsidRPr="00D76062">
        <w:rPr>
          <w:snapToGrid w:val="0"/>
        </w:rPr>
        <w:t>%, поэтому для нормального водоснабжения необходимо провести реконструкцию существующих сетей, с использованием новых технологий, и про</w:t>
      </w:r>
      <w:r w:rsidR="00F71661">
        <w:rPr>
          <w:snapToGrid w:val="0"/>
        </w:rPr>
        <w:t>ложить новые водопроводные сети</w:t>
      </w:r>
      <w:r w:rsidRPr="00D76062">
        <w:rPr>
          <w:snapToGrid w:val="0"/>
        </w:rPr>
        <w:t xml:space="preserve"> для водоснабжени</w:t>
      </w:r>
      <w:r w:rsidR="00F71661">
        <w:rPr>
          <w:snapToGrid w:val="0"/>
        </w:rPr>
        <w:t>я площадок нового строительства</w:t>
      </w:r>
      <w:r w:rsidRPr="00D76062">
        <w:rPr>
          <w:snapToGrid w:val="0"/>
        </w:rPr>
        <w:t xml:space="preserve"> в зонах водоснабжения от соответствующих водоводов.  </w:t>
      </w:r>
    </w:p>
    <w:p w14:paraId="48D902C4" w14:textId="77777777" w:rsidR="000324A3" w:rsidRPr="00D76062" w:rsidRDefault="000324A3" w:rsidP="0091102E">
      <w:pPr>
        <w:ind w:firstLine="567"/>
        <w:jc w:val="both"/>
        <w:rPr>
          <w:snapToGrid w:val="0"/>
        </w:rPr>
      </w:pPr>
      <w:r w:rsidRPr="00D76062">
        <w:rPr>
          <w:snapToGrid w:val="0"/>
        </w:rPr>
        <w:t>Сети водопровода следует прокладывать из стальных, чугунных водопроводных труб из шаровидного графита, либо из пластмассовых напорных труб.</w:t>
      </w:r>
    </w:p>
    <w:p w14:paraId="484BFB0F" w14:textId="77777777" w:rsidR="000324A3" w:rsidRPr="00D76062" w:rsidRDefault="000324A3" w:rsidP="0091102E">
      <w:pPr>
        <w:ind w:firstLine="567"/>
        <w:jc w:val="both"/>
        <w:rPr>
          <w:snapToGrid w:val="0"/>
        </w:rPr>
      </w:pPr>
      <w:r w:rsidRPr="00D76062">
        <w:rPr>
          <w:snapToGrid w:val="0"/>
        </w:rPr>
        <w:lastRenderedPageBreak/>
        <w:t xml:space="preserve">При выполнении комплекса мероприятий, а именно: реконструкция водопроводных сетей, замена арматуры и санитарно-технического оборудования, установки водомеров и др. возможно снижение удельной нормы водопотребления на человека порядка 20-30%. </w:t>
      </w:r>
    </w:p>
    <w:p w14:paraId="25EB50D5" w14:textId="77777777" w:rsidR="00086FE8" w:rsidRDefault="000324A3" w:rsidP="0091102E">
      <w:pPr>
        <w:ind w:firstLine="567"/>
        <w:jc w:val="both"/>
        <w:rPr>
          <w:snapToGrid w:val="0"/>
        </w:rPr>
      </w:pPr>
      <w:r w:rsidRPr="00D76062">
        <w:rPr>
          <w:snapToGrid w:val="0"/>
        </w:rPr>
        <w:t>Учитывая, что в жилом секторе потребляется наибольшее количество воды, мероприятия по рациональному и экономному водопотреблению должны быть ориентированы в первую очередь на этот сектор, для чего необходимо определить и внедрить систему</w:t>
      </w:r>
      <w:r w:rsidR="006735FF">
        <w:rPr>
          <w:snapToGrid w:val="0"/>
        </w:rPr>
        <w:t xml:space="preserve"> экономического стимулирования.</w:t>
      </w:r>
    </w:p>
    <w:p w14:paraId="4F88C1D0" w14:textId="77777777" w:rsidR="006735FF" w:rsidRDefault="006735FF" w:rsidP="0091102E">
      <w:pPr>
        <w:ind w:firstLine="567"/>
        <w:jc w:val="both"/>
        <w:rPr>
          <w:snapToGrid w:val="0"/>
        </w:rPr>
      </w:pPr>
    </w:p>
    <w:p w14:paraId="4C801883" w14:textId="77777777" w:rsidR="006735FF" w:rsidRPr="00E76ACA" w:rsidRDefault="006735FF" w:rsidP="00E76ACA">
      <w:pPr>
        <w:widowControl/>
        <w:autoSpaceDE w:val="0"/>
        <w:spacing w:line="240" w:lineRule="auto"/>
        <w:ind w:firstLine="567"/>
        <w:jc w:val="both"/>
        <w:rPr>
          <w:i/>
        </w:rPr>
      </w:pPr>
      <w:r w:rsidRPr="00E76ACA">
        <w:rPr>
          <w:i/>
          <w:snapToGrid w:val="0"/>
        </w:rPr>
        <w:t xml:space="preserve">Также по территории </w:t>
      </w:r>
      <w:proofErr w:type="spellStart"/>
      <w:r w:rsidRPr="00E76ACA">
        <w:rPr>
          <w:i/>
          <w:snapToGrid w:val="0"/>
        </w:rPr>
        <w:t>Новогремяченского</w:t>
      </w:r>
      <w:proofErr w:type="spellEnd"/>
      <w:r w:rsidRPr="00E76ACA">
        <w:rPr>
          <w:i/>
          <w:snapToGrid w:val="0"/>
        </w:rPr>
        <w:t xml:space="preserve"> сельского поселения </w:t>
      </w:r>
      <w:r w:rsidR="00E76ACA" w:rsidRPr="00E76ACA">
        <w:rPr>
          <w:i/>
          <w:snapToGrid w:val="0"/>
        </w:rPr>
        <w:t xml:space="preserve">(в восточной его части) будет проходить «Водовод </w:t>
      </w:r>
      <w:r w:rsidR="00E76ACA" w:rsidRPr="00E76ACA">
        <w:rPr>
          <w:i/>
        </w:rPr>
        <w:t xml:space="preserve">по улицам: </w:t>
      </w:r>
      <w:proofErr w:type="spellStart"/>
      <w:r w:rsidR="00E76ACA" w:rsidRPr="00E76ACA">
        <w:rPr>
          <w:i/>
        </w:rPr>
        <w:t>Ос</w:t>
      </w:r>
      <w:r w:rsidR="00E76ACA">
        <w:rPr>
          <w:i/>
        </w:rPr>
        <w:t>т</w:t>
      </w:r>
      <w:r w:rsidR="00E76ACA" w:rsidRPr="00E76ACA">
        <w:rPr>
          <w:i/>
        </w:rPr>
        <w:t>рогожская</w:t>
      </w:r>
      <w:proofErr w:type="spellEnd"/>
      <w:r w:rsidR="00E76ACA" w:rsidRPr="00E76ACA">
        <w:rPr>
          <w:i/>
        </w:rPr>
        <w:t xml:space="preserve">, Курчатова, Междуреченская, </w:t>
      </w:r>
      <w:proofErr w:type="spellStart"/>
      <w:r w:rsidR="00E76ACA" w:rsidRPr="00E76ACA">
        <w:rPr>
          <w:i/>
        </w:rPr>
        <w:t>Теплоэнергетиков</w:t>
      </w:r>
      <w:proofErr w:type="spellEnd"/>
      <w:r w:rsidR="00E76ACA" w:rsidRPr="00E76ACA">
        <w:rPr>
          <w:i/>
        </w:rPr>
        <w:t xml:space="preserve"> в городском округе город Воронеж»</w:t>
      </w:r>
      <w:r w:rsidR="00E76ACA">
        <w:rPr>
          <w:i/>
        </w:rPr>
        <w:t>.</w:t>
      </w:r>
    </w:p>
    <w:p w14:paraId="69392C29" w14:textId="77777777" w:rsidR="00E76ACA" w:rsidRDefault="00E76ACA" w:rsidP="00233001">
      <w:pPr>
        <w:ind w:firstLine="567"/>
        <w:jc w:val="both"/>
      </w:pPr>
    </w:p>
    <w:p w14:paraId="5160012D" w14:textId="77777777" w:rsidR="000324A3" w:rsidRPr="00233001" w:rsidRDefault="000324A3" w:rsidP="00233001">
      <w:pPr>
        <w:ind w:firstLine="567"/>
        <w:jc w:val="both"/>
      </w:pPr>
      <w:r w:rsidRPr="00233001">
        <w:t>Исходя из изложенного в плане водоснабжения, необходимо:</w:t>
      </w:r>
    </w:p>
    <w:p w14:paraId="6B1A04D8" w14:textId="77777777" w:rsidR="000324A3" w:rsidRPr="00233001" w:rsidRDefault="000324A3" w:rsidP="00564144">
      <w:pPr>
        <w:pStyle w:val="af8"/>
        <w:numPr>
          <w:ilvl w:val="0"/>
          <w:numId w:val="104"/>
        </w:numPr>
        <w:tabs>
          <w:tab w:val="left" w:pos="851"/>
        </w:tabs>
        <w:ind w:left="0" w:firstLine="567"/>
        <w:jc w:val="both"/>
        <w:rPr>
          <w:snapToGrid w:val="0"/>
        </w:rPr>
      </w:pPr>
      <w:r w:rsidRPr="00233001">
        <w:rPr>
          <w:snapToGrid w:val="0"/>
        </w:rPr>
        <w:t>Сети водопровода применять из стальных, чугунных труб из шаровидного графита, либо из пластмассовых труб.</w:t>
      </w:r>
    </w:p>
    <w:p w14:paraId="6038C914" w14:textId="77777777" w:rsidR="000324A3" w:rsidRPr="00233001" w:rsidRDefault="000324A3" w:rsidP="00564144">
      <w:pPr>
        <w:pStyle w:val="af8"/>
        <w:numPr>
          <w:ilvl w:val="0"/>
          <w:numId w:val="104"/>
        </w:numPr>
        <w:tabs>
          <w:tab w:val="left" w:pos="851"/>
        </w:tabs>
        <w:ind w:left="0" w:firstLine="567"/>
        <w:jc w:val="both"/>
        <w:rPr>
          <w:snapToGrid w:val="0"/>
        </w:rPr>
      </w:pPr>
      <w:r w:rsidRPr="00233001">
        <w:rPr>
          <w:snapToGrid w:val="0"/>
        </w:rPr>
        <w:t xml:space="preserve">Установку водомеров на вводах водопровода во всех зданиях для осуществления первичного учета расходования воды </w:t>
      </w:r>
      <w:proofErr w:type="gramStart"/>
      <w:r w:rsidRPr="00233001">
        <w:rPr>
          <w:snapToGrid w:val="0"/>
        </w:rPr>
        <w:t>отдельными</w:t>
      </w:r>
      <w:proofErr w:type="gramEnd"/>
      <w:r w:rsidRPr="00233001">
        <w:rPr>
          <w:snapToGrid w:val="0"/>
        </w:rPr>
        <w:t xml:space="preserve"> </w:t>
      </w:r>
      <w:proofErr w:type="spellStart"/>
      <w:r w:rsidRPr="00233001">
        <w:rPr>
          <w:snapToGrid w:val="0"/>
        </w:rPr>
        <w:t>водопотребителями</w:t>
      </w:r>
      <w:proofErr w:type="spellEnd"/>
      <w:r w:rsidRPr="00233001">
        <w:rPr>
          <w:snapToGrid w:val="0"/>
        </w:rPr>
        <w:t xml:space="preserve"> и ее экономии. </w:t>
      </w:r>
    </w:p>
    <w:p w14:paraId="7D86F2C8" w14:textId="77777777" w:rsidR="000324A3" w:rsidRPr="00233001" w:rsidRDefault="000324A3" w:rsidP="00564144">
      <w:pPr>
        <w:pStyle w:val="af8"/>
        <w:numPr>
          <w:ilvl w:val="0"/>
          <w:numId w:val="104"/>
        </w:numPr>
        <w:tabs>
          <w:tab w:val="left" w:pos="851"/>
        </w:tabs>
        <w:ind w:left="0" w:firstLine="567"/>
        <w:jc w:val="both"/>
        <w:rPr>
          <w:snapToGrid w:val="0"/>
        </w:rPr>
      </w:pPr>
      <w:r w:rsidRPr="00233001">
        <w:rPr>
          <w:snapToGrid w:val="0"/>
        </w:rPr>
        <w:t>Произвести реконструкцию существующих водоводов, а также водоводов нуждающихся в замене и ремонте, с использованием современных технологий прокладки и восстановления инженерных сетей.</w:t>
      </w:r>
    </w:p>
    <w:p w14:paraId="3D1CDFC9" w14:textId="77777777" w:rsidR="000324A3" w:rsidRPr="00233001" w:rsidRDefault="000324A3" w:rsidP="00564144">
      <w:pPr>
        <w:pStyle w:val="af8"/>
        <w:numPr>
          <w:ilvl w:val="0"/>
          <w:numId w:val="104"/>
        </w:numPr>
        <w:tabs>
          <w:tab w:val="left" w:pos="851"/>
        </w:tabs>
        <w:ind w:left="0" w:firstLine="567"/>
        <w:jc w:val="both"/>
        <w:rPr>
          <w:snapToGrid w:val="0"/>
        </w:rPr>
      </w:pPr>
      <w:r w:rsidRPr="00233001">
        <w:rPr>
          <w:snapToGrid w:val="0"/>
        </w:rPr>
        <w:t>Оборудовать все объекты водоснабжения системами автоматического управления и регулирования.</w:t>
      </w:r>
    </w:p>
    <w:p w14:paraId="17C2090C" w14:textId="77777777" w:rsidR="000D745F" w:rsidRPr="00080E8F" w:rsidRDefault="000D745F" w:rsidP="0091102E">
      <w:pPr>
        <w:jc w:val="both"/>
        <w:rPr>
          <w:snapToGrid w:val="0"/>
          <w:highlight w:val="yellow"/>
        </w:rPr>
      </w:pPr>
    </w:p>
    <w:p w14:paraId="09E1E1D6" w14:textId="77777777" w:rsidR="000324A3" w:rsidRPr="00233001" w:rsidRDefault="000324A3" w:rsidP="0091102E">
      <w:pPr>
        <w:pStyle w:val="11"/>
        <w:spacing w:before="0" w:beforeAutospacing="0"/>
        <w:outlineLvl w:val="3"/>
        <w:rPr>
          <w:snapToGrid w:val="0"/>
        </w:rPr>
      </w:pPr>
      <w:bookmarkStart w:id="97" w:name="_Toc457376296"/>
      <w:r w:rsidRPr="00233001">
        <w:rPr>
          <w:snapToGrid w:val="0"/>
        </w:rPr>
        <w:t>Водоотведение. Проектные решения</w:t>
      </w:r>
      <w:bookmarkEnd w:id="97"/>
    </w:p>
    <w:p w14:paraId="39A1855E" w14:textId="77777777" w:rsidR="00F5434F" w:rsidRDefault="00F5434F" w:rsidP="00E91037">
      <w:pPr>
        <w:ind w:firstLine="567"/>
        <w:jc w:val="both"/>
      </w:pPr>
    </w:p>
    <w:p w14:paraId="04862A96" w14:textId="77777777" w:rsidR="000324A3" w:rsidRPr="00124C7C" w:rsidRDefault="000324A3" w:rsidP="00E91037">
      <w:pPr>
        <w:ind w:firstLine="567"/>
        <w:jc w:val="both"/>
      </w:pPr>
      <w:r w:rsidRPr="00124C7C">
        <w:t xml:space="preserve">Проектные решения канализации </w:t>
      </w:r>
      <w:proofErr w:type="spellStart"/>
      <w:r w:rsidR="00F06C3F">
        <w:t>Новогремяченского</w:t>
      </w:r>
      <w:proofErr w:type="spellEnd"/>
      <w:r w:rsidR="004D4A08" w:rsidRPr="00124C7C">
        <w:t xml:space="preserve"> сельского</w:t>
      </w:r>
      <w:r w:rsidRPr="00124C7C">
        <w:t xml:space="preserve"> поселения базируются на основе существующей системы с учетом увеличения водоотведения на основе разрабатываемого генерального плана и существующег</w:t>
      </w:r>
      <w:r w:rsidR="00124C7C">
        <w:t>о состояния сетей и сооружений.</w:t>
      </w:r>
    </w:p>
    <w:p w14:paraId="2A1C8241" w14:textId="77777777" w:rsidR="000324A3" w:rsidRDefault="000324A3" w:rsidP="00E91037">
      <w:pPr>
        <w:ind w:firstLine="567"/>
        <w:jc w:val="both"/>
        <w:rPr>
          <w:snapToGrid w:val="0"/>
        </w:rPr>
      </w:pPr>
      <w:r w:rsidRPr="0046433F">
        <w:rPr>
          <w:snapToGrid w:val="0"/>
        </w:rPr>
        <w:t>Система канализации предусматривается раздельной, при которой хозяйственно-бытовые, производственные и коммунальные стоки собираются и отводятся на очистные сооруже</w:t>
      </w:r>
      <w:r w:rsidR="00124C7C" w:rsidRPr="0046433F">
        <w:rPr>
          <w:snapToGrid w:val="0"/>
        </w:rPr>
        <w:t>ния.</w:t>
      </w:r>
    </w:p>
    <w:p w14:paraId="22BDAF36" w14:textId="77777777" w:rsidR="000324A3" w:rsidRPr="00E91037" w:rsidRDefault="000324A3" w:rsidP="00E91037">
      <w:pPr>
        <w:ind w:firstLine="567"/>
        <w:jc w:val="both"/>
        <w:rPr>
          <w:i/>
          <w:snapToGrid w:val="0"/>
        </w:rPr>
      </w:pPr>
      <w:r w:rsidRPr="00E91037">
        <w:rPr>
          <w:b/>
          <w:i/>
          <w:snapToGrid w:val="0"/>
        </w:rPr>
        <w:t>Нормы и расходы сточных вод</w:t>
      </w:r>
    </w:p>
    <w:p w14:paraId="61F77BEA" w14:textId="77777777" w:rsidR="000324A3" w:rsidRPr="0046433F" w:rsidRDefault="000324A3" w:rsidP="00E91037">
      <w:pPr>
        <w:ind w:firstLine="567"/>
        <w:jc w:val="both"/>
        <w:rPr>
          <w:snapToGrid w:val="0"/>
        </w:rPr>
      </w:pPr>
      <w:r w:rsidRPr="0046433F">
        <w:rPr>
          <w:snapToGrid w:val="0"/>
        </w:rPr>
        <w:t>Расчетные расходы сточных вод, как и расходы воды, определены исходя из степени благоустройства жилой застройки и сохраняемого жилого фонда. При этом</w:t>
      </w:r>
      <w:proofErr w:type="gramStart"/>
      <w:r w:rsidRPr="0046433F">
        <w:rPr>
          <w:snapToGrid w:val="0"/>
        </w:rPr>
        <w:t>,</w:t>
      </w:r>
      <w:proofErr w:type="gramEnd"/>
      <w:r w:rsidRPr="0046433F">
        <w:rPr>
          <w:snapToGrid w:val="0"/>
        </w:rPr>
        <w:t xml:space="preserve"> в соответствии с </w:t>
      </w:r>
      <w:r w:rsidR="00BB549C" w:rsidRPr="0046433F">
        <w:t>СП 32.13330.2012 «Канализация. Наружные сети и сооружения»</w:t>
      </w:r>
      <w:r w:rsidRPr="0046433F">
        <w:rPr>
          <w:snapToGrid w:val="0"/>
        </w:rPr>
        <w:t xml:space="preserve">, удельные нормы водоотведения принимаются </w:t>
      </w:r>
      <w:proofErr w:type="gramStart"/>
      <w:r w:rsidRPr="0046433F">
        <w:rPr>
          <w:snapToGrid w:val="0"/>
        </w:rPr>
        <w:t>равными</w:t>
      </w:r>
      <w:proofErr w:type="gramEnd"/>
      <w:r w:rsidRPr="0046433F">
        <w:rPr>
          <w:snapToGrid w:val="0"/>
        </w:rPr>
        <w:t xml:space="preserve"> нормам вод</w:t>
      </w:r>
      <w:r w:rsidR="0046433F">
        <w:rPr>
          <w:snapToGrid w:val="0"/>
        </w:rPr>
        <w:t>опотребления, без учета полива.</w:t>
      </w:r>
    </w:p>
    <w:p w14:paraId="6E599CEB" w14:textId="77777777" w:rsidR="000324A3" w:rsidRPr="007600E8" w:rsidRDefault="000324A3" w:rsidP="00E91037">
      <w:pPr>
        <w:ind w:firstLine="567"/>
        <w:jc w:val="both"/>
        <w:rPr>
          <w:snapToGrid w:val="0"/>
        </w:rPr>
      </w:pPr>
      <w:r w:rsidRPr="007600E8">
        <w:rPr>
          <w:snapToGrid w:val="0"/>
        </w:rPr>
        <w:t>Расход стоков от промышленных предприятий, поступающий в систему канализации, принят с ростом на 10% от существующего стока.</w:t>
      </w:r>
    </w:p>
    <w:p w14:paraId="7EE5C633" w14:textId="77777777" w:rsidR="00E91037" w:rsidRPr="007600E8" w:rsidRDefault="00E91037" w:rsidP="007600E8">
      <w:pPr>
        <w:spacing w:line="240" w:lineRule="auto"/>
        <w:ind w:firstLine="567"/>
        <w:jc w:val="both"/>
        <w:rPr>
          <w:snapToGrid w:val="0"/>
        </w:rPr>
      </w:pPr>
    </w:p>
    <w:p w14:paraId="4FF182D8" w14:textId="77777777" w:rsidR="003E5FB5" w:rsidRDefault="003E5FB5" w:rsidP="00E05205">
      <w:pPr>
        <w:pStyle w:val="aa"/>
        <w:keepNext/>
        <w:spacing w:before="0" w:line="240" w:lineRule="auto"/>
        <w:jc w:val="both"/>
      </w:pPr>
      <w:r>
        <w:t xml:space="preserve">Таблица 2. </w:t>
      </w:r>
      <w:r w:rsidR="00AE6536">
        <w:fldChar w:fldCharType="begin"/>
      </w:r>
      <w:r w:rsidR="00AE6536">
        <w:instrText xml:space="preserve"> SEQ Таблица_2. \* ARABIC </w:instrText>
      </w:r>
      <w:r w:rsidR="00AE6536">
        <w:fldChar w:fldCharType="separate"/>
      </w:r>
      <w:r w:rsidR="00212ED9">
        <w:rPr>
          <w:noProof/>
        </w:rPr>
        <w:t>6</w:t>
      </w:r>
      <w:r w:rsidR="00AE6536">
        <w:rPr>
          <w:noProof/>
        </w:rPr>
        <w:fldChar w:fldCharType="end"/>
      </w:r>
      <w:r>
        <w:t xml:space="preserve"> </w:t>
      </w:r>
      <w:r w:rsidRPr="000F10C1">
        <w:t>Расходы хозяйственно-бытовых стоков в существующем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E91037" w14:paraId="483E0D8D" w14:textId="77777777" w:rsidTr="00F63605">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14:paraId="7F357D18" w14:textId="77777777" w:rsidR="00E91037" w:rsidRDefault="00E91037" w:rsidP="00CA2D58">
            <w:pPr>
              <w:rPr>
                <w:b/>
                <w:sz w:val="20"/>
                <w:szCs w:val="20"/>
              </w:rPr>
            </w:pPr>
            <w:r>
              <w:rPr>
                <w:b/>
                <w:sz w:val="20"/>
                <w:szCs w:val="20"/>
              </w:rPr>
              <w:t xml:space="preserve">Районы </w:t>
            </w:r>
            <w:r>
              <w:rPr>
                <w:b/>
                <w:sz w:val="20"/>
                <w:szCs w:val="20"/>
              </w:rPr>
              <w:lastRenderedPageBreak/>
              <w:t>существующей застройки</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420CFFC0" w14:textId="77777777" w:rsidR="00F63605" w:rsidRPr="00F63605" w:rsidRDefault="00F63605" w:rsidP="00F63605">
            <w:pPr>
              <w:widowControl/>
              <w:adjustRightInd/>
              <w:spacing w:line="240" w:lineRule="auto"/>
              <w:rPr>
                <w:b/>
                <w:sz w:val="20"/>
                <w:szCs w:val="20"/>
              </w:rPr>
            </w:pPr>
            <w:r w:rsidRPr="00F63605">
              <w:rPr>
                <w:b/>
                <w:sz w:val="20"/>
                <w:szCs w:val="20"/>
              </w:rPr>
              <w:lastRenderedPageBreak/>
              <w:t>Население</w:t>
            </w:r>
          </w:p>
          <w:p w14:paraId="07BC304F" w14:textId="77777777" w:rsidR="00F63605" w:rsidRPr="00F63605" w:rsidRDefault="00F63605" w:rsidP="00F63605">
            <w:pPr>
              <w:widowControl/>
              <w:adjustRightInd/>
              <w:spacing w:line="240" w:lineRule="auto"/>
              <w:rPr>
                <w:b/>
                <w:sz w:val="20"/>
                <w:szCs w:val="20"/>
              </w:rPr>
            </w:pPr>
            <w:r w:rsidRPr="00F63605">
              <w:rPr>
                <w:b/>
                <w:sz w:val="20"/>
                <w:szCs w:val="20"/>
              </w:rPr>
              <w:lastRenderedPageBreak/>
              <w:t>тыс. чел.</w:t>
            </w:r>
          </w:p>
          <w:p w14:paraId="59960C15" w14:textId="77777777" w:rsidR="00F63605" w:rsidRPr="00F63605" w:rsidRDefault="00F63605" w:rsidP="00F63605">
            <w:pPr>
              <w:widowControl/>
              <w:adjustRightInd/>
              <w:spacing w:line="240" w:lineRule="auto"/>
              <w:ind w:right="-139"/>
              <w:rPr>
                <w:b/>
                <w:sz w:val="20"/>
                <w:szCs w:val="20"/>
              </w:rPr>
            </w:pPr>
            <w:r w:rsidRPr="00F63605">
              <w:rPr>
                <w:b/>
                <w:color w:val="000000"/>
                <w:sz w:val="20"/>
                <w:szCs w:val="20"/>
              </w:rPr>
              <w:t>1. многоквартирная застройка</w:t>
            </w:r>
          </w:p>
          <w:p w14:paraId="6C5A631C" w14:textId="77777777" w:rsidR="00F63605" w:rsidRPr="00F63605" w:rsidRDefault="00F63605" w:rsidP="00F63605">
            <w:pPr>
              <w:widowControl/>
              <w:adjustRightInd/>
              <w:spacing w:line="240" w:lineRule="auto"/>
              <w:rPr>
                <w:b/>
                <w:sz w:val="20"/>
                <w:szCs w:val="20"/>
              </w:rPr>
            </w:pPr>
            <w:r w:rsidRPr="00F63605">
              <w:rPr>
                <w:b/>
                <w:sz w:val="20"/>
                <w:szCs w:val="20"/>
              </w:rPr>
              <w:t>2. усадебная</w:t>
            </w:r>
          </w:p>
          <w:p w14:paraId="62990F13" w14:textId="77777777" w:rsidR="00E91037" w:rsidRPr="00F63605" w:rsidRDefault="00F63605" w:rsidP="00F63605">
            <w:pPr>
              <w:rPr>
                <w:b/>
                <w:sz w:val="20"/>
                <w:szCs w:val="20"/>
              </w:rPr>
            </w:pPr>
            <w:r w:rsidRPr="00F63605">
              <w:rPr>
                <w:b/>
                <w:sz w:val="20"/>
                <w:szCs w:val="20"/>
              </w:rPr>
              <w:t xml:space="preserve">  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14:paraId="24E426F1" w14:textId="77777777" w:rsidR="00E91037" w:rsidRDefault="00E91037" w:rsidP="00CA2D58">
            <w:pPr>
              <w:rPr>
                <w:b/>
                <w:sz w:val="20"/>
                <w:szCs w:val="20"/>
              </w:rPr>
            </w:pPr>
            <w:r>
              <w:rPr>
                <w:b/>
                <w:sz w:val="20"/>
                <w:szCs w:val="20"/>
              </w:rPr>
              <w:lastRenderedPageBreak/>
              <w:t>Норма</w:t>
            </w:r>
          </w:p>
          <w:p w14:paraId="5FB6B9A0" w14:textId="77777777" w:rsidR="00E91037" w:rsidRDefault="00E91037" w:rsidP="00CA2D58">
            <w:pPr>
              <w:rPr>
                <w:b/>
                <w:sz w:val="20"/>
                <w:szCs w:val="20"/>
              </w:rPr>
            </w:pPr>
            <w:proofErr w:type="spellStart"/>
            <w:r>
              <w:rPr>
                <w:b/>
                <w:sz w:val="20"/>
                <w:szCs w:val="20"/>
              </w:rPr>
              <w:lastRenderedPageBreak/>
              <w:t>водопотребл</w:t>
            </w:r>
            <w:proofErr w:type="spellEnd"/>
          </w:p>
          <w:p w14:paraId="7FFC134D" w14:textId="77777777" w:rsidR="00E91037" w:rsidRDefault="00E91037" w:rsidP="00CA2D58">
            <w:pPr>
              <w:rPr>
                <w:b/>
                <w:sz w:val="20"/>
                <w:szCs w:val="20"/>
              </w:rPr>
            </w:pPr>
            <w:proofErr w:type="gramStart"/>
            <w:r>
              <w:rPr>
                <w:b/>
                <w:sz w:val="20"/>
                <w:szCs w:val="20"/>
              </w:rPr>
              <w:t>л</w:t>
            </w:r>
            <w:proofErr w:type="gramEnd"/>
            <w:r>
              <w:rPr>
                <w:b/>
                <w:sz w:val="20"/>
                <w:szCs w:val="20"/>
              </w:rPr>
              <w:t>/</w:t>
            </w:r>
            <w:proofErr w:type="spellStart"/>
            <w:r>
              <w:rPr>
                <w:b/>
                <w:sz w:val="20"/>
                <w:szCs w:val="20"/>
              </w:rPr>
              <w:t>сут</w:t>
            </w:r>
            <w:proofErr w:type="spellEnd"/>
            <w:r>
              <w:rPr>
                <w:b/>
                <w:sz w:val="20"/>
                <w:szCs w:val="20"/>
              </w:rPr>
              <w:t>*чел</w:t>
            </w:r>
          </w:p>
          <w:p w14:paraId="047D6B8F" w14:textId="77777777" w:rsidR="00E91037" w:rsidRDefault="00F63605" w:rsidP="00CA2D58">
            <w:pPr>
              <w:rPr>
                <w:b/>
                <w:sz w:val="20"/>
                <w:szCs w:val="20"/>
              </w:rPr>
            </w:pPr>
            <w:r>
              <w:rPr>
                <w:b/>
                <w:sz w:val="20"/>
                <w:szCs w:val="20"/>
              </w:rPr>
              <w:t>1</w:t>
            </w:r>
          </w:p>
          <w:p w14:paraId="5A9406B8" w14:textId="77777777" w:rsidR="00F63605" w:rsidRDefault="00F63605" w:rsidP="00CA2D58">
            <w:pPr>
              <w:rPr>
                <w:b/>
                <w:sz w:val="20"/>
                <w:szCs w:val="20"/>
              </w:rPr>
            </w:pPr>
            <w:r>
              <w:rPr>
                <w:b/>
                <w:sz w:val="20"/>
                <w:szCs w:val="20"/>
              </w:rPr>
              <w:t>2</w:t>
            </w: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14:paraId="7BD29C67" w14:textId="77777777" w:rsidR="00E91037" w:rsidRDefault="00E91037" w:rsidP="00CA2D58">
            <w:pPr>
              <w:rPr>
                <w:b/>
                <w:sz w:val="20"/>
                <w:szCs w:val="20"/>
              </w:rPr>
            </w:pPr>
            <w:r>
              <w:rPr>
                <w:b/>
                <w:sz w:val="20"/>
                <w:szCs w:val="20"/>
              </w:rPr>
              <w:lastRenderedPageBreak/>
              <w:t>Расходы воды,</w:t>
            </w:r>
          </w:p>
          <w:p w14:paraId="59C71A45" w14:textId="77777777" w:rsidR="00E91037" w:rsidRDefault="00E91037" w:rsidP="00CA2D58">
            <w:pPr>
              <w:rPr>
                <w:b/>
                <w:sz w:val="20"/>
                <w:szCs w:val="20"/>
              </w:rPr>
            </w:pPr>
            <w:r>
              <w:rPr>
                <w:b/>
                <w:sz w:val="20"/>
                <w:szCs w:val="20"/>
              </w:rPr>
              <w:t>м</w:t>
            </w:r>
            <w:r w:rsidRPr="0084631F">
              <w:rPr>
                <w:b/>
                <w:sz w:val="20"/>
                <w:szCs w:val="20"/>
                <w:vertAlign w:val="superscript"/>
              </w:rPr>
              <w:t>3</w:t>
            </w:r>
            <w:r>
              <w:rPr>
                <w:b/>
                <w:sz w:val="20"/>
                <w:szCs w:val="20"/>
              </w:rPr>
              <w:t>/</w:t>
            </w:r>
            <w:proofErr w:type="spellStart"/>
            <w:r>
              <w:rPr>
                <w:b/>
                <w:sz w:val="20"/>
                <w:szCs w:val="20"/>
              </w:rPr>
              <w:t>сут</w:t>
            </w:r>
            <w:proofErr w:type="spellEnd"/>
          </w:p>
          <w:p w14:paraId="4647B6D6" w14:textId="77777777" w:rsidR="00E91037" w:rsidRDefault="00E91037" w:rsidP="00CA2D58">
            <w:pPr>
              <w:rPr>
                <w:b/>
                <w:sz w:val="20"/>
                <w:szCs w:val="20"/>
              </w:rPr>
            </w:pPr>
          </w:p>
        </w:tc>
      </w:tr>
      <w:tr w:rsidR="00E91037" w14:paraId="1DBABE8E" w14:textId="77777777" w:rsidTr="00F63605">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14:paraId="0F9AC3F3" w14:textId="77777777" w:rsidR="00E91037" w:rsidRDefault="00E91037" w:rsidP="00CA2D58">
            <w:pPr>
              <w:widowControl/>
              <w:autoSpaceDN/>
              <w:adjustRightInd/>
              <w:spacing w:line="240" w:lineRule="auto"/>
              <w:rPr>
                <w:b/>
                <w:sz w:val="20"/>
                <w:szCs w:val="20"/>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14:paraId="3F5C0011" w14:textId="77777777" w:rsidR="00E91037" w:rsidRDefault="00E91037" w:rsidP="00CA2D58">
            <w:pPr>
              <w:widowControl/>
              <w:autoSpaceDN/>
              <w:adjustRightInd/>
              <w:spacing w:line="240" w:lineRule="auto"/>
              <w:rPr>
                <w:b/>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14:paraId="477B6E42" w14:textId="77777777" w:rsidR="00E91037" w:rsidRDefault="00E91037" w:rsidP="00CA2D58">
            <w:pPr>
              <w:widowControl/>
              <w:autoSpaceDN/>
              <w:adjustRightInd/>
              <w:spacing w:line="240" w:lineRule="auto"/>
              <w:rPr>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6541AAE6" w14:textId="77777777" w:rsidR="00E91037" w:rsidRDefault="00E91037" w:rsidP="00CA2D58">
            <w:pPr>
              <w:rPr>
                <w:b/>
                <w:sz w:val="20"/>
                <w:szCs w:val="20"/>
              </w:rPr>
            </w:pPr>
            <w:r>
              <w:rPr>
                <w:b/>
                <w:sz w:val="20"/>
                <w:szCs w:val="20"/>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234619FD" w14:textId="77777777" w:rsidR="00E91037" w:rsidRDefault="00E91037" w:rsidP="00CA2D58">
            <w:pPr>
              <w:rPr>
                <w:b/>
                <w:sz w:val="20"/>
                <w:szCs w:val="20"/>
              </w:rPr>
            </w:pPr>
            <w:proofErr w:type="spellStart"/>
            <w:r>
              <w:rPr>
                <w:b/>
                <w:sz w:val="20"/>
                <w:szCs w:val="20"/>
              </w:rPr>
              <w:t>максимальносуточн</w:t>
            </w:r>
            <w:proofErr w:type="spellEnd"/>
            <w:r>
              <w:rPr>
                <w:b/>
                <w:sz w:val="20"/>
                <w:szCs w:val="20"/>
              </w:rPr>
              <w:t>.</w:t>
            </w:r>
          </w:p>
          <w:p w14:paraId="535FCFFB" w14:textId="77777777" w:rsidR="00E91037" w:rsidRDefault="00E91037" w:rsidP="00CA2D58">
            <w:pPr>
              <w:rPr>
                <w:b/>
                <w:sz w:val="20"/>
                <w:szCs w:val="20"/>
              </w:rPr>
            </w:pPr>
            <w:r>
              <w:rPr>
                <w:b/>
                <w:sz w:val="20"/>
                <w:szCs w:val="20"/>
              </w:rPr>
              <w:t>К=1,2</w:t>
            </w:r>
          </w:p>
        </w:tc>
      </w:tr>
      <w:tr w:rsidR="00E81D91" w14:paraId="5013FFF5" w14:textId="77777777" w:rsidTr="00F63605">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14:paraId="202D166B" w14:textId="77777777" w:rsidR="00E81D91" w:rsidRPr="006B25B6" w:rsidRDefault="00E81D91" w:rsidP="00F63605">
            <w:pPr>
              <w:widowControl/>
              <w:autoSpaceDN/>
              <w:adjustRightInd/>
              <w:spacing w:line="135" w:lineRule="atLeast"/>
              <w:rPr>
                <w:sz w:val="20"/>
                <w:szCs w:val="20"/>
                <w:highlight w:val="yellow"/>
              </w:rPr>
            </w:pPr>
            <w:proofErr w:type="spellStart"/>
            <w:r>
              <w:rPr>
                <w:sz w:val="20"/>
                <w:szCs w:val="20"/>
                <w:shd w:val="clear" w:color="auto" w:fill="FFFFFF"/>
              </w:rPr>
              <w:lastRenderedPageBreak/>
              <w:t>Новогремяченское</w:t>
            </w:r>
            <w:proofErr w:type="spellEnd"/>
            <w:r w:rsidRPr="006B25B6">
              <w:rPr>
                <w:sz w:val="20"/>
                <w:szCs w:val="20"/>
                <w:shd w:val="clear" w:color="auto" w:fill="FFFFFF"/>
              </w:rPr>
              <w:t xml:space="preserve"> СП (население </w:t>
            </w:r>
            <w:r>
              <w:rPr>
                <w:sz w:val="20"/>
                <w:szCs w:val="20"/>
                <w:shd w:val="clear" w:color="auto" w:fill="FFFFFF"/>
              </w:rPr>
              <w:t>1745</w:t>
            </w:r>
            <w:r w:rsidRPr="006B25B6">
              <w:rPr>
                <w:sz w:val="20"/>
                <w:szCs w:val="20"/>
                <w:shd w:val="clear" w:color="auto" w:fill="FFFFFF"/>
              </w:rPr>
              <w:t xml:space="preserve"> чел)</w:t>
            </w:r>
          </w:p>
        </w:tc>
        <w:tc>
          <w:tcPr>
            <w:tcW w:w="1843" w:type="dxa"/>
            <w:tcBorders>
              <w:top w:val="single" w:sz="4" w:space="0" w:color="000000"/>
              <w:left w:val="single" w:sz="4" w:space="0" w:color="000000"/>
              <w:bottom w:val="single" w:sz="4" w:space="0" w:color="000000"/>
              <w:right w:val="single" w:sz="4" w:space="0" w:color="000000"/>
            </w:tcBorders>
            <w:hideMark/>
          </w:tcPr>
          <w:p w14:paraId="7CC1CFA0" w14:textId="77777777" w:rsidR="00E81D91" w:rsidRPr="00AF13D4" w:rsidRDefault="00E81D91" w:rsidP="0075451E">
            <w:pPr>
              <w:widowControl/>
              <w:adjustRightInd/>
              <w:spacing w:line="240" w:lineRule="auto"/>
              <w:rPr>
                <w:sz w:val="20"/>
                <w:szCs w:val="20"/>
              </w:rPr>
            </w:pPr>
            <w:r w:rsidRPr="00AF13D4">
              <w:rPr>
                <w:sz w:val="20"/>
                <w:szCs w:val="20"/>
                <w:u w:val="single"/>
              </w:rPr>
              <w:t xml:space="preserve">0,309 </w:t>
            </w:r>
          </w:p>
          <w:p w14:paraId="32471547" w14:textId="77777777" w:rsidR="00E81D91" w:rsidRPr="00D56872" w:rsidRDefault="00E81D91" w:rsidP="0075451E">
            <w:pPr>
              <w:widowControl/>
              <w:autoSpaceDN/>
              <w:adjustRightInd/>
              <w:spacing w:line="135" w:lineRule="atLeast"/>
              <w:rPr>
                <w:sz w:val="20"/>
                <w:szCs w:val="20"/>
                <w:highlight w:val="yellow"/>
              </w:rPr>
            </w:pPr>
            <w:r w:rsidRPr="00AF13D4">
              <w:rPr>
                <w:sz w:val="20"/>
                <w:szCs w:val="20"/>
              </w:rPr>
              <w:t>1,436</w:t>
            </w:r>
          </w:p>
        </w:tc>
        <w:tc>
          <w:tcPr>
            <w:tcW w:w="1559" w:type="dxa"/>
            <w:tcBorders>
              <w:top w:val="single" w:sz="4" w:space="0" w:color="000000"/>
              <w:left w:val="single" w:sz="4" w:space="0" w:color="000000"/>
              <w:bottom w:val="single" w:sz="4" w:space="0" w:color="000000"/>
              <w:right w:val="single" w:sz="4" w:space="0" w:color="000000"/>
            </w:tcBorders>
            <w:hideMark/>
          </w:tcPr>
          <w:p w14:paraId="6C080AD9" w14:textId="77777777" w:rsidR="00E81D91" w:rsidRPr="00AF13D4" w:rsidRDefault="00E81D91" w:rsidP="0075451E">
            <w:pPr>
              <w:widowControl/>
              <w:adjustRightInd/>
              <w:spacing w:line="240" w:lineRule="auto"/>
              <w:rPr>
                <w:sz w:val="20"/>
                <w:szCs w:val="20"/>
              </w:rPr>
            </w:pPr>
            <w:r w:rsidRPr="00AF13D4">
              <w:rPr>
                <w:sz w:val="20"/>
                <w:szCs w:val="20"/>
                <w:u w:val="single"/>
              </w:rPr>
              <w:t>300</w:t>
            </w:r>
          </w:p>
          <w:p w14:paraId="0B9520AB" w14:textId="77777777" w:rsidR="00E81D91" w:rsidRPr="00D56872" w:rsidRDefault="00E81D91" w:rsidP="0075451E">
            <w:pPr>
              <w:widowControl/>
              <w:autoSpaceDN/>
              <w:adjustRightInd/>
              <w:spacing w:line="240" w:lineRule="auto"/>
              <w:rPr>
                <w:sz w:val="20"/>
                <w:szCs w:val="20"/>
                <w:highlight w:val="yellow"/>
              </w:rPr>
            </w:pPr>
            <w:r w:rsidRPr="00AF13D4">
              <w:rPr>
                <w:sz w:val="20"/>
                <w:szCs w:val="20"/>
              </w:rPr>
              <w:t>230</w:t>
            </w:r>
          </w:p>
        </w:tc>
        <w:tc>
          <w:tcPr>
            <w:tcW w:w="1843" w:type="dxa"/>
            <w:tcBorders>
              <w:top w:val="single" w:sz="4" w:space="0" w:color="000000"/>
              <w:left w:val="single" w:sz="4" w:space="0" w:color="000000"/>
              <w:bottom w:val="single" w:sz="4" w:space="0" w:color="000000"/>
              <w:right w:val="single" w:sz="4" w:space="0" w:color="000000"/>
            </w:tcBorders>
            <w:hideMark/>
          </w:tcPr>
          <w:p w14:paraId="73130115" w14:textId="77777777" w:rsidR="00E81D91" w:rsidRPr="00AF13D4" w:rsidRDefault="00E81D91" w:rsidP="0075451E">
            <w:pPr>
              <w:widowControl/>
              <w:adjustRightInd/>
              <w:spacing w:line="240" w:lineRule="auto"/>
              <w:rPr>
                <w:sz w:val="20"/>
                <w:szCs w:val="20"/>
              </w:rPr>
            </w:pPr>
            <w:r w:rsidRPr="00AF13D4">
              <w:rPr>
                <w:sz w:val="20"/>
                <w:szCs w:val="20"/>
                <w:u w:val="single"/>
              </w:rPr>
              <w:t>92,7</w:t>
            </w:r>
          </w:p>
          <w:p w14:paraId="3B1D6EFA" w14:textId="77777777" w:rsidR="00E81D91" w:rsidRPr="00AF13D4" w:rsidRDefault="00E81D91" w:rsidP="0075451E">
            <w:pPr>
              <w:widowControl/>
              <w:adjustRightInd/>
              <w:spacing w:line="240" w:lineRule="auto"/>
              <w:rPr>
                <w:sz w:val="20"/>
                <w:szCs w:val="20"/>
              </w:rPr>
            </w:pPr>
            <w:r w:rsidRPr="00AF13D4">
              <w:rPr>
                <w:sz w:val="20"/>
                <w:szCs w:val="20"/>
              </w:rPr>
              <w:t>330,28</w:t>
            </w:r>
          </w:p>
        </w:tc>
        <w:tc>
          <w:tcPr>
            <w:tcW w:w="1697" w:type="dxa"/>
            <w:tcBorders>
              <w:top w:val="single" w:sz="4" w:space="0" w:color="000000"/>
              <w:left w:val="single" w:sz="4" w:space="0" w:color="000000"/>
              <w:bottom w:val="single" w:sz="4" w:space="0" w:color="000000"/>
              <w:right w:val="single" w:sz="4" w:space="0" w:color="000000"/>
            </w:tcBorders>
            <w:hideMark/>
          </w:tcPr>
          <w:p w14:paraId="73373978" w14:textId="77777777" w:rsidR="00E81D91" w:rsidRPr="00AF13D4" w:rsidRDefault="00E81D91" w:rsidP="0075451E">
            <w:pPr>
              <w:widowControl/>
              <w:adjustRightInd/>
              <w:spacing w:line="240" w:lineRule="auto"/>
              <w:rPr>
                <w:sz w:val="20"/>
                <w:szCs w:val="20"/>
              </w:rPr>
            </w:pPr>
            <w:r w:rsidRPr="00AF13D4">
              <w:rPr>
                <w:sz w:val="20"/>
                <w:szCs w:val="20"/>
                <w:u w:val="single"/>
              </w:rPr>
              <w:t>111,24</w:t>
            </w:r>
          </w:p>
          <w:p w14:paraId="28A4A9D4" w14:textId="77777777" w:rsidR="00E81D91" w:rsidRPr="00AF13D4" w:rsidRDefault="00E81D91" w:rsidP="0075451E">
            <w:pPr>
              <w:widowControl/>
              <w:adjustRightInd/>
              <w:spacing w:line="240" w:lineRule="auto"/>
              <w:rPr>
                <w:sz w:val="20"/>
                <w:szCs w:val="20"/>
              </w:rPr>
            </w:pPr>
            <w:r w:rsidRPr="00AF13D4">
              <w:rPr>
                <w:sz w:val="20"/>
                <w:szCs w:val="20"/>
              </w:rPr>
              <w:t>396,336</w:t>
            </w:r>
          </w:p>
        </w:tc>
      </w:tr>
      <w:tr w:rsidR="00E91037" w14:paraId="4579509A" w14:textId="77777777" w:rsidTr="00F63605">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14:paraId="2A4F40F5" w14:textId="77777777" w:rsidR="00E91037" w:rsidRPr="006B25B6" w:rsidRDefault="00E91037" w:rsidP="00CA2D58">
            <w:pPr>
              <w:widowControl/>
              <w:autoSpaceDN/>
              <w:adjustRightInd/>
              <w:spacing w:line="135" w:lineRule="atLeast"/>
              <w:rPr>
                <w:sz w:val="20"/>
                <w:szCs w:val="20"/>
              </w:rPr>
            </w:pPr>
            <w:r w:rsidRPr="006B25B6">
              <w:rPr>
                <w:sz w:val="20"/>
                <w:szCs w:val="20"/>
              </w:rPr>
              <w:t>Итого</w:t>
            </w:r>
          </w:p>
        </w:tc>
        <w:tc>
          <w:tcPr>
            <w:tcW w:w="1843" w:type="dxa"/>
            <w:tcBorders>
              <w:top w:val="single" w:sz="4" w:space="0" w:color="000000"/>
              <w:left w:val="single" w:sz="4" w:space="0" w:color="000000"/>
              <w:bottom w:val="single" w:sz="4" w:space="0" w:color="000000"/>
              <w:right w:val="single" w:sz="4" w:space="0" w:color="000000"/>
            </w:tcBorders>
          </w:tcPr>
          <w:p w14:paraId="3D7BC082" w14:textId="77777777" w:rsidR="00E91037" w:rsidRPr="006B25B6" w:rsidRDefault="00E91037" w:rsidP="00CA2D58">
            <w:pPr>
              <w:widowControl/>
              <w:autoSpaceDN/>
              <w:adjustRightInd/>
              <w:spacing w:line="240" w:lineRule="auto"/>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14:paraId="4F951C55" w14:textId="77777777" w:rsidR="00E91037" w:rsidRPr="006B25B6" w:rsidRDefault="00E91037" w:rsidP="00CA2D58">
            <w:pPr>
              <w:widowControl/>
              <w:autoSpaceDN/>
              <w:adjustRightInd/>
              <w:spacing w:line="240" w:lineRule="auto"/>
              <w:rPr>
                <w:sz w:val="20"/>
                <w:szCs w:val="20"/>
              </w:rPr>
            </w:pPr>
          </w:p>
        </w:tc>
        <w:tc>
          <w:tcPr>
            <w:tcW w:w="1843" w:type="dxa"/>
            <w:tcBorders>
              <w:top w:val="single" w:sz="4" w:space="0" w:color="000000"/>
              <w:left w:val="single" w:sz="4" w:space="0" w:color="000000"/>
              <w:bottom w:val="single" w:sz="4" w:space="0" w:color="000000"/>
              <w:right w:val="single" w:sz="4" w:space="0" w:color="000000"/>
            </w:tcBorders>
            <w:hideMark/>
          </w:tcPr>
          <w:p w14:paraId="266CD24E" w14:textId="77777777" w:rsidR="00E91037" w:rsidRPr="00E81D91" w:rsidRDefault="00E81D91" w:rsidP="00CA2D58">
            <w:pPr>
              <w:widowControl/>
              <w:autoSpaceDN/>
              <w:adjustRightInd/>
              <w:spacing w:line="135" w:lineRule="atLeast"/>
              <w:rPr>
                <w:sz w:val="20"/>
                <w:szCs w:val="20"/>
              </w:rPr>
            </w:pPr>
            <w:r w:rsidRPr="00E81D91">
              <w:rPr>
                <w:sz w:val="20"/>
                <w:szCs w:val="20"/>
              </w:rPr>
              <w:t>422,98</w:t>
            </w:r>
          </w:p>
        </w:tc>
        <w:tc>
          <w:tcPr>
            <w:tcW w:w="1697" w:type="dxa"/>
            <w:tcBorders>
              <w:top w:val="single" w:sz="4" w:space="0" w:color="000000"/>
              <w:left w:val="single" w:sz="4" w:space="0" w:color="000000"/>
              <w:bottom w:val="single" w:sz="4" w:space="0" w:color="000000"/>
              <w:right w:val="single" w:sz="4" w:space="0" w:color="000000"/>
            </w:tcBorders>
            <w:hideMark/>
          </w:tcPr>
          <w:p w14:paraId="37CCC39E" w14:textId="77777777" w:rsidR="00E91037" w:rsidRPr="00E81D91" w:rsidRDefault="00E81D91" w:rsidP="00CA2D58">
            <w:pPr>
              <w:widowControl/>
              <w:autoSpaceDN/>
              <w:adjustRightInd/>
              <w:spacing w:line="135" w:lineRule="atLeast"/>
              <w:rPr>
                <w:sz w:val="20"/>
                <w:szCs w:val="20"/>
              </w:rPr>
            </w:pPr>
            <w:r w:rsidRPr="00E81D91">
              <w:rPr>
                <w:sz w:val="20"/>
                <w:szCs w:val="20"/>
              </w:rPr>
              <w:t>507,576</w:t>
            </w:r>
          </w:p>
        </w:tc>
      </w:tr>
    </w:tbl>
    <w:p w14:paraId="5A15F35E" w14:textId="77777777" w:rsidR="00F63605" w:rsidRPr="00F5434F" w:rsidRDefault="00F63605" w:rsidP="0091102E">
      <w:pPr>
        <w:pStyle w:val="a0"/>
        <w:ind w:left="-357"/>
        <w:jc w:val="center"/>
        <w:rPr>
          <w:sz w:val="24"/>
          <w:szCs w:val="24"/>
        </w:rPr>
      </w:pPr>
    </w:p>
    <w:p w14:paraId="17264BAC" w14:textId="77777777" w:rsidR="00253AAA" w:rsidRDefault="00253AAA" w:rsidP="00F63605">
      <w:pPr>
        <w:pStyle w:val="aa"/>
        <w:keepNext/>
        <w:spacing w:before="0" w:line="240" w:lineRule="auto"/>
        <w:jc w:val="both"/>
      </w:pPr>
      <w:r>
        <w:t xml:space="preserve">Таблица 2. </w:t>
      </w:r>
      <w:r w:rsidR="00AE6536">
        <w:fldChar w:fldCharType="begin"/>
      </w:r>
      <w:r w:rsidR="00AE6536">
        <w:instrText xml:space="preserve"> SEQ Таблица_2. \* ARABIC </w:instrText>
      </w:r>
      <w:r w:rsidR="00AE6536">
        <w:fldChar w:fldCharType="separate"/>
      </w:r>
      <w:r w:rsidR="00212ED9">
        <w:rPr>
          <w:noProof/>
        </w:rPr>
        <w:t>7</w:t>
      </w:r>
      <w:r w:rsidR="00AE6536">
        <w:rPr>
          <w:noProof/>
        </w:rPr>
        <w:fldChar w:fldCharType="end"/>
      </w:r>
      <w:r>
        <w:t xml:space="preserve"> </w:t>
      </w:r>
      <w:r w:rsidRPr="001D294D">
        <w:t>Расходы хозяйственно-бытовых стоков в новом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E91037" w14:paraId="27935082" w14:textId="77777777" w:rsidTr="00F63605">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14:paraId="3331B5E4" w14:textId="77777777" w:rsidR="00E91037" w:rsidRDefault="00E91037" w:rsidP="00CA2D58">
            <w:pPr>
              <w:rPr>
                <w:b/>
                <w:sz w:val="20"/>
                <w:szCs w:val="20"/>
              </w:rPr>
            </w:pPr>
            <w:r>
              <w:rPr>
                <w:b/>
                <w:sz w:val="20"/>
                <w:szCs w:val="20"/>
              </w:rPr>
              <w:t>Районы нового строительства</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151BAC58" w14:textId="77777777" w:rsidR="00F63605" w:rsidRPr="00F63605" w:rsidRDefault="00F63605" w:rsidP="00F63605">
            <w:pPr>
              <w:widowControl/>
              <w:adjustRightInd/>
              <w:spacing w:line="240" w:lineRule="auto"/>
              <w:rPr>
                <w:b/>
                <w:sz w:val="20"/>
                <w:szCs w:val="20"/>
              </w:rPr>
            </w:pPr>
            <w:r w:rsidRPr="00F63605">
              <w:rPr>
                <w:b/>
                <w:sz w:val="20"/>
                <w:szCs w:val="20"/>
              </w:rPr>
              <w:t>Население</w:t>
            </w:r>
          </w:p>
          <w:p w14:paraId="61AF6E81" w14:textId="77777777" w:rsidR="00F63605" w:rsidRPr="00F63605" w:rsidRDefault="00F63605" w:rsidP="00F63605">
            <w:pPr>
              <w:widowControl/>
              <w:adjustRightInd/>
              <w:spacing w:line="240" w:lineRule="auto"/>
              <w:rPr>
                <w:b/>
                <w:sz w:val="20"/>
                <w:szCs w:val="20"/>
              </w:rPr>
            </w:pPr>
            <w:r w:rsidRPr="00F63605">
              <w:rPr>
                <w:b/>
                <w:sz w:val="20"/>
                <w:szCs w:val="20"/>
              </w:rPr>
              <w:t>тыс. чел.</w:t>
            </w:r>
          </w:p>
          <w:p w14:paraId="222F3018" w14:textId="77777777" w:rsidR="00F63605" w:rsidRPr="00F63605" w:rsidRDefault="00F63605" w:rsidP="00F63605">
            <w:pPr>
              <w:widowControl/>
              <w:adjustRightInd/>
              <w:spacing w:line="240" w:lineRule="auto"/>
              <w:ind w:right="-139"/>
              <w:rPr>
                <w:b/>
                <w:sz w:val="20"/>
                <w:szCs w:val="20"/>
              </w:rPr>
            </w:pPr>
            <w:r w:rsidRPr="00F63605">
              <w:rPr>
                <w:b/>
                <w:color w:val="000000"/>
                <w:sz w:val="20"/>
                <w:szCs w:val="20"/>
              </w:rPr>
              <w:t>1. многоквартирная застройка</w:t>
            </w:r>
          </w:p>
          <w:p w14:paraId="0754CB69" w14:textId="77777777" w:rsidR="00F63605" w:rsidRPr="00F63605" w:rsidRDefault="00F63605" w:rsidP="00F63605">
            <w:pPr>
              <w:widowControl/>
              <w:adjustRightInd/>
              <w:spacing w:line="240" w:lineRule="auto"/>
              <w:rPr>
                <w:b/>
                <w:sz w:val="20"/>
                <w:szCs w:val="20"/>
              </w:rPr>
            </w:pPr>
            <w:r w:rsidRPr="00F63605">
              <w:rPr>
                <w:b/>
                <w:sz w:val="20"/>
                <w:szCs w:val="20"/>
              </w:rPr>
              <w:t>2. усадебная</w:t>
            </w:r>
          </w:p>
          <w:p w14:paraId="5B0C2195" w14:textId="77777777" w:rsidR="00E91037" w:rsidRPr="00F63605" w:rsidRDefault="00F63605" w:rsidP="00F63605">
            <w:pPr>
              <w:rPr>
                <w:b/>
                <w:sz w:val="20"/>
                <w:szCs w:val="20"/>
              </w:rPr>
            </w:pPr>
            <w:r w:rsidRPr="00F63605">
              <w:rPr>
                <w:b/>
                <w:sz w:val="20"/>
                <w:szCs w:val="20"/>
              </w:rPr>
              <w:t xml:space="preserve">  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14:paraId="7B7131EF" w14:textId="77777777" w:rsidR="00E91037" w:rsidRDefault="00E91037" w:rsidP="00CA2D58">
            <w:pPr>
              <w:rPr>
                <w:b/>
                <w:sz w:val="20"/>
                <w:szCs w:val="20"/>
              </w:rPr>
            </w:pPr>
            <w:r>
              <w:rPr>
                <w:b/>
                <w:sz w:val="20"/>
                <w:szCs w:val="20"/>
              </w:rPr>
              <w:t>Норма</w:t>
            </w:r>
          </w:p>
          <w:p w14:paraId="409591BD" w14:textId="77777777" w:rsidR="00E91037" w:rsidRDefault="00E91037" w:rsidP="00CA2D58">
            <w:pPr>
              <w:rPr>
                <w:b/>
                <w:sz w:val="20"/>
                <w:szCs w:val="20"/>
              </w:rPr>
            </w:pPr>
            <w:proofErr w:type="spellStart"/>
            <w:r>
              <w:rPr>
                <w:b/>
                <w:sz w:val="20"/>
                <w:szCs w:val="20"/>
              </w:rPr>
              <w:t>водопотребл</w:t>
            </w:r>
            <w:proofErr w:type="spellEnd"/>
          </w:p>
          <w:p w14:paraId="4504D980" w14:textId="77777777" w:rsidR="00E91037" w:rsidRDefault="00E91037" w:rsidP="00CA2D58">
            <w:pPr>
              <w:rPr>
                <w:b/>
                <w:sz w:val="20"/>
                <w:szCs w:val="20"/>
              </w:rPr>
            </w:pPr>
            <w:proofErr w:type="gramStart"/>
            <w:r>
              <w:rPr>
                <w:b/>
                <w:sz w:val="20"/>
                <w:szCs w:val="20"/>
              </w:rPr>
              <w:t>л</w:t>
            </w:r>
            <w:proofErr w:type="gramEnd"/>
            <w:r>
              <w:rPr>
                <w:b/>
                <w:sz w:val="20"/>
                <w:szCs w:val="20"/>
              </w:rPr>
              <w:t>/</w:t>
            </w:r>
            <w:proofErr w:type="spellStart"/>
            <w:r>
              <w:rPr>
                <w:b/>
                <w:sz w:val="20"/>
                <w:szCs w:val="20"/>
              </w:rPr>
              <w:t>сут</w:t>
            </w:r>
            <w:proofErr w:type="spellEnd"/>
            <w:r>
              <w:rPr>
                <w:b/>
                <w:sz w:val="20"/>
                <w:szCs w:val="20"/>
              </w:rPr>
              <w:t>*чел</w:t>
            </w:r>
          </w:p>
          <w:p w14:paraId="6618D52B" w14:textId="77777777" w:rsidR="00E91037" w:rsidRDefault="00E91037" w:rsidP="00CA2D58">
            <w:pPr>
              <w:rPr>
                <w:b/>
                <w:sz w:val="20"/>
                <w:szCs w:val="20"/>
              </w:rPr>
            </w:pP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14:paraId="61B6D25F" w14:textId="77777777" w:rsidR="00E91037" w:rsidRDefault="00E91037" w:rsidP="00CA2D58">
            <w:pPr>
              <w:rPr>
                <w:b/>
                <w:sz w:val="20"/>
                <w:szCs w:val="20"/>
              </w:rPr>
            </w:pPr>
            <w:r>
              <w:rPr>
                <w:b/>
                <w:sz w:val="20"/>
                <w:szCs w:val="20"/>
              </w:rPr>
              <w:t>Расходы воды,</w:t>
            </w:r>
          </w:p>
          <w:p w14:paraId="3DB17B1A" w14:textId="77777777" w:rsidR="00E91037" w:rsidRDefault="00E91037" w:rsidP="00CA2D58">
            <w:pPr>
              <w:rPr>
                <w:b/>
                <w:sz w:val="20"/>
                <w:szCs w:val="20"/>
              </w:rPr>
            </w:pPr>
            <w:r>
              <w:rPr>
                <w:b/>
                <w:sz w:val="20"/>
                <w:szCs w:val="20"/>
              </w:rPr>
              <w:t>м</w:t>
            </w:r>
            <w:r w:rsidRPr="0084631F">
              <w:rPr>
                <w:b/>
                <w:sz w:val="20"/>
                <w:szCs w:val="20"/>
                <w:vertAlign w:val="superscript"/>
              </w:rPr>
              <w:t>3</w:t>
            </w:r>
            <w:r>
              <w:rPr>
                <w:b/>
                <w:sz w:val="20"/>
                <w:szCs w:val="20"/>
              </w:rPr>
              <w:t>/</w:t>
            </w:r>
            <w:proofErr w:type="spellStart"/>
            <w:r>
              <w:rPr>
                <w:b/>
                <w:sz w:val="20"/>
                <w:szCs w:val="20"/>
              </w:rPr>
              <w:t>сут</w:t>
            </w:r>
            <w:proofErr w:type="spellEnd"/>
          </w:p>
          <w:p w14:paraId="5CCC6032" w14:textId="77777777" w:rsidR="00E91037" w:rsidRDefault="00E91037" w:rsidP="00CA2D58">
            <w:pPr>
              <w:rPr>
                <w:b/>
                <w:sz w:val="20"/>
                <w:szCs w:val="20"/>
              </w:rPr>
            </w:pPr>
          </w:p>
        </w:tc>
      </w:tr>
      <w:tr w:rsidR="00E91037" w14:paraId="11D1F659" w14:textId="77777777" w:rsidTr="00F63605">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14:paraId="598445BF" w14:textId="77777777" w:rsidR="00E91037" w:rsidRDefault="00E91037" w:rsidP="00CA2D58">
            <w:pPr>
              <w:widowControl/>
              <w:autoSpaceDN/>
              <w:adjustRightInd/>
              <w:spacing w:line="240" w:lineRule="auto"/>
              <w:rPr>
                <w:b/>
                <w:sz w:val="20"/>
                <w:szCs w:val="20"/>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14:paraId="427484E8" w14:textId="77777777" w:rsidR="00E91037" w:rsidRDefault="00E91037" w:rsidP="00CA2D58">
            <w:pPr>
              <w:widowControl/>
              <w:autoSpaceDN/>
              <w:adjustRightInd/>
              <w:spacing w:line="240" w:lineRule="auto"/>
              <w:rPr>
                <w:b/>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14:paraId="0B1B8DEE" w14:textId="77777777" w:rsidR="00E91037" w:rsidRDefault="00E91037" w:rsidP="00CA2D58">
            <w:pPr>
              <w:widowControl/>
              <w:autoSpaceDN/>
              <w:adjustRightInd/>
              <w:spacing w:line="240" w:lineRule="auto"/>
              <w:rPr>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3B20882D" w14:textId="77777777" w:rsidR="00E91037" w:rsidRDefault="00E91037" w:rsidP="00CA2D58">
            <w:pPr>
              <w:rPr>
                <w:b/>
                <w:sz w:val="20"/>
                <w:szCs w:val="20"/>
              </w:rPr>
            </w:pPr>
            <w:r>
              <w:rPr>
                <w:b/>
                <w:sz w:val="20"/>
                <w:szCs w:val="20"/>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6A150056" w14:textId="77777777" w:rsidR="00E91037" w:rsidRDefault="00E91037" w:rsidP="00CA2D58">
            <w:pPr>
              <w:rPr>
                <w:b/>
                <w:sz w:val="20"/>
                <w:szCs w:val="20"/>
              </w:rPr>
            </w:pPr>
            <w:proofErr w:type="spellStart"/>
            <w:r>
              <w:rPr>
                <w:b/>
                <w:sz w:val="20"/>
                <w:szCs w:val="20"/>
              </w:rPr>
              <w:t>максимальносуточн</w:t>
            </w:r>
            <w:proofErr w:type="spellEnd"/>
            <w:r>
              <w:rPr>
                <w:b/>
                <w:sz w:val="20"/>
                <w:szCs w:val="20"/>
              </w:rPr>
              <w:t>.</w:t>
            </w:r>
          </w:p>
          <w:p w14:paraId="42BAC2DA" w14:textId="77777777" w:rsidR="00E91037" w:rsidRDefault="00E91037" w:rsidP="00CA2D58">
            <w:pPr>
              <w:rPr>
                <w:b/>
                <w:sz w:val="20"/>
                <w:szCs w:val="20"/>
              </w:rPr>
            </w:pPr>
            <w:r>
              <w:rPr>
                <w:b/>
                <w:sz w:val="20"/>
                <w:szCs w:val="20"/>
              </w:rPr>
              <w:t>К=1,2</w:t>
            </w:r>
          </w:p>
        </w:tc>
      </w:tr>
      <w:tr w:rsidR="00E81D91" w14:paraId="19EE1BD1" w14:textId="77777777" w:rsidTr="00F63605">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14:paraId="3EE45CF2" w14:textId="77777777" w:rsidR="00E81D91" w:rsidRPr="006B25B6" w:rsidRDefault="00E81D91" w:rsidP="00F63605">
            <w:pPr>
              <w:widowControl/>
              <w:autoSpaceDN/>
              <w:adjustRightInd/>
              <w:spacing w:line="135" w:lineRule="atLeast"/>
              <w:rPr>
                <w:sz w:val="20"/>
                <w:szCs w:val="20"/>
                <w:highlight w:val="yellow"/>
              </w:rPr>
            </w:pPr>
            <w:proofErr w:type="spellStart"/>
            <w:r>
              <w:rPr>
                <w:sz w:val="20"/>
                <w:szCs w:val="20"/>
                <w:shd w:val="clear" w:color="auto" w:fill="FFFFFF"/>
              </w:rPr>
              <w:t>Новогремяченское</w:t>
            </w:r>
            <w:proofErr w:type="spellEnd"/>
            <w:r w:rsidRPr="006B25B6">
              <w:rPr>
                <w:sz w:val="20"/>
                <w:szCs w:val="20"/>
                <w:shd w:val="clear" w:color="auto" w:fill="FFFFFF"/>
              </w:rPr>
              <w:t xml:space="preserve"> СП (население </w:t>
            </w:r>
            <w:r>
              <w:rPr>
                <w:sz w:val="20"/>
                <w:szCs w:val="20"/>
                <w:shd w:val="clear" w:color="auto" w:fill="FFFFFF"/>
              </w:rPr>
              <w:t>1829</w:t>
            </w:r>
            <w:r w:rsidRPr="006B25B6">
              <w:rPr>
                <w:sz w:val="20"/>
                <w:szCs w:val="20"/>
                <w:shd w:val="clear" w:color="auto" w:fill="FFFFFF"/>
              </w:rPr>
              <w:t xml:space="preserve"> чел)</w:t>
            </w:r>
          </w:p>
        </w:tc>
        <w:tc>
          <w:tcPr>
            <w:tcW w:w="1843" w:type="dxa"/>
            <w:tcBorders>
              <w:top w:val="single" w:sz="4" w:space="0" w:color="000000"/>
              <w:left w:val="single" w:sz="4" w:space="0" w:color="000000"/>
              <w:bottom w:val="single" w:sz="4" w:space="0" w:color="000000"/>
              <w:right w:val="single" w:sz="4" w:space="0" w:color="000000"/>
            </w:tcBorders>
            <w:hideMark/>
          </w:tcPr>
          <w:p w14:paraId="59CE749F" w14:textId="77777777" w:rsidR="00E81D91" w:rsidRPr="00AF13D4" w:rsidRDefault="00E81D91" w:rsidP="0075451E">
            <w:pPr>
              <w:widowControl/>
              <w:adjustRightInd/>
              <w:spacing w:line="240" w:lineRule="auto"/>
              <w:rPr>
                <w:sz w:val="20"/>
                <w:szCs w:val="20"/>
              </w:rPr>
            </w:pPr>
            <w:r w:rsidRPr="00AF13D4">
              <w:rPr>
                <w:sz w:val="20"/>
                <w:szCs w:val="20"/>
                <w:u w:val="single"/>
              </w:rPr>
              <w:t>0,309</w:t>
            </w:r>
          </w:p>
          <w:p w14:paraId="605CE741" w14:textId="77777777" w:rsidR="00E81D91" w:rsidRPr="00D56872" w:rsidRDefault="00E81D91" w:rsidP="0075451E">
            <w:pPr>
              <w:widowControl/>
              <w:autoSpaceDN/>
              <w:adjustRightInd/>
              <w:spacing w:line="135" w:lineRule="atLeast"/>
              <w:rPr>
                <w:sz w:val="20"/>
                <w:szCs w:val="20"/>
                <w:highlight w:val="yellow"/>
              </w:rPr>
            </w:pPr>
            <w:r w:rsidRPr="00AF13D4">
              <w:rPr>
                <w:sz w:val="20"/>
                <w:szCs w:val="20"/>
              </w:rPr>
              <w:t>1,520</w:t>
            </w:r>
          </w:p>
        </w:tc>
        <w:tc>
          <w:tcPr>
            <w:tcW w:w="1559" w:type="dxa"/>
            <w:tcBorders>
              <w:top w:val="single" w:sz="4" w:space="0" w:color="000000"/>
              <w:left w:val="single" w:sz="4" w:space="0" w:color="000000"/>
              <w:bottom w:val="single" w:sz="4" w:space="0" w:color="000000"/>
              <w:right w:val="single" w:sz="4" w:space="0" w:color="000000"/>
            </w:tcBorders>
            <w:hideMark/>
          </w:tcPr>
          <w:p w14:paraId="67208D3D" w14:textId="77777777" w:rsidR="00E81D91" w:rsidRPr="00AF13D4" w:rsidRDefault="00E81D91" w:rsidP="0075451E">
            <w:pPr>
              <w:widowControl/>
              <w:adjustRightInd/>
              <w:spacing w:line="240" w:lineRule="auto"/>
              <w:rPr>
                <w:sz w:val="20"/>
                <w:szCs w:val="20"/>
              </w:rPr>
            </w:pPr>
            <w:r w:rsidRPr="00AF13D4">
              <w:rPr>
                <w:sz w:val="20"/>
                <w:szCs w:val="20"/>
                <w:u w:val="single"/>
              </w:rPr>
              <w:t>300</w:t>
            </w:r>
          </w:p>
          <w:p w14:paraId="66D75B30" w14:textId="77777777" w:rsidR="00E81D91" w:rsidRPr="00AF13D4" w:rsidRDefault="00E81D91" w:rsidP="0075451E">
            <w:pPr>
              <w:widowControl/>
              <w:autoSpaceDN/>
              <w:adjustRightInd/>
              <w:spacing w:line="240" w:lineRule="auto"/>
              <w:rPr>
                <w:sz w:val="20"/>
                <w:szCs w:val="20"/>
              </w:rPr>
            </w:pPr>
            <w:r w:rsidRPr="00AF13D4">
              <w:rPr>
                <w:sz w:val="20"/>
                <w:szCs w:val="20"/>
              </w:rPr>
              <w:t>230</w:t>
            </w:r>
          </w:p>
        </w:tc>
        <w:tc>
          <w:tcPr>
            <w:tcW w:w="1843" w:type="dxa"/>
            <w:tcBorders>
              <w:top w:val="single" w:sz="4" w:space="0" w:color="000000"/>
              <w:left w:val="single" w:sz="4" w:space="0" w:color="000000"/>
              <w:bottom w:val="single" w:sz="4" w:space="0" w:color="000000"/>
              <w:right w:val="single" w:sz="4" w:space="0" w:color="000000"/>
            </w:tcBorders>
            <w:hideMark/>
          </w:tcPr>
          <w:p w14:paraId="6ED22E34" w14:textId="77777777" w:rsidR="00E81D91" w:rsidRPr="00AF13D4" w:rsidRDefault="00E81D91" w:rsidP="0075451E">
            <w:pPr>
              <w:widowControl/>
              <w:adjustRightInd/>
              <w:spacing w:line="240" w:lineRule="auto"/>
              <w:rPr>
                <w:sz w:val="20"/>
                <w:szCs w:val="20"/>
              </w:rPr>
            </w:pPr>
            <w:r w:rsidRPr="00AF13D4">
              <w:rPr>
                <w:sz w:val="20"/>
                <w:szCs w:val="20"/>
                <w:u w:val="single"/>
              </w:rPr>
              <w:t>92,7</w:t>
            </w:r>
          </w:p>
          <w:p w14:paraId="10438511" w14:textId="77777777" w:rsidR="00E81D91" w:rsidRPr="00AF13D4" w:rsidRDefault="00E81D91" w:rsidP="0075451E">
            <w:pPr>
              <w:widowControl/>
              <w:adjustRightInd/>
              <w:spacing w:line="135" w:lineRule="atLeast"/>
              <w:rPr>
                <w:sz w:val="20"/>
                <w:szCs w:val="20"/>
              </w:rPr>
            </w:pPr>
            <w:r w:rsidRPr="00AF13D4">
              <w:rPr>
                <w:sz w:val="20"/>
                <w:szCs w:val="20"/>
              </w:rPr>
              <w:t>349,6</w:t>
            </w:r>
          </w:p>
        </w:tc>
        <w:tc>
          <w:tcPr>
            <w:tcW w:w="1697" w:type="dxa"/>
            <w:tcBorders>
              <w:top w:val="single" w:sz="4" w:space="0" w:color="000000"/>
              <w:left w:val="single" w:sz="4" w:space="0" w:color="000000"/>
              <w:bottom w:val="single" w:sz="4" w:space="0" w:color="000000"/>
              <w:right w:val="single" w:sz="4" w:space="0" w:color="000000"/>
            </w:tcBorders>
            <w:hideMark/>
          </w:tcPr>
          <w:p w14:paraId="0954A08A" w14:textId="77777777" w:rsidR="00E81D91" w:rsidRPr="00AF13D4" w:rsidRDefault="00E81D91" w:rsidP="0075451E">
            <w:pPr>
              <w:widowControl/>
              <w:adjustRightInd/>
              <w:spacing w:line="240" w:lineRule="auto"/>
              <w:rPr>
                <w:sz w:val="20"/>
                <w:szCs w:val="20"/>
              </w:rPr>
            </w:pPr>
            <w:r w:rsidRPr="00AF13D4">
              <w:rPr>
                <w:sz w:val="20"/>
                <w:szCs w:val="20"/>
                <w:u w:val="single"/>
              </w:rPr>
              <w:t>111,24</w:t>
            </w:r>
          </w:p>
          <w:p w14:paraId="0E9F8CED" w14:textId="77777777" w:rsidR="00E81D91" w:rsidRPr="00AF13D4" w:rsidRDefault="00E81D91" w:rsidP="0075451E">
            <w:pPr>
              <w:widowControl/>
              <w:adjustRightInd/>
              <w:spacing w:line="135" w:lineRule="atLeast"/>
              <w:rPr>
                <w:sz w:val="20"/>
                <w:szCs w:val="20"/>
              </w:rPr>
            </w:pPr>
            <w:r w:rsidRPr="00AF13D4">
              <w:rPr>
                <w:sz w:val="20"/>
                <w:szCs w:val="20"/>
              </w:rPr>
              <w:t>419,52</w:t>
            </w:r>
          </w:p>
        </w:tc>
      </w:tr>
      <w:tr w:rsidR="00E91037" w14:paraId="5643F297" w14:textId="77777777" w:rsidTr="00F63605">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14:paraId="5EADF1D9" w14:textId="77777777" w:rsidR="00E91037" w:rsidRPr="006B25B6" w:rsidRDefault="00E91037" w:rsidP="00CA2D58">
            <w:pPr>
              <w:widowControl/>
              <w:autoSpaceDN/>
              <w:adjustRightInd/>
              <w:spacing w:line="135" w:lineRule="atLeast"/>
              <w:rPr>
                <w:sz w:val="20"/>
                <w:szCs w:val="20"/>
              </w:rPr>
            </w:pPr>
            <w:r w:rsidRPr="006B25B6">
              <w:rPr>
                <w:sz w:val="20"/>
                <w:szCs w:val="20"/>
              </w:rPr>
              <w:t>Итого</w:t>
            </w:r>
          </w:p>
        </w:tc>
        <w:tc>
          <w:tcPr>
            <w:tcW w:w="1843" w:type="dxa"/>
            <w:tcBorders>
              <w:top w:val="single" w:sz="4" w:space="0" w:color="000000"/>
              <w:left w:val="single" w:sz="4" w:space="0" w:color="000000"/>
              <w:bottom w:val="single" w:sz="4" w:space="0" w:color="000000"/>
              <w:right w:val="single" w:sz="4" w:space="0" w:color="000000"/>
            </w:tcBorders>
          </w:tcPr>
          <w:p w14:paraId="5223F244" w14:textId="77777777" w:rsidR="00E91037" w:rsidRPr="006B25B6" w:rsidRDefault="00E91037" w:rsidP="00CA2D58">
            <w:pPr>
              <w:widowControl/>
              <w:autoSpaceDN/>
              <w:adjustRightInd/>
              <w:spacing w:line="240" w:lineRule="auto"/>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14:paraId="4811EBC6" w14:textId="77777777" w:rsidR="00E91037" w:rsidRPr="006B25B6" w:rsidRDefault="00E91037" w:rsidP="00CA2D58">
            <w:pPr>
              <w:widowControl/>
              <w:autoSpaceDN/>
              <w:adjustRightInd/>
              <w:spacing w:line="240" w:lineRule="auto"/>
              <w:rPr>
                <w:sz w:val="20"/>
                <w:szCs w:val="20"/>
              </w:rPr>
            </w:pPr>
          </w:p>
        </w:tc>
        <w:tc>
          <w:tcPr>
            <w:tcW w:w="1843" w:type="dxa"/>
            <w:tcBorders>
              <w:top w:val="single" w:sz="4" w:space="0" w:color="000000"/>
              <w:left w:val="single" w:sz="4" w:space="0" w:color="000000"/>
              <w:bottom w:val="single" w:sz="4" w:space="0" w:color="000000"/>
              <w:right w:val="single" w:sz="4" w:space="0" w:color="000000"/>
            </w:tcBorders>
            <w:hideMark/>
          </w:tcPr>
          <w:p w14:paraId="728EF94C" w14:textId="77777777" w:rsidR="00E91037" w:rsidRPr="00E81D91" w:rsidRDefault="00E81D91" w:rsidP="00CA2D58">
            <w:pPr>
              <w:widowControl/>
              <w:autoSpaceDN/>
              <w:adjustRightInd/>
              <w:spacing w:line="135" w:lineRule="atLeast"/>
              <w:rPr>
                <w:sz w:val="20"/>
                <w:szCs w:val="20"/>
              </w:rPr>
            </w:pPr>
            <w:r w:rsidRPr="00E81D91">
              <w:rPr>
                <w:sz w:val="20"/>
                <w:szCs w:val="20"/>
              </w:rPr>
              <w:t>442,3</w:t>
            </w:r>
          </w:p>
        </w:tc>
        <w:tc>
          <w:tcPr>
            <w:tcW w:w="1697" w:type="dxa"/>
            <w:tcBorders>
              <w:top w:val="single" w:sz="4" w:space="0" w:color="000000"/>
              <w:left w:val="single" w:sz="4" w:space="0" w:color="000000"/>
              <w:bottom w:val="single" w:sz="4" w:space="0" w:color="000000"/>
              <w:right w:val="single" w:sz="4" w:space="0" w:color="000000"/>
            </w:tcBorders>
            <w:hideMark/>
          </w:tcPr>
          <w:p w14:paraId="71FEC7CD" w14:textId="77777777" w:rsidR="00E91037" w:rsidRPr="00E81D91" w:rsidRDefault="00E81D91" w:rsidP="00CA2D58">
            <w:pPr>
              <w:widowControl/>
              <w:autoSpaceDN/>
              <w:adjustRightInd/>
              <w:spacing w:line="135" w:lineRule="atLeast"/>
              <w:rPr>
                <w:sz w:val="20"/>
                <w:szCs w:val="20"/>
              </w:rPr>
            </w:pPr>
            <w:r w:rsidRPr="00E81D91">
              <w:rPr>
                <w:sz w:val="20"/>
                <w:szCs w:val="20"/>
              </w:rPr>
              <w:t>530,76</w:t>
            </w:r>
          </w:p>
        </w:tc>
      </w:tr>
    </w:tbl>
    <w:p w14:paraId="07BE7316" w14:textId="77777777" w:rsidR="00E91037" w:rsidRPr="00F5434F" w:rsidRDefault="00E91037" w:rsidP="0091102E">
      <w:pPr>
        <w:pStyle w:val="3f3f3f3f3f3f3f3f3f3f3f3f3f3f3f3f3f3f3f3f3f3f3f3f3f3f3f3f3f3f"/>
        <w:spacing w:before="0"/>
        <w:jc w:val="left"/>
        <w:rPr>
          <w:rFonts w:ascii="Times New Roman" w:hAnsi="Times New Roman"/>
          <w:b w:val="0"/>
          <w:szCs w:val="24"/>
          <w:lang w:val="ru-RU"/>
        </w:rPr>
      </w:pPr>
    </w:p>
    <w:p w14:paraId="3051B982" w14:textId="77777777" w:rsidR="00253AAA" w:rsidRDefault="00253AAA" w:rsidP="00253AAA">
      <w:pPr>
        <w:pStyle w:val="aa"/>
        <w:keepNext/>
        <w:spacing w:before="0" w:after="0" w:line="240" w:lineRule="auto"/>
        <w:jc w:val="both"/>
      </w:pPr>
      <w:r>
        <w:t xml:space="preserve">Таблица 2. </w:t>
      </w:r>
      <w:r w:rsidR="00AE6536">
        <w:fldChar w:fldCharType="begin"/>
      </w:r>
      <w:r w:rsidR="00AE6536">
        <w:instrText xml:space="preserve"> SEQ Таблица_2. \* ARABIC </w:instrText>
      </w:r>
      <w:r w:rsidR="00AE6536">
        <w:fldChar w:fldCharType="separate"/>
      </w:r>
      <w:r w:rsidR="00212ED9">
        <w:rPr>
          <w:noProof/>
        </w:rPr>
        <w:t>8</w:t>
      </w:r>
      <w:r w:rsidR="00AE6536">
        <w:rPr>
          <w:noProof/>
        </w:rPr>
        <w:fldChar w:fldCharType="end"/>
      </w:r>
      <w:r>
        <w:t xml:space="preserve"> </w:t>
      </w:r>
      <w:r w:rsidRPr="005D6752">
        <w:t>Суммарные расходы хозяйственно-бытовых стоков. Расчетный срок</w:t>
      </w:r>
    </w:p>
    <w:tbl>
      <w:tblPr>
        <w:tblW w:w="0" w:type="auto"/>
        <w:tblInd w:w="108" w:type="dxa"/>
        <w:tblLayout w:type="fixed"/>
        <w:tblLook w:val="04A0" w:firstRow="1" w:lastRow="0" w:firstColumn="1" w:lastColumn="0" w:noHBand="0" w:noVBand="1"/>
      </w:tblPr>
      <w:tblGrid>
        <w:gridCol w:w="2589"/>
        <w:gridCol w:w="3390"/>
        <w:gridCol w:w="3235"/>
      </w:tblGrid>
      <w:tr w:rsidR="007600E8" w14:paraId="2529A8DE" w14:textId="77777777" w:rsidTr="00CA2D58">
        <w:trPr>
          <w:cantSplit/>
          <w:trHeight w:hRule="exact" w:val="296"/>
        </w:trPr>
        <w:tc>
          <w:tcPr>
            <w:tcW w:w="2589" w:type="dxa"/>
            <w:vMerge w:val="restart"/>
            <w:tcBorders>
              <w:top w:val="single" w:sz="4" w:space="0" w:color="000000"/>
              <w:left w:val="single" w:sz="4" w:space="0" w:color="000000"/>
              <w:bottom w:val="single" w:sz="4" w:space="0" w:color="000000"/>
              <w:right w:val="nil"/>
            </w:tcBorders>
            <w:shd w:val="clear" w:color="auto" w:fill="DAEEF3" w:themeFill="accent5" w:themeFillTint="33"/>
            <w:vAlign w:val="center"/>
            <w:hideMark/>
          </w:tcPr>
          <w:p w14:paraId="4A4671A3" w14:textId="77777777" w:rsidR="007600E8" w:rsidRDefault="007600E8" w:rsidP="00CA2D58">
            <w:pPr>
              <w:rPr>
                <w:b/>
                <w:sz w:val="20"/>
                <w:szCs w:val="20"/>
              </w:rPr>
            </w:pPr>
            <w:r>
              <w:rPr>
                <w:b/>
                <w:sz w:val="20"/>
                <w:szCs w:val="20"/>
              </w:rPr>
              <w:t>Наименование потребителей</w:t>
            </w:r>
          </w:p>
        </w:tc>
        <w:tc>
          <w:tcPr>
            <w:tcW w:w="6625"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14:paraId="0B826A03" w14:textId="77777777" w:rsidR="007600E8" w:rsidRDefault="007600E8" w:rsidP="00CA2D58">
            <w:pPr>
              <w:rPr>
                <w:b/>
                <w:sz w:val="20"/>
                <w:szCs w:val="20"/>
              </w:rPr>
            </w:pPr>
            <w:r>
              <w:rPr>
                <w:b/>
                <w:sz w:val="20"/>
                <w:szCs w:val="20"/>
              </w:rPr>
              <w:t>Расчетный срок</w:t>
            </w:r>
          </w:p>
        </w:tc>
      </w:tr>
      <w:tr w:rsidR="007600E8" w14:paraId="31824F06" w14:textId="77777777" w:rsidTr="00CA2D58">
        <w:trPr>
          <w:cantSplit/>
          <w:trHeight w:val="449"/>
        </w:trPr>
        <w:tc>
          <w:tcPr>
            <w:tcW w:w="2589" w:type="dxa"/>
            <w:vMerge/>
            <w:tcBorders>
              <w:top w:val="single" w:sz="4" w:space="0" w:color="000000"/>
              <w:left w:val="single" w:sz="4" w:space="0" w:color="000000"/>
              <w:bottom w:val="single" w:sz="4" w:space="0" w:color="000000"/>
              <w:right w:val="nil"/>
            </w:tcBorders>
            <w:vAlign w:val="center"/>
            <w:hideMark/>
          </w:tcPr>
          <w:p w14:paraId="4A4013D4" w14:textId="77777777" w:rsidR="007600E8" w:rsidRDefault="007600E8" w:rsidP="00CA2D58">
            <w:pPr>
              <w:widowControl/>
              <w:autoSpaceDN/>
              <w:adjustRightInd/>
              <w:spacing w:line="240" w:lineRule="auto"/>
              <w:rPr>
                <w:b/>
                <w:sz w:val="20"/>
                <w:szCs w:val="20"/>
              </w:rPr>
            </w:pPr>
          </w:p>
        </w:tc>
        <w:tc>
          <w:tcPr>
            <w:tcW w:w="3390" w:type="dxa"/>
            <w:tcBorders>
              <w:top w:val="nil"/>
              <w:left w:val="single" w:sz="4" w:space="0" w:color="000000"/>
              <w:bottom w:val="single" w:sz="4" w:space="0" w:color="000000"/>
              <w:right w:val="nil"/>
            </w:tcBorders>
            <w:shd w:val="clear" w:color="auto" w:fill="DAEEF3" w:themeFill="accent5" w:themeFillTint="33"/>
            <w:hideMark/>
          </w:tcPr>
          <w:p w14:paraId="17459B49" w14:textId="77777777" w:rsidR="007600E8" w:rsidRDefault="007600E8" w:rsidP="00CA2D58">
            <w:pPr>
              <w:rPr>
                <w:b/>
                <w:sz w:val="20"/>
                <w:szCs w:val="20"/>
              </w:rPr>
            </w:pPr>
            <w:r>
              <w:rPr>
                <w:b/>
                <w:sz w:val="20"/>
                <w:szCs w:val="20"/>
              </w:rPr>
              <w:t>Среднесуточный расход воды</w:t>
            </w:r>
          </w:p>
          <w:p w14:paraId="64630F3E" w14:textId="77777777" w:rsidR="007600E8" w:rsidRDefault="007600E8" w:rsidP="00CA2D58">
            <w:pPr>
              <w:rPr>
                <w:b/>
                <w:sz w:val="20"/>
                <w:szCs w:val="20"/>
              </w:rPr>
            </w:pPr>
            <w:r>
              <w:rPr>
                <w:b/>
                <w:sz w:val="20"/>
                <w:szCs w:val="20"/>
              </w:rPr>
              <w:t xml:space="preserve"> м3/</w:t>
            </w:r>
            <w:proofErr w:type="spellStart"/>
            <w:r>
              <w:rPr>
                <w:b/>
                <w:sz w:val="20"/>
                <w:szCs w:val="20"/>
              </w:rPr>
              <w:t>сут</w:t>
            </w:r>
            <w:proofErr w:type="spellEnd"/>
            <w:r>
              <w:rPr>
                <w:b/>
                <w:sz w:val="20"/>
                <w:szCs w:val="20"/>
              </w:rPr>
              <w:t>.</w:t>
            </w:r>
          </w:p>
        </w:tc>
        <w:tc>
          <w:tcPr>
            <w:tcW w:w="3235" w:type="dxa"/>
            <w:tcBorders>
              <w:top w:val="nil"/>
              <w:left w:val="single" w:sz="4" w:space="0" w:color="000000"/>
              <w:bottom w:val="single" w:sz="4" w:space="0" w:color="000000"/>
              <w:right w:val="single" w:sz="4" w:space="0" w:color="000000"/>
            </w:tcBorders>
            <w:shd w:val="clear" w:color="auto" w:fill="DAEEF3" w:themeFill="accent5" w:themeFillTint="33"/>
            <w:hideMark/>
          </w:tcPr>
          <w:p w14:paraId="474CA18D" w14:textId="77777777" w:rsidR="007600E8" w:rsidRDefault="007600E8" w:rsidP="00CA2D58">
            <w:pPr>
              <w:rPr>
                <w:b/>
                <w:sz w:val="20"/>
                <w:szCs w:val="20"/>
              </w:rPr>
            </w:pPr>
            <w:proofErr w:type="spellStart"/>
            <w:proofErr w:type="gramStart"/>
            <w:r>
              <w:rPr>
                <w:b/>
                <w:sz w:val="20"/>
                <w:szCs w:val="20"/>
              </w:rPr>
              <w:t>Ma</w:t>
            </w:r>
            <w:proofErr w:type="gramEnd"/>
            <w:r>
              <w:rPr>
                <w:b/>
                <w:sz w:val="20"/>
                <w:szCs w:val="20"/>
              </w:rPr>
              <w:t>ксимальный</w:t>
            </w:r>
            <w:proofErr w:type="spellEnd"/>
            <w:r>
              <w:rPr>
                <w:b/>
                <w:sz w:val="20"/>
                <w:szCs w:val="20"/>
              </w:rPr>
              <w:t xml:space="preserve"> </w:t>
            </w:r>
            <w:proofErr w:type="spellStart"/>
            <w:r>
              <w:rPr>
                <w:b/>
                <w:sz w:val="20"/>
                <w:szCs w:val="20"/>
              </w:rPr>
              <w:t>сут</w:t>
            </w:r>
            <w:proofErr w:type="spellEnd"/>
            <w:r>
              <w:rPr>
                <w:b/>
                <w:sz w:val="20"/>
                <w:szCs w:val="20"/>
              </w:rPr>
              <w:t>. расход воды</w:t>
            </w:r>
          </w:p>
          <w:p w14:paraId="61DE8ADE" w14:textId="77777777" w:rsidR="007600E8" w:rsidRDefault="007600E8" w:rsidP="00CA2D58">
            <w:pPr>
              <w:rPr>
                <w:b/>
                <w:sz w:val="20"/>
                <w:szCs w:val="20"/>
              </w:rPr>
            </w:pPr>
            <w:r>
              <w:rPr>
                <w:b/>
                <w:sz w:val="20"/>
                <w:szCs w:val="20"/>
              </w:rPr>
              <w:t>м</w:t>
            </w:r>
            <w:r w:rsidRPr="0084631F">
              <w:rPr>
                <w:b/>
                <w:sz w:val="20"/>
                <w:szCs w:val="20"/>
                <w:vertAlign w:val="superscript"/>
              </w:rPr>
              <w:t>3</w:t>
            </w:r>
            <w:r>
              <w:rPr>
                <w:b/>
                <w:sz w:val="20"/>
                <w:szCs w:val="20"/>
              </w:rPr>
              <w:t>/</w:t>
            </w:r>
            <w:proofErr w:type="spellStart"/>
            <w:r>
              <w:rPr>
                <w:b/>
                <w:sz w:val="20"/>
                <w:szCs w:val="20"/>
              </w:rPr>
              <w:t>сут</w:t>
            </w:r>
            <w:proofErr w:type="spellEnd"/>
            <w:r>
              <w:rPr>
                <w:b/>
                <w:sz w:val="20"/>
                <w:szCs w:val="20"/>
              </w:rPr>
              <w:t>.</w:t>
            </w:r>
          </w:p>
        </w:tc>
      </w:tr>
      <w:tr w:rsidR="007600E8" w14:paraId="2A2E3CAA" w14:textId="77777777" w:rsidTr="00CA2D58">
        <w:tc>
          <w:tcPr>
            <w:tcW w:w="2589" w:type="dxa"/>
            <w:tcBorders>
              <w:top w:val="nil"/>
              <w:left w:val="single" w:sz="4" w:space="0" w:color="000000"/>
              <w:bottom w:val="single" w:sz="4" w:space="0" w:color="000000"/>
              <w:right w:val="nil"/>
            </w:tcBorders>
            <w:hideMark/>
          </w:tcPr>
          <w:p w14:paraId="6F1E73FD" w14:textId="77777777" w:rsidR="007600E8" w:rsidRDefault="00F06C3F" w:rsidP="00F63605">
            <w:pPr>
              <w:pStyle w:val="3f3f3f3f3f3f3f12"/>
              <w:suppressAutoHyphens w:val="0"/>
              <w:snapToGrid w:val="0"/>
              <w:jc w:val="left"/>
              <w:rPr>
                <w:color w:val="auto"/>
                <w:sz w:val="20"/>
                <w:shd w:val="clear" w:color="auto" w:fill="FFFFFF"/>
                <w:lang w:val="ru-RU"/>
              </w:rPr>
            </w:pPr>
            <w:proofErr w:type="spellStart"/>
            <w:r>
              <w:rPr>
                <w:color w:val="auto"/>
                <w:sz w:val="20"/>
                <w:shd w:val="clear" w:color="auto" w:fill="FFFFFF"/>
                <w:lang w:val="ru-RU"/>
              </w:rPr>
              <w:t>Новогремяченского</w:t>
            </w:r>
            <w:proofErr w:type="spellEnd"/>
            <w:r w:rsidR="007600E8">
              <w:rPr>
                <w:color w:val="auto"/>
                <w:sz w:val="20"/>
                <w:shd w:val="clear" w:color="auto" w:fill="FFFFFF"/>
                <w:lang w:val="ru-RU"/>
              </w:rPr>
              <w:t xml:space="preserve"> СП, население </w:t>
            </w:r>
            <w:r w:rsidR="00F63605">
              <w:rPr>
                <w:color w:val="auto"/>
                <w:sz w:val="20"/>
                <w:shd w:val="clear" w:color="auto" w:fill="FFFFFF"/>
                <w:lang w:val="ru-RU"/>
              </w:rPr>
              <w:t>1829</w:t>
            </w:r>
            <w:r w:rsidR="007600E8">
              <w:rPr>
                <w:color w:val="auto"/>
                <w:sz w:val="20"/>
                <w:shd w:val="clear" w:color="auto" w:fill="FFFFFF"/>
                <w:lang w:val="ru-RU"/>
              </w:rPr>
              <w:t xml:space="preserve"> чел. </w:t>
            </w:r>
          </w:p>
        </w:tc>
        <w:tc>
          <w:tcPr>
            <w:tcW w:w="3390" w:type="dxa"/>
            <w:tcBorders>
              <w:top w:val="nil"/>
              <w:left w:val="single" w:sz="4" w:space="0" w:color="000000"/>
              <w:bottom w:val="single" w:sz="4" w:space="0" w:color="000000"/>
              <w:right w:val="nil"/>
            </w:tcBorders>
            <w:hideMark/>
          </w:tcPr>
          <w:p w14:paraId="7E54B6CE" w14:textId="77777777" w:rsidR="007600E8" w:rsidRPr="00E81D91" w:rsidRDefault="00E81D91" w:rsidP="00CA2D58">
            <w:pPr>
              <w:widowControl/>
              <w:autoSpaceDN/>
              <w:adjustRightInd/>
              <w:spacing w:line="240" w:lineRule="auto"/>
              <w:jc w:val="both"/>
              <w:rPr>
                <w:sz w:val="20"/>
                <w:szCs w:val="20"/>
              </w:rPr>
            </w:pPr>
            <w:r w:rsidRPr="00E81D91">
              <w:rPr>
                <w:sz w:val="20"/>
                <w:szCs w:val="20"/>
              </w:rPr>
              <w:t>442,3</w:t>
            </w:r>
          </w:p>
          <w:p w14:paraId="12F5ED75" w14:textId="77777777" w:rsidR="007600E8" w:rsidRPr="00E81D91" w:rsidRDefault="007600E8" w:rsidP="00CA2D58">
            <w:pPr>
              <w:widowControl/>
              <w:autoSpaceDN/>
              <w:adjustRightInd/>
              <w:spacing w:line="135" w:lineRule="atLeast"/>
              <w:jc w:val="both"/>
              <w:rPr>
                <w:sz w:val="20"/>
                <w:szCs w:val="20"/>
              </w:rPr>
            </w:pPr>
          </w:p>
        </w:tc>
        <w:tc>
          <w:tcPr>
            <w:tcW w:w="3235" w:type="dxa"/>
            <w:tcBorders>
              <w:top w:val="nil"/>
              <w:left w:val="single" w:sz="4" w:space="0" w:color="000000"/>
              <w:bottom w:val="single" w:sz="4" w:space="0" w:color="000000"/>
              <w:right w:val="single" w:sz="4" w:space="0" w:color="000000"/>
            </w:tcBorders>
            <w:hideMark/>
          </w:tcPr>
          <w:p w14:paraId="7FA35547" w14:textId="77777777" w:rsidR="007600E8" w:rsidRPr="00E81D91" w:rsidRDefault="00E81D91" w:rsidP="00CA2D58">
            <w:pPr>
              <w:widowControl/>
              <w:autoSpaceDN/>
              <w:adjustRightInd/>
              <w:spacing w:line="240" w:lineRule="auto"/>
              <w:jc w:val="both"/>
              <w:rPr>
                <w:sz w:val="20"/>
                <w:szCs w:val="20"/>
              </w:rPr>
            </w:pPr>
            <w:r w:rsidRPr="00E81D91">
              <w:rPr>
                <w:sz w:val="20"/>
                <w:szCs w:val="20"/>
              </w:rPr>
              <w:t>530,76</w:t>
            </w:r>
          </w:p>
          <w:p w14:paraId="380B7257" w14:textId="77777777" w:rsidR="007600E8" w:rsidRPr="00E81D91" w:rsidRDefault="007600E8" w:rsidP="00CA2D58">
            <w:pPr>
              <w:widowControl/>
              <w:autoSpaceDN/>
              <w:adjustRightInd/>
              <w:spacing w:line="135" w:lineRule="atLeast"/>
              <w:jc w:val="both"/>
              <w:rPr>
                <w:sz w:val="20"/>
                <w:szCs w:val="20"/>
              </w:rPr>
            </w:pPr>
          </w:p>
        </w:tc>
      </w:tr>
      <w:tr w:rsidR="007600E8" w14:paraId="7BCDF41C" w14:textId="77777777" w:rsidTr="00CA2D58">
        <w:trPr>
          <w:trHeight w:val="1248"/>
        </w:trPr>
        <w:tc>
          <w:tcPr>
            <w:tcW w:w="2589" w:type="dxa"/>
            <w:tcBorders>
              <w:top w:val="nil"/>
              <w:left w:val="single" w:sz="4" w:space="0" w:color="000000"/>
              <w:bottom w:val="single" w:sz="4" w:space="0" w:color="000000"/>
              <w:right w:val="nil"/>
            </w:tcBorders>
            <w:hideMark/>
          </w:tcPr>
          <w:p w14:paraId="4AD9FD0E" w14:textId="77777777" w:rsidR="007600E8" w:rsidRDefault="007600E8" w:rsidP="00CA2D58">
            <w:pPr>
              <w:pStyle w:val="3f3f3f3f3f3f3f12"/>
              <w:suppressAutoHyphens w:val="0"/>
              <w:snapToGrid w:val="0"/>
              <w:jc w:val="left"/>
              <w:rPr>
                <w:color w:val="auto"/>
                <w:sz w:val="20"/>
                <w:shd w:val="clear" w:color="auto" w:fill="FFFFFF"/>
                <w:lang w:val="ru-RU"/>
              </w:rPr>
            </w:pPr>
            <w:r>
              <w:rPr>
                <w:color w:val="auto"/>
                <w:sz w:val="20"/>
                <w:shd w:val="clear" w:color="auto" w:fill="FFFFFF"/>
                <w:lang w:val="ru-RU"/>
              </w:rPr>
              <w:t>Коммунально-бытовые предприятия, промышленность обслуживающая население прочие расходы (10%)</w:t>
            </w:r>
          </w:p>
        </w:tc>
        <w:tc>
          <w:tcPr>
            <w:tcW w:w="3390" w:type="dxa"/>
            <w:tcBorders>
              <w:top w:val="nil"/>
              <w:left w:val="single" w:sz="4" w:space="0" w:color="000000"/>
              <w:bottom w:val="single" w:sz="4" w:space="0" w:color="000000"/>
              <w:right w:val="nil"/>
            </w:tcBorders>
            <w:vAlign w:val="center"/>
            <w:hideMark/>
          </w:tcPr>
          <w:p w14:paraId="27CDDDE0" w14:textId="77777777" w:rsidR="007600E8" w:rsidRPr="00E81D91" w:rsidRDefault="00E81D91" w:rsidP="00CA2D58">
            <w:pPr>
              <w:pStyle w:val="3f3f3f3f3f3f3f12"/>
              <w:suppressAutoHyphens w:val="0"/>
              <w:snapToGrid w:val="0"/>
              <w:rPr>
                <w:color w:val="auto"/>
                <w:sz w:val="20"/>
                <w:shd w:val="clear" w:color="auto" w:fill="FFFFFF"/>
                <w:lang w:val="ru-RU"/>
              </w:rPr>
            </w:pPr>
            <w:r w:rsidRPr="00E81D91">
              <w:rPr>
                <w:color w:val="auto"/>
                <w:sz w:val="20"/>
                <w:shd w:val="clear" w:color="auto" w:fill="FFFFFF"/>
                <w:lang w:val="ru-RU"/>
              </w:rPr>
              <w:t>44,23</w:t>
            </w:r>
          </w:p>
        </w:tc>
        <w:tc>
          <w:tcPr>
            <w:tcW w:w="3235" w:type="dxa"/>
            <w:tcBorders>
              <w:top w:val="nil"/>
              <w:left w:val="single" w:sz="4" w:space="0" w:color="000000"/>
              <w:bottom w:val="single" w:sz="4" w:space="0" w:color="000000"/>
              <w:right w:val="single" w:sz="4" w:space="0" w:color="000000"/>
            </w:tcBorders>
            <w:vAlign w:val="center"/>
            <w:hideMark/>
          </w:tcPr>
          <w:p w14:paraId="1FC5A169" w14:textId="77777777" w:rsidR="007600E8" w:rsidRPr="00E81D91" w:rsidRDefault="00E81D91" w:rsidP="00CA2D58">
            <w:pPr>
              <w:pStyle w:val="3f3f3f3f3f3f3f12"/>
              <w:suppressAutoHyphens w:val="0"/>
              <w:snapToGrid w:val="0"/>
              <w:rPr>
                <w:color w:val="auto"/>
                <w:sz w:val="20"/>
                <w:shd w:val="clear" w:color="auto" w:fill="FFFFFF"/>
                <w:lang w:val="ru-RU"/>
              </w:rPr>
            </w:pPr>
            <w:r w:rsidRPr="00E81D91">
              <w:rPr>
                <w:color w:val="auto"/>
                <w:sz w:val="20"/>
                <w:shd w:val="clear" w:color="auto" w:fill="FFFFFF"/>
                <w:lang w:val="ru-RU"/>
              </w:rPr>
              <w:t>53,076</w:t>
            </w:r>
          </w:p>
        </w:tc>
      </w:tr>
      <w:tr w:rsidR="007600E8" w14:paraId="4C676A30" w14:textId="77777777" w:rsidTr="00CA2D58">
        <w:trPr>
          <w:trHeight w:val="253"/>
        </w:trPr>
        <w:tc>
          <w:tcPr>
            <w:tcW w:w="2589" w:type="dxa"/>
            <w:tcBorders>
              <w:top w:val="nil"/>
              <w:left w:val="single" w:sz="4" w:space="0" w:color="000000"/>
              <w:bottom w:val="single" w:sz="4" w:space="0" w:color="000000"/>
              <w:right w:val="nil"/>
            </w:tcBorders>
            <w:hideMark/>
          </w:tcPr>
          <w:p w14:paraId="271AD481" w14:textId="77777777" w:rsidR="007600E8" w:rsidRPr="00500C9A" w:rsidRDefault="007600E8" w:rsidP="00CA2D58">
            <w:pPr>
              <w:pStyle w:val="3f3f3f3f3f3f3f12"/>
              <w:suppressAutoHyphens w:val="0"/>
              <w:snapToGrid w:val="0"/>
              <w:rPr>
                <w:b/>
                <w:color w:val="auto"/>
                <w:sz w:val="20"/>
                <w:shd w:val="clear" w:color="auto" w:fill="FFFFFF"/>
                <w:lang w:val="ru-RU"/>
              </w:rPr>
            </w:pPr>
            <w:r>
              <w:rPr>
                <w:b/>
                <w:sz w:val="20"/>
                <w:lang w:val="ru-RU"/>
              </w:rPr>
              <w:t>Итого</w:t>
            </w:r>
          </w:p>
        </w:tc>
        <w:tc>
          <w:tcPr>
            <w:tcW w:w="3390" w:type="dxa"/>
            <w:tcBorders>
              <w:top w:val="nil"/>
              <w:left w:val="single" w:sz="4" w:space="0" w:color="000000"/>
              <w:bottom w:val="single" w:sz="4" w:space="0" w:color="000000"/>
              <w:right w:val="nil"/>
            </w:tcBorders>
            <w:vAlign w:val="center"/>
            <w:hideMark/>
          </w:tcPr>
          <w:p w14:paraId="4B5715EE" w14:textId="77777777" w:rsidR="007600E8" w:rsidRPr="00E81D91" w:rsidRDefault="00E81D91" w:rsidP="00CA2D58">
            <w:pPr>
              <w:pStyle w:val="3f3f3f3f3f3f3f12"/>
              <w:suppressAutoHyphens w:val="0"/>
              <w:snapToGrid w:val="0"/>
              <w:rPr>
                <w:sz w:val="20"/>
                <w:shd w:val="clear" w:color="auto" w:fill="FFFFFF"/>
                <w:lang w:val="ru-RU"/>
              </w:rPr>
            </w:pPr>
            <w:r w:rsidRPr="00E81D91">
              <w:rPr>
                <w:sz w:val="20"/>
                <w:shd w:val="clear" w:color="auto" w:fill="FFFFFF"/>
                <w:lang w:val="ru-RU"/>
              </w:rPr>
              <w:t>486,53</w:t>
            </w:r>
          </w:p>
        </w:tc>
        <w:tc>
          <w:tcPr>
            <w:tcW w:w="3235" w:type="dxa"/>
            <w:tcBorders>
              <w:top w:val="nil"/>
              <w:left w:val="single" w:sz="4" w:space="0" w:color="000000"/>
              <w:bottom w:val="single" w:sz="4" w:space="0" w:color="000000"/>
              <w:right w:val="single" w:sz="4" w:space="0" w:color="000000"/>
            </w:tcBorders>
            <w:vAlign w:val="center"/>
            <w:hideMark/>
          </w:tcPr>
          <w:p w14:paraId="66F126B9" w14:textId="77777777" w:rsidR="007600E8" w:rsidRPr="00E81D91" w:rsidRDefault="00E81D91" w:rsidP="00CA2D58">
            <w:pPr>
              <w:pStyle w:val="3f3f3f3f3f3f3f12"/>
              <w:suppressAutoHyphens w:val="0"/>
              <w:snapToGrid w:val="0"/>
              <w:rPr>
                <w:sz w:val="20"/>
                <w:shd w:val="clear" w:color="auto" w:fill="FFFFFF"/>
                <w:lang w:val="ru-RU"/>
              </w:rPr>
            </w:pPr>
            <w:r w:rsidRPr="00E81D91">
              <w:rPr>
                <w:sz w:val="20"/>
                <w:shd w:val="clear" w:color="auto" w:fill="FFFFFF"/>
                <w:lang w:val="ru-RU"/>
              </w:rPr>
              <w:t>583,836</w:t>
            </w:r>
          </w:p>
        </w:tc>
      </w:tr>
    </w:tbl>
    <w:p w14:paraId="36618B41" w14:textId="77777777" w:rsidR="00F5434F" w:rsidRDefault="00F5434F" w:rsidP="007600E8">
      <w:pPr>
        <w:ind w:firstLine="567"/>
        <w:jc w:val="both"/>
        <w:rPr>
          <w:snapToGrid w:val="0"/>
        </w:rPr>
      </w:pPr>
    </w:p>
    <w:p w14:paraId="572811F5" w14:textId="77777777" w:rsidR="000324A3" w:rsidRPr="007600E8" w:rsidRDefault="000324A3" w:rsidP="007600E8">
      <w:pPr>
        <w:ind w:firstLine="567"/>
        <w:jc w:val="both"/>
        <w:rPr>
          <w:snapToGrid w:val="0"/>
        </w:rPr>
      </w:pPr>
      <w:r w:rsidRPr="007600E8">
        <w:rPr>
          <w:snapToGrid w:val="0"/>
        </w:rPr>
        <w:t xml:space="preserve">Расходы стоков от инвестиционных объектов, необходимо прорабатывать по мере реализации целевых программ. </w:t>
      </w:r>
    </w:p>
    <w:p w14:paraId="3745B993" w14:textId="77777777" w:rsidR="00876A7B" w:rsidRPr="007600E8" w:rsidRDefault="00876A7B" w:rsidP="007600E8">
      <w:pPr>
        <w:ind w:firstLine="567"/>
        <w:jc w:val="both"/>
      </w:pPr>
      <w:r w:rsidRPr="007600E8">
        <w:t xml:space="preserve">Удельное водоотведение в </w:t>
      </w:r>
      <w:proofErr w:type="spellStart"/>
      <w:r w:rsidRPr="007600E8">
        <w:t>неканализованных</w:t>
      </w:r>
      <w:proofErr w:type="spellEnd"/>
      <w:r w:rsidRPr="007600E8">
        <w:t xml:space="preserve"> районах следует принимать 25 л/</w:t>
      </w:r>
      <w:proofErr w:type="spellStart"/>
      <w:r w:rsidRPr="007600E8">
        <w:t>сут</w:t>
      </w:r>
      <w:proofErr w:type="spellEnd"/>
      <w:r w:rsidRPr="007600E8">
        <w:t xml:space="preserve"> на одного жителя.</w:t>
      </w:r>
    </w:p>
    <w:p w14:paraId="08ED0084" w14:textId="77777777" w:rsidR="00F31735" w:rsidRPr="007600E8" w:rsidRDefault="00F31735" w:rsidP="007600E8">
      <w:pPr>
        <w:ind w:firstLine="567"/>
        <w:jc w:val="both"/>
        <w:rPr>
          <w:snapToGrid w:val="0"/>
        </w:rPr>
      </w:pPr>
      <w:r w:rsidRPr="007600E8">
        <w:t>Количество сточных вод от предприятий местной промышленности, обслуживающих население, а также неучтенные расходы допускается (при обосновании) принимать дополнительно в размере соответственно 6-12% и 4-8% суммарного среднесуточного водоотведения населенного пункта (при соответствующем обосновании).</w:t>
      </w:r>
    </w:p>
    <w:p w14:paraId="07397FB4" w14:textId="77777777" w:rsidR="000324A3" w:rsidRPr="007600E8" w:rsidRDefault="007600E8" w:rsidP="0091102E">
      <w:pPr>
        <w:ind w:firstLine="567"/>
        <w:jc w:val="both"/>
        <w:rPr>
          <w:b/>
          <w:bCs/>
          <w:i/>
          <w:snapToGrid w:val="0"/>
        </w:rPr>
      </w:pPr>
      <w:r w:rsidRPr="007600E8">
        <w:rPr>
          <w:b/>
          <w:bCs/>
          <w:i/>
          <w:snapToGrid w:val="0"/>
        </w:rPr>
        <w:t>Схема канализации</w:t>
      </w:r>
    </w:p>
    <w:p w14:paraId="43E4D543" w14:textId="77777777" w:rsidR="00B25037" w:rsidRDefault="00B25037" w:rsidP="00B25037">
      <w:pPr>
        <w:ind w:firstLine="567"/>
        <w:jc w:val="both"/>
        <w:rPr>
          <w:shd w:val="clear" w:color="auto" w:fill="FFFFFF"/>
        </w:rPr>
      </w:pPr>
      <w:r>
        <w:rPr>
          <w:shd w:val="clear" w:color="auto" w:fill="FFFFFF"/>
        </w:rPr>
        <w:t xml:space="preserve">Система канализации в сельском поселении, отсутствует. </w:t>
      </w:r>
      <w:proofErr w:type="spellStart"/>
      <w:r>
        <w:rPr>
          <w:shd w:val="clear" w:color="auto" w:fill="FFFFFF"/>
        </w:rPr>
        <w:t>Канализование</w:t>
      </w:r>
      <w:proofErr w:type="spellEnd"/>
      <w:r>
        <w:rPr>
          <w:shd w:val="clear" w:color="auto" w:fill="FFFFFF"/>
        </w:rPr>
        <w:t xml:space="preserve"> </w:t>
      </w:r>
      <w:r>
        <w:rPr>
          <w:rFonts w:cs="Arial"/>
          <w:shd w:val="clear" w:color="auto" w:fill="FFFFFF"/>
        </w:rPr>
        <w:t>зданий, имеющих внутреннюю канализацию,</w:t>
      </w:r>
      <w:r>
        <w:rPr>
          <w:shd w:val="clear" w:color="auto" w:fill="FFFFFF"/>
        </w:rPr>
        <w:t xml:space="preserve">  происходит в выгребы с последующим вывозом спецтехникой. </w:t>
      </w:r>
    </w:p>
    <w:p w14:paraId="3CD64002" w14:textId="77777777" w:rsidR="00B25037" w:rsidRDefault="00B25037" w:rsidP="00B25037">
      <w:pPr>
        <w:ind w:firstLine="567"/>
        <w:jc w:val="both"/>
        <w:rPr>
          <w:shd w:val="clear" w:color="auto" w:fill="FFFFFF"/>
        </w:rPr>
      </w:pPr>
      <w:proofErr w:type="spellStart"/>
      <w:r>
        <w:rPr>
          <w:shd w:val="clear" w:color="auto" w:fill="FFFFFF"/>
        </w:rPr>
        <w:t>Канализование</w:t>
      </w:r>
      <w:proofErr w:type="spellEnd"/>
      <w:r>
        <w:rPr>
          <w:shd w:val="clear" w:color="auto" w:fill="FFFFFF"/>
        </w:rPr>
        <w:t xml:space="preserve"> новых площадок строительства и существующего </w:t>
      </w:r>
      <w:proofErr w:type="spellStart"/>
      <w:r>
        <w:rPr>
          <w:shd w:val="clear" w:color="auto" w:fill="FFFFFF"/>
        </w:rPr>
        <w:t>неканализованного</w:t>
      </w:r>
      <w:proofErr w:type="spellEnd"/>
      <w:r>
        <w:rPr>
          <w:shd w:val="clear" w:color="auto" w:fill="FFFFFF"/>
        </w:rPr>
        <w:t xml:space="preserve"> жилого фонда предусмотреть через проектируемые самотечные </w:t>
      </w:r>
      <w:r>
        <w:rPr>
          <w:shd w:val="clear" w:color="auto" w:fill="FFFFFF"/>
        </w:rPr>
        <w:lastRenderedPageBreak/>
        <w:t>коллекторы диаметрами 150-300 мм. Самотечные сети канализации прокладывать из асбестоцементных или пластмассовых труб, напорные сети – из чугунных напорных труб из шаровидного графита, либо из пластмассовых труб.</w:t>
      </w:r>
    </w:p>
    <w:p w14:paraId="0262704F" w14:textId="77777777" w:rsidR="00970FE9" w:rsidRPr="00B25037" w:rsidRDefault="00B25037" w:rsidP="00B25037">
      <w:pPr>
        <w:spacing w:line="240" w:lineRule="auto"/>
        <w:ind w:firstLine="567"/>
        <w:jc w:val="both"/>
        <w:rPr>
          <w:i/>
          <w:snapToGrid w:val="0"/>
          <w:highlight w:val="yellow"/>
        </w:rPr>
      </w:pPr>
      <w:r w:rsidRPr="00B25037">
        <w:rPr>
          <w:i/>
          <w:shd w:val="clear" w:color="auto" w:fill="FFFFFF"/>
        </w:rPr>
        <w:t>Рекомендуется произвести изыскательские и проектные работы по размещению и строительству очистных сооружений канализации.</w:t>
      </w:r>
    </w:p>
    <w:p w14:paraId="157B498A" w14:textId="77777777" w:rsidR="00B31783" w:rsidRPr="008221C9" w:rsidRDefault="00B31783" w:rsidP="0091102E">
      <w:pPr>
        <w:ind w:firstLine="567"/>
        <w:jc w:val="both"/>
        <w:rPr>
          <w:i/>
          <w:snapToGrid w:val="0"/>
        </w:rPr>
      </w:pPr>
    </w:p>
    <w:p w14:paraId="35C0E783" w14:textId="77777777" w:rsidR="003D4C04" w:rsidRPr="005801D7" w:rsidRDefault="003D4C04" w:rsidP="0091102E">
      <w:pPr>
        <w:widowControl/>
        <w:autoSpaceDN/>
        <w:adjustRightInd/>
        <w:spacing w:line="240" w:lineRule="auto"/>
        <w:ind w:firstLine="567"/>
        <w:jc w:val="both"/>
      </w:pPr>
      <w:r w:rsidRPr="005801D7">
        <w:t>Исходя из изложенного в плане водоснабжения, необходимо:</w:t>
      </w:r>
    </w:p>
    <w:p w14:paraId="447E55CB" w14:textId="77777777" w:rsidR="003D4C04" w:rsidRPr="005801D7" w:rsidRDefault="003D4C04" w:rsidP="001B6E4A">
      <w:pPr>
        <w:widowControl/>
        <w:numPr>
          <w:ilvl w:val="0"/>
          <w:numId w:val="17"/>
        </w:numPr>
        <w:tabs>
          <w:tab w:val="clear" w:pos="720"/>
          <w:tab w:val="num" w:pos="0"/>
          <w:tab w:val="left" w:pos="851"/>
        </w:tabs>
        <w:autoSpaceDN/>
        <w:adjustRightInd/>
        <w:spacing w:line="240" w:lineRule="auto"/>
        <w:ind w:left="0" w:firstLine="567"/>
        <w:jc w:val="both"/>
      </w:pPr>
      <w:r w:rsidRPr="005801D7">
        <w:t xml:space="preserve">Проведение мероприятий по снижению водоотведения за счет введения систем оборотного водоснабжения, создания бессточных производств и </w:t>
      </w:r>
      <w:proofErr w:type="spellStart"/>
      <w:r w:rsidRPr="005801D7">
        <w:t>водосберегающих</w:t>
      </w:r>
      <w:proofErr w:type="spellEnd"/>
      <w:r w:rsidRPr="005801D7">
        <w:t xml:space="preserve"> технологий. </w:t>
      </w:r>
    </w:p>
    <w:p w14:paraId="3DAE3858" w14:textId="77777777" w:rsidR="003D4C04" w:rsidRPr="005801D7" w:rsidRDefault="003D4C04" w:rsidP="001B6E4A">
      <w:pPr>
        <w:widowControl/>
        <w:numPr>
          <w:ilvl w:val="0"/>
          <w:numId w:val="17"/>
        </w:numPr>
        <w:tabs>
          <w:tab w:val="clear" w:pos="720"/>
          <w:tab w:val="num" w:pos="0"/>
          <w:tab w:val="left" w:pos="851"/>
        </w:tabs>
        <w:autoSpaceDN/>
        <w:adjustRightInd/>
        <w:spacing w:line="240" w:lineRule="auto"/>
        <w:ind w:left="0" w:firstLine="567"/>
        <w:jc w:val="both"/>
      </w:pPr>
      <w:proofErr w:type="spellStart"/>
      <w:r w:rsidRPr="005801D7">
        <w:t>Канализование</w:t>
      </w:r>
      <w:proofErr w:type="spellEnd"/>
      <w:r w:rsidRPr="005801D7">
        <w:t xml:space="preserve"> новых площадок строительства и существующего </w:t>
      </w:r>
      <w:proofErr w:type="spellStart"/>
      <w:r w:rsidRPr="005801D7">
        <w:t>неканализованного</w:t>
      </w:r>
      <w:proofErr w:type="spellEnd"/>
      <w:r w:rsidRPr="005801D7">
        <w:t xml:space="preserve"> жилого фонда предусмотреть через проектируемые самотечные коллекторы диаметрами 150-300 мм.</w:t>
      </w:r>
    </w:p>
    <w:p w14:paraId="5FB45B83" w14:textId="77777777" w:rsidR="00D4415F" w:rsidRPr="005801D7" w:rsidRDefault="003D4C04" w:rsidP="001B6E4A">
      <w:pPr>
        <w:widowControl/>
        <w:numPr>
          <w:ilvl w:val="0"/>
          <w:numId w:val="17"/>
        </w:numPr>
        <w:tabs>
          <w:tab w:val="clear" w:pos="720"/>
          <w:tab w:val="num" w:pos="0"/>
          <w:tab w:val="left" w:pos="851"/>
        </w:tabs>
        <w:autoSpaceDN/>
        <w:adjustRightInd/>
        <w:spacing w:line="240" w:lineRule="auto"/>
        <w:ind w:left="0" w:firstLine="567"/>
        <w:jc w:val="both"/>
      </w:pPr>
      <w:r w:rsidRPr="005801D7">
        <w:t>Самотечные сети канализации рекомендуется прокладывать из асбестоцементных или пластмассовых труб, напорные сети – из металлических труб в изоляции, железобетонных либо пластмассовых труб, с учетом новых технологий.</w:t>
      </w:r>
    </w:p>
    <w:p w14:paraId="25279EBD" w14:textId="77777777" w:rsidR="00534F5D" w:rsidRPr="005801D7" w:rsidRDefault="003D4C04" w:rsidP="001B6E4A">
      <w:pPr>
        <w:widowControl/>
        <w:numPr>
          <w:ilvl w:val="0"/>
          <w:numId w:val="17"/>
        </w:numPr>
        <w:tabs>
          <w:tab w:val="clear" w:pos="720"/>
          <w:tab w:val="num" w:pos="0"/>
          <w:tab w:val="left" w:pos="851"/>
        </w:tabs>
        <w:autoSpaceDN/>
        <w:adjustRightInd/>
        <w:spacing w:line="240" w:lineRule="auto"/>
        <w:ind w:left="0" w:firstLine="567"/>
        <w:jc w:val="both"/>
      </w:pPr>
      <w:r w:rsidRPr="005801D7">
        <w:t xml:space="preserve"> </w:t>
      </w:r>
      <w:r w:rsidR="00534F5D" w:rsidRPr="005801D7">
        <w:t>Строительство био</w:t>
      </w:r>
      <w:r w:rsidR="00CA2D58" w:rsidRPr="005801D7">
        <w:t xml:space="preserve">логических очистных сооружений </w:t>
      </w:r>
      <w:proofErr w:type="gramStart"/>
      <w:r w:rsidR="00CA2D58" w:rsidRPr="005801D7">
        <w:t>в</w:t>
      </w:r>
      <w:proofErr w:type="gramEnd"/>
      <w:r w:rsidR="00534F5D" w:rsidRPr="005801D7">
        <w:t xml:space="preserve"> </w:t>
      </w:r>
      <w:r w:rsidR="00CA2D58" w:rsidRPr="005801D7">
        <w:t>с</w:t>
      </w:r>
      <w:r w:rsidR="00D4415F" w:rsidRPr="005801D7">
        <w:t>.</w:t>
      </w:r>
      <w:r w:rsidR="00534F5D" w:rsidRPr="005801D7">
        <w:t xml:space="preserve"> </w:t>
      </w:r>
      <w:proofErr w:type="spellStart"/>
      <w:r w:rsidR="000042C6">
        <w:t>Новогремяченское</w:t>
      </w:r>
      <w:proofErr w:type="spellEnd"/>
      <w:r w:rsidR="007600E8" w:rsidRPr="005801D7">
        <w:rPr>
          <w:color w:val="0070C0"/>
        </w:rPr>
        <w:t>.</w:t>
      </w:r>
    </w:p>
    <w:p w14:paraId="7C016C95" w14:textId="77777777" w:rsidR="007600E8" w:rsidRPr="00080E8F" w:rsidRDefault="007600E8" w:rsidP="007600E8">
      <w:pPr>
        <w:widowControl/>
        <w:autoSpaceDN/>
        <w:adjustRightInd/>
        <w:spacing w:line="240" w:lineRule="auto"/>
        <w:ind w:left="360"/>
        <w:jc w:val="both"/>
        <w:rPr>
          <w:highlight w:val="yellow"/>
        </w:rPr>
      </w:pPr>
    </w:p>
    <w:p w14:paraId="5DAF8B9C" w14:textId="77777777" w:rsidR="000324A3" w:rsidRPr="00CA2D58" w:rsidRDefault="000324A3" w:rsidP="0091102E">
      <w:pPr>
        <w:pStyle w:val="11"/>
        <w:spacing w:before="0" w:beforeAutospacing="0"/>
        <w:outlineLvl w:val="3"/>
      </w:pPr>
      <w:bookmarkStart w:id="98" w:name="_Toc457376297"/>
      <w:r w:rsidRPr="00CA2D58">
        <w:t>Газоснабжение. Проектные решения</w:t>
      </w:r>
      <w:bookmarkEnd w:id="98"/>
    </w:p>
    <w:p w14:paraId="328BC6B3" w14:textId="77777777" w:rsidR="00F5434F" w:rsidRDefault="00F5434F" w:rsidP="0091102E">
      <w:pPr>
        <w:autoSpaceDE w:val="0"/>
        <w:ind w:firstLine="567"/>
        <w:jc w:val="both"/>
        <w:rPr>
          <w:color w:val="000000"/>
        </w:rPr>
      </w:pPr>
    </w:p>
    <w:p w14:paraId="37529180" w14:textId="77777777" w:rsidR="000324A3" w:rsidRPr="008A5100" w:rsidRDefault="000324A3" w:rsidP="0091102E">
      <w:pPr>
        <w:autoSpaceDE w:val="0"/>
        <w:ind w:firstLine="567"/>
        <w:jc w:val="both"/>
      </w:pPr>
      <w:r w:rsidRPr="008A5100">
        <w:rPr>
          <w:color w:val="000000"/>
        </w:rPr>
        <w:t xml:space="preserve">Годовые расходы газа для населения определены по нормам </w:t>
      </w:r>
      <w:proofErr w:type="spellStart"/>
      <w:r w:rsidRPr="008A5100">
        <w:rPr>
          <w:color w:val="000000"/>
        </w:rPr>
        <w:t>газопотребления</w:t>
      </w:r>
      <w:proofErr w:type="spellEnd"/>
      <w:r w:rsidRPr="008A5100">
        <w:rPr>
          <w:color w:val="000000"/>
        </w:rPr>
        <w:t xml:space="preserve"> в соответствии с СП 42-101-2003</w:t>
      </w:r>
      <w:r w:rsidR="000366C8">
        <w:rPr>
          <w:color w:val="000000"/>
        </w:rPr>
        <w:t xml:space="preserve"> </w:t>
      </w:r>
      <w:r w:rsidR="000366C8" w:rsidRPr="00570299">
        <w:rPr>
          <w:rFonts w:eastAsia="Arial" w:cs="Arial"/>
          <w:color w:val="000000"/>
          <w:shd w:val="clear" w:color="auto" w:fill="FFFFFF"/>
        </w:rPr>
        <w:t>«</w:t>
      </w:r>
      <w:r w:rsidR="000366C8" w:rsidRPr="00570299">
        <w:t>Общие положения по проектированию и строительству газораспределительных систем из металлических и полиэтиленовых труб»</w:t>
      </w:r>
      <w:r w:rsidRPr="008A5100">
        <w:rPr>
          <w:color w:val="000000"/>
        </w:rPr>
        <w:t>. Часовые расходы газа определены по годовым расходам газа и числу часов использования максимума.</w:t>
      </w:r>
    </w:p>
    <w:p w14:paraId="75A4B87C" w14:textId="77777777" w:rsidR="000324A3" w:rsidRDefault="000324A3" w:rsidP="0091102E">
      <w:pPr>
        <w:ind w:firstLine="567"/>
        <w:jc w:val="both"/>
        <w:rPr>
          <w:color w:val="000000"/>
        </w:rPr>
      </w:pPr>
      <w:r w:rsidRPr="008A5100">
        <w:rPr>
          <w:color w:val="000000"/>
        </w:rPr>
        <w:t>Обеспечение газом промышленных предприятий в данном разделе не рассматривается в связи с отсутствием данных.</w:t>
      </w:r>
    </w:p>
    <w:p w14:paraId="4B4656D8" w14:textId="77777777" w:rsidR="003E5FB5" w:rsidRDefault="003E5FB5" w:rsidP="0091102E">
      <w:pPr>
        <w:ind w:firstLine="567"/>
        <w:jc w:val="both"/>
        <w:rPr>
          <w:color w:val="000000"/>
        </w:rPr>
      </w:pPr>
    </w:p>
    <w:p w14:paraId="647E8897" w14:textId="77777777" w:rsidR="00253AAA" w:rsidRDefault="00253AAA" w:rsidP="00AE17BB">
      <w:pPr>
        <w:pStyle w:val="aa"/>
        <w:keepNext/>
        <w:spacing w:before="0" w:line="240" w:lineRule="auto"/>
        <w:jc w:val="both"/>
      </w:pPr>
      <w:r>
        <w:t xml:space="preserve">Таблица 2. </w:t>
      </w:r>
      <w:r w:rsidR="00AE6536">
        <w:fldChar w:fldCharType="begin"/>
      </w:r>
      <w:r w:rsidR="00AE6536">
        <w:instrText xml:space="preserve"> SEQ Таблица_2. \* ARABIC </w:instrText>
      </w:r>
      <w:r w:rsidR="00AE6536">
        <w:fldChar w:fldCharType="separate"/>
      </w:r>
      <w:r w:rsidR="00212ED9">
        <w:rPr>
          <w:noProof/>
        </w:rPr>
        <w:t>9</w:t>
      </w:r>
      <w:r w:rsidR="00AE6536">
        <w:rPr>
          <w:noProof/>
        </w:rPr>
        <w:fldChar w:fldCharType="end"/>
      </w:r>
      <w:r>
        <w:t xml:space="preserve"> </w:t>
      </w:r>
      <w:r w:rsidRPr="00995C2B">
        <w:t>Прогнозируемые расходы газа на коммунально-бытовые нужды для существующего фонда и объектов нового строительства</w:t>
      </w:r>
      <w:r w:rsidR="00AE17BB">
        <w:t xml:space="preserve"> (Расчетный срок)</w:t>
      </w:r>
    </w:p>
    <w:tbl>
      <w:tblPr>
        <w:tblW w:w="927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2608"/>
        <w:gridCol w:w="1843"/>
        <w:gridCol w:w="2268"/>
        <w:gridCol w:w="2551"/>
      </w:tblGrid>
      <w:tr w:rsidR="00915D19" w14:paraId="3F7B4563" w14:textId="77777777" w:rsidTr="008A5100">
        <w:tc>
          <w:tcPr>
            <w:tcW w:w="2608"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14:paraId="654AE6D0" w14:textId="77777777" w:rsidR="00915D19" w:rsidRDefault="00915D19">
            <w:pPr>
              <w:rPr>
                <w:rFonts w:eastAsia="Arial"/>
                <w:b/>
                <w:sz w:val="20"/>
                <w:szCs w:val="20"/>
              </w:rPr>
            </w:pPr>
            <w:r>
              <w:rPr>
                <w:rFonts w:eastAsia="Arial"/>
                <w:b/>
                <w:sz w:val="20"/>
                <w:szCs w:val="20"/>
              </w:rPr>
              <w:t>Потребители</w:t>
            </w:r>
          </w:p>
        </w:tc>
        <w:tc>
          <w:tcPr>
            <w:tcW w:w="1843"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14:paraId="0585B13A" w14:textId="77777777" w:rsidR="00915D19" w:rsidRDefault="00915D19">
            <w:pPr>
              <w:rPr>
                <w:rFonts w:eastAsia="Arial"/>
                <w:b/>
                <w:sz w:val="20"/>
                <w:szCs w:val="20"/>
              </w:rPr>
            </w:pPr>
            <w:r>
              <w:rPr>
                <w:rFonts w:eastAsia="Arial"/>
                <w:b/>
                <w:sz w:val="20"/>
                <w:szCs w:val="20"/>
              </w:rPr>
              <w:t>Расчет</w:t>
            </w:r>
          </w:p>
        </w:tc>
        <w:tc>
          <w:tcPr>
            <w:tcW w:w="2268"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14:paraId="74ECB49D" w14:textId="77777777" w:rsidR="00915D19" w:rsidRDefault="00915D19">
            <w:pPr>
              <w:rPr>
                <w:rFonts w:eastAsia="Arial"/>
                <w:b/>
                <w:sz w:val="20"/>
                <w:szCs w:val="20"/>
              </w:rPr>
            </w:pPr>
            <w:r>
              <w:rPr>
                <w:rFonts w:eastAsia="Arial"/>
                <w:b/>
                <w:sz w:val="20"/>
                <w:szCs w:val="20"/>
              </w:rPr>
              <w:t>Годовой расход</w:t>
            </w:r>
          </w:p>
        </w:tc>
        <w:tc>
          <w:tcPr>
            <w:tcW w:w="2551"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14:paraId="37D9F43B" w14:textId="77777777" w:rsidR="00915D19" w:rsidRDefault="00915D19">
            <w:pPr>
              <w:rPr>
                <w:rFonts w:eastAsia="Arial"/>
                <w:b/>
                <w:sz w:val="20"/>
                <w:szCs w:val="20"/>
              </w:rPr>
            </w:pPr>
            <w:r>
              <w:rPr>
                <w:rFonts w:eastAsia="Arial"/>
                <w:b/>
                <w:sz w:val="20"/>
                <w:szCs w:val="20"/>
              </w:rPr>
              <w:t xml:space="preserve">Часовые расходы газа </w:t>
            </w:r>
          </w:p>
        </w:tc>
      </w:tr>
      <w:tr w:rsidR="00915D19" w14:paraId="25D0DB7E" w14:textId="77777777" w:rsidTr="008A5100">
        <w:trPr>
          <w:trHeight w:val="933"/>
        </w:trPr>
        <w:tc>
          <w:tcPr>
            <w:tcW w:w="2608" w:type="dxa"/>
            <w:tcBorders>
              <w:top w:val="single" w:sz="2" w:space="0" w:color="000000"/>
              <w:left w:val="single" w:sz="2" w:space="0" w:color="000000"/>
              <w:bottom w:val="single" w:sz="2" w:space="0" w:color="000000"/>
              <w:right w:val="single" w:sz="2" w:space="0" w:color="000000"/>
            </w:tcBorders>
          </w:tcPr>
          <w:p w14:paraId="7721CB84" w14:textId="77777777" w:rsidR="00915D19" w:rsidRDefault="00915D19">
            <w:pPr>
              <w:pStyle w:val="afa"/>
              <w:snapToGrid w:val="0"/>
              <w:rPr>
                <w:rFonts w:eastAsia="Arial" w:cs="Arial"/>
                <w:sz w:val="20"/>
                <w:szCs w:val="20"/>
                <w:shd w:val="clear" w:color="auto" w:fill="FFFFFF"/>
              </w:rPr>
            </w:pPr>
            <w:r>
              <w:rPr>
                <w:rFonts w:eastAsia="Arial" w:cs="Arial"/>
                <w:sz w:val="20"/>
                <w:szCs w:val="20"/>
                <w:shd w:val="clear" w:color="auto" w:fill="FFFFFF"/>
              </w:rPr>
              <w:t>Бытовые нужды населения:</w:t>
            </w:r>
          </w:p>
          <w:p w14:paraId="66897E03" w14:textId="77777777" w:rsidR="00915D19" w:rsidRDefault="00915D19">
            <w:pPr>
              <w:pStyle w:val="afa"/>
              <w:rPr>
                <w:rFonts w:eastAsia="Arial" w:cs="Arial"/>
                <w:sz w:val="20"/>
                <w:szCs w:val="20"/>
                <w:shd w:val="clear" w:color="auto" w:fill="FFFFFF"/>
              </w:rPr>
            </w:pPr>
            <w:r>
              <w:rPr>
                <w:rFonts w:eastAsia="Arial" w:cs="Arial"/>
                <w:sz w:val="20"/>
                <w:szCs w:val="20"/>
                <w:shd w:val="clear" w:color="auto" w:fill="FFFFFF"/>
              </w:rPr>
              <w:t xml:space="preserve">отопление, горячее  водоснабжение и </w:t>
            </w:r>
            <w:proofErr w:type="spellStart"/>
            <w:r>
              <w:rPr>
                <w:rFonts w:eastAsia="Arial" w:cs="Arial"/>
                <w:sz w:val="20"/>
                <w:szCs w:val="20"/>
                <w:shd w:val="clear" w:color="auto" w:fill="FFFFFF"/>
              </w:rPr>
              <w:t>пищеприготовление</w:t>
            </w:r>
            <w:proofErr w:type="spellEnd"/>
          </w:p>
        </w:tc>
        <w:tc>
          <w:tcPr>
            <w:tcW w:w="1843" w:type="dxa"/>
            <w:tcBorders>
              <w:top w:val="single" w:sz="2" w:space="0" w:color="000000"/>
              <w:left w:val="single" w:sz="2" w:space="0" w:color="000000"/>
              <w:bottom w:val="single" w:sz="2" w:space="0" w:color="000000"/>
              <w:right w:val="single" w:sz="2" w:space="0" w:color="000000"/>
            </w:tcBorders>
          </w:tcPr>
          <w:p w14:paraId="43B42B0E" w14:textId="77777777" w:rsidR="00915D19" w:rsidRDefault="00915D19">
            <w:pPr>
              <w:pStyle w:val="afa"/>
              <w:snapToGrid w:val="0"/>
              <w:rPr>
                <w:rFonts w:eastAsia="Arial" w:cs="Arial"/>
                <w:sz w:val="20"/>
                <w:szCs w:val="20"/>
                <w:shd w:val="clear" w:color="auto" w:fill="FFFFFF"/>
              </w:rPr>
            </w:pPr>
          </w:p>
          <w:p w14:paraId="71E49C7D" w14:textId="77777777" w:rsidR="00915D19" w:rsidRDefault="00711477">
            <w:pPr>
              <w:pStyle w:val="afa"/>
              <w:rPr>
                <w:rFonts w:eastAsia="Arial" w:cs="Arial"/>
                <w:sz w:val="20"/>
                <w:szCs w:val="20"/>
                <w:shd w:val="clear" w:color="auto" w:fill="FFFFFF"/>
              </w:rPr>
            </w:pPr>
            <w:r>
              <w:rPr>
                <w:rFonts w:eastAsia="Arial" w:cs="Arial"/>
                <w:sz w:val="20"/>
                <w:szCs w:val="20"/>
                <w:shd w:val="clear" w:color="auto" w:fill="FFFFFF"/>
              </w:rPr>
              <w:t>1829</w:t>
            </w:r>
            <w:r w:rsidR="00915D19">
              <w:rPr>
                <w:rFonts w:eastAsia="Arial" w:cs="Arial"/>
                <w:sz w:val="20"/>
                <w:szCs w:val="20"/>
                <w:shd w:val="clear" w:color="auto" w:fill="FFFFFF"/>
              </w:rPr>
              <w:t>х 300 м</w:t>
            </w:r>
            <w:r w:rsidR="00915D19">
              <w:rPr>
                <w:rFonts w:eastAsia="Arial" w:cs="Arial"/>
                <w:sz w:val="20"/>
                <w:szCs w:val="20"/>
                <w:shd w:val="clear" w:color="auto" w:fill="FFFFFF"/>
                <w:vertAlign w:val="superscript"/>
              </w:rPr>
              <w:t>3</w:t>
            </w:r>
            <w:r w:rsidR="00915D19">
              <w:rPr>
                <w:rFonts w:eastAsia="Arial" w:cs="Arial"/>
                <w:sz w:val="20"/>
                <w:szCs w:val="20"/>
                <w:shd w:val="clear" w:color="auto" w:fill="FFFFFF"/>
              </w:rPr>
              <w:t>/год</w:t>
            </w:r>
          </w:p>
          <w:p w14:paraId="6A545088" w14:textId="77777777" w:rsidR="00915D19" w:rsidRDefault="00915D19">
            <w:pPr>
              <w:pStyle w:val="afa"/>
              <w:rPr>
                <w:rFonts w:eastAsia="Arial" w:cs="Arial"/>
                <w:sz w:val="20"/>
                <w:szCs w:val="20"/>
                <w:shd w:val="clear" w:color="auto" w:fill="FFFFFF"/>
              </w:rPr>
            </w:pPr>
          </w:p>
        </w:tc>
        <w:tc>
          <w:tcPr>
            <w:tcW w:w="2268" w:type="dxa"/>
            <w:tcBorders>
              <w:top w:val="single" w:sz="2" w:space="0" w:color="000000"/>
              <w:left w:val="single" w:sz="2" w:space="0" w:color="000000"/>
              <w:bottom w:val="single" w:sz="2" w:space="0" w:color="000000"/>
              <w:right w:val="single" w:sz="2" w:space="0" w:color="000000"/>
            </w:tcBorders>
          </w:tcPr>
          <w:p w14:paraId="3FA26B9D" w14:textId="77777777" w:rsidR="00915D19" w:rsidRDefault="00915D19">
            <w:pPr>
              <w:pStyle w:val="afa"/>
              <w:snapToGrid w:val="0"/>
              <w:rPr>
                <w:rFonts w:eastAsia="Arial" w:cs="Arial"/>
                <w:sz w:val="20"/>
                <w:szCs w:val="20"/>
                <w:shd w:val="clear" w:color="auto" w:fill="FFFFFF"/>
              </w:rPr>
            </w:pPr>
          </w:p>
          <w:p w14:paraId="550749B0" w14:textId="77777777" w:rsidR="00915D19" w:rsidRDefault="00711477">
            <w:pPr>
              <w:pStyle w:val="afa"/>
              <w:rPr>
                <w:rFonts w:eastAsia="Arial" w:cs="Arial"/>
                <w:sz w:val="20"/>
                <w:szCs w:val="20"/>
                <w:shd w:val="clear" w:color="auto" w:fill="FFFFFF"/>
              </w:rPr>
            </w:pPr>
            <w:r>
              <w:rPr>
                <w:rFonts w:eastAsia="Arial" w:cs="Arial"/>
                <w:sz w:val="20"/>
                <w:szCs w:val="20"/>
                <w:shd w:val="clear" w:color="auto" w:fill="FFFFFF"/>
              </w:rPr>
              <w:t>548,7</w:t>
            </w:r>
            <w:r w:rsidR="00915D19">
              <w:rPr>
                <w:rFonts w:eastAsia="Arial" w:cs="Arial"/>
                <w:sz w:val="20"/>
                <w:szCs w:val="20"/>
                <w:shd w:val="clear" w:color="auto" w:fill="FFFFFF"/>
              </w:rPr>
              <w:t xml:space="preserve"> тыс</w:t>
            </w:r>
            <w:proofErr w:type="gramStart"/>
            <w:r w:rsidR="00915D19">
              <w:rPr>
                <w:rFonts w:eastAsia="Arial" w:cs="Arial"/>
                <w:sz w:val="20"/>
                <w:szCs w:val="20"/>
                <w:shd w:val="clear" w:color="auto" w:fill="FFFFFF"/>
              </w:rPr>
              <w:t>.м</w:t>
            </w:r>
            <w:proofErr w:type="gramEnd"/>
            <w:r w:rsidR="00915D19">
              <w:rPr>
                <w:rFonts w:eastAsia="Arial" w:cs="Arial"/>
                <w:sz w:val="20"/>
                <w:szCs w:val="20"/>
                <w:shd w:val="clear" w:color="auto" w:fill="FFFFFF"/>
                <w:vertAlign w:val="superscript"/>
              </w:rPr>
              <w:t>3</w:t>
            </w:r>
            <w:r w:rsidR="00915D19">
              <w:rPr>
                <w:rFonts w:eastAsia="Arial" w:cs="Arial"/>
                <w:sz w:val="20"/>
                <w:szCs w:val="20"/>
                <w:shd w:val="clear" w:color="auto" w:fill="FFFFFF"/>
              </w:rPr>
              <w:t>/год</w:t>
            </w:r>
          </w:p>
          <w:p w14:paraId="13A2D51C" w14:textId="77777777" w:rsidR="00915D19" w:rsidRDefault="00915D19">
            <w:pPr>
              <w:pStyle w:val="afa"/>
              <w:rPr>
                <w:rFonts w:eastAsia="Arial" w:cs="Arial"/>
                <w:sz w:val="20"/>
                <w:szCs w:val="20"/>
                <w:shd w:val="clear" w:color="auto" w:fill="FFFFFF"/>
              </w:rPr>
            </w:pPr>
          </w:p>
          <w:p w14:paraId="68D6436C" w14:textId="77777777" w:rsidR="00915D19" w:rsidRDefault="00915D19">
            <w:pPr>
              <w:pStyle w:val="afa"/>
              <w:rPr>
                <w:rFonts w:eastAsia="Arial" w:cs="Arial"/>
                <w:sz w:val="20"/>
                <w:szCs w:val="20"/>
                <w:shd w:val="clear" w:color="auto" w:fill="FFFFFF"/>
              </w:rPr>
            </w:pPr>
          </w:p>
        </w:tc>
        <w:tc>
          <w:tcPr>
            <w:tcW w:w="2551" w:type="dxa"/>
            <w:tcBorders>
              <w:top w:val="single" w:sz="2" w:space="0" w:color="000000"/>
              <w:left w:val="single" w:sz="2" w:space="0" w:color="000000"/>
              <w:bottom w:val="single" w:sz="2" w:space="0" w:color="000000"/>
              <w:right w:val="single" w:sz="2" w:space="0" w:color="000000"/>
            </w:tcBorders>
          </w:tcPr>
          <w:p w14:paraId="7EE58589" w14:textId="77777777" w:rsidR="00915D19" w:rsidRDefault="00915D19">
            <w:pPr>
              <w:pStyle w:val="afa"/>
              <w:snapToGrid w:val="0"/>
              <w:rPr>
                <w:rFonts w:eastAsia="Arial" w:cs="Arial"/>
                <w:sz w:val="20"/>
                <w:szCs w:val="20"/>
                <w:shd w:val="clear" w:color="auto" w:fill="FFFFFF"/>
              </w:rPr>
            </w:pPr>
          </w:p>
          <w:p w14:paraId="4640C9E9" w14:textId="77777777" w:rsidR="00915D19" w:rsidRDefault="00711477">
            <w:pPr>
              <w:pStyle w:val="afa"/>
              <w:rPr>
                <w:rFonts w:eastAsia="Arial" w:cs="Arial"/>
                <w:sz w:val="20"/>
                <w:szCs w:val="20"/>
                <w:shd w:val="clear" w:color="auto" w:fill="FFFFFF"/>
              </w:rPr>
            </w:pPr>
            <w:r>
              <w:rPr>
                <w:rFonts w:eastAsia="Arial" w:cs="Arial"/>
                <w:sz w:val="20"/>
                <w:szCs w:val="20"/>
                <w:shd w:val="clear" w:color="auto" w:fill="FFFFFF"/>
              </w:rPr>
              <w:t>274,35</w:t>
            </w:r>
            <w:r w:rsidR="00915D19">
              <w:rPr>
                <w:rFonts w:eastAsia="Arial" w:cs="Arial"/>
                <w:sz w:val="20"/>
                <w:szCs w:val="20"/>
                <w:shd w:val="clear" w:color="auto" w:fill="FFFFFF"/>
              </w:rPr>
              <w:t xml:space="preserve">  м</w:t>
            </w:r>
            <w:r w:rsidR="00915D19">
              <w:rPr>
                <w:rFonts w:eastAsia="Arial" w:cs="Arial"/>
                <w:sz w:val="20"/>
                <w:szCs w:val="20"/>
                <w:shd w:val="clear" w:color="auto" w:fill="FFFFFF"/>
                <w:vertAlign w:val="superscript"/>
              </w:rPr>
              <w:t>3</w:t>
            </w:r>
            <w:r w:rsidR="00915D19">
              <w:rPr>
                <w:rFonts w:eastAsia="Arial" w:cs="Arial"/>
                <w:sz w:val="20"/>
                <w:szCs w:val="20"/>
                <w:shd w:val="clear" w:color="auto" w:fill="FFFFFF"/>
              </w:rPr>
              <w:t>/час</w:t>
            </w:r>
          </w:p>
          <w:p w14:paraId="3E8ED446" w14:textId="77777777" w:rsidR="00915D19" w:rsidRDefault="00915D19">
            <w:pPr>
              <w:pStyle w:val="afa"/>
              <w:rPr>
                <w:rFonts w:eastAsia="Arial" w:cs="Arial"/>
                <w:sz w:val="20"/>
                <w:szCs w:val="20"/>
                <w:shd w:val="clear" w:color="auto" w:fill="FFFFFF"/>
              </w:rPr>
            </w:pPr>
          </w:p>
          <w:p w14:paraId="08725919" w14:textId="77777777" w:rsidR="00915D19" w:rsidRDefault="00915D19">
            <w:pPr>
              <w:pStyle w:val="afa"/>
              <w:rPr>
                <w:rFonts w:eastAsia="Arial" w:cs="Arial"/>
                <w:sz w:val="20"/>
                <w:szCs w:val="20"/>
                <w:shd w:val="clear" w:color="auto" w:fill="FFFFFF"/>
              </w:rPr>
            </w:pPr>
          </w:p>
        </w:tc>
      </w:tr>
      <w:tr w:rsidR="00915D19" w14:paraId="04918BC0" w14:textId="77777777" w:rsidTr="008A5100">
        <w:tc>
          <w:tcPr>
            <w:tcW w:w="2608" w:type="dxa"/>
            <w:tcBorders>
              <w:top w:val="single" w:sz="2" w:space="0" w:color="000000"/>
              <w:left w:val="single" w:sz="2" w:space="0" w:color="000000"/>
              <w:bottom w:val="single" w:sz="2" w:space="0" w:color="000000"/>
              <w:right w:val="single" w:sz="2" w:space="0" w:color="000000"/>
            </w:tcBorders>
            <w:hideMark/>
          </w:tcPr>
          <w:p w14:paraId="58812838" w14:textId="77777777" w:rsidR="00915D19" w:rsidRDefault="00915D19">
            <w:pPr>
              <w:pStyle w:val="afa"/>
              <w:snapToGrid w:val="0"/>
              <w:rPr>
                <w:rFonts w:eastAsia="Arial" w:cs="Arial"/>
                <w:sz w:val="20"/>
                <w:szCs w:val="20"/>
                <w:shd w:val="clear" w:color="auto" w:fill="FFFFFF"/>
              </w:rPr>
            </w:pPr>
            <w:r>
              <w:rPr>
                <w:rFonts w:eastAsia="Arial" w:cs="Arial"/>
                <w:sz w:val="20"/>
                <w:szCs w:val="20"/>
                <w:shd w:val="clear" w:color="auto" w:fill="FFFFFF"/>
              </w:rPr>
              <w:t>Предприятия нового соцкультбыта</w:t>
            </w:r>
          </w:p>
        </w:tc>
        <w:tc>
          <w:tcPr>
            <w:tcW w:w="1843" w:type="dxa"/>
            <w:tcBorders>
              <w:top w:val="single" w:sz="2" w:space="0" w:color="000000"/>
              <w:left w:val="single" w:sz="2" w:space="0" w:color="000000"/>
              <w:bottom w:val="single" w:sz="2" w:space="0" w:color="000000"/>
              <w:right w:val="single" w:sz="2" w:space="0" w:color="000000"/>
            </w:tcBorders>
          </w:tcPr>
          <w:p w14:paraId="6DF0D611" w14:textId="77777777" w:rsidR="00915D19" w:rsidRDefault="00915D19">
            <w:pPr>
              <w:pStyle w:val="afa"/>
              <w:snapToGrid w:val="0"/>
              <w:rPr>
                <w:rFonts w:eastAsia="Arial" w:cs="Arial"/>
                <w:sz w:val="20"/>
                <w:szCs w:val="20"/>
                <w:shd w:val="clear" w:color="auto" w:fill="FFFFFF"/>
              </w:rPr>
            </w:pPr>
          </w:p>
        </w:tc>
        <w:tc>
          <w:tcPr>
            <w:tcW w:w="4819" w:type="dxa"/>
            <w:gridSpan w:val="2"/>
            <w:tcBorders>
              <w:top w:val="single" w:sz="2" w:space="0" w:color="000000"/>
              <w:left w:val="single" w:sz="2" w:space="0" w:color="000000"/>
              <w:bottom w:val="single" w:sz="2" w:space="0" w:color="000000"/>
              <w:right w:val="single" w:sz="2" w:space="0" w:color="000000"/>
            </w:tcBorders>
            <w:hideMark/>
          </w:tcPr>
          <w:p w14:paraId="4B512F54" w14:textId="77777777" w:rsidR="00915D19" w:rsidRDefault="00915D19" w:rsidP="00915D19">
            <w:pPr>
              <w:snapToGrid w:val="0"/>
              <w:rPr>
                <w:rFonts w:eastAsia="Arial" w:cs="Arial"/>
                <w:sz w:val="20"/>
                <w:szCs w:val="20"/>
                <w:shd w:val="clear" w:color="auto" w:fill="FFFFFF"/>
              </w:rPr>
            </w:pPr>
            <w:r>
              <w:rPr>
                <w:rFonts w:eastAsia="Arial" w:cs="Arial"/>
                <w:sz w:val="20"/>
                <w:szCs w:val="20"/>
                <w:shd w:val="clear" w:color="auto" w:fill="FFFFFF"/>
              </w:rPr>
              <w:t xml:space="preserve">расходы определяются в течение разработки проектной документации по объектам, с уточнениями производственных мощностей </w:t>
            </w:r>
          </w:p>
        </w:tc>
      </w:tr>
    </w:tbl>
    <w:p w14:paraId="5EAAFD3F" w14:textId="77777777" w:rsidR="00915D19" w:rsidRPr="00080E8F" w:rsidRDefault="00915D19" w:rsidP="0091102E">
      <w:pPr>
        <w:ind w:firstLine="567"/>
        <w:jc w:val="both"/>
        <w:rPr>
          <w:highlight w:val="yellow"/>
        </w:rPr>
      </w:pPr>
    </w:p>
    <w:p w14:paraId="60C23213" w14:textId="77777777" w:rsidR="008A5100" w:rsidRDefault="008A5100" w:rsidP="00915D19">
      <w:pPr>
        <w:pStyle w:val="ad"/>
        <w:ind w:firstLine="567"/>
        <w:jc w:val="both"/>
        <w:rPr>
          <w:color w:val="000000"/>
          <w:highlight w:val="yellow"/>
        </w:rPr>
      </w:pPr>
      <w:r>
        <w:rPr>
          <w:rFonts w:eastAsia="Arial" w:cs="Arial"/>
          <w:color w:val="000000"/>
          <w:shd w:val="clear" w:color="auto" w:fill="FFFFFF"/>
        </w:rPr>
        <w:t xml:space="preserve">Годовой расход газа на поселение составил </w:t>
      </w:r>
      <w:r w:rsidR="00711477">
        <w:rPr>
          <w:rFonts w:eastAsia="Arial" w:cs="Arial"/>
          <w:color w:val="000000"/>
          <w:shd w:val="clear" w:color="auto" w:fill="FFFFFF"/>
        </w:rPr>
        <w:t>548,7</w:t>
      </w:r>
      <w:r>
        <w:rPr>
          <w:rFonts w:eastAsia="Arial" w:cs="Arial"/>
          <w:color w:val="000000"/>
          <w:shd w:val="clear" w:color="auto" w:fill="FFFFFF"/>
        </w:rPr>
        <w:t xml:space="preserve"> тыс. м</w:t>
      </w:r>
      <w:r>
        <w:rPr>
          <w:rFonts w:eastAsia="Arial" w:cs="Arial"/>
          <w:color w:val="000000"/>
          <w:shd w:val="clear" w:color="auto" w:fill="FFFFFF"/>
          <w:vertAlign w:val="superscript"/>
        </w:rPr>
        <w:t>3</w:t>
      </w:r>
      <w:r>
        <w:rPr>
          <w:rFonts w:eastAsia="Arial" w:cs="Arial"/>
          <w:color w:val="000000"/>
          <w:shd w:val="clear" w:color="auto" w:fill="FFFFFF"/>
        </w:rPr>
        <w:t>/год.</w:t>
      </w:r>
    </w:p>
    <w:p w14:paraId="1507FB17" w14:textId="77777777" w:rsidR="003D4C04" w:rsidRPr="008A5100" w:rsidRDefault="003D4C04" w:rsidP="00915D19">
      <w:pPr>
        <w:pStyle w:val="ad"/>
        <w:ind w:firstLine="567"/>
        <w:jc w:val="both"/>
      </w:pPr>
      <w:r w:rsidRPr="008A5100">
        <w:rPr>
          <w:color w:val="000000"/>
        </w:rPr>
        <w:t xml:space="preserve">Расчет велся с учетом 100% газификации природным газом существующего и планируемого жилого фонда. </w:t>
      </w:r>
    </w:p>
    <w:p w14:paraId="6E386251" w14:textId="77777777" w:rsidR="003D4C04" w:rsidRPr="008A5100" w:rsidRDefault="003D4C04" w:rsidP="00915D19">
      <w:pPr>
        <w:widowControl/>
        <w:autoSpaceDN/>
        <w:adjustRightInd/>
        <w:spacing w:line="240" w:lineRule="auto"/>
        <w:ind w:firstLine="567"/>
        <w:jc w:val="both"/>
      </w:pPr>
      <w:r w:rsidRPr="008A5100">
        <w:rPr>
          <w:color w:val="000000"/>
        </w:rPr>
        <w:t>Расходы на новые объекты строительства необходимо рассчитать в процессе разработки проектной документации по мере реализации целевых программ.</w:t>
      </w:r>
    </w:p>
    <w:p w14:paraId="0420A9C7" w14:textId="77777777" w:rsidR="008A5100" w:rsidRDefault="008A5100" w:rsidP="008A5100">
      <w:pPr>
        <w:shd w:val="clear" w:color="auto" w:fill="FFFFFF"/>
        <w:autoSpaceDE w:val="0"/>
        <w:ind w:firstLine="567"/>
        <w:jc w:val="both"/>
        <w:rPr>
          <w:rFonts w:eastAsia="Arial" w:cs="Arial"/>
          <w:color w:val="000000"/>
          <w:shd w:val="clear" w:color="auto" w:fill="FFFFFF"/>
        </w:rPr>
      </w:pPr>
      <w:r>
        <w:rPr>
          <w:rFonts w:eastAsia="Arial" w:cs="Arial"/>
          <w:color w:val="000000"/>
          <w:shd w:val="clear" w:color="auto" w:fill="FFFFFF"/>
        </w:rPr>
        <w:t>В систему основных мероприятий по дальнейшему развитию инфраструктуры газового хозяйства входят следующие мероприятия:</w:t>
      </w:r>
    </w:p>
    <w:p w14:paraId="741DDD94" w14:textId="77777777" w:rsidR="008A5100" w:rsidRDefault="008A5100" w:rsidP="00564144">
      <w:pPr>
        <w:numPr>
          <w:ilvl w:val="0"/>
          <w:numId w:val="105"/>
        </w:numPr>
        <w:shd w:val="clear" w:color="auto" w:fill="FFFFFF"/>
        <w:suppressAutoHyphens/>
        <w:autoSpaceDE w:val="0"/>
        <w:autoSpaceDN/>
        <w:adjustRightInd/>
        <w:spacing w:line="240" w:lineRule="auto"/>
        <w:ind w:left="0" w:firstLine="567"/>
        <w:jc w:val="both"/>
        <w:rPr>
          <w:rFonts w:eastAsia="Arial" w:cs="Arial"/>
          <w:shd w:val="clear" w:color="auto" w:fill="FFFFFF"/>
        </w:rPr>
      </w:pPr>
      <w:r>
        <w:rPr>
          <w:rFonts w:eastAsia="Arial" w:cs="Arial"/>
          <w:shd w:val="clear" w:color="auto" w:fill="FFFFFF"/>
        </w:rPr>
        <w:t xml:space="preserve">строительство и реконструкцию котельных на природном газе с заменой </w:t>
      </w:r>
      <w:r>
        <w:rPr>
          <w:rFonts w:eastAsia="Arial" w:cs="Arial"/>
          <w:shd w:val="clear" w:color="auto" w:fill="FFFFFF"/>
        </w:rPr>
        <w:lastRenderedPageBreak/>
        <w:t xml:space="preserve">устаревшего оборудования на более новое, экономичное и энергоемкое с КПД </w:t>
      </w:r>
      <w:r>
        <w:rPr>
          <w:rFonts w:ascii="Trajan Pro" w:eastAsia="Arial" w:hAnsi="Trajan Pro" w:cs="Arial"/>
          <w:shd w:val="clear" w:color="auto" w:fill="FFFFFF"/>
        </w:rPr>
        <w:t>&gt;</w:t>
      </w:r>
      <w:r>
        <w:rPr>
          <w:rFonts w:eastAsia="Arial" w:cs="Arial"/>
          <w:shd w:val="clear" w:color="auto" w:fill="FFFFFF"/>
        </w:rPr>
        <w:t xml:space="preserve"> 90%;</w:t>
      </w:r>
    </w:p>
    <w:p w14:paraId="38CA7000" w14:textId="77777777" w:rsidR="008A5100" w:rsidRDefault="008A5100" w:rsidP="00564144">
      <w:pPr>
        <w:numPr>
          <w:ilvl w:val="0"/>
          <w:numId w:val="105"/>
        </w:numPr>
        <w:shd w:val="clear" w:color="auto" w:fill="FFFFFF"/>
        <w:suppressAutoHyphens/>
        <w:autoSpaceDE w:val="0"/>
        <w:autoSpaceDN/>
        <w:adjustRightInd/>
        <w:spacing w:line="240" w:lineRule="auto"/>
        <w:ind w:left="0" w:firstLine="567"/>
        <w:jc w:val="both"/>
        <w:rPr>
          <w:rFonts w:eastAsia="Arial" w:cs="Arial"/>
          <w:shd w:val="clear" w:color="auto" w:fill="FFFFFF"/>
        </w:rPr>
      </w:pPr>
      <w:r>
        <w:rPr>
          <w:rFonts w:eastAsia="Arial" w:cs="Arial"/>
          <w:shd w:val="clear" w:color="auto" w:fill="FFFFFF"/>
        </w:rPr>
        <w:t>поэтапная перекладка ветхих газопроводов с использованием для подземной прокладки  полиэтиленовых труб;</w:t>
      </w:r>
    </w:p>
    <w:p w14:paraId="493785F1" w14:textId="77777777" w:rsidR="008A5100" w:rsidRDefault="008A5100" w:rsidP="00564144">
      <w:pPr>
        <w:numPr>
          <w:ilvl w:val="0"/>
          <w:numId w:val="105"/>
        </w:numPr>
        <w:shd w:val="clear" w:color="auto" w:fill="FFFFFF"/>
        <w:suppressAutoHyphens/>
        <w:autoSpaceDE w:val="0"/>
        <w:autoSpaceDN/>
        <w:adjustRightInd/>
        <w:spacing w:line="240" w:lineRule="auto"/>
        <w:ind w:left="0" w:firstLine="567"/>
        <w:jc w:val="both"/>
        <w:rPr>
          <w:rFonts w:eastAsia="Arial" w:cs="Arial"/>
          <w:color w:val="000000"/>
          <w:shd w:val="clear" w:color="auto" w:fill="FFFFFF"/>
        </w:rPr>
      </w:pPr>
      <w:r>
        <w:rPr>
          <w:rFonts w:eastAsia="Arial" w:cs="Arial"/>
          <w:shd w:val="clear" w:color="auto" w:fill="FFFFFF"/>
        </w:rPr>
        <w:t>строительство ШРП для блочных газовых котельных.</w:t>
      </w:r>
    </w:p>
    <w:p w14:paraId="721A5580" w14:textId="77777777" w:rsidR="000A7445" w:rsidRDefault="000A7445" w:rsidP="008A5100">
      <w:pPr>
        <w:widowControl/>
        <w:autoSpaceDN/>
        <w:adjustRightInd/>
        <w:spacing w:line="240" w:lineRule="auto"/>
        <w:ind w:firstLine="567"/>
        <w:jc w:val="both"/>
        <w:rPr>
          <w:rFonts w:eastAsia="Arial" w:cs="Arial"/>
          <w:color w:val="000000"/>
          <w:shd w:val="clear" w:color="auto" w:fill="FFFFFF"/>
        </w:rPr>
      </w:pPr>
    </w:p>
    <w:p w14:paraId="774EFF5D" w14:textId="77777777" w:rsidR="003D4C04" w:rsidRPr="000A7445" w:rsidRDefault="008A5100" w:rsidP="008A5100">
      <w:pPr>
        <w:widowControl/>
        <w:autoSpaceDN/>
        <w:adjustRightInd/>
        <w:spacing w:line="240" w:lineRule="auto"/>
        <w:ind w:firstLine="567"/>
        <w:jc w:val="both"/>
        <w:rPr>
          <w:highlight w:val="yellow"/>
        </w:rPr>
      </w:pPr>
      <w:r w:rsidRPr="000A7445">
        <w:rPr>
          <w:rFonts w:eastAsia="Arial" w:cs="Arial"/>
          <w:color w:val="000000"/>
          <w:shd w:val="clear" w:color="auto" w:fill="FFFFFF"/>
        </w:rPr>
        <w:t>Развитие системы газоснабжения поселения следует осуществлять в увязке с перспективами градостроительного развития поселения и района.</w:t>
      </w:r>
    </w:p>
    <w:p w14:paraId="2CA79A55" w14:textId="77777777" w:rsidR="000324A3" w:rsidRPr="00080E8F" w:rsidRDefault="000324A3" w:rsidP="0091102E">
      <w:pPr>
        <w:rPr>
          <w:rFonts w:cs="Arial"/>
          <w:color w:val="000000"/>
          <w:highlight w:val="yellow"/>
        </w:rPr>
      </w:pPr>
    </w:p>
    <w:p w14:paraId="34D878FC" w14:textId="77777777" w:rsidR="000324A3" w:rsidRPr="006F687F" w:rsidRDefault="000324A3" w:rsidP="0091102E">
      <w:pPr>
        <w:pStyle w:val="11"/>
        <w:spacing w:before="0" w:beforeAutospacing="0"/>
        <w:outlineLvl w:val="3"/>
      </w:pPr>
      <w:bookmarkStart w:id="99" w:name="_Toc457376298"/>
      <w:r w:rsidRPr="006F687F">
        <w:t>Теплоснабжение. Проектные предложения</w:t>
      </w:r>
      <w:bookmarkEnd w:id="99"/>
    </w:p>
    <w:p w14:paraId="6FA627AC" w14:textId="77777777" w:rsidR="006F687F" w:rsidRPr="006F687F" w:rsidRDefault="006F687F" w:rsidP="006F687F">
      <w:pPr>
        <w:pStyle w:val="ad"/>
        <w:ind w:firstLine="567"/>
        <w:jc w:val="both"/>
      </w:pPr>
    </w:p>
    <w:p w14:paraId="544CE04D" w14:textId="77777777" w:rsidR="009E16C4" w:rsidRDefault="009E16C4" w:rsidP="009E16C4">
      <w:pPr>
        <w:spacing w:line="240" w:lineRule="auto"/>
        <w:ind w:firstLine="567"/>
        <w:jc w:val="both"/>
        <w:rPr>
          <w:color w:val="000000"/>
          <w:shd w:val="clear" w:color="auto" w:fill="FFFFFF"/>
        </w:rPr>
      </w:pPr>
      <w:proofErr w:type="gramStart"/>
      <w:r>
        <w:rPr>
          <w:shd w:val="clear" w:color="auto" w:fill="FFFFFF"/>
        </w:rPr>
        <w:t>Для создания условий комфортного проживания жителей в сельск</w:t>
      </w:r>
      <w:r w:rsidR="00FE47D0">
        <w:rPr>
          <w:shd w:val="clear" w:color="auto" w:fill="FFFFFF"/>
        </w:rPr>
        <w:t>ом</w:t>
      </w:r>
      <w:r>
        <w:rPr>
          <w:shd w:val="clear" w:color="auto" w:fill="FFFFFF"/>
        </w:rPr>
        <w:t xml:space="preserve"> населенн</w:t>
      </w:r>
      <w:r w:rsidR="00FE47D0">
        <w:rPr>
          <w:shd w:val="clear" w:color="auto" w:fill="FFFFFF"/>
        </w:rPr>
        <w:t>ом</w:t>
      </w:r>
      <w:r>
        <w:rPr>
          <w:shd w:val="clear" w:color="auto" w:fill="FFFFFF"/>
        </w:rPr>
        <w:t xml:space="preserve"> пункт</w:t>
      </w:r>
      <w:r w:rsidR="00FE47D0">
        <w:rPr>
          <w:shd w:val="clear" w:color="auto" w:fill="FFFFFF"/>
        </w:rPr>
        <w:t>е</w:t>
      </w:r>
      <w:r>
        <w:rPr>
          <w:shd w:val="clear" w:color="auto" w:fill="FFFFFF"/>
        </w:rPr>
        <w:t xml:space="preserve"> </w:t>
      </w:r>
      <w:r>
        <w:rPr>
          <w:color w:val="000000"/>
          <w:shd w:val="clear" w:color="auto" w:fill="FFFFFF"/>
        </w:rPr>
        <w:t xml:space="preserve">и  уменьшения </w:t>
      </w:r>
      <w:proofErr w:type="spellStart"/>
      <w:r>
        <w:rPr>
          <w:color w:val="000000"/>
          <w:shd w:val="clear" w:color="auto" w:fill="FFFFFF"/>
        </w:rPr>
        <w:t>теплопотерь</w:t>
      </w:r>
      <w:proofErr w:type="spellEnd"/>
      <w:r>
        <w:rPr>
          <w:color w:val="000000"/>
          <w:shd w:val="clear" w:color="auto" w:fill="FFFFFF"/>
        </w:rPr>
        <w:t xml:space="preserve"> в тепловых сетях,  необходимо предусмотреть мероприятия по реконструкции, переводу на природный газ и строительству новых котельных, а так же замене тепловых сетей (с ориентацией на экологически чистые </w:t>
      </w:r>
      <w:proofErr w:type="spellStart"/>
      <w:r>
        <w:rPr>
          <w:color w:val="000000"/>
          <w:shd w:val="clear" w:color="auto" w:fill="FFFFFF"/>
        </w:rPr>
        <w:t>котлоагрегаты</w:t>
      </w:r>
      <w:proofErr w:type="spellEnd"/>
      <w:r>
        <w:rPr>
          <w:color w:val="000000"/>
          <w:shd w:val="clear" w:color="auto" w:fill="FFFFFF"/>
        </w:rPr>
        <w:t xml:space="preserve"> и ликвидацию мелких морально устаревших и нерентабельных теплоисточников), а именно требуется:</w:t>
      </w:r>
      <w:proofErr w:type="gramEnd"/>
    </w:p>
    <w:p w14:paraId="2445DCB1" w14:textId="77777777" w:rsidR="009E16C4" w:rsidRDefault="009E16C4" w:rsidP="009E16C4">
      <w:pPr>
        <w:spacing w:line="240" w:lineRule="auto"/>
        <w:ind w:firstLine="567"/>
        <w:jc w:val="both"/>
        <w:rPr>
          <w:shd w:val="clear" w:color="auto" w:fill="FFFFFF"/>
        </w:rPr>
      </w:pPr>
      <w:r>
        <w:rPr>
          <w:shd w:val="clear" w:color="auto" w:fill="FFFFFF"/>
        </w:rPr>
        <w:t xml:space="preserve"> -   реконструкцию изношенных сетей теплотрасс.</w:t>
      </w:r>
    </w:p>
    <w:p w14:paraId="2730294D" w14:textId="77777777" w:rsidR="009E16C4" w:rsidRDefault="009E16C4" w:rsidP="009E16C4">
      <w:pPr>
        <w:spacing w:line="240" w:lineRule="auto"/>
        <w:ind w:firstLine="567"/>
        <w:jc w:val="both"/>
        <w:rPr>
          <w:shd w:val="clear" w:color="auto" w:fill="FFFFFF"/>
        </w:rPr>
      </w:pPr>
      <w:r>
        <w:rPr>
          <w:shd w:val="clear" w:color="auto" w:fill="FFFFFF"/>
        </w:rPr>
        <w:t>Также необходимо предусмотреть оборудование малоэтажных жилых домов местными системами (печное, газовое, электрическое) или поквартирными, автономными, системами отопления и горячего водоснабжения (от автономных генераторов тепла различного типа, работающих на твердом, жидком, газообразном топливе и электроэнергии);</w:t>
      </w:r>
    </w:p>
    <w:p w14:paraId="7DAD2EE2" w14:textId="77777777" w:rsidR="003D4C04" w:rsidRPr="00080E8F" w:rsidRDefault="009E16C4" w:rsidP="009E16C4">
      <w:pPr>
        <w:widowControl/>
        <w:autoSpaceDN/>
        <w:adjustRightInd/>
        <w:spacing w:line="240" w:lineRule="auto"/>
        <w:ind w:firstLine="567"/>
        <w:jc w:val="both"/>
        <w:rPr>
          <w:highlight w:val="yellow"/>
        </w:rPr>
      </w:pPr>
      <w:r>
        <w:rPr>
          <w:shd w:val="clear" w:color="auto" w:fill="FFFFFF"/>
        </w:rPr>
        <w:t>В населенн</w:t>
      </w:r>
      <w:r w:rsidR="00D93BB6">
        <w:rPr>
          <w:shd w:val="clear" w:color="auto" w:fill="FFFFFF"/>
        </w:rPr>
        <w:t>о</w:t>
      </w:r>
      <w:r w:rsidR="00FE47D0">
        <w:rPr>
          <w:shd w:val="clear" w:color="auto" w:fill="FFFFFF"/>
        </w:rPr>
        <w:t>м</w:t>
      </w:r>
      <w:r>
        <w:rPr>
          <w:shd w:val="clear" w:color="auto" w:fill="FFFFFF"/>
        </w:rPr>
        <w:t xml:space="preserve"> пункт</w:t>
      </w:r>
      <w:r w:rsidR="00FE47D0">
        <w:rPr>
          <w:shd w:val="clear" w:color="auto" w:fill="FFFFFF"/>
        </w:rPr>
        <w:t>е</w:t>
      </w:r>
      <w:r>
        <w:rPr>
          <w:shd w:val="clear" w:color="auto" w:fill="FFFFFF"/>
        </w:rPr>
        <w:t xml:space="preserve"> целесообразно использовать для отопления и горячего водоснабжения индивидуальных и многоэтажных домов автономные </w:t>
      </w:r>
      <w:proofErr w:type="spellStart"/>
      <w:r>
        <w:rPr>
          <w:shd w:val="clear" w:color="auto" w:fill="FFFFFF"/>
        </w:rPr>
        <w:t>газоводонагреватели</w:t>
      </w:r>
      <w:proofErr w:type="spellEnd"/>
      <w:r>
        <w:rPr>
          <w:shd w:val="clear" w:color="auto" w:fill="FFFFFF"/>
        </w:rPr>
        <w:t xml:space="preserve"> с водяным контуром для систем водяного отопления с естественной циркуляцией и горячего водоснабжения.</w:t>
      </w:r>
    </w:p>
    <w:p w14:paraId="77EC91FA" w14:textId="77777777" w:rsidR="003D4C04" w:rsidRPr="009E16C4" w:rsidRDefault="003D4C04" w:rsidP="0039701E">
      <w:pPr>
        <w:widowControl/>
        <w:autoSpaceDN/>
        <w:adjustRightInd/>
        <w:spacing w:line="240" w:lineRule="auto"/>
        <w:ind w:firstLine="567"/>
        <w:jc w:val="both"/>
      </w:pPr>
      <w:r w:rsidRPr="009E16C4">
        <w:t>С развитием уровня газификации измени</w:t>
      </w:r>
      <w:r w:rsidR="00D93BB6">
        <w:t>лась</w:t>
      </w:r>
      <w:r w:rsidRPr="009E16C4">
        <w:t xml:space="preserve"> структура в топливном балансе поселения, в сторону увеличения потребности в более эффективном и дешевом виде топлива (газ), что одновременно создаст благоприятные условия для охраны окружающей среды. В летний период</w:t>
      </w:r>
      <w:r w:rsidR="009E16C4" w:rsidRPr="009E16C4">
        <w:t>,</w:t>
      </w:r>
      <w:r w:rsidRPr="009E16C4">
        <w:t xml:space="preserve"> для удовлетворения хозяйственно-бытовых нужд в горячей воде</w:t>
      </w:r>
      <w:r w:rsidR="009E16C4" w:rsidRPr="009E16C4">
        <w:t>,</w:t>
      </w:r>
      <w:r w:rsidRPr="009E16C4">
        <w:t xml:space="preserve"> возможно использование солнечных водонагревателей с сезонным включением их в систему водяного отопления — горячего водоснабжения.</w:t>
      </w:r>
    </w:p>
    <w:p w14:paraId="49A92A04" w14:textId="77777777" w:rsidR="003D4C04" w:rsidRPr="009E16C4" w:rsidRDefault="003D4C04" w:rsidP="0039701E">
      <w:pPr>
        <w:widowControl/>
        <w:autoSpaceDN/>
        <w:adjustRightInd/>
        <w:spacing w:line="240" w:lineRule="auto"/>
        <w:ind w:firstLine="567"/>
        <w:jc w:val="both"/>
      </w:pPr>
      <w:r w:rsidRPr="009E16C4">
        <w:rPr>
          <w:color w:val="000000"/>
        </w:rPr>
        <w:t xml:space="preserve">Анализ современного состояния </w:t>
      </w:r>
      <w:proofErr w:type="spellStart"/>
      <w:r w:rsidRPr="009E16C4">
        <w:rPr>
          <w:color w:val="000000"/>
        </w:rPr>
        <w:t>теплообеспеченности</w:t>
      </w:r>
      <w:proofErr w:type="spellEnd"/>
      <w:r w:rsidRPr="009E16C4">
        <w:rPr>
          <w:color w:val="000000"/>
        </w:rPr>
        <w:t xml:space="preserve"> поселения в целом выявил основные направления развития систем теплоснабжения:</w:t>
      </w:r>
    </w:p>
    <w:p w14:paraId="79BDC194" w14:textId="77777777" w:rsidR="003D4C04" w:rsidRPr="009E16C4" w:rsidRDefault="003D4C04" w:rsidP="001B6E4A">
      <w:pPr>
        <w:widowControl/>
        <w:numPr>
          <w:ilvl w:val="0"/>
          <w:numId w:val="18"/>
        </w:numPr>
        <w:autoSpaceDN/>
        <w:adjustRightInd/>
        <w:spacing w:line="240" w:lineRule="auto"/>
        <w:ind w:left="0" w:firstLine="567"/>
        <w:jc w:val="both"/>
      </w:pPr>
      <w:r w:rsidRPr="009E16C4">
        <w:t>применение газа на всех источниках теплоснабжения (котельных, локальных систем отопления в малоэтажной застройке района), как более дешёвого и экологического вида топлива;</w:t>
      </w:r>
    </w:p>
    <w:p w14:paraId="7FB83AB4" w14:textId="77777777" w:rsidR="003D4C04" w:rsidRPr="009E16C4" w:rsidRDefault="003D4C04" w:rsidP="001B6E4A">
      <w:pPr>
        <w:widowControl/>
        <w:numPr>
          <w:ilvl w:val="0"/>
          <w:numId w:val="18"/>
        </w:numPr>
        <w:autoSpaceDN/>
        <w:adjustRightInd/>
        <w:spacing w:line="240" w:lineRule="auto"/>
        <w:ind w:left="0" w:firstLine="567"/>
        <w:jc w:val="both"/>
      </w:pPr>
      <w:r w:rsidRPr="009E16C4">
        <w:t>реконструкция и переоборудование изношенных котельных и тепловых сетей социально значимых объектов;</w:t>
      </w:r>
    </w:p>
    <w:p w14:paraId="59B119FA" w14:textId="77777777" w:rsidR="003D4C04" w:rsidRPr="009E16C4" w:rsidRDefault="003D4C04" w:rsidP="001B6E4A">
      <w:pPr>
        <w:widowControl/>
        <w:numPr>
          <w:ilvl w:val="0"/>
          <w:numId w:val="18"/>
        </w:numPr>
        <w:autoSpaceDN/>
        <w:adjustRightInd/>
        <w:spacing w:line="240" w:lineRule="auto"/>
        <w:ind w:left="0" w:firstLine="567"/>
        <w:jc w:val="both"/>
      </w:pPr>
      <w:r w:rsidRPr="009E16C4">
        <w:t>внедрение приборов и средств учёта и контроля расхода тепловой энергии и топлива;</w:t>
      </w:r>
    </w:p>
    <w:p w14:paraId="7A3E7F22" w14:textId="77777777" w:rsidR="003D4C04" w:rsidRPr="009E16C4" w:rsidRDefault="003D4C04" w:rsidP="001B6E4A">
      <w:pPr>
        <w:widowControl/>
        <w:numPr>
          <w:ilvl w:val="0"/>
          <w:numId w:val="18"/>
        </w:numPr>
        <w:autoSpaceDN/>
        <w:adjustRightInd/>
        <w:spacing w:line="240" w:lineRule="auto"/>
        <w:ind w:left="0" w:firstLine="567"/>
        <w:jc w:val="both"/>
      </w:pPr>
      <w:r w:rsidRPr="009E16C4">
        <w:t xml:space="preserve">применение для строящихся и реконструируемых тепловых сетей прокладку труб повышенной надёжности (с долговечным антикоррозийным покрытием, высокоэффективной тепловой изоляцией из сверхлёгкого пенобетона или </w:t>
      </w:r>
      <w:proofErr w:type="spellStart"/>
      <w:r w:rsidRPr="009E16C4">
        <w:t>пенополиуретана</w:t>
      </w:r>
      <w:proofErr w:type="spellEnd"/>
      <w:r w:rsidRPr="009E16C4">
        <w:t xml:space="preserve"> и наружной гидроизоляцией);</w:t>
      </w:r>
    </w:p>
    <w:p w14:paraId="4AA02A18" w14:textId="77777777" w:rsidR="003D4C04" w:rsidRPr="009E16C4" w:rsidRDefault="003D4C04" w:rsidP="001B6E4A">
      <w:pPr>
        <w:widowControl/>
        <w:numPr>
          <w:ilvl w:val="0"/>
          <w:numId w:val="18"/>
        </w:numPr>
        <w:autoSpaceDN/>
        <w:adjustRightInd/>
        <w:spacing w:line="240" w:lineRule="auto"/>
        <w:ind w:left="0" w:firstLine="567"/>
        <w:jc w:val="both"/>
      </w:pPr>
      <w:r w:rsidRPr="009E16C4">
        <w:lastRenderedPageBreak/>
        <w:t xml:space="preserve">использование для районов нового строительства </w:t>
      </w:r>
      <w:proofErr w:type="gramStart"/>
      <w:r w:rsidRPr="009E16C4">
        <w:t>блок-модульных</w:t>
      </w:r>
      <w:proofErr w:type="gramEnd"/>
      <w:r w:rsidRPr="009E16C4">
        <w:t xml:space="preserve"> котельных (БМК) полной заводской готовности, для индивидуальной застройки — автономные генераторы тепла, работающие на газе.</w:t>
      </w:r>
    </w:p>
    <w:p w14:paraId="7D7BC68A" w14:textId="77777777" w:rsidR="0039701E" w:rsidRPr="009E16C4" w:rsidRDefault="0039701E" w:rsidP="0039701E">
      <w:pPr>
        <w:widowControl/>
        <w:autoSpaceDN/>
        <w:adjustRightInd/>
        <w:spacing w:line="240" w:lineRule="auto"/>
        <w:ind w:firstLine="567"/>
        <w:jc w:val="both"/>
      </w:pPr>
    </w:p>
    <w:p w14:paraId="107C8496" w14:textId="77777777" w:rsidR="003D4C04" w:rsidRPr="009E16C4" w:rsidRDefault="003D4C04" w:rsidP="0091102E">
      <w:pPr>
        <w:pStyle w:val="11"/>
        <w:spacing w:before="0" w:beforeAutospacing="0"/>
        <w:outlineLvl w:val="3"/>
      </w:pPr>
      <w:bookmarkStart w:id="100" w:name="_Toc457376299"/>
      <w:r w:rsidRPr="009E16C4">
        <w:t>Электроснабжение. Проектные решения</w:t>
      </w:r>
      <w:bookmarkEnd w:id="100"/>
    </w:p>
    <w:p w14:paraId="13F72A10" w14:textId="77777777" w:rsidR="009E16C4" w:rsidRDefault="009E16C4" w:rsidP="009E16C4">
      <w:pPr>
        <w:widowControl/>
        <w:autoSpaceDN/>
        <w:adjustRightInd/>
        <w:spacing w:line="240" w:lineRule="auto"/>
        <w:ind w:firstLine="567"/>
        <w:jc w:val="both"/>
        <w:rPr>
          <w:i/>
          <w:iCs/>
          <w:highlight w:val="yellow"/>
        </w:rPr>
      </w:pPr>
    </w:p>
    <w:p w14:paraId="0C156ACD" w14:textId="77777777" w:rsidR="00912602" w:rsidRDefault="00912602" w:rsidP="00253AAA">
      <w:pPr>
        <w:shd w:val="clear" w:color="auto" w:fill="FFFFFF"/>
        <w:autoSpaceDE w:val="0"/>
        <w:ind w:firstLine="567"/>
        <w:jc w:val="both"/>
        <w:rPr>
          <w:rFonts w:eastAsia="Arial" w:cs="Arial"/>
          <w:color w:val="000000"/>
          <w:shd w:val="clear" w:color="auto" w:fill="FFFFFF"/>
        </w:rPr>
      </w:pPr>
      <w:r>
        <w:rPr>
          <w:rFonts w:eastAsia="Arial" w:cs="Arial"/>
          <w:color w:val="000000"/>
          <w:shd w:val="clear" w:color="auto" w:fill="FFFFFF"/>
        </w:rPr>
        <w:t xml:space="preserve">Согласно Региональным нормативам градостроительного проектирования Воронежской области допустимый уровень электропотребления составляет 950 </w:t>
      </w:r>
      <w:proofErr w:type="spellStart"/>
      <w:r>
        <w:rPr>
          <w:rFonts w:eastAsia="Arial" w:cs="Arial"/>
          <w:color w:val="000000"/>
          <w:shd w:val="clear" w:color="auto" w:fill="FFFFFF"/>
        </w:rPr>
        <w:t>кВт</w:t>
      </w:r>
      <w:proofErr w:type="gramStart"/>
      <w:r>
        <w:rPr>
          <w:rFonts w:eastAsia="Arial" w:cs="Arial"/>
          <w:color w:val="000000"/>
          <w:shd w:val="clear" w:color="auto" w:fill="FFFFFF"/>
        </w:rPr>
        <w:t>.ч</w:t>
      </w:r>
      <w:proofErr w:type="gramEnd"/>
      <w:r>
        <w:rPr>
          <w:rFonts w:eastAsia="Arial" w:cs="Arial"/>
          <w:color w:val="000000"/>
          <w:shd w:val="clear" w:color="auto" w:fill="FFFFFF"/>
        </w:rPr>
        <w:t>ас</w:t>
      </w:r>
      <w:proofErr w:type="spellEnd"/>
      <w:r>
        <w:rPr>
          <w:rFonts w:eastAsia="Arial" w:cs="Arial"/>
          <w:color w:val="000000"/>
          <w:shd w:val="clear" w:color="auto" w:fill="FFFFFF"/>
        </w:rPr>
        <w:t xml:space="preserve"> в год на одного человека.</w:t>
      </w:r>
    </w:p>
    <w:p w14:paraId="2CAEFCC9" w14:textId="77777777" w:rsidR="00912602" w:rsidRDefault="00912602" w:rsidP="00253AAA">
      <w:pPr>
        <w:spacing w:line="240" w:lineRule="auto"/>
        <w:ind w:firstLine="567"/>
        <w:jc w:val="both"/>
      </w:pPr>
      <w:r>
        <w:t xml:space="preserve">Для определения в целях градостроительного проектирования минимально допустимого уровня обеспеченности объектами, следует использовать норму минимальной обеспеченности населения (территории) соответствующим ресурсом и характеристики планируемых к размещению объектов. </w:t>
      </w:r>
    </w:p>
    <w:p w14:paraId="50247B58" w14:textId="77777777" w:rsidR="00912602" w:rsidRDefault="00912602" w:rsidP="00253AAA">
      <w:pPr>
        <w:spacing w:line="240" w:lineRule="auto"/>
        <w:ind w:firstLine="567"/>
        <w:jc w:val="both"/>
      </w:pPr>
      <w:r>
        <w:t xml:space="preserve">Нормы электропотребления и использования максимума электрической нагрузки следует использовать в целях градостроительного проектирования в качестве укрупнённых показателей электропотребления. </w:t>
      </w:r>
    </w:p>
    <w:p w14:paraId="229CAE05" w14:textId="77777777" w:rsidR="00912602" w:rsidRDefault="00912602" w:rsidP="00253AAA">
      <w:pPr>
        <w:spacing w:line="240" w:lineRule="auto"/>
        <w:ind w:firstLine="567"/>
        <w:jc w:val="both"/>
      </w:pPr>
      <w:r>
        <w:t>Расчёт электрических нагрузок для разных типов застройки следует производить в соответствии с нормами РД 34.20.185-94.</w:t>
      </w:r>
    </w:p>
    <w:p w14:paraId="6FCCC17E" w14:textId="77777777" w:rsidR="00253AAA" w:rsidRPr="002F1C5E" w:rsidRDefault="00253AAA" w:rsidP="00253AAA">
      <w:pPr>
        <w:pStyle w:val="aa"/>
        <w:keepNext/>
        <w:spacing w:before="0" w:after="0" w:line="240" w:lineRule="auto"/>
        <w:jc w:val="both"/>
        <w:rPr>
          <w:i w:val="0"/>
        </w:rPr>
      </w:pPr>
    </w:p>
    <w:p w14:paraId="1D27EA26" w14:textId="77777777" w:rsidR="002F1C5E" w:rsidRDefault="002F1C5E" w:rsidP="002F1C5E">
      <w:pPr>
        <w:pStyle w:val="aa"/>
        <w:keepNext/>
        <w:jc w:val="both"/>
      </w:pPr>
      <w:r>
        <w:t xml:space="preserve">Таблица 2. </w:t>
      </w:r>
      <w:r w:rsidR="00AE6536">
        <w:fldChar w:fldCharType="begin"/>
      </w:r>
      <w:r w:rsidR="00AE6536">
        <w:instrText xml:space="preserve"> SEQ Таблица_2. \* ARABIC </w:instrText>
      </w:r>
      <w:r w:rsidR="00AE6536">
        <w:fldChar w:fldCharType="separate"/>
      </w:r>
      <w:r w:rsidR="00212ED9">
        <w:rPr>
          <w:noProof/>
        </w:rPr>
        <w:t>10</w:t>
      </w:r>
      <w:r w:rsidR="00AE6536">
        <w:rPr>
          <w:noProof/>
        </w:rPr>
        <w:fldChar w:fldCharType="end"/>
      </w:r>
      <w:r>
        <w:t xml:space="preserve"> </w:t>
      </w:r>
      <w:r w:rsidRPr="00866AE9">
        <w:t>Данные по годовому электропотреблению поселения на расчетный срок</w:t>
      </w:r>
    </w:p>
    <w:tbl>
      <w:tblPr>
        <w:tblW w:w="9211"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2694"/>
        <w:gridCol w:w="2835"/>
        <w:gridCol w:w="3682"/>
      </w:tblGrid>
      <w:tr w:rsidR="00912602" w14:paraId="22747E6C" w14:textId="77777777" w:rsidTr="00253AAA">
        <w:trPr>
          <w:trHeight w:val="276"/>
        </w:trPr>
        <w:tc>
          <w:tcPr>
            <w:tcW w:w="2694" w:type="dxa"/>
            <w:vMerge w:val="restart"/>
            <w:tcBorders>
              <w:top w:val="single" w:sz="2" w:space="0" w:color="000000"/>
              <w:left w:val="single" w:sz="2" w:space="0" w:color="000000"/>
              <w:bottom w:val="single" w:sz="2" w:space="0" w:color="000000"/>
              <w:right w:val="single" w:sz="2" w:space="0" w:color="000000"/>
            </w:tcBorders>
            <w:shd w:val="clear" w:color="auto" w:fill="DAEEF3" w:themeFill="accent5" w:themeFillTint="33"/>
            <w:vAlign w:val="center"/>
            <w:hideMark/>
          </w:tcPr>
          <w:p w14:paraId="1F4E7286" w14:textId="77777777" w:rsidR="00912602" w:rsidRDefault="00912602" w:rsidP="00253AAA">
            <w:pPr>
              <w:jc w:val="center"/>
              <w:rPr>
                <w:b/>
                <w:sz w:val="20"/>
                <w:szCs w:val="20"/>
                <w:lang w:eastAsia="en-US"/>
              </w:rPr>
            </w:pPr>
            <w:r>
              <w:rPr>
                <w:b/>
                <w:sz w:val="20"/>
                <w:szCs w:val="20"/>
                <w:lang w:eastAsia="en-US"/>
              </w:rPr>
              <w:t>Наименование потребителей</w:t>
            </w:r>
          </w:p>
        </w:tc>
        <w:tc>
          <w:tcPr>
            <w:tcW w:w="2835" w:type="dxa"/>
            <w:vMerge w:val="restart"/>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14:paraId="1F8C336E" w14:textId="77777777" w:rsidR="00912602" w:rsidRDefault="00912602" w:rsidP="00253AAA">
            <w:pPr>
              <w:jc w:val="center"/>
              <w:rPr>
                <w:b/>
                <w:sz w:val="20"/>
                <w:szCs w:val="20"/>
                <w:lang w:eastAsia="en-US"/>
              </w:rPr>
            </w:pPr>
            <w:r>
              <w:rPr>
                <w:b/>
                <w:sz w:val="20"/>
                <w:szCs w:val="20"/>
                <w:lang w:eastAsia="en-US"/>
              </w:rPr>
              <w:t>Численность населения, чел.</w:t>
            </w:r>
          </w:p>
        </w:tc>
        <w:tc>
          <w:tcPr>
            <w:tcW w:w="3682" w:type="dxa"/>
            <w:vMerge w:val="restart"/>
            <w:tcBorders>
              <w:top w:val="single" w:sz="2" w:space="0" w:color="000000"/>
              <w:left w:val="single" w:sz="2" w:space="0" w:color="000000"/>
              <w:bottom w:val="single" w:sz="2" w:space="0" w:color="000000"/>
              <w:right w:val="single" w:sz="2" w:space="0" w:color="000000"/>
            </w:tcBorders>
            <w:shd w:val="clear" w:color="auto" w:fill="DAEEF3" w:themeFill="accent5" w:themeFillTint="33"/>
            <w:vAlign w:val="center"/>
          </w:tcPr>
          <w:p w14:paraId="609DD801" w14:textId="77777777" w:rsidR="00912602" w:rsidRDefault="00912602" w:rsidP="00253AAA">
            <w:pPr>
              <w:jc w:val="center"/>
              <w:rPr>
                <w:b/>
                <w:sz w:val="20"/>
                <w:szCs w:val="20"/>
                <w:lang w:eastAsia="en-US"/>
              </w:rPr>
            </w:pPr>
            <w:r>
              <w:rPr>
                <w:b/>
                <w:sz w:val="20"/>
                <w:szCs w:val="20"/>
                <w:lang w:eastAsia="en-US"/>
              </w:rPr>
              <w:t>Годовое потребление электроэнергии   (кВт</w:t>
            </w:r>
            <w:proofErr w:type="gramStart"/>
            <w:r>
              <w:rPr>
                <w:b/>
                <w:sz w:val="20"/>
                <w:szCs w:val="20"/>
                <w:lang w:eastAsia="en-US"/>
              </w:rPr>
              <w:t>.</w:t>
            </w:r>
            <w:proofErr w:type="gramEnd"/>
            <w:r>
              <w:rPr>
                <w:b/>
                <w:sz w:val="20"/>
                <w:szCs w:val="20"/>
                <w:lang w:eastAsia="en-US"/>
              </w:rPr>
              <w:t xml:space="preserve"> </w:t>
            </w:r>
            <w:proofErr w:type="gramStart"/>
            <w:r>
              <w:rPr>
                <w:b/>
                <w:sz w:val="20"/>
                <w:szCs w:val="20"/>
                <w:lang w:eastAsia="en-US"/>
              </w:rPr>
              <w:t>ч</w:t>
            </w:r>
            <w:proofErr w:type="gramEnd"/>
            <w:r>
              <w:rPr>
                <w:b/>
                <w:sz w:val="20"/>
                <w:szCs w:val="20"/>
                <w:lang w:eastAsia="en-US"/>
              </w:rPr>
              <w:t>ас/год на 1 чел.)</w:t>
            </w:r>
          </w:p>
        </w:tc>
      </w:tr>
      <w:tr w:rsidR="00912602" w14:paraId="446D30C7" w14:textId="77777777" w:rsidTr="00253AAA">
        <w:trPr>
          <w:trHeight w:val="276"/>
        </w:trPr>
        <w:tc>
          <w:tcPr>
            <w:tcW w:w="2694" w:type="dxa"/>
            <w:vMerge/>
            <w:tcBorders>
              <w:top w:val="single" w:sz="2" w:space="0" w:color="000000"/>
              <w:left w:val="single" w:sz="2" w:space="0" w:color="000000"/>
              <w:bottom w:val="single" w:sz="2" w:space="0" w:color="000000"/>
              <w:right w:val="single" w:sz="2" w:space="0" w:color="000000"/>
            </w:tcBorders>
            <w:vAlign w:val="center"/>
            <w:hideMark/>
          </w:tcPr>
          <w:p w14:paraId="6A22C9D3" w14:textId="77777777" w:rsidR="00912602" w:rsidRDefault="00912602">
            <w:pPr>
              <w:widowControl/>
              <w:autoSpaceDN/>
              <w:adjustRightInd/>
              <w:spacing w:line="240" w:lineRule="auto"/>
              <w:rPr>
                <w:b/>
                <w:sz w:val="20"/>
                <w:szCs w:val="20"/>
                <w:lang w:eastAsia="en-US"/>
              </w:rPr>
            </w:pPr>
          </w:p>
        </w:tc>
        <w:tc>
          <w:tcPr>
            <w:tcW w:w="2835" w:type="dxa"/>
            <w:vMerge/>
            <w:tcBorders>
              <w:top w:val="single" w:sz="2" w:space="0" w:color="000000"/>
              <w:left w:val="single" w:sz="2" w:space="0" w:color="000000"/>
              <w:bottom w:val="single" w:sz="2" w:space="0" w:color="000000"/>
              <w:right w:val="single" w:sz="2" w:space="0" w:color="000000"/>
            </w:tcBorders>
            <w:vAlign w:val="center"/>
            <w:hideMark/>
          </w:tcPr>
          <w:p w14:paraId="53A5A6A0" w14:textId="77777777" w:rsidR="00912602" w:rsidRDefault="00912602">
            <w:pPr>
              <w:widowControl/>
              <w:autoSpaceDN/>
              <w:adjustRightInd/>
              <w:spacing w:line="240" w:lineRule="auto"/>
              <w:rPr>
                <w:b/>
                <w:sz w:val="20"/>
                <w:szCs w:val="20"/>
                <w:lang w:eastAsia="en-US"/>
              </w:rPr>
            </w:pPr>
          </w:p>
        </w:tc>
        <w:tc>
          <w:tcPr>
            <w:tcW w:w="3682" w:type="dxa"/>
            <w:vMerge/>
            <w:tcBorders>
              <w:top w:val="single" w:sz="2" w:space="0" w:color="000000"/>
              <w:left w:val="single" w:sz="2" w:space="0" w:color="000000"/>
              <w:bottom w:val="single" w:sz="2" w:space="0" w:color="000000"/>
              <w:right w:val="single" w:sz="2" w:space="0" w:color="000000"/>
            </w:tcBorders>
            <w:vAlign w:val="center"/>
            <w:hideMark/>
          </w:tcPr>
          <w:p w14:paraId="14F63573" w14:textId="77777777" w:rsidR="00912602" w:rsidRDefault="00912602">
            <w:pPr>
              <w:widowControl/>
              <w:autoSpaceDN/>
              <w:adjustRightInd/>
              <w:spacing w:line="240" w:lineRule="auto"/>
              <w:rPr>
                <w:b/>
                <w:sz w:val="20"/>
                <w:szCs w:val="20"/>
                <w:lang w:eastAsia="en-US"/>
              </w:rPr>
            </w:pPr>
          </w:p>
        </w:tc>
      </w:tr>
      <w:tr w:rsidR="00912602" w14:paraId="5AE8BE6C" w14:textId="77777777" w:rsidTr="00253AAA">
        <w:tc>
          <w:tcPr>
            <w:tcW w:w="2694" w:type="dxa"/>
            <w:tcBorders>
              <w:top w:val="single" w:sz="2" w:space="0" w:color="000000"/>
              <w:left w:val="single" w:sz="2" w:space="0" w:color="000000"/>
              <w:bottom w:val="single" w:sz="2" w:space="0" w:color="000000"/>
              <w:right w:val="single" w:sz="2" w:space="0" w:color="000000"/>
            </w:tcBorders>
            <w:hideMark/>
          </w:tcPr>
          <w:p w14:paraId="2BF51E62" w14:textId="77777777" w:rsidR="00912602" w:rsidRDefault="00912602">
            <w:pPr>
              <w:pStyle w:val="afa"/>
              <w:snapToGrid w:val="0"/>
              <w:spacing w:line="276" w:lineRule="auto"/>
              <w:rPr>
                <w:sz w:val="20"/>
                <w:szCs w:val="20"/>
                <w:shd w:val="clear" w:color="auto" w:fill="FFFFFF"/>
              </w:rPr>
            </w:pPr>
            <w:r>
              <w:rPr>
                <w:sz w:val="20"/>
                <w:szCs w:val="20"/>
                <w:shd w:val="clear" w:color="auto" w:fill="FFFFFF"/>
              </w:rPr>
              <w:t>Жилищно-коммунальный сектор</w:t>
            </w:r>
          </w:p>
        </w:tc>
        <w:tc>
          <w:tcPr>
            <w:tcW w:w="2835" w:type="dxa"/>
            <w:tcBorders>
              <w:top w:val="single" w:sz="2" w:space="0" w:color="000000"/>
              <w:left w:val="single" w:sz="2" w:space="0" w:color="000000"/>
              <w:bottom w:val="single" w:sz="2" w:space="0" w:color="000000"/>
              <w:right w:val="single" w:sz="2" w:space="0" w:color="000000"/>
            </w:tcBorders>
            <w:hideMark/>
          </w:tcPr>
          <w:p w14:paraId="759B5224" w14:textId="77777777" w:rsidR="00912602" w:rsidRDefault="00012D3D">
            <w:pPr>
              <w:pStyle w:val="afa"/>
              <w:spacing w:line="276" w:lineRule="auto"/>
              <w:jc w:val="center"/>
              <w:rPr>
                <w:sz w:val="20"/>
                <w:szCs w:val="20"/>
                <w:shd w:val="clear" w:color="auto" w:fill="FFFFFF"/>
              </w:rPr>
            </w:pPr>
            <w:r>
              <w:rPr>
                <w:sz w:val="20"/>
                <w:szCs w:val="20"/>
                <w:shd w:val="clear" w:color="auto" w:fill="FFFFFF"/>
              </w:rPr>
              <w:t>1829</w:t>
            </w:r>
          </w:p>
        </w:tc>
        <w:tc>
          <w:tcPr>
            <w:tcW w:w="3682" w:type="dxa"/>
            <w:tcBorders>
              <w:top w:val="single" w:sz="2" w:space="0" w:color="000000"/>
              <w:left w:val="single" w:sz="2" w:space="0" w:color="000000"/>
              <w:bottom w:val="single" w:sz="2" w:space="0" w:color="000000"/>
              <w:right w:val="single" w:sz="2" w:space="0" w:color="000000"/>
            </w:tcBorders>
            <w:hideMark/>
          </w:tcPr>
          <w:p w14:paraId="62AB264A" w14:textId="77777777" w:rsidR="00912602" w:rsidRDefault="00012D3D">
            <w:pPr>
              <w:pStyle w:val="afa"/>
              <w:spacing w:line="276" w:lineRule="auto"/>
              <w:jc w:val="center"/>
              <w:rPr>
                <w:sz w:val="20"/>
                <w:szCs w:val="20"/>
                <w:shd w:val="clear" w:color="auto" w:fill="FFFFFF"/>
              </w:rPr>
            </w:pPr>
            <w:r>
              <w:rPr>
                <w:sz w:val="20"/>
                <w:szCs w:val="20"/>
                <w:shd w:val="clear" w:color="auto" w:fill="FFFFFF"/>
              </w:rPr>
              <w:t>1737550</w:t>
            </w:r>
          </w:p>
        </w:tc>
      </w:tr>
      <w:tr w:rsidR="00912602" w14:paraId="6E311541" w14:textId="77777777" w:rsidTr="00253AAA">
        <w:trPr>
          <w:trHeight w:val="224"/>
        </w:trPr>
        <w:tc>
          <w:tcPr>
            <w:tcW w:w="2694" w:type="dxa"/>
            <w:tcBorders>
              <w:top w:val="single" w:sz="2" w:space="0" w:color="000000"/>
              <w:left w:val="single" w:sz="2" w:space="0" w:color="000000"/>
              <w:bottom w:val="single" w:sz="2" w:space="0" w:color="000000"/>
              <w:right w:val="single" w:sz="2" w:space="0" w:color="000000"/>
            </w:tcBorders>
            <w:hideMark/>
          </w:tcPr>
          <w:p w14:paraId="2DDE1166" w14:textId="77777777" w:rsidR="00912602" w:rsidRDefault="00912602">
            <w:pPr>
              <w:pStyle w:val="afa"/>
              <w:snapToGrid w:val="0"/>
              <w:spacing w:line="276" w:lineRule="auto"/>
              <w:rPr>
                <w:sz w:val="20"/>
                <w:szCs w:val="20"/>
                <w:shd w:val="clear" w:color="auto" w:fill="FFFFFF"/>
              </w:rPr>
            </w:pPr>
            <w:r>
              <w:rPr>
                <w:sz w:val="20"/>
                <w:szCs w:val="20"/>
                <w:shd w:val="clear" w:color="auto" w:fill="FFFFFF"/>
              </w:rPr>
              <w:t>Неучтенные нагрузки, потери в сетях, собственные нужды подстанций (20%)</w:t>
            </w:r>
          </w:p>
        </w:tc>
        <w:tc>
          <w:tcPr>
            <w:tcW w:w="2835" w:type="dxa"/>
            <w:tcBorders>
              <w:top w:val="single" w:sz="2" w:space="0" w:color="000000"/>
              <w:left w:val="single" w:sz="2" w:space="0" w:color="000000"/>
              <w:bottom w:val="single" w:sz="2" w:space="0" w:color="000000"/>
              <w:right w:val="single" w:sz="2" w:space="0" w:color="000000"/>
            </w:tcBorders>
          </w:tcPr>
          <w:p w14:paraId="3B4E3991" w14:textId="77777777" w:rsidR="00912602" w:rsidRDefault="00912602">
            <w:pPr>
              <w:pStyle w:val="afa"/>
              <w:snapToGrid w:val="0"/>
              <w:spacing w:line="276" w:lineRule="auto"/>
              <w:jc w:val="center"/>
              <w:rPr>
                <w:sz w:val="20"/>
                <w:szCs w:val="20"/>
                <w:shd w:val="clear" w:color="auto" w:fill="FFFFFF"/>
              </w:rPr>
            </w:pPr>
          </w:p>
        </w:tc>
        <w:tc>
          <w:tcPr>
            <w:tcW w:w="3682" w:type="dxa"/>
            <w:tcBorders>
              <w:top w:val="single" w:sz="2" w:space="0" w:color="000000"/>
              <w:left w:val="single" w:sz="2" w:space="0" w:color="000000"/>
              <w:bottom w:val="single" w:sz="2" w:space="0" w:color="000000"/>
              <w:right w:val="single" w:sz="2" w:space="0" w:color="000000"/>
            </w:tcBorders>
            <w:vAlign w:val="center"/>
            <w:hideMark/>
          </w:tcPr>
          <w:p w14:paraId="43033C67" w14:textId="77777777" w:rsidR="00912602" w:rsidRDefault="00012D3D">
            <w:pPr>
              <w:pStyle w:val="afa"/>
              <w:snapToGrid w:val="0"/>
              <w:spacing w:line="276" w:lineRule="auto"/>
              <w:jc w:val="center"/>
              <w:rPr>
                <w:sz w:val="20"/>
                <w:szCs w:val="20"/>
                <w:shd w:val="clear" w:color="auto" w:fill="FFFFFF"/>
              </w:rPr>
            </w:pPr>
            <w:r>
              <w:rPr>
                <w:sz w:val="20"/>
                <w:szCs w:val="20"/>
                <w:shd w:val="clear" w:color="auto" w:fill="FFFFFF"/>
              </w:rPr>
              <w:t>347510</w:t>
            </w:r>
          </w:p>
        </w:tc>
      </w:tr>
      <w:tr w:rsidR="00912602" w14:paraId="2BC3EB3C" w14:textId="77777777" w:rsidTr="00253AAA">
        <w:tc>
          <w:tcPr>
            <w:tcW w:w="2694" w:type="dxa"/>
            <w:tcBorders>
              <w:top w:val="single" w:sz="2" w:space="0" w:color="000000"/>
              <w:left w:val="single" w:sz="2" w:space="0" w:color="000000"/>
              <w:bottom w:val="single" w:sz="2" w:space="0" w:color="000000"/>
              <w:right w:val="single" w:sz="2" w:space="0" w:color="000000"/>
            </w:tcBorders>
            <w:hideMark/>
          </w:tcPr>
          <w:p w14:paraId="6C0956A5" w14:textId="77777777" w:rsidR="00912602" w:rsidRDefault="00912602">
            <w:pPr>
              <w:pStyle w:val="afa"/>
              <w:snapToGrid w:val="0"/>
              <w:spacing w:line="276" w:lineRule="auto"/>
              <w:rPr>
                <w:sz w:val="20"/>
                <w:szCs w:val="20"/>
                <w:shd w:val="clear" w:color="auto" w:fill="FFFFFF"/>
              </w:rPr>
            </w:pPr>
            <w:r>
              <w:rPr>
                <w:sz w:val="20"/>
                <w:szCs w:val="20"/>
                <w:shd w:val="clear" w:color="auto" w:fill="FFFFFF"/>
              </w:rPr>
              <w:t>Всего по поселению:</w:t>
            </w:r>
          </w:p>
        </w:tc>
        <w:tc>
          <w:tcPr>
            <w:tcW w:w="2835" w:type="dxa"/>
            <w:tcBorders>
              <w:top w:val="single" w:sz="2" w:space="0" w:color="000000"/>
              <w:left w:val="single" w:sz="2" w:space="0" w:color="000000"/>
              <w:bottom w:val="single" w:sz="2" w:space="0" w:color="000000"/>
              <w:right w:val="single" w:sz="2" w:space="0" w:color="000000"/>
            </w:tcBorders>
          </w:tcPr>
          <w:p w14:paraId="3D4DF7D8" w14:textId="77777777" w:rsidR="00912602" w:rsidRDefault="00912602">
            <w:pPr>
              <w:pStyle w:val="afa"/>
              <w:snapToGrid w:val="0"/>
              <w:spacing w:line="276" w:lineRule="auto"/>
              <w:jc w:val="center"/>
              <w:rPr>
                <w:sz w:val="20"/>
                <w:szCs w:val="20"/>
                <w:shd w:val="clear" w:color="auto" w:fill="FFFFFF"/>
              </w:rPr>
            </w:pPr>
          </w:p>
        </w:tc>
        <w:tc>
          <w:tcPr>
            <w:tcW w:w="3682" w:type="dxa"/>
            <w:tcBorders>
              <w:top w:val="single" w:sz="2" w:space="0" w:color="000000"/>
              <w:left w:val="single" w:sz="2" w:space="0" w:color="000000"/>
              <w:bottom w:val="single" w:sz="2" w:space="0" w:color="000000"/>
              <w:right w:val="single" w:sz="2" w:space="0" w:color="000000"/>
            </w:tcBorders>
            <w:hideMark/>
          </w:tcPr>
          <w:p w14:paraId="7329F5B4" w14:textId="77777777" w:rsidR="00912602" w:rsidRDefault="00012D3D">
            <w:pPr>
              <w:pStyle w:val="afa"/>
              <w:snapToGrid w:val="0"/>
              <w:spacing w:line="276" w:lineRule="auto"/>
              <w:jc w:val="center"/>
              <w:rPr>
                <w:sz w:val="20"/>
                <w:szCs w:val="20"/>
                <w:shd w:val="clear" w:color="auto" w:fill="FFFFFF"/>
              </w:rPr>
            </w:pPr>
            <w:r>
              <w:rPr>
                <w:sz w:val="20"/>
                <w:szCs w:val="20"/>
                <w:shd w:val="clear" w:color="auto" w:fill="FFFFFF"/>
              </w:rPr>
              <w:t>2085060</w:t>
            </w:r>
          </w:p>
        </w:tc>
      </w:tr>
    </w:tbl>
    <w:p w14:paraId="1624258E" w14:textId="77777777" w:rsidR="00912602" w:rsidRDefault="00912602" w:rsidP="00912602">
      <w:pPr>
        <w:shd w:val="clear" w:color="auto" w:fill="FFFFFF"/>
        <w:autoSpaceDE w:val="0"/>
        <w:ind w:firstLine="567"/>
        <w:jc w:val="both"/>
        <w:rPr>
          <w:shd w:val="clear" w:color="auto" w:fill="FFFFFF"/>
        </w:rPr>
      </w:pPr>
    </w:p>
    <w:p w14:paraId="03C17A61" w14:textId="77777777" w:rsidR="00912602" w:rsidRDefault="00912602" w:rsidP="00912602">
      <w:pPr>
        <w:shd w:val="clear" w:color="auto" w:fill="FFFFFF"/>
        <w:autoSpaceDE w:val="0"/>
        <w:ind w:firstLine="567"/>
        <w:jc w:val="both"/>
        <w:rPr>
          <w:shd w:val="clear" w:color="auto" w:fill="FFFFFF"/>
        </w:rPr>
      </w:pPr>
      <w:r>
        <w:rPr>
          <w:shd w:val="clear" w:color="auto" w:fill="FFFFFF"/>
        </w:rPr>
        <w:t xml:space="preserve">Годовое потребление электроэнергии составит: </w:t>
      </w:r>
      <w:r w:rsidR="00012D3D">
        <w:rPr>
          <w:shd w:val="clear" w:color="auto" w:fill="FFFFFF"/>
        </w:rPr>
        <w:t>2,085</w:t>
      </w:r>
      <w:r>
        <w:rPr>
          <w:shd w:val="clear" w:color="auto" w:fill="FFFFFF"/>
        </w:rPr>
        <w:t xml:space="preserve"> млн. кВт</w:t>
      </w:r>
      <w:proofErr w:type="gramStart"/>
      <w:r>
        <w:rPr>
          <w:shd w:val="clear" w:color="auto" w:fill="FFFFFF"/>
        </w:rPr>
        <w:t>.</w:t>
      </w:r>
      <w:proofErr w:type="gramEnd"/>
      <w:r>
        <w:rPr>
          <w:shd w:val="clear" w:color="auto" w:fill="FFFFFF"/>
        </w:rPr>
        <w:t xml:space="preserve"> </w:t>
      </w:r>
      <w:proofErr w:type="gramStart"/>
      <w:r>
        <w:rPr>
          <w:shd w:val="clear" w:color="auto" w:fill="FFFFFF"/>
        </w:rPr>
        <w:t>ч</w:t>
      </w:r>
      <w:proofErr w:type="gramEnd"/>
      <w:r>
        <w:rPr>
          <w:shd w:val="clear" w:color="auto" w:fill="FFFFFF"/>
        </w:rPr>
        <w:t>ас.</w:t>
      </w:r>
    </w:p>
    <w:p w14:paraId="30807AC9" w14:textId="77777777" w:rsidR="00912602" w:rsidRDefault="00912602" w:rsidP="00912602">
      <w:pPr>
        <w:shd w:val="clear" w:color="auto" w:fill="FFFFFF"/>
        <w:autoSpaceDE w:val="0"/>
        <w:ind w:firstLine="567"/>
        <w:jc w:val="both"/>
        <w:rPr>
          <w:rFonts w:eastAsia="Arial" w:cs="Arial"/>
          <w:color w:val="000000"/>
          <w:shd w:val="clear" w:color="auto" w:fill="FFFFFF"/>
        </w:rPr>
      </w:pPr>
      <w:r>
        <w:rPr>
          <w:rFonts w:eastAsia="Arial" w:cs="Arial"/>
          <w:color w:val="000000"/>
          <w:shd w:val="clear" w:color="auto" w:fill="FFFFFF"/>
        </w:rPr>
        <w:t>Предусматривать строительство новых сетевых объектов нецелесообразно, так как  уровень электропотребления на перспективу обеспечивается существующими электрическими сетями.</w:t>
      </w:r>
    </w:p>
    <w:p w14:paraId="4BF3368D" w14:textId="77777777" w:rsidR="009E16C4" w:rsidRDefault="009E16C4" w:rsidP="009E16C4">
      <w:pPr>
        <w:shd w:val="clear" w:color="auto" w:fill="FFFFFF"/>
        <w:autoSpaceDE w:val="0"/>
        <w:ind w:firstLine="567"/>
        <w:jc w:val="both"/>
        <w:rPr>
          <w:rFonts w:eastAsia="Arial" w:cs="Arial"/>
          <w:color w:val="000000"/>
          <w:shd w:val="clear" w:color="auto" w:fill="FFFFFF"/>
        </w:rPr>
      </w:pPr>
      <w:r>
        <w:rPr>
          <w:rFonts w:eastAsia="Arial" w:cs="Arial"/>
          <w:color w:val="000000"/>
          <w:shd w:val="clear" w:color="auto" w:fill="FFFFFF"/>
        </w:rPr>
        <w:t xml:space="preserve">При возникновении прироста потребления электроэнергии </w:t>
      </w:r>
      <w:r w:rsidR="00912602">
        <w:rPr>
          <w:rFonts w:eastAsia="Arial"/>
        </w:rPr>
        <w:t xml:space="preserve">возможно развитие сетевых объектов путем реконструкции существующих подстанций с заменой трансформаторов </w:t>
      </w:r>
      <w:proofErr w:type="gramStart"/>
      <w:r w:rsidR="00912602">
        <w:rPr>
          <w:rFonts w:eastAsia="Arial"/>
        </w:rPr>
        <w:t>на</w:t>
      </w:r>
      <w:proofErr w:type="gramEnd"/>
      <w:r w:rsidR="00912602">
        <w:rPr>
          <w:rFonts w:eastAsia="Arial"/>
        </w:rPr>
        <w:t xml:space="preserve"> более мощные и установкой дополнительных трансформаторов</w:t>
      </w:r>
      <w:r w:rsidR="00912602">
        <w:rPr>
          <w:rFonts w:eastAsia="Arial" w:cs="Arial"/>
          <w:color w:val="000000"/>
          <w:shd w:val="clear" w:color="auto" w:fill="FFFFFF"/>
        </w:rPr>
        <w:t xml:space="preserve"> </w:t>
      </w:r>
      <w:r>
        <w:rPr>
          <w:rFonts w:eastAsia="Arial" w:cs="Arial"/>
          <w:color w:val="000000"/>
          <w:shd w:val="clear" w:color="auto" w:fill="FFFFFF"/>
        </w:rPr>
        <w:t>в случаях:</w:t>
      </w:r>
    </w:p>
    <w:p w14:paraId="4C80AEA4" w14:textId="77777777" w:rsidR="009E16C4" w:rsidRDefault="009E16C4" w:rsidP="00564144">
      <w:pPr>
        <w:pStyle w:val="af8"/>
        <w:numPr>
          <w:ilvl w:val="0"/>
          <w:numId w:val="106"/>
        </w:numPr>
        <w:ind w:left="0" w:firstLine="567"/>
        <w:jc w:val="both"/>
        <w:rPr>
          <w:rFonts w:eastAsia="Arial"/>
        </w:rPr>
      </w:pPr>
      <w:r>
        <w:rPr>
          <w:rFonts w:eastAsia="Arial"/>
        </w:rPr>
        <w:t>роста производственных мощностей промышленных и сельскохозяйственных предприятий или их перепрофилирования и переоборудования;</w:t>
      </w:r>
    </w:p>
    <w:p w14:paraId="7FB8A73C" w14:textId="77777777" w:rsidR="009E16C4" w:rsidRDefault="009E16C4" w:rsidP="00564144">
      <w:pPr>
        <w:pStyle w:val="af8"/>
        <w:numPr>
          <w:ilvl w:val="0"/>
          <w:numId w:val="106"/>
        </w:numPr>
        <w:ind w:left="0" w:firstLine="567"/>
        <w:jc w:val="both"/>
        <w:rPr>
          <w:rFonts w:eastAsia="Arial"/>
        </w:rPr>
      </w:pPr>
      <w:r>
        <w:rPr>
          <w:rFonts w:eastAsia="Arial"/>
        </w:rPr>
        <w:t>переоборудования систем электроснабжения жилого фонда в связи с использованием более энергопотребляющей бытовой техники,</w:t>
      </w:r>
    </w:p>
    <w:p w14:paraId="69F4AAF2" w14:textId="77777777" w:rsidR="009E16C4" w:rsidRDefault="009E16C4" w:rsidP="00564144">
      <w:pPr>
        <w:pStyle w:val="af8"/>
        <w:numPr>
          <w:ilvl w:val="0"/>
          <w:numId w:val="106"/>
        </w:numPr>
        <w:ind w:left="0" w:firstLine="567"/>
        <w:jc w:val="both"/>
        <w:rPr>
          <w:rFonts w:eastAsia="Arial"/>
        </w:rPr>
      </w:pPr>
      <w:r>
        <w:rPr>
          <w:rFonts w:eastAsia="Arial"/>
        </w:rPr>
        <w:t xml:space="preserve">для обеспечения надежного и </w:t>
      </w:r>
      <w:r w:rsidR="00912602">
        <w:rPr>
          <w:rFonts w:eastAsia="Arial"/>
        </w:rPr>
        <w:t>бесперебойного электроснабжения</w:t>
      </w:r>
      <w:r>
        <w:rPr>
          <w:rFonts w:eastAsia="Arial"/>
        </w:rPr>
        <w:t>.</w:t>
      </w:r>
    </w:p>
    <w:p w14:paraId="6A4EF362" w14:textId="77777777" w:rsidR="0048489E" w:rsidRDefault="0048489E" w:rsidP="0091102E">
      <w:pPr>
        <w:widowControl/>
        <w:autoSpaceDN/>
        <w:adjustRightInd/>
        <w:spacing w:line="240" w:lineRule="auto"/>
        <w:rPr>
          <w:highlight w:val="yellow"/>
        </w:rPr>
      </w:pPr>
    </w:p>
    <w:p w14:paraId="28732334" w14:textId="77777777" w:rsidR="00925027" w:rsidRPr="00080E8F" w:rsidRDefault="00925027" w:rsidP="0091102E">
      <w:pPr>
        <w:widowControl/>
        <w:autoSpaceDN/>
        <w:adjustRightInd/>
        <w:spacing w:line="240" w:lineRule="auto"/>
        <w:rPr>
          <w:highlight w:val="yellow"/>
        </w:rPr>
      </w:pPr>
    </w:p>
    <w:p w14:paraId="71DBDEE6" w14:textId="77777777" w:rsidR="003D4C04" w:rsidRPr="00D93686" w:rsidRDefault="003D4C04" w:rsidP="0091102E">
      <w:pPr>
        <w:pStyle w:val="11"/>
        <w:spacing w:before="0" w:beforeAutospacing="0"/>
        <w:outlineLvl w:val="3"/>
      </w:pPr>
      <w:bookmarkStart w:id="101" w:name="_Toc457376300"/>
      <w:r w:rsidRPr="00D93686">
        <w:lastRenderedPageBreak/>
        <w:t>Системы связи. Проектные решения</w:t>
      </w:r>
      <w:bookmarkEnd w:id="101"/>
    </w:p>
    <w:p w14:paraId="1B0317C4" w14:textId="77777777" w:rsidR="0003472B" w:rsidRDefault="0003472B" w:rsidP="00D93686">
      <w:pPr>
        <w:widowControl/>
        <w:autoSpaceDN/>
        <w:adjustRightInd/>
        <w:spacing w:line="240" w:lineRule="auto"/>
        <w:ind w:firstLine="567"/>
        <w:jc w:val="both"/>
      </w:pPr>
    </w:p>
    <w:p w14:paraId="60B37791" w14:textId="77777777" w:rsidR="003D4C04" w:rsidRPr="00D93686" w:rsidRDefault="003D4C04" w:rsidP="00D93686">
      <w:pPr>
        <w:widowControl/>
        <w:autoSpaceDN/>
        <w:adjustRightInd/>
        <w:spacing w:line="240" w:lineRule="auto"/>
        <w:ind w:firstLine="567"/>
        <w:jc w:val="both"/>
      </w:pPr>
      <w:r w:rsidRPr="00D93686">
        <w:t>Генеральным планом на расчетный срок предусматривается развитие основного комплекса электрической связи и телекоммуникаций, включающего в себя:</w:t>
      </w:r>
    </w:p>
    <w:p w14:paraId="5FFEECCF" w14:textId="77777777" w:rsidR="003D4C04" w:rsidRPr="00D93686" w:rsidRDefault="003D4C04" w:rsidP="001B6E4A">
      <w:pPr>
        <w:widowControl/>
        <w:numPr>
          <w:ilvl w:val="1"/>
          <w:numId w:val="19"/>
        </w:numPr>
        <w:tabs>
          <w:tab w:val="clear" w:pos="1440"/>
          <w:tab w:val="num" w:pos="851"/>
        </w:tabs>
        <w:autoSpaceDN/>
        <w:adjustRightInd/>
        <w:spacing w:line="240" w:lineRule="auto"/>
        <w:ind w:left="0" w:firstLine="567"/>
        <w:jc w:val="both"/>
      </w:pPr>
      <w:r w:rsidRPr="00D93686">
        <w:t>телефонную связь общего пользования;</w:t>
      </w:r>
    </w:p>
    <w:p w14:paraId="51CFBA0F" w14:textId="77777777" w:rsidR="003D4C04" w:rsidRPr="00D93686" w:rsidRDefault="003D4C04" w:rsidP="001B6E4A">
      <w:pPr>
        <w:widowControl/>
        <w:numPr>
          <w:ilvl w:val="1"/>
          <w:numId w:val="19"/>
        </w:numPr>
        <w:tabs>
          <w:tab w:val="clear" w:pos="1440"/>
          <w:tab w:val="num" w:pos="851"/>
        </w:tabs>
        <w:autoSpaceDN/>
        <w:adjustRightInd/>
        <w:spacing w:line="240" w:lineRule="auto"/>
        <w:ind w:left="0" w:firstLine="567"/>
        <w:jc w:val="both"/>
      </w:pPr>
      <w:r w:rsidRPr="00D93686">
        <w:t>мобильную (сотовую) радиотелефонную связь;</w:t>
      </w:r>
    </w:p>
    <w:p w14:paraId="2921AAC4" w14:textId="77777777" w:rsidR="003D4C04" w:rsidRPr="00D93686" w:rsidRDefault="003D4C04" w:rsidP="001B6E4A">
      <w:pPr>
        <w:widowControl/>
        <w:numPr>
          <w:ilvl w:val="1"/>
          <w:numId w:val="19"/>
        </w:numPr>
        <w:tabs>
          <w:tab w:val="clear" w:pos="1440"/>
          <w:tab w:val="num" w:pos="851"/>
        </w:tabs>
        <w:autoSpaceDN/>
        <w:adjustRightInd/>
        <w:spacing w:line="240" w:lineRule="auto"/>
        <w:ind w:left="0" w:firstLine="567"/>
        <w:jc w:val="both"/>
      </w:pPr>
      <w:r w:rsidRPr="00D93686">
        <w:t>цифровые телекоммуникационные информационные сети и системы передачи данных;</w:t>
      </w:r>
    </w:p>
    <w:p w14:paraId="0BA0E877" w14:textId="77777777" w:rsidR="003D4C04" w:rsidRPr="00D93686" w:rsidRDefault="003D4C04" w:rsidP="001B6E4A">
      <w:pPr>
        <w:widowControl/>
        <w:numPr>
          <w:ilvl w:val="1"/>
          <w:numId w:val="19"/>
        </w:numPr>
        <w:tabs>
          <w:tab w:val="clear" w:pos="1440"/>
          <w:tab w:val="num" w:pos="851"/>
        </w:tabs>
        <w:autoSpaceDN/>
        <w:adjustRightInd/>
        <w:spacing w:line="240" w:lineRule="auto"/>
        <w:ind w:left="0" w:firstLine="567"/>
        <w:jc w:val="both"/>
      </w:pPr>
      <w:r w:rsidRPr="00D93686">
        <w:t>проводное вещание;</w:t>
      </w:r>
    </w:p>
    <w:p w14:paraId="3702C6BE" w14:textId="77777777" w:rsidR="003D4C04" w:rsidRPr="00D93686" w:rsidRDefault="003D4C04" w:rsidP="001B6E4A">
      <w:pPr>
        <w:widowControl/>
        <w:numPr>
          <w:ilvl w:val="1"/>
          <w:numId w:val="19"/>
        </w:numPr>
        <w:tabs>
          <w:tab w:val="clear" w:pos="1440"/>
          <w:tab w:val="num" w:pos="851"/>
        </w:tabs>
        <w:autoSpaceDN/>
        <w:adjustRightInd/>
        <w:spacing w:line="240" w:lineRule="auto"/>
        <w:ind w:left="0" w:firstLine="567"/>
        <w:jc w:val="both"/>
      </w:pPr>
      <w:r w:rsidRPr="00D93686">
        <w:t>эфирное радиовещание;</w:t>
      </w:r>
    </w:p>
    <w:p w14:paraId="008F32A1" w14:textId="77777777" w:rsidR="003D4C04" w:rsidRPr="00D93686" w:rsidRDefault="003D4C04" w:rsidP="001B6E4A">
      <w:pPr>
        <w:widowControl/>
        <w:numPr>
          <w:ilvl w:val="1"/>
          <w:numId w:val="19"/>
        </w:numPr>
        <w:tabs>
          <w:tab w:val="clear" w:pos="1440"/>
          <w:tab w:val="num" w:pos="851"/>
        </w:tabs>
        <w:autoSpaceDN/>
        <w:adjustRightInd/>
        <w:spacing w:line="240" w:lineRule="auto"/>
        <w:ind w:left="0" w:firstLine="567"/>
        <w:jc w:val="both"/>
      </w:pPr>
      <w:r w:rsidRPr="00D93686">
        <w:t>телевизионное вещание.</w:t>
      </w:r>
    </w:p>
    <w:p w14:paraId="10960888" w14:textId="77777777" w:rsidR="003D4C04" w:rsidRPr="00D93686" w:rsidRDefault="003D4C04" w:rsidP="00D93686">
      <w:pPr>
        <w:widowControl/>
        <w:autoSpaceDN/>
        <w:adjustRightInd/>
        <w:spacing w:line="240" w:lineRule="auto"/>
        <w:ind w:firstLine="567"/>
        <w:jc w:val="both"/>
      </w:pPr>
      <w:r w:rsidRPr="00D93686">
        <w:t>Емкость сети телефонной связи общего пользования должна будет составлять к расчетному сроку при 100% телефонизации квартирного и общественного сектора порядка 98%.</w:t>
      </w:r>
    </w:p>
    <w:p w14:paraId="66D20C2B" w14:textId="77777777" w:rsidR="003D4C04" w:rsidRPr="00D93686" w:rsidRDefault="003D4C04" w:rsidP="00D93686">
      <w:pPr>
        <w:widowControl/>
        <w:autoSpaceDN/>
        <w:adjustRightInd/>
        <w:spacing w:line="240" w:lineRule="auto"/>
        <w:ind w:firstLine="567"/>
        <w:jc w:val="both"/>
      </w:pPr>
      <w:r w:rsidRPr="00D93686">
        <w:t>Развитие телефонной сети фиксированной связи поселения предусматривается наращиванием номерной емкости АТС и модернизацией оборудования на базе современного цифрового.</w:t>
      </w:r>
    </w:p>
    <w:p w14:paraId="2329ACE5" w14:textId="77777777" w:rsidR="003D4C04" w:rsidRPr="00D93686" w:rsidRDefault="003D4C04" w:rsidP="00D93686">
      <w:pPr>
        <w:widowControl/>
        <w:autoSpaceDN/>
        <w:adjustRightInd/>
        <w:spacing w:line="240" w:lineRule="auto"/>
        <w:ind w:firstLine="567"/>
        <w:jc w:val="both"/>
      </w:pPr>
      <w:r w:rsidRPr="00D93686">
        <w:t>Основными направлениями развития сетей фиксированной связи являются:</w:t>
      </w:r>
    </w:p>
    <w:p w14:paraId="10DA9221" w14:textId="77777777" w:rsidR="003D4C04" w:rsidRPr="00D93686" w:rsidRDefault="003D4C04" w:rsidP="001B6E4A">
      <w:pPr>
        <w:widowControl/>
        <w:numPr>
          <w:ilvl w:val="1"/>
          <w:numId w:val="20"/>
        </w:numPr>
        <w:tabs>
          <w:tab w:val="clear" w:pos="1440"/>
          <w:tab w:val="num" w:pos="851"/>
        </w:tabs>
        <w:autoSpaceDN/>
        <w:adjustRightInd/>
        <w:spacing w:line="240" w:lineRule="auto"/>
        <w:ind w:left="0" w:firstLine="567"/>
        <w:jc w:val="both"/>
      </w:pPr>
      <w:r w:rsidRPr="00D93686">
        <w:t xml:space="preserve">постепенный переход от существующих сетей с технологией коммуникации каналов к </w:t>
      </w:r>
      <w:proofErr w:type="spellStart"/>
      <w:r w:rsidRPr="00D93686">
        <w:t>мультисервисным</w:t>
      </w:r>
      <w:proofErr w:type="spellEnd"/>
      <w:r w:rsidRPr="00D93686">
        <w:t xml:space="preserve"> сетям с технологией коммуникации пакетов;</w:t>
      </w:r>
    </w:p>
    <w:p w14:paraId="2C24B3A9" w14:textId="77777777" w:rsidR="003D4C04" w:rsidRPr="00D93686" w:rsidRDefault="003D4C04" w:rsidP="001B6E4A">
      <w:pPr>
        <w:widowControl/>
        <w:numPr>
          <w:ilvl w:val="1"/>
          <w:numId w:val="20"/>
        </w:numPr>
        <w:tabs>
          <w:tab w:val="clear" w:pos="1440"/>
          <w:tab w:val="num" w:pos="851"/>
        </w:tabs>
        <w:autoSpaceDN/>
        <w:adjustRightInd/>
        <w:spacing w:line="240" w:lineRule="auto"/>
        <w:ind w:left="0" w:firstLine="567"/>
        <w:jc w:val="both"/>
      </w:pPr>
      <w:r w:rsidRPr="00D93686">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p w14:paraId="170D32AA" w14:textId="77777777" w:rsidR="003D4C04" w:rsidRPr="00D93686" w:rsidRDefault="003D4C04" w:rsidP="00D93686">
      <w:pPr>
        <w:widowControl/>
        <w:autoSpaceDN/>
        <w:adjustRightInd/>
        <w:spacing w:line="240" w:lineRule="auto"/>
        <w:ind w:firstLine="567"/>
        <w:jc w:val="both"/>
      </w:pPr>
      <w:r w:rsidRPr="00D93686">
        <w:t>Основными направлениями развития телекоммуникационных сетей являются:</w:t>
      </w:r>
    </w:p>
    <w:p w14:paraId="705D562F" w14:textId="77777777" w:rsidR="003D4C04" w:rsidRPr="00D93686" w:rsidRDefault="003D4C04" w:rsidP="001B6E4A">
      <w:pPr>
        <w:widowControl/>
        <w:numPr>
          <w:ilvl w:val="1"/>
          <w:numId w:val="21"/>
        </w:numPr>
        <w:tabs>
          <w:tab w:val="clear" w:pos="1440"/>
          <w:tab w:val="num" w:pos="851"/>
        </w:tabs>
        <w:autoSpaceDN/>
        <w:adjustRightInd/>
        <w:spacing w:line="240" w:lineRule="auto"/>
        <w:ind w:left="0" w:firstLine="567"/>
        <w:jc w:val="both"/>
      </w:pPr>
      <w:r w:rsidRPr="00D93686">
        <w:t>расширение сети «Интернет»;</w:t>
      </w:r>
    </w:p>
    <w:p w14:paraId="47C02C47" w14:textId="77777777" w:rsidR="003D4C04" w:rsidRPr="00D93686" w:rsidRDefault="003D4C04" w:rsidP="001B6E4A">
      <w:pPr>
        <w:widowControl/>
        <w:numPr>
          <w:ilvl w:val="1"/>
          <w:numId w:val="21"/>
        </w:numPr>
        <w:tabs>
          <w:tab w:val="clear" w:pos="1440"/>
          <w:tab w:val="num" w:pos="851"/>
        </w:tabs>
        <w:autoSpaceDN/>
        <w:adjustRightInd/>
        <w:spacing w:line="240" w:lineRule="auto"/>
        <w:ind w:left="0" w:firstLine="567"/>
        <w:jc w:val="both"/>
      </w:pPr>
      <w:r w:rsidRPr="00D93686">
        <w:t>строительство широкополосных интерактивных телевизионных кабельных сетей и сетей подачи данных с использованием новых технологий;</w:t>
      </w:r>
    </w:p>
    <w:p w14:paraId="326F8C84" w14:textId="77777777" w:rsidR="003D4C04" w:rsidRPr="00D93686" w:rsidRDefault="003D4C04" w:rsidP="001B6E4A">
      <w:pPr>
        <w:widowControl/>
        <w:numPr>
          <w:ilvl w:val="1"/>
          <w:numId w:val="21"/>
        </w:numPr>
        <w:tabs>
          <w:tab w:val="clear" w:pos="1440"/>
          <w:tab w:val="num" w:pos="851"/>
        </w:tabs>
        <w:autoSpaceDN/>
        <w:adjustRightInd/>
        <w:spacing w:line="240" w:lineRule="auto"/>
        <w:ind w:left="0" w:firstLine="567"/>
        <w:jc w:val="both"/>
      </w:pPr>
      <w:r w:rsidRPr="00D93686">
        <w:t>обеспечение доступа сельского населения к универсальным услугам связи.</w:t>
      </w:r>
    </w:p>
    <w:p w14:paraId="7C6E6CEE" w14:textId="77777777" w:rsidR="003D4C04" w:rsidRPr="00D93686" w:rsidRDefault="003D4C04" w:rsidP="00D93686">
      <w:pPr>
        <w:widowControl/>
        <w:autoSpaceDN/>
        <w:adjustRightInd/>
        <w:spacing w:line="240" w:lineRule="auto"/>
        <w:ind w:firstLine="567"/>
        <w:jc w:val="both"/>
      </w:pPr>
      <w:r w:rsidRPr="00D93686">
        <w:t>Главными направлениями развития сетей сотовой подвижной связи (СПС) являются:</w:t>
      </w:r>
    </w:p>
    <w:p w14:paraId="3355E384" w14:textId="77777777" w:rsidR="003D4C04" w:rsidRPr="00D93686" w:rsidRDefault="003D4C04" w:rsidP="001B6E4A">
      <w:pPr>
        <w:widowControl/>
        <w:numPr>
          <w:ilvl w:val="1"/>
          <w:numId w:val="22"/>
        </w:numPr>
        <w:tabs>
          <w:tab w:val="clear" w:pos="1440"/>
          <w:tab w:val="num" w:pos="851"/>
        </w:tabs>
        <w:autoSpaceDN/>
        <w:adjustRightInd/>
        <w:spacing w:line="240" w:lineRule="auto"/>
        <w:ind w:left="0" w:firstLine="567"/>
        <w:jc w:val="both"/>
      </w:pPr>
      <w:r w:rsidRPr="00D93686">
        <w:t xml:space="preserve">постепенная замена аналоговых сетей </w:t>
      </w:r>
      <w:proofErr w:type="gramStart"/>
      <w:r w:rsidRPr="00D93686">
        <w:t>цифровыми</w:t>
      </w:r>
      <w:proofErr w:type="gramEnd"/>
      <w:r w:rsidRPr="00D93686">
        <w:t>;</w:t>
      </w:r>
    </w:p>
    <w:p w14:paraId="01061EF1" w14:textId="77777777" w:rsidR="003D4C04" w:rsidRPr="00D93686" w:rsidRDefault="003D4C04" w:rsidP="001B6E4A">
      <w:pPr>
        <w:widowControl/>
        <w:numPr>
          <w:ilvl w:val="1"/>
          <w:numId w:val="22"/>
        </w:numPr>
        <w:tabs>
          <w:tab w:val="clear" w:pos="1440"/>
          <w:tab w:val="num" w:pos="851"/>
        </w:tabs>
        <w:autoSpaceDN/>
        <w:adjustRightInd/>
        <w:spacing w:line="240" w:lineRule="auto"/>
        <w:ind w:left="0" w:firstLine="567"/>
        <w:jc w:val="both"/>
      </w:pPr>
      <w:r w:rsidRPr="00D93686">
        <w:t>повышение степени проникновения сотовой подвижности;</w:t>
      </w:r>
    </w:p>
    <w:p w14:paraId="62DDAAD0" w14:textId="77777777" w:rsidR="003D4C04" w:rsidRPr="00D93686" w:rsidRDefault="003D4C04" w:rsidP="001B6E4A">
      <w:pPr>
        <w:widowControl/>
        <w:numPr>
          <w:ilvl w:val="1"/>
          <w:numId w:val="22"/>
        </w:numPr>
        <w:tabs>
          <w:tab w:val="clear" w:pos="1440"/>
          <w:tab w:val="num" w:pos="851"/>
        </w:tabs>
        <w:autoSpaceDN/>
        <w:adjustRightInd/>
        <w:spacing w:line="240" w:lineRule="auto"/>
        <w:ind w:left="0" w:firstLine="567"/>
        <w:jc w:val="both"/>
      </w:pPr>
      <w:r w:rsidRPr="00D93686">
        <w:t>рост числа абонентов.</w:t>
      </w:r>
    </w:p>
    <w:p w14:paraId="6CEECE4B" w14:textId="77777777" w:rsidR="003D4C04" w:rsidRPr="00D93686" w:rsidRDefault="003D4C04" w:rsidP="00D93686">
      <w:pPr>
        <w:widowControl/>
        <w:autoSpaceDN/>
        <w:adjustRightInd/>
        <w:spacing w:line="240" w:lineRule="auto"/>
        <w:ind w:firstLine="567"/>
        <w:jc w:val="both"/>
      </w:pPr>
      <w:r w:rsidRPr="00D93686">
        <w:t>Основными направлениями развития систем телевидения, радиовещания и СКТ являются:</w:t>
      </w:r>
    </w:p>
    <w:p w14:paraId="206D0BA8" w14:textId="77777777" w:rsidR="003D4C04" w:rsidRPr="00D93686" w:rsidRDefault="003D4C04" w:rsidP="001B6E4A">
      <w:pPr>
        <w:widowControl/>
        <w:numPr>
          <w:ilvl w:val="1"/>
          <w:numId w:val="23"/>
        </w:numPr>
        <w:tabs>
          <w:tab w:val="clear" w:pos="1440"/>
          <w:tab w:val="num" w:pos="851"/>
        </w:tabs>
        <w:autoSpaceDN/>
        <w:adjustRightInd/>
        <w:spacing w:line="240" w:lineRule="auto"/>
        <w:ind w:left="0" w:firstLine="567"/>
        <w:jc w:val="both"/>
      </w:pPr>
      <w:r w:rsidRPr="00D93686">
        <w:t xml:space="preserve">переход на цифровое телевидение стандарта </w:t>
      </w:r>
      <w:r w:rsidRPr="00D93686">
        <w:rPr>
          <w:lang w:val="en-US"/>
        </w:rPr>
        <w:t>DVB</w:t>
      </w:r>
      <w:r w:rsidRPr="00D93686">
        <w:t>;</w:t>
      </w:r>
    </w:p>
    <w:p w14:paraId="126501FA" w14:textId="77777777" w:rsidR="003D4C04" w:rsidRPr="00D93686" w:rsidRDefault="003D4C04" w:rsidP="001B6E4A">
      <w:pPr>
        <w:widowControl/>
        <w:numPr>
          <w:ilvl w:val="1"/>
          <w:numId w:val="23"/>
        </w:numPr>
        <w:tabs>
          <w:tab w:val="clear" w:pos="1440"/>
          <w:tab w:val="num" w:pos="851"/>
        </w:tabs>
        <w:autoSpaceDN/>
        <w:adjustRightInd/>
        <w:spacing w:line="240" w:lineRule="auto"/>
        <w:ind w:left="0" w:firstLine="567"/>
        <w:jc w:val="both"/>
      </w:pPr>
      <w:r w:rsidRPr="00D93686">
        <w:t xml:space="preserve">реализация наземных радиовещательных сетей на базе стандарта цифрового телевизионного вещания </w:t>
      </w:r>
      <w:r w:rsidRPr="00D93686">
        <w:rPr>
          <w:lang w:val="en-US"/>
        </w:rPr>
        <w:t>DVD</w:t>
      </w:r>
      <w:r w:rsidRPr="00D93686">
        <w:t>;</w:t>
      </w:r>
    </w:p>
    <w:p w14:paraId="48099469" w14:textId="77777777" w:rsidR="003D4C04" w:rsidRPr="00D93686" w:rsidRDefault="003D4C04" w:rsidP="001B6E4A">
      <w:pPr>
        <w:widowControl/>
        <w:numPr>
          <w:ilvl w:val="1"/>
          <w:numId w:val="23"/>
        </w:numPr>
        <w:tabs>
          <w:tab w:val="clear" w:pos="1440"/>
          <w:tab w:val="num" w:pos="851"/>
        </w:tabs>
        <w:autoSpaceDN/>
        <w:adjustRightInd/>
        <w:spacing w:line="240" w:lineRule="auto"/>
        <w:ind w:left="0" w:firstLine="567"/>
        <w:jc w:val="both"/>
      </w:pPr>
      <w:r w:rsidRPr="00D93686">
        <w:t>объединение сетей кабельного телевидения в единую областную сеть с использованием волоконно-оптических линий.</w:t>
      </w:r>
    </w:p>
    <w:p w14:paraId="328F49A6" w14:textId="77777777" w:rsidR="003D4C04" w:rsidRPr="00D93686" w:rsidRDefault="003D4C04" w:rsidP="00D93686">
      <w:pPr>
        <w:widowControl/>
        <w:autoSpaceDN/>
        <w:adjustRightInd/>
        <w:spacing w:line="240" w:lineRule="auto"/>
        <w:ind w:firstLine="567"/>
        <w:jc w:val="both"/>
      </w:pPr>
      <w:r w:rsidRPr="00D93686">
        <w:t>Главными направлениями развития почтовой связи являются:</w:t>
      </w:r>
    </w:p>
    <w:p w14:paraId="3E09466A" w14:textId="77777777" w:rsidR="003D4C04" w:rsidRPr="00D93686" w:rsidRDefault="003D4C04" w:rsidP="001B6E4A">
      <w:pPr>
        <w:widowControl/>
        <w:numPr>
          <w:ilvl w:val="1"/>
          <w:numId w:val="24"/>
        </w:numPr>
        <w:tabs>
          <w:tab w:val="clear" w:pos="1440"/>
          <w:tab w:val="num" w:pos="851"/>
        </w:tabs>
        <w:autoSpaceDN/>
        <w:adjustRightInd/>
        <w:spacing w:line="240" w:lineRule="auto"/>
        <w:ind w:left="0" w:firstLine="567"/>
        <w:jc w:val="both"/>
      </w:pPr>
      <w:r w:rsidRPr="00D93686">
        <w:t>техническое перевооружение и внедрение информационных технологий почтовой связи;</w:t>
      </w:r>
    </w:p>
    <w:p w14:paraId="04DF1393" w14:textId="77777777" w:rsidR="003D4C04" w:rsidRPr="00D93686" w:rsidRDefault="003D4C04" w:rsidP="001B6E4A">
      <w:pPr>
        <w:widowControl/>
        <w:numPr>
          <w:ilvl w:val="1"/>
          <w:numId w:val="24"/>
        </w:numPr>
        <w:tabs>
          <w:tab w:val="clear" w:pos="1440"/>
          <w:tab w:val="num" w:pos="851"/>
        </w:tabs>
        <w:autoSpaceDN/>
        <w:adjustRightInd/>
        <w:spacing w:line="240" w:lineRule="auto"/>
        <w:ind w:left="0" w:firstLine="567"/>
        <w:jc w:val="both"/>
      </w:pPr>
      <w:r w:rsidRPr="00D93686">
        <w:t>улучшение быстроты и качества обслуживания.</w:t>
      </w:r>
    </w:p>
    <w:p w14:paraId="7CFE9151" w14:textId="77777777" w:rsidR="004F1166" w:rsidRDefault="004F1166" w:rsidP="00111C03">
      <w:pPr>
        <w:ind w:firstLine="567"/>
        <w:jc w:val="both"/>
        <w:rPr>
          <w:i/>
          <w:snapToGrid w:val="0"/>
          <w:highlight w:val="yellow"/>
        </w:rPr>
      </w:pPr>
    </w:p>
    <w:p w14:paraId="641A4A0B" w14:textId="77777777" w:rsidR="00925027" w:rsidRDefault="00925027" w:rsidP="00111C03">
      <w:pPr>
        <w:ind w:firstLine="567"/>
        <w:jc w:val="both"/>
        <w:rPr>
          <w:i/>
          <w:snapToGrid w:val="0"/>
          <w:highlight w:val="yellow"/>
        </w:rPr>
      </w:pPr>
    </w:p>
    <w:p w14:paraId="5F978520" w14:textId="77777777" w:rsidR="00925027" w:rsidRDefault="00925027" w:rsidP="00111C03">
      <w:pPr>
        <w:ind w:firstLine="567"/>
        <w:jc w:val="both"/>
        <w:rPr>
          <w:i/>
          <w:snapToGrid w:val="0"/>
          <w:highlight w:val="yellow"/>
        </w:rPr>
      </w:pPr>
    </w:p>
    <w:p w14:paraId="4D19C2FE" w14:textId="77777777" w:rsidR="00253AAA" w:rsidRPr="00823324" w:rsidRDefault="00253AAA" w:rsidP="00450BB5">
      <w:pPr>
        <w:pStyle w:val="aa"/>
        <w:keepNext/>
        <w:spacing w:before="0" w:after="0" w:line="240" w:lineRule="auto"/>
        <w:ind w:firstLine="567"/>
        <w:jc w:val="both"/>
        <w:rPr>
          <w:b/>
        </w:rPr>
      </w:pPr>
      <w:r w:rsidRPr="00823324">
        <w:rPr>
          <w:b/>
        </w:rPr>
        <w:lastRenderedPageBreak/>
        <w:t xml:space="preserve">Перечень мероприятий по обеспечению территории </w:t>
      </w:r>
      <w:proofErr w:type="spellStart"/>
      <w:r w:rsidR="00F06C3F" w:rsidRPr="00823324">
        <w:rPr>
          <w:b/>
        </w:rPr>
        <w:t>Новогремяченского</w:t>
      </w:r>
      <w:proofErr w:type="spellEnd"/>
      <w:r w:rsidRPr="00823324">
        <w:rPr>
          <w:b/>
        </w:rPr>
        <w:t xml:space="preserve"> сельского поселения объектами инженерной инфраструктуры</w:t>
      </w:r>
    </w:p>
    <w:tbl>
      <w:tblPr>
        <w:tblW w:w="9135" w:type="dxa"/>
        <w:tblInd w:w="137" w:type="dxa"/>
        <w:tblLayout w:type="fixed"/>
        <w:tblCellMar>
          <w:top w:w="55" w:type="dxa"/>
          <w:left w:w="55" w:type="dxa"/>
          <w:bottom w:w="55" w:type="dxa"/>
          <w:right w:w="55" w:type="dxa"/>
        </w:tblCellMar>
        <w:tblLook w:val="04A0" w:firstRow="1" w:lastRow="0" w:firstColumn="1" w:lastColumn="0" w:noHBand="0" w:noVBand="1"/>
      </w:tblPr>
      <w:tblGrid>
        <w:gridCol w:w="709"/>
        <w:gridCol w:w="6582"/>
        <w:gridCol w:w="1844"/>
      </w:tblGrid>
      <w:tr w:rsidR="00DA29BE" w:rsidRPr="0078335B" w14:paraId="6FD39C73" w14:textId="77777777" w:rsidTr="00DA29BE">
        <w:trPr>
          <w:trHeight w:val="276"/>
        </w:trPr>
        <w:tc>
          <w:tcPr>
            <w:tcW w:w="709" w:type="dxa"/>
            <w:tcBorders>
              <w:top w:val="single" w:sz="4" w:space="0" w:color="000000"/>
              <w:left w:val="single" w:sz="4" w:space="0" w:color="000000"/>
              <w:bottom w:val="single" w:sz="4" w:space="0" w:color="000000"/>
              <w:right w:val="nil"/>
            </w:tcBorders>
            <w:shd w:val="clear" w:color="auto" w:fill="DAEEF3"/>
            <w:hideMark/>
          </w:tcPr>
          <w:p w14:paraId="705A59C5" w14:textId="77777777" w:rsidR="00DA29BE" w:rsidRPr="0078335B" w:rsidRDefault="00DA29BE">
            <w:pPr>
              <w:pStyle w:val="afa"/>
              <w:snapToGrid w:val="0"/>
              <w:jc w:val="both"/>
              <w:rPr>
                <w:rFonts w:eastAsia="Times New Roman"/>
                <w:b/>
                <w:bCs/>
                <w:sz w:val="22"/>
                <w:szCs w:val="22"/>
              </w:rPr>
            </w:pPr>
            <w:r w:rsidRPr="0078335B">
              <w:rPr>
                <w:rFonts w:eastAsia="Times New Roman"/>
                <w:b/>
                <w:bCs/>
                <w:sz w:val="22"/>
                <w:szCs w:val="22"/>
              </w:rPr>
              <w:t xml:space="preserve">№ </w:t>
            </w:r>
          </w:p>
          <w:p w14:paraId="5532D00E" w14:textId="77777777" w:rsidR="00DA29BE" w:rsidRPr="0078335B" w:rsidRDefault="00DA29BE">
            <w:pPr>
              <w:pStyle w:val="afa"/>
              <w:jc w:val="both"/>
              <w:rPr>
                <w:rFonts w:eastAsia="Times New Roman"/>
                <w:b/>
                <w:bCs/>
                <w:sz w:val="22"/>
                <w:szCs w:val="22"/>
              </w:rPr>
            </w:pPr>
            <w:proofErr w:type="gramStart"/>
            <w:r w:rsidRPr="0078335B">
              <w:rPr>
                <w:rFonts w:eastAsia="Times New Roman"/>
                <w:b/>
                <w:bCs/>
                <w:sz w:val="22"/>
                <w:szCs w:val="22"/>
              </w:rPr>
              <w:t>п</w:t>
            </w:r>
            <w:proofErr w:type="gramEnd"/>
            <w:r w:rsidRPr="0078335B">
              <w:rPr>
                <w:rFonts w:eastAsia="Times New Roman"/>
                <w:b/>
                <w:bCs/>
                <w:sz w:val="22"/>
                <w:szCs w:val="22"/>
              </w:rPr>
              <w:t>/п</w:t>
            </w:r>
          </w:p>
        </w:tc>
        <w:tc>
          <w:tcPr>
            <w:tcW w:w="6582" w:type="dxa"/>
            <w:tcBorders>
              <w:top w:val="single" w:sz="4" w:space="0" w:color="000000"/>
              <w:left w:val="single" w:sz="4" w:space="0" w:color="000000"/>
              <w:bottom w:val="single" w:sz="4" w:space="0" w:color="000000"/>
              <w:right w:val="nil"/>
            </w:tcBorders>
            <w:shd w:val="clear" w:color="auto" w:fill="DAEEF3"/>
            <w:hideMark/>
          </w:tcPr>
          <w:p w14:paraId="19647BBC" w14:textId="77777777" w:rsidR="00DA29BE" w:rsidRPr="0078335B" w:rsidRDefault="00DA29BE">
            <w:pPr>
              <w:pStyle w:val="afa"/>
              <w:snapToGrid w:val="0"/>
              <w:jc w:val="both"/>
              <w:rPr>
                <w:rFonts w:eastAsia="Times New Roman"/>
                <w:b/>
                <w:bCs/>
                <w:sz w:val="22"/>
                <w:szCs w:val="22"/>
              </w:rPr>
            </w:pPr>
            <w:r w:rsidRPr="0078335B">
              <w:rPr>
                <w:rFonts w:eastAsia="Times New Roman"/>
                <w:b/>
                <w:bCs/>
                <w:sz w:val="22"/>
                <w:szCs w:val="22"/>
              </w:rPr>
              <w:t>Наименование мероприятия</w:t>
            </w:r>
          </w:p>
        </w:tc>
        <w:tc>
          <w:tcPr>
            <w:tcW w:w="1844" w:type="dxa"/>
            <w:tcBorders>
              <w:top w:val="single" w:sz="4" w:space="0" w:color="000000"/>
              <w:left w:val="single" w:sz="4" w:space="0" w:color="000000"/>
              <w:bottom w:val="single" w:sz="4" w:space="0" w:color="000000"/>
              <w:right w:val="single" w:sz="4" w:space="0" w:color="000000"/>
            </w:tcBorders>
            <w:shd w:val="clear" w:color="auto" w:fill="DAEEF3"/>
            <w:hideMark/>
          </w:tcPr>
          <w:p w14:paraId="3EEB9C2F" w14:textId="77777777" w:rsidR="00DA29BE" w:rsidRPr="0078335B" w:rsidRDefault="00DA29BE">
            <w:pPr>
              <w:pStyle w:val="afa"/>
              <w:snapToGrid w:val="0"/>
              <w:jc w:val="both"/>
              <w:rPr>
                <w:rFonts w:eastAsia="Times New Roman"/>
                <w:b/>
                <w:bCs/>
                <w:sz w:val="22"/>
                <w:szCs w:val="22"/>
              </w:rPr>
            </w:pPr>
            <w:r w:rsidRPr="0078335B">
              <w:rPr>
                <w:rFonts w:eastAsia="Times New Roman"/>
                <w:b/>
                <w:bCs/>
                <w:sz w:val="22"/>
                <w:szCs w:val="22"/>
              </w:rPr>
              <w:t>Сроки реализации</w:t>
            </w:r>
          </w:p>
        </w:tc>
      </w:tr>
      <w:tr w:rsidR="00DA29BE" w:rsidRPr="0078335B" w14:paraId="5BDFC9C3" w14:textId="77777777" w:rsidTr="00DA29BE">
        <w:trPr>
          <w:trHeight w:val="276"/>
        </w:trPr>
        <w:tc>
          <w:tcPr>
            <w:tcW w:w="9135" w:type="dxa"/>
            <w:gridSpan w:val="3"/>
            <w:tcBorders>
              <w:top w:val="single" w:sz="4" w:space="0" w:color="000000"/>
              <w:left w:val="single" w:sz="4" w:space="0" w:color="000000"/>
              <w:bottom w:val="single" w:sz="4" w:space="0" w:color="000000"/>
              <w:right w:val="single" w:sz="4" w:space="0" w:color="000000"/>
            </w:tcBorders>
            <w:hideMark/>
          </w:tcPr>
          <w:p w14:paraId="2425DEC4" w14:textId="77777777" w:rsidR="00DA29BE" w:rsidRPr="0078335B" w:rsidRDefault="00DA29BE">
            <w:pPr>
              <w:widowControl/>
              <w:jc w:val="both"/>
              <w:rPr>
                <w:sz w:val="22"/>
                <w:szCs w:val="22"/>
                <w:shd w:val="clear" w:color="auto" w:fill="FFFFFF"/>
              </w:rPr>
            </w:pPr>
            <w:r w:rsidRPr="0078335B">
              <w:rPr>
                <w:b/>
                <w:sz w:val="22"/>
                <w:szCs w:val="22"/>
              </w:rPr>
              <w:t xml:space="preserve">1.Водоснабжение </w:t>
            </w:r>
          </w:p>
        </w:tc>
      </w:tr>
      <w:tr w:rsidR="00DA29BE" w:rsidRPr="0078335B" w14:paraId="4947E6E2" w14:textId="77777777" w:rsidTr="00DA29BE">
        <w:trPr>
          <w:trHeight w:val="879"/>
        </w:trPr>
        <w:tc>
          <w:tcPr>
            <w:tcW w:w="709" w:type="dxa"/>
            <w:tcBorders>
              <w:top w:val="single" w:sz="4" w:space="0" w:color="000000"/>
              <w:left w:val="single" w:sz="4" w:space="0" w:color="000000"/>
              <w:bottom w:val="single" w:sz="4" w:space="0" w:color="000000"/>
              <w:right w:val="nil"/>
            </w:tcBorders>
            <w:hideMark/>
          </w:tcPr>
          <w:p w14:paraId="334C1F66" w14:textId="77777777" w:rsidR="00DA29BE" w:rsidRPr="0078335B" w:rsidRDefault="00DA29BE">
            <w:pPr>
              <w:pStyle w:val="afa"/>
              <w:snapToGrid w:val="0"/>
              <w:jc w:val="both"/>
              <w:rPr>
                <w:rFonts w:eastAsia="Times New Roman"/>
                <w:sz w:val="22"/>
                <w:szCs w:val="22"/>
              </w:rPr>
            </w:pPr>
            <w:r w:rsidRPr="0078335B">
              <w:rPr>
                <w:rFonts w:eastAsia="Times New Roman"/>
                <w:sz w:val="22"/>
                <w:szCs w:val="22"/>
              </w:rPr>
              <w:t>1.1</w:t>
            </w:r>
          </w:p>
        </w:tc>
        <w:tc>
          <w:tcPr>
            <w:tcW w:w="6582" w:type="dxa"/>
            <w:tcBorders>
              <w:top w:val="single" w:sz="4" w:space="0" w:color="000000"/>
              <w:left w:val="single" w:sz="4" w:space="0" w:color="000000"/>
              <w:bottom w:val="single" w:sz="4" w:space="0" w:color="000000"/>
              <w:right w:val="nil"/>
            </w:tcBorders>
            <w:hideMark/>
          </w:tcPr>
          <w:p w14:paraId="0A5D5291" w14:textId="77777777" w:rsidR="00DA29BE" w:rsidRPr="0078335B" w:rsidRDefault="00DA29BE">
            <w:pPr>
              <w:widowControl/>
              <w:tabs>
                <w:tab w:val="left" w:pos="1140"/>
              </w:tabs>
              <w:snapToGrid w:val="0"/>
              <w:jc w:val="both"/>
              <w:rPr>
                <w:sz w:val="22"/>
                <w:szCs w:val="22"/>
                <w:shd w:val="clear" w:color="auto" w:fill="FFFFFF"/>
              </w:rPr>
            </w:pPr>
            <w:r w:rsidRPr="0078335B">
              <w:rPr>
                <w:sz w:val="22"/>
                <w:szCs w:val="22"/>
                <w:shd w:val="clear" w:color="auto" w:fill="FFFFFF"/>
              </w:rPr>
              <w:t xml:space="preserve">Установка водомеров на вводах водопровода во всех зданиях для осуществления первичного учета расходования воды </w:t>
            </w:r>
            <w:proofErr w:type="gramStart"/>
            <w:r w:rsidRPr="0078335B">
              <w:rPr>
                <w:sz w:val="22"/>
                <w:szCs w:val="22"/>
                <w:shd w:val="clear" w:color="auto" w:fill="FFFFFF"/>
              </w:rPr>
              <w:t>отдельными</w:t>
            </w:r>
            <w:proofErr w:type="gramEnd"/>
            <w:r w:rsidRPr="0078335B">
              <w:rPr>
                <w:sz w:val="22"/>
                <w:szCs w:val="22"/>
                <w:shd w:val="clear" w:color="auto" w:fill="FFFFFF"/>
              </w:rPr>
              <w:t xml:space="preserve"> </w:t>
            </w:r>
            <w:proofErr w:type="spellStart"/>
            <w:r w:rsidRPr="0078335B">
              <w:rPr>
                <w:sz w:val="22"/>
                <w:szCs w:val="22"/>
                <w:shd w:val="clear" w:color="auto" w:fill="FFFFFF"/>
              </w:rPr>
              <w:t>водопотребителями</w:t>
            </w:r>
            <w:proofErr w:type="spellEnd"/>
            <w:r w:rsidRPr="0078335B">
              <w:rPr>
                <w:sz w:val="22"/>
                <w:szCs w:val="22"/>
                <w:shd w:val="clear" w:color="auto" w:fill="FFFFFF"/>
              </w:rPr>
              <w:t xml:space="preserve"> и ее экономии.</w:t>
            </w:r>
          </w:p>
        </w:tc>
        <w:tc>
          <w:tcPr>
            <w:tcW w:w="1844" w:type="dxa"/>
            <w:tcBorders>
              <w:top w:val="single" w:sz="4" w:space="0" w:color="000000"/>
              <w:left w:val="single" w:sz="4" w:space="0" w:color="000000"/>
              <w:bottom w:val="single" w:sz="4" w:space="0" w:color="000000"/>
              <w:right w:val="single" w:sz="4" w:space="0" w:color="000000"/>
            </w:tcBorders>
            <w:hideMark/>
          </w:tcPr>
          <w:p w14:paraId="3935353B" w14:textId="77777777" w:rsidR="00DA29BE" w:rsidRPr="0078335B" w:rsidRDefault="00DA29BE">
            <w:pPr>
              <w:pStyle w:val="afa"/>
              <w:snapToGrid w:val="0"/>
              <w:jc w:val="both"/>
              <w:rPr>
                <w:rFonts w:eastAsia="Times New Roman"/>
                <w:sz w:val="22"/>
                <w:szCs w:val="22"/>
              </w:rPr>
            </w:pPr>
            <w:r w:rsidRPr="0078335B">
              <w:rPr>
                <w:rFonts w:eastAsia="Times New Roman"/>
                <w:sz w:val="22"/>
                <w:szCs w:val="22"/>
              </w:rPr>
              <w:t>Первая очередь</w:t>
            </w:r>
          </w:p>
        </w:tc>
      </w:tr>
      <w:tr w:rsidR="00DA29BE" w:rsidRPr="0078335B" w14:paraId="72CB63C2" w14:textId="77777777" w:rsidTr="00DA29BE">
        <w:trPr>
          <w:trHeight w:val="338"/>
        </w:trPr>
        <w:tc>
          <w:tcPr>
            <w:tcW w:w="709" w:type="dxa"/>
            <w:tcBorders>
              <w:top w:val="single" w:sz="4" w:space="0" w:color="000000"/>
              <w:left w:val="single" w:sz="4" w:space="0" w:color="000000"/>
              <w:bottom w:val="single" w:sz="4" w:space="0" w:color="000000"/>
              <w:right w:val="nil"/>
            </w:tcBorders>
            <w:hideMark/>
          </w:tcPr>
          <w:p w14:paraId="66714CC2" w14:textId="77777777" w:rsidR="00DA29BE" w:rsidRPr="0078335B" w:rsidRDefault="00DA29BE">
            <w:pPr>
              <w:pStyle w:val="afa"/>
              <w:snapToGrid w:val="0"/>
              <w:jc w:val="both"/>
              <w:rPr>
                <w:rFonts w:eastAsia="Times New Roman"/>
                <w:sz w:val="22"/>
                <w:szCs w:val="22"/>
              </w:rPr>
            </w:pPr>
            <w:r w:rsidRPr="0078335B">
              <w:rPr>
                <w:rFonts w:eastAsia="Times New Roman"/>
                <w:sz w:val="22"/>
                <w:szCs w:val="22"/>
              </w:rPr>
              <w:t>1.2</w:t>
            </w:r>
          </w:p>
        </w:tc>
        <w:tc>
          <w:tcPr>
            <w:tcW w:w="6582" w:type="dxa"/>
            <w:tcBorders>
              <w:top w:val="single" w:sz="4" w:space="0" w:color="000000"/>
              <w:left w:val="single" w:sz="4" w:space="0" w:color="000000"/>
              <w:bottom w:val="single" w:sz="4" w:space="0" w:color="000000"/>
              <w:right w:val="nil"/>
            </w:tcBorders>
            <w:hideMark/>
          </w:tcPr>
          <w:p w14:paraId="239A9475" w14:textId="77777777" w:rsidR="00DA29BE" w:rsidRPr="0078335B" w:rsidRDefault="00DA29BE">
            <w:pPr>
              <w:widowControl/>
              <w:tabs>
                <w:tab w:val="left" w:pos="1140"/>
              </w:tabs>
              <w:snapToGrid w:val="0"/>
              <w:jc w:val="both"/>
              <w:rPr>
                <w:sz w:val="22"/>
                <w:szCs w:val="22"/>
                <w:shd w:val="clear" w:color="auto" w:fill="FFFFFF"/>
              </w:rPr>
            </w:pPr>
            <w:r w:rsidRPr="0078335B">
              <w:rPr>
                <w:sz w:val="22"/>
                <w:szCs w:val="22"/>
                <w:shd w:val="clear" w:color="auto" w:fill="FFFFFF"/>
              </w:rPr>
              <w:t>Реконструкция изношенных водопроводных сетей.</w:t>
            </w:r>
          </w:p>
        </w:tc>
        <w:tc>
          <w:tcPr>
            <w:tcW w:w="1844" w:type="dxa"/>
            <w:tcBorders>
              <w:top w:val="single" w:sz="4" w:space="0" w:color="000000"/>
              <w:left w:val="single" w:sz="4" w:space="0" w:color="000000"/>
              <w:bottom w:val="single" w:sz="4" w:space="0" w:color="000000"/>
              <w:right w:val="single" w:sz="4" w:space="0" w:color="000000"/>
            </w:tcBorders>
            <w:hideMark/>
          </w:tcPr>
          <w:p w14:paraId="7C3E0825" w14:textId="77777777" w:rsidR="00DA29BE" w:rsidRPr="0078335B" w:rsidRDefault="00DA29BE">
            <w:pPr>
              <w:pStyle w:val="afa"/>
              <w:snapToGrid w:val="0"/>
              <w:jc w:val="both"/>
              <w:rPr>
                <w:rFonts w:eastAsia="Times New Roman"/>
                <w:sz w:val="22"/>
                <w:szCs w:val="22"/>
              </w:rPr>
            </w:pPr>
            <w:r w:rsidRPr="0078335B">
              <w:rPr>
                <w:rFonts w:eastAsia="Times New Roman"/>
                <w:sz w:val="22"/>
                <w:szCs w:val="22"/>
              </w:rPr>
              <w:t>Первая очередь</w:t>
            </w:r>
          </w:p>
        </w:tc>
      </w:tr>
      <w:tr w:rsidR="00DA29BE" w:rsidRPr="0078335B" w14:paraId="67785B24" w14:textId="77777777" w:rsidTr="00DA29BE">
        <w:trPr>
          <w:trHeight w:val="567"/>
        </w:trPr>
        <w:tc>
          <w:tcPr>
            <w:tcW w:w="709" w:type="dxa"/>
            <w:tcBorders>
              <w:top w:val="single" w:sz="4" w:space="0" w:color="000000"/>
              <w:left w:val="single" w:sz="4" w:space="0" w:color="000000"/>
              <w:bottom w:val="single" w:sz="4" w:space="0" w:color="000000"/>
              <w:right w:val="nil"/>
            </w:tcBorders>
            <w:hideMark/>
          </w:tcPr>
          <w:p w14:paraId="7FBEEE1A" w14:textId="77777777" w:rsidR="00DA29BE" w:rsidRPr="0078335B" w:rsidRDefault="00DA29BE">
            <w:pPr>
              <w:pStyle w:val="afa"/>
              <w:snapToGrid w:val="0"/>
              <w:jc w:val="both"/>
              <w:rPr>
                <w:rFonts w:eastAsia="Times New Roman"/>
                <w:sz w:val="22"/>
                <w:szCs w:val="22"/>
              </w:rPr>
            </w:pPr>
            <w:r w:rsidRPr="0078335B">
              <w:rPr>
                <w:rFonts w:eastAsia="Times New Roman"/>
                <w:sz w:val="22"/>
                <w:szCs w:val="22"/>
              </w:rPr>
              <w:t>1.3</w:t>
            </w:r>
          </w:p>
        </w:tc>
        <w:tc>
          <w:tcPr>
            <w:tcW w:w="6582" w:type="dxa"/>
            <w:tcBorders>
              <w:top w:val="single" w:sz="4" w:space="0" w:color="000000"/>
              <w:left w:val="single" w:sz="4" w:space="0" w:color="000000"/>
              <w:bottom w:val="single" w:sz="4" w:space="0" w:color="000000"/>
              <w:right w:val="nil"/>
            </w:tcBorders>
            <w:hideMark/>
          </w:tcPr>
          <w:p w14:paraId="5AC1598C" w14:textId="77777777" w:rsidR="00DA29BE" w:rsidRPr="0078335B" w:rsidRDefault="00DA29BE">
            <w:pPr>
              <w:widowControl/>
              <w:tabs>
                <w:tab w:val="left" w:pos="1140"/>
              </w:tabs>
              <w:snapToGrid w:val="0"/>
              <w:jc w:val="both"/>
              <w:rPr>
                <w:sz w:val="22"/>
                <w:szCs w:val="22"/>
                <w:shd w:val="clear" w:color="auto" w:fill="FFFFFF"/>
              </w:rPr>
            </w:pPr>
            <w:r w:rsidRPr="0078335B">
              <w:rPr>
                <w:sz w:val="22"/>
                <w:szCs w:val="22"/>
                <w:shd w:val="clear" w:color="auto" w:fill="FFFFFF"/>
              </w:rPr>
              <w:t>Оборудование всех объектов водоснабжения системами автоматического управления и регулирования.</w:t>
            </w:r>
          </w:p>
        </w:tc>
        <w:tc>
          <w:tcPr>
            <w:tcW w:w="1844" w:type="dxa"/>
            <w:tcBorders>
              <w:top w:val="single" w:sz="4" w:space="0" w:color="000000"/>
              <w:left w:val="single" w:sz="4" w:space="0" w:color="000000"/>
              <w:bottom w:val="single" w:sz="4" w:space="0" w:color="000000"/>
              <w:right w:val="single" w:sz="4" w:space="0" w:color="000000"/>
            </w:tcBorders>
            <w:hideMark/>
          </w:tcPr>
          <w:p w14:paraId="469544AC" w14:textId="77777777" w:rsidR="00DA29BE" w:rsidRPr="0078335B" w:rsidRDefault="00DA29BE">
            <w:pPr>
              <w:pStyle w:val="afa"/>
              <w:snapToGrid w:val="0"/>
              <w:jc w:val="both"/>
              <w:rPr>
                <w:rFonts w:eastAsia="Times New Roman"/>
                <w:sz w:val="22"/>
                <w:szCs w:val="22"/>
              </w:rPr>
            </w:pPr>
            <w:r w:rsidRPr="0078335B">
              <w:rPr>
                <w:rFonts w:eastAsia="Times New Roman"/>
                <w:sz w:val="22"/>
                <w:szCs w:val="22"/>
              </w:rPr>
              <w:t>Расчетный срок</w:t>
            </w:r>
          </w:p>
        </w:tc>
      </w:tr>
      <w:tr w:rsidR="003F22AC" w:rsidRPr="0078335B" w14:paraId="5A8B1A09" w14:textId="77777777" w:rsidTr="003F22AC">
        <w:trPr>
          <w:trHeight w:val="294"/>
        </w:trPr>
        <w:tc>
          <w:tcPr>
            <w:tcW w:w="709" w:type="dxa"/>
            <w:tcBorders>
              <w:top w:val="single" w:sz="4" w:space="0" w:color="000000"/>
              <w:left w:val="single" w:sz="4" w:space="0" w:color="000000"/>
              <w:bottom w:val="single" w:sz="4" w:space="0" w:color="000000"/>
              <w:right w:val="nil"/>
            </w:tcBorders>
          </w:tcPr>
          <w:p w14:paraId="0F4D5A0F" w14:textId="77777777" w:rsidR="003F22AC" w:rsidRPr="0078335B" w:rsidRDefault="003F22AC" w:rsidP="00F136DB">
            <w:pPr>
              <w:pStyle w:val="afa"/>
              <w:snapToGrid w:val="0"/>
              <w:jc w:val="both"/>
              <w:rPr>
                <w:rFonts w:eastAsia="Times New Roman"/>
                <w:sz w:val="22"/>
                <w:szCs w:val="22"/>
              </w:rPr>
            </w:pPr>
            <w:r w:rsidRPr="0078335B">
              <w:rPr>
                <w:rFonts w:eastAsia="Times New Roman"/>
                <w:sz w:val="22"/>
                <w:szCs w:val="22"/>
              </w:rPr>
              <w:t>1.</w:t>
            </w:r>
            <w:r w:rsidR="00F136DB" w:rsidRPr="0078335B">
              <w:rPr>
                <w:rFonts w:eastAsia="Times New Roman"/>
                <w:sz w:val="22"/>
                <w:szCs w:val="22"/>
              </w:rPr>
              <w:t>4</w:t>
            </w:r>
          </w:p>
        </w:tc>
        <w:tc>
          <w:tcPr>
            <w:tcW w:w="6582" w:type="dxa"/>
            <w:tcBorders>
              <w:top w:val="single" w:sz="4" w:space="0" w:color="000000"/>
              <w:left w:val="single" w:sz="4" w:space="0" w:color="000000"/>
              <w:bottom w:val="single" w:sz="4" w:space="0" w:color="000000"/>
              <w:right w:val="nil"/>
            </w:tcBorders>
            <w:hideMark/>
          </w:tcPr>
          <w:p w14:paraId="2584AD18" w14:textId="77777777" w:rsidR="003F22AC" w:rsidRPr="0078335B" w:rsidRDefault="003F22AC">
            <w:pPr>
              <w:tabs>
                <w:tab w:val="left" w:pos="-1418"/>
                <w:tab w:val="left" w:pos="567"/>
              </w:tabs>
              <w:jc w:val="both"/>
              <w:rPr>
                <w:sz w:val="22"/>
                <w:szCs w:val="22"/>
                <w:shd w:val="clear" w:color="auto" w:fill="FFFFFF"/>
              </w:rPr>
            </w:pPr>
            <w:r w:rsidRPr="0078335B">
              <w:rPr>
                <w:sz w:val="22"/>
                <w:szCs w:val="22"/>
                <w:shd w:val="clear" w:color="auto" w:fill="FFFFFF"/>
              </w:rPr>
              <w:t>Проектирование и монтаж системы водоснабжения для проектируемых территорий и объектов.</w:t>
            </w:r>
          </w:p>
        </w:tc>
        <w:tc>
          <w:tcPr>
            <w:tcW w:w="1844" w:type="dxa"/>
            <w:tcBorders>
              <w:top w:val="single" w:sz="4" w:space="0" w:color="000000"/>
              <w:left w:val="single" w:sz="4" w:space="0" w:color="000000"/>
              <w:bottom w:val="single" w:sz="4" w:space="0" w:color="000000"/>
              <w:right w:val="single" w:sz="4" w:space="0" w:color="000000"/>
            </w:tcBorders>
            <w:hideMark/>
          </w:tcPr>
          <w:p w14:paraId="6DF13BAC"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w:t>
            </w:r>
          </w:p>
        </w:tc>
      </w:tr>
      <w:tr w:rsidR="00EA2EE5" w:rsidRPr="0078335B" w14:paraId="155724A2" w14:textId="77777777" w:rsidTr="003F22AC">
        <w:trPr>
          <w:trHeight w:val="294"/>
        </w:trPr>
        <w:tc>
          <w:tcPr>
            <w:tcW w:w="709" w:type="dxa"/>
            <w:tcBorders>
              <w:top w:val="single" w:sz="4" w:space="0" w:color="000000"/>
              <w:left w:val="single" w:sz="4" w:space="0" w:color="000000"/>
              <w:bottom w:val="single" w:sz="4" w:space="0" w:color="000000"/>
              <w:right w:val="nil"/>
            </w:tcBorders>
          </w:tcPr>
          <w:p w14:paraId="2572C27B" w14:textId="77777777" w:rsidR="00EA2EE5" w:rsidRPr="0078335B" w:rsidRDefault="00EA2EE5" w:rsidP="00F136DB">
            <w:pPr>
              <w:pStyle w:val="afa"/>
              <w:snapToGrid w:val="0"/>
              <w:jc w:val="both"/>
              <w:rPr>
                <w:rFonts w:eastAsia="Times New Roman"/>
                <w:sz w:val="22"/>
                <w:szCs w:val="22"/>
              </w:rPr>
            </w:pPr>
            <w:r>
              <w:rPr>
                <w:rFonts w:eastAsia="Times New Roman"/>
                <w:sz w:val="22"/>
                <w:szCs w:val="22"/>
              </w:rPr>
              <w:t>1.5</w:t>
            </w:r>
          </w:p>
        </w:tc>
        <w:tc>
          <w:tcPr>
            <w:tcW w:w="6582" w:type="dxa"/>
            <w:tcBorders>
              <w:top w:val="single" w:sz="4" w:space="0" w:color="000000"/>
              <w:left w:val="single" w:sz="4" w:space="0" w:color="000000"/>
              <w:bottom w:val="single" w:sz="4" w:space="0" w:color="000000"/>
              <w:right w:val="nil"/>
            </w:tcBorders>
          </w:tcPr>
          <w:p w14:paraId="3E9BC226" w14:textId="77777777" w:rsidR="00EA2EE5" w:rsidRPr="00EA2EE5" w:rsidRDefault="00EA2EE5">
            <w:pPr>
              <w:tabs>
                <w:tab w:val="left" w:pos="-1418"/>
                <w:tab w:val="left" w:pos="567"/>
              </w:tabs>
              <w:jc w:val="both"/>
              <w:rPr>
                <w:sz w:val="22"/>
                <w:szCs w:val="22"/>
                <w:shd w:val="clear" w:color="auto" w:fill="FFFFFF"/>
              </w:rPr>
            </w:pPr>
            <w:r w:rsidRPr="00EA2EE5">
              <w:rPr>
                <w:snapToGrid w:val="0"/>
                <w:sz w:val="22"/>
                <w:szCs w:val="22"/>
              </w:rPr>
              <w:t>Строительство «Водовод</w:t>
            </w:r>
            <w:r>
              <w:rPr>
                <w:snapToGrid w:val="0"/>
                <w:sz w:val="22"/>
                <w:szCs w:val="22"/>
              </w:rPr>
              <w:t>а</w:t>
            </w:r>
            <w:r w:rsidRPr="00EA2EE5">
              <w:rPr>
                <w:snapToGrid w:val="0"/>
                <w:sz w:val="22"/>
                <w:szCs w:val="22"/>
              </w:rPr>
              <w:t xml:space="preserve"> </w:t>
            </w:r>
            <w:r w:rsidRPr="00EA2EE5">
              <w:rPr>
                <w:sz w:val="22"/>
                <w:szCs w:val="22"/>
              </w:rPr>
              <w:t xml:space="preserve">по улицам: </w:t>
            </w:r>
            <w:proofErr w:type="spellStart"/>
            <w:r w:rsidRPr="00EA2EE5">
              <w:rPr>
                <w:sz w:val="22"/>
                <w:szCs w:val="22"/>
              </w:rPr>
              <w:t>Острогожская</w:t>
            </w:r>
            <w:proofErr w:type="spellEnd"/>
            <w:r w:rsidRPr="00EA2EE5">
              <w:rPr>
                <w:sz w:val="22"/>
                <w:szCs w:val="22"/>
              </w:rPr>
              <w:t xml:space="preserve">, Курчатова, Междуреченская, </w:t>
            </w:r>
            <w:proofErr w:type="spellStart"/>
            <w:r w:rsidRPr="00EA2EE5">
              <w:rPr>
                <w:sz w:val="22"/>
                <w:szCs w:val="22"/>
              </w:rPr>
              <w:t>Теплоэнергетиков</w:t>
            </w:r>
            <w:proofErr w:type="spellEnd"/>
            <w:r w:rsidRPr="00EA2EE5">
              <w:rPr>
                <w:sz w:val="22"/>
                <w:szCs w:val="22"/>
              </w:rPr>
              <w:t xml:space="preserve"> в городском округе город Воронеж»</w:t>
            </w:r>
          </w:p>
        </w:tc>
        <w:tc>
          <w:tcPr>
            <w:tcW w:w="1844" w:type="dxa"/>
            <w:tcBorders>
              <w:top w:val="single" w:sz="4" w:space="0" w:color="000000"/>
              <w:left w:val="single" w:sz="4" w:space="0" w:color="000000"/>
              <w:bottom w:val="single" w:sz="4" w:space="0" w:color="000000"/>
              <w:right w:val="single" w:sz="4" w:space="0" w:color="000000"/>
            </w:tcBorders>
          </w:tcPr>
          <w:p w14:paraId="787400FF" w14:textId="77777777" w:rsidR="00EA2EE5" w:rsidRPr="0078335B" w:rsidRDefault="00EA2EE5">
            <w:pPr>
              <w:pStyle w:val="afa"/>
              <w:snapToGrid w:val="0"/>
              <w:jc w:val="both"/>
              <w:rPr>
                <w:rFonts w:eastAsia="Times New Roman"/>
                <w:sz w:val="22"/>
                <w:szCs w:val="22"/>
              </w:rPr>
            </w:pPr>
            <w:r w:rsidRPr="0078335B">
              <w:rPr>
                <w:rFonts w:eastAsia="Times New Roman"/>
                <w:sz w:val="22"/>
                <w:szCs w:val="22"/>
              </w:rPr>
              <w:t>Первая очередь</w:t>
            </w:r>
          </w:p>
        </w:tc>
      </w:tr>
      <w:tr w:rsidR="003F22AC" w:rsidRPr="0078335B" w14:paraId="474C26A2" w14:textId="77777777" w:rsidTr="00DA29BE">
        <w:trPr>
          <w:trHeight w:val="294"/>
        </w:trPr>
        <w:tc>
          <w:tcPr>
            <w:tcW w:w="709" w:type="dxa"/>
            <w:tcBorders>
              <w:top w:val="single" w:sz="4" w:space="0" w:color="000000"/>
              <w:left w:val="single" w:sz="4" w:space="0" w:color="000000"/>
              <w:bottom w:val="single" w:sz="4" w:space="0" w:color="000000"/>
              <w:right w:val="nil"/>
            </w:tcBorders>
          </w:tcPr>
          <w:p w14:paraId="4B252734" w14:textId="77777777" w:rsidR="003F22AC" w:rsidRPr="0078335B" w:rsidRDefault="003F22AC" w:rsidP="00EA2EE5">
            <w:pPr>
              <w:pStyle w:val="afa"/>
              <w:snapToGrid w:val="0"/>
              <w:jc w:val="both"/>
              <w:rPr>
                <w:rFonts w:eastAsia="Times New Roman"/>
                <w:sz w:val="22"/>
                <w:szCs w:val="22"/>
              </w:rPr>
            </w:pPr>
            <w:r w:rsidRPr="0078335B">
              <w:rPr>
                <w:rFonts w:eastAsia="Times New Roman"/>
                <w:sz w:val="22"/>
                <w:szCs w:val="22"/>
              </w:rPr>
              <w:t>1.</w:t>
            </w:r>
            <w:r w:rsidR="00EA2EE5">
              <w:rPr>
                <w:rFonts w:eastAsia="Times New Roman"/>
                <w:sz w:val="22"/>
                <w:szCs w:val="22"/>
              </w:rPr>
              <w:t>6</w:t>
            </w:r>
          </w:p>
        </w:tc>
        <w:tc>
          <w:tcPr>
            <w:tcW w:w="6582" w:type="dxa"/>
            <w:tcBorders>
              <w:top w:val="single" w:sz="4" w:space="0" w:color="000000"/>
              <w:left w:val="single" w:sz="4" w:space="0" w:color="000000"/>
              <w:bottom w:val="single" w:sz="4" w:space="0" w:color="000000"/>
              <w:right w:val="nil"/>
            </w:tcBorders>
          </w:tcPr>
          <w:p w14:paraId="6B5DD340" w14:textId="77777777" w:rsidR="003F22AC" w:rsidRPr="0078335B" w:rsidRDefault="003F22AC" w:rsidP="00E523D0">
            <w:pPr>
              <w:tabs>
                <w:tab w:val="left" w:pos="-1418"/>
                <w:tab w:val="left" w:pos="567"/>
              </w:tabs>
              <w:jc w:val="both"/>
              <w:rPr>
                <w:color w:val="000000"/>
                <w:kern w:val="2"/>
                <w:sz w:val="22"/>
                <w:szCs w:val="22"/>
              </w:rPr>
            </w:pPr>
            <w:r w:rsidRPr="0078335B">
              <w:rPr>
                <w:color w:val="000000"/>
                <w:kern w:val="2"/>
                <w:sz w:val="22"/>
                <w:szCs w:val="22"/>
              </w:rPr>
              <w:t xml:space="preserve">Ремонт существующей водонапорной башни по ул. </w:t>
            </w:r>
            <w:r w:rsidR="00E523D0" w:rsidRPr="0078335B">
              <w:rPr>
                <w:color w:val="000000"/>
                <w:kern w:val="2"/>
                <w:sz w:val="22"/>
                <w:szCs w:val="22"/>
              </w:rPr>
              <w:t>Новая</w:t>
            </w:r>
            <w:r w:rsidR="00FE47D0">
              <w:rPr>
                <w:color w:val="000000"/>
                <w:kern w:val="2"/>
                <w:sz w:val="22"/>
                <w:szCs w:val="22"/>
              </w:rPr>
              <w:t xml:space="preserve"> в </w:t>
            </w:r>
            <w:proofErr w:type="spellStart"/>
            <w:r w:rsidR="00FE47D0">
              <w:rPr>
                <w:color w:val="000000"/>
                <w:kern w:val="2"/>
                <w:sz w:val="22"/>
                <w:szCs w:val="22"/>
              </w:rPr>
              <w:t>с</w:t>
            </w:r>
            <w:proofErr w:type="gramStart"/>
            <w:r w:rsidR="00FE47D0">
              <w:rPr>
                <w:color w:val="000000"/>
                <w:kern w:val="2"/>
                <w:sz w:val="22"/>
                <w:szCs w:val="22"/>
              </w:rPr>
              <w:t>.Н</w:t>
            </w:r>
            <w:proofErr w:type="gramEnd"/>
            <w:r w:rsidR="00FE47D0">
              <w:rPr>
                <w:color w:val="000000"/>
                <w:kern w:val="2"/>
                <w:sz w:val="22"/>
                <w:szCs w:val="22"/>
              </w:rPr>
              <w:t>овогремяченское</w:t>
            </w:r>
            <w:proofErr w:type="spellEnd"/>
            <w:r w:rsidR="00FE47D0">
              <w:rPr>
                <w:color w:val="000000"/>
                <w:kern w:val="2"/>
                <w:sz w:val="22"/>
                <w:szCs w:val="22"/>
              </w:rPr>
              <w:t>.</w:t>
            </w:r>
          </w:p>
        </w:tc>
        <w:tc>
          <w:tcPr>
            <w:tcW w:w="1844" w:type="dxa"/>
            <w:tcBorders>
              <w:top w:val="single" w:sz="4" w:space="0" w:color="000000"/>
              <w:left w:val="single" w:sz="4" w:space="0" w:color="000000"/>
              <w:bottom w:val="single" w:sz="4" w:space="0" w:color="000000"/>
              <w:right w:val="single" w:sz="4" w:space="0" w:color="000000"/>
            </w:tcBorders>
          </w:tcPr>
          <w:p w14:paraId="097E2488"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w:t>
            </w:r>
          </w:p>
        </w:tc>
      </w:tr>
      <w:tr w:rsidR="003F22AC" w:rsidRPr="0078335B" w14:paraId="092D179A" w14:textId="77777777" w:rsidTr="00DA29BE">
        <w:trPr>
          <w:trHeight w:val="250"/>
        </w:trPr>
        <w:tc>
          <w:tcPr>
            <w:tcW w:w="9135" w:type="dxa"/>
            <w:gridSpan w:val="3"/>
            <w:tcBorders>
              <w:top w:val="single" w:sz="4" w:space="0" w:color="000000"/>
              <w:left w:val="single" w:sz="4" w:space="0" w:color="000000"/>
              <w:bottom w:val="single" w:sz="4" w:space="0" w:color="000000"/>
              <w:right w:val="single" w:sz="4" w:space="0" w:color="000000"/>
            </w:tcBorders>
            <w:hideMark/>
          </w:tcPr>
          <w:p w14:paraId="4F72FBA7" w14:textId="77777777" w:rsidR="003F22AC" w:rsidRPr="0078335B" w:rsidRDefault="003F22AC">
            <w:pPr>
              <w:pStyle w:val="afa"/>
              <w:snapToGrid w:val="0"/>
              <w:jc w:val="both"/>
              <w:rPr>
                <w:rFonts w:eastAsia="Times New Roman"/>
                <w:b/>
                <w:sz w:val="22"/>
                <w:szCs w:val="22"/>
              </w:rPr>
            </w:pPr>
            <w:r w:rsidRPr="0078335B">
              <w:rPr>
                <w:rFonts w:eastAsia="Times New Roman"/>
                <w:b/>
                <w:sz w:val="22"/>
                <w:szCs w:val="22"/>
              </w:rPr>
              <w:t>2.Водоотведение</w:t>
            </w:r>
          </w:p>
        </w:tc>
      </w:tr>
      <w:tr w:rsidR="003F22AC" w:rsidRPr="0078335B" w14:paraId="6C7621AE" w14:textId="77777777" w:rsidTr="004F1166">
        <w:trPr>
          <w:trHeight w:val="361"/>
        </w:trPr>
        <w:tc>
          <w:tcPr>
            <w:tcW w:w="709" w:type="dxa"/>
            <w:tcBorders>
              <w:top w:val="single" w:sz="4" w:space="0" w:color="000000"/>
              <w:left w:val="single" w:sz="4" w:space="0" w:color="000000"/>
              <w:bottom w:val="single" w:sz="4" w:space="0" w:color="000000"/>
              <w:right w:val="nil"/>
            </w:tcBorders>
            <w:hideMark/>
          </w:tcPr>
          <w:p w14:paraId="21EF31EF"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2.1</w:t>
            </w:r>
          </w:p>
        </w:tc>
        <w:tc>
          <w:tcPr>
            <w:tcW w:w="6582" w:type="dxa"/>
            <w:tcBorders>
              <w:top w:val="single" w:sz="4" w:space="0" w:color="000000"/>
              <w:left w:val="single" w:sz="4" w:space="0" w:color="000000"/>
              <w:bottom w:val="single" w:sz="4" w:space="0" w:color="000000"/>
              <w:right w:val="nil"/>
            </w:tcBorders>
            <w:hideMark/>
          </w:tcPr>
          <w:p w14:paraId="705B6022" w14:textId="77777777" w:rsidR="003F22AC" w:rsidRPr="0078335B" w:rsidRDefault="003F22AC" w:rsidP="00F136DB">
            <w:pPr>
              <w:widowControl/>
              <w:snapToGrid w:val="0"/>
              <w:jc w:val="both"/>
              <w:rPr>
                <w:b/>
                <w:sz w:val="22"/>
                <w:szCs w:val="22"/>
                <w:shd w:val="clear" w:color="auto" w:fill="FFFFFF"/>
              </w:rPr>
            </w:pPr>
            <w:r w:rsidRPr="0078335B">
              <w:rPr>
                <w:sz w:val="22"/>
                <w:szCs w:val="22"/>
                <w:shd w:val="clear" w:color="auto" w:fill="FFFFFF"/>
              </w:rPr>
              <w:t xml:space="preserve">Проведение изыскательских и проектных работ по размещению и строительству очистных сооружений канализации </w:t>
            </w:r>
            <w:proofErr w:type="gramStart"/>
            <w:r w:rsidRPr="0078335B">
              <w:rPr>
                <w:sz w:val="22"/>
                <w:szCs w:val="22"/>
                <w:shd w:val="clear" w:color="auto" w:fill="FFFFFF"/>
              </w:rPr>
              <w:t>в</w:t>
            </w:r>
            <w:proofErr w:type="gramEnd"/>
            <w:r w:rsidRPr="0078335B">
              <w:rPr>
                <w:sz w:val="22"/>
                <w:szCs w:val="22"/>
                <w:shd w:val="clear" w:color="auto" w:fill="FFFFFF"/>
              </w:rPr>
              <w:t xml:space="preserve"> с.</w:t>
            </w:r>
            <w:r w:rsidR="00F136DB" w:rsidRPr="0078335B">
              <w:rPr>
                <w:sz w:val="22"/>
                <w:szCs w:val="22"/>
                <w:shd w:val="clear" w:color="auto" w:fill="FFFFFF"/>
              </w:rPr>
              <w:t xml:space="preserve"> </w:t>
            </w:r>
            <w:proofErr w:type="spellStart"/>
            <w:r w:rsidR="000042C6" w:rsidRPr="0078335B">
              <w:rPr>
                <w:sz w:val="22"/>
                <w:szCs w:val="22"/>
                <w:shd w:val="clear" w:color="auto" w:fill="FFFFFF"/>
              </w:rPr>
              <w:t>Новогремяченское</w:t>
            </w:r>
            <w:proofErr w:type="spellEnd"/>
            <w:r w:rsidRPr="0078335B">
              <w:rPr>
                <w:sz w:val="22"/>
                <w:szCs w:val="22"/>
                <w:shd w:val="clear" w:color="auto" w:fill="FFFFFF"/>
              </w:rPr>
              <w:t>.</w:t>
            </w:r>
          </w:p>
        </w:tc>
        <w:tc>
          <w:tcPr>
            <w:tcW w:w="1844" w:type="dxa"/>
            <w:tcBorders>
              <w:top w:val="single" w:sz="4" w:space="0" w:color="000000"/>
              <w:left w:val="single" w:sz="4" w:space="0" w:color="000000"/>
              <w:bottom w:val="single" w:sz="4" w:space="0" w:color="000000"/>
              <w:right w:val="single" w:sz="4" w:space="0" w:color="000000"/>
            </w:tcBorders>
            <w:hideMark/>
          </w:tcPr>
          <w:p w14:paraId="7C83EF09"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w:t>
            </w:r>
          </w:p>
        </w:tc>
      </w:tr>
      <w:tr w:rsidR="003F22AC" w:rsidRPr="0078335B" w14:paraId="53118211" w14:textId="77777777" w:rsidTr="00DA29BE">
        <w:trPr>
          <w:trHeight w:val="799"/>
        </w:trPr>
        <w:tc>
          <w:tcPr>
            <w:tcW w:w="709" w:type="dxa"/>
            <w:tcBorders>
              <w:top w:val="single" w:sz="4" w:space="0" w:color="000000"/>
              <w:left w:val="single" w:sz="4" w:space="0" w:color="000000"/>
              <w:bottom w:val="single" w:sz="4" w:space="0" w:color="000000"/>
              <w:right w:val="nil"/>
            </w:tcBorders>
            <w:hideMark/>
          </w:tcPr>
          <w:p w14:paraId="0AF70255"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2.2</w:t>
            </w:r>
          </w:p>
        </w:tc>
        <w:tc>
          <w:tcPr>
            <w:tcW w:w="6582" w:type="dxa"/>
            <w:tcBorders>
              <w:top w:val="single" w:sz="4" w:space="0" w:color="000000"/>
              <w:left w:val="single" w:sz="4" w:space="0" w:color="000000"/>
              <w:bottom w:val="single" w:sz="4" w:space="0" w:color="000000"/>
              <w:right w:val="nil"/>
            </w:tcBorders>
            <w:hideMark/>
          </w:tcPr>
          <w:p w14:paraId="41211C91" w14:textId="77777777" w:rsidR="003F22AC" w:rsidRPr="0078335B" w:rsidRDefault="003F22AC">
            <w:pPr>
              <w:widowControl/>
              <w:jc w:val="both"/>
              <w:rPr>
                <w:b/>
                <w:sz w:val="22"/>
                <w:szCs w:val="22"/>
                <w:shd w:val="clear" w:color="auto" w:fill="FFFFFF"/>
              </w:rPr>
            </w:pPr>
            <w:r w:rsidRPr="0078335B">
              <w:rPr>
                <w:sz w:val="22"/>
                <w:szCs w:val="22"/>
                <w:shd w:val="clear" w:color="auto" w:fill="FFFFFF"/>
              </w:rPr>
              <w:t xml:space="preserve">Проведение мероприятий по снижению водоотведения за счет введения систем оборотного водоснабжения, создания бессточных производств и </w:t>
            </w:r>
            <w:proofErr w:type="spellStart"/>
            <w:r w:rsidRPr="0078335B">
              <w:rPr>
                <w:sz w:val="22"/>
                <w:szCs w:val="22"/>
                <w:shd w:val="clear" w:color="auto" w:fill="FFFFFF"/>
              </w:rPr>
              <w:t>водосберегающих</w:t>
            </w:r>
            <w:proofErr w:type="spellEnd"/>
            <w:r w:rsidRPr="0078335B">
              <w:rPr>
                <w:sz w:val="22"/>
                <w:szCs w:val="22"/>
                <w:shd w:val="clear" w:color="auto" w:fill="FFFFFF"/>
              </w:rPr>
              <w:t xml:space="preserve"> технологий. </w:t>
            </w:r>
            <w:r w:rsidRPr="0078335B">
              <w:rPr>
                <w:b/>
                <w:sz w:val="22"/>
                <w:szCs w:val="22"/>
                <w:shd w:val="clear" w:color="auto" w:fill="FFFFFF"/>
              </w:rPr>
              <w:t xml:space="preserve"> </w:t>
            </w:r>
          </w:p>
        </w:tc>
        <w:tc>
          <w:tcPr>
            <w:tcW w:w="1844" w:type="dxa"/>
            <w:tcBorders>
              <w:top w:val="single" w:sz="4" w:space="0" w:color="000000"/>
              <w:left w:val="single" w:sz="4" w:space="0" w:color="000000"/>
              <w:bottom w:val="single" w:sz="4" w:space="0" w:color="000000"/>
              <w:right w:val="single" w:sz="4" w:space="0" w:color="000000"/>
            </w:tcBorders>
            <w:hideMark/>
          </w:tcPr>
          <w:p w14:paraId="2E51CE87"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w:t>
            </w:r>
          </w:p>
          <w:p w14:paraId="136CE172"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Расчетный срок</w:t>
            </w:r>
          </w:p>
        </w:tc>
      </w:tr>
      <w:tr w:rsidR="003F22AC" w:rsidRPr="0078335B" w14:paraId="3AF67205" w14:textId="77777777" w:rsidTr="00DA29BE">
        <w:trPr>
          <w:trHeight w:val="845"/>
        </w:trPr>
        <w:tc>
          <w:tcPr>
            <w:tcW w:w="709" w:type="dxa"/>
            <w:tcBorders>
              <w:top w:val="single" w:sz="4" w:space="0" w:color="000000"/>
              <w:left w:val="single" w:sz="4" w:space="0" w:color="000000"/>
              <w:bottom w:val="single" w:sz="4" w:space="0" w:color="000000"/>
              <w:right w:val="nil"/>
            </w:tcBorders>
            <w:hideMark/>
          </w:tcPr>
          <w:p w14:paraId="61B7B418"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2.3</w:t>
            </w:r>
          </w:p>
        </w:tc>
        <w:tc>
          <w:tcPr>
            <w:tcW w:w="6582" w:type="dxa"/>
            <w:tcBorders>
              <w:top w:val="single" w:sz="4" w:space="0" w:color="000000"/>
              <w:left w:val="single" w:sz="4" w:space="0" w:color="000000"/>
              <w:bottom w:val="single" w:sz="4" w:space="0" w:color="000000"/>
              <w:right w:val="nil"/>
            </w:tcBorders>
            <w:hideMark/>
          </w:tcPr>
          <w:p w14:paraId="5F84E877" w14:textId="77777777" w:rsidR="003F22AC" w:rsidRPr="0078335B" w:rsidRDefault="003F22AC">
            <w:pPr>
              <w:widowControl/>
              <w:jc w:val="both"/>
              <w:rPr>
                <w:sz w:val="22"/>
                <w:szCs w:val="22"/>
                <w:shd w:val="clear" w:color="auto" w:fill="FFFFFF"/>
              </w:rPr>
            </w:pPr>
            <w:proofErr w:type="spellStart"/>
            <w:r w:rsidRPr="0078335B">
              <w:rPr>
                <w:sz w:val="22"/>
                <w:szCs w:val="22"/>
                <w:shd w:val="clear" w:color="auto" w:fill="FFFFFF"/>
              </w:rPr>
              <w:t>Канализование</w:t>
            </w:r>
            <w:proofErr w:type="spellEnd"/>
            <w:r w:rsidRPr="0078335B">
              <w:rPr>
                <w:sz w:val="22"/>
                <w:szCs w:val="22"/>
                <w:shd w:val="clear" w:color="auto" w:fill="FFFFFF"/>
              </w:rPr>
              <w:t xml:space="preserve"> новых площадок строительства и существующего не канализованного жилого фонда через проектируемые самотечные коллекторы.</w:t>
            </w:r>
          </w:p>
        </w:tc>
        <w:tc>
          <w:tcPr>
            <w:tcW w:w="1844" w:type="dxa"/>
            <w:tcBorders>
              <w:top w:val="single" w:sz="4" w:space="0" w:color="000000"/>
              <w:left w:val="single" w:sz="4" w:space="0" w:color="000000"/>
              <w:bottom w:val="single" w:sz="4" w:space="0" w:color="000000"/>
              <w:right w:val="single" w:sz="4" w:space="0" w:color="000000"/>
            </w:tcBorders>
            <w:hideMark/>
          </w:tcPr>
          <w:p w14:paraId="08D6FEB7"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w:t>
            </w:r>
          </w:p>
        </w:tc>
      </w:tr>
      <w:tr w:rsidR="003F22AC" w:rsidRPr="0078335B" w14:paraId="42CA9120" w14:textId="77777777" w:rsidTr="00DA29BE">
        <w:trPr>
          <w:trHeight w:val="520"/>
        </w:trPr>
        <w:tc>
          <w:tcPr>
            <w:tcW w:w="709" w:type="dxa"/>
            <w:tcBorders>
              <w:top w:val="single" w:sz="4" w:space="0" w:color="000000"/>
              <w:left w:val="single" w:sz="4" w:space="0" w:color="000000"/>
              <w:bottom w:val="single" w:sz="4" w:space="0" w:color="000000"/>
              <w:right w:val="nil"/>
            </w:tcBorders>
            <w:hideMark/>
          </w:tcPr>
          <w:p w14:paraId="1B8104DB"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2.4</w:t>
            </w:r>
          </w:p>
        </w:tc>
        <w:tc>
          <w:tcPr>
            <w:tcW w:w="6582" w:type="dxa"/>
            <w:tcBorders>
              <w:top w:val="single" w:sz="4" w:space="0" w:color="000000"/>
              <w:left w:val="single" w:sz="4" w:space="0" w:color="000000"/>
              <w:bottom w:val="single" w:sz="4" w:space="0" w:color="000000"/>
              <w:right w:val="nil"/>
            </w:tcBorders>
            <w:hideMark/>
          </w:tcPr>
          <w:p w14:paraId="3FA413A2" w14:textId="77777777" w:rsidR="003F22AC" w:rsidRPr="0078335B" w:rsidRDefault="003F22AC">
            <w:pPr>
              <w:widowControl/>
              <w:jc w:val="both"/>
              <w:rPr>
                <w:sz w:val="22"/>
                <w:szCs w:val="22"/>
                <w:shd w:val="clear" w:color="auto" w:fill="FFFFFF"/>
              </w:rPr>
            </w:pPr>
            <w:r w:rsidRPr="0078335B">
              <w:rPr>
                <w:sz w:val="22"/>
                <w:szCs w:val="22"/>
                <w:shd w:val="clear" w:color="auto" w:fill="FFFFFF"/>
              </w:rPr>
              <w:t>Проектирование и монтаж системы водоотведения для проектируемых объектов.</w:t>
            </w:r>
          </w:p>
        </w:tc>
        <w:tc>
          <w:tcPr>
            <w:tcW w:w="1844" w:type="dxa"/>
            <w:tcBorders>
              <w:top w:val="single" w:sz="4" w:space="0" w:color="000000"/>
              <w:left w:val="single" w:sz="4" w:space="0" w:color="000000"/>
              <w:bottom w:val="single" w:sz="4" w:space="0" w:color="000000"/>
              <w:right w:val="single" w:sz="4" w:space="0" w:color="000000"/>
            </w:tcBorders>
            <w:hideMark/>
          </w:tcPr>
          <w:p w14:paraId="14921209"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w:t>
            </w:r>
          </w:p>
        </w:tc>
      </w:tr>
      <w:tr w:rsidR="003F22AC" w:rsidRPr="0078335B" w14:paraId="3D0FE60A" w14:textId="77777777" w:rsidTr="00DA29BE">
        <w:trPr>
          <w:trHeight w:val="312"/>
        </w:trPr>
        <w:tc>
          <w:tcPr>
            <w:tcW w:w="9135" w:type="dxa"/>
            <w:gridSpan w:val="3"/>
            <w:tcBorders>
              <w:top w:val="single" w:sz="4" w:space="0" w:color="000000"/>
              <w:left w:val="single" w:sz="4" w:space="0" w:color="000000"/>
              <w:bottom w:val="single" w:sz="4" w:space="0" w:color="000000"/>
              <w:right w:val="single" w:sz="4" w:space="0" w:color="000000"/>
            </w:tcBorders>
            <w:hideMark/>
          </w:tcPr>
          <w:p w14:paraId="702E58C1" w14:textId="77777777" w:rsidR="003F22AC" w:rsidRPr="0078335B" w:rsidRDefault="003F22AC">
            <w:pPr>
              <w:pStyle w:val="afa"/>
              <w:snapToGrid w:val="0"/>
              <w:jc w:val="both"/>
              <w:rPr>
                <w:rFonts w:eastAsia="Times New Roman"/>
                <w:b/>
                <w:bCs/>
                <w:sz w:val="22"/>
                <w:szCs w:val="22"/>
              </w:rPr>
            </w:pPr>
            <w:r w:rsidRPr="0078335B">
              <w:rPr>
                <w:rFonts w:eastAsia="Times New Roman"/>
                <w:b/>
                <w:bCs/>
                <w:sz w:val="22"/>
                <w:szCs w:val="22"/>
              </w:rPr>
              <w:t>3.Газоснабжение</w:t>
            </w:r>
          </w:p>
        </w:tc>
      </w:tr>
      <w:tr w:rsidR="003F22AC" w:rsidRPr="0078335B" w14:paraId="48D645B8" w14:textId="77777777" w:rsidTr="00DA29BE">
        <w:trPr>
          <w:trHeight w:val="851"/>
        </w:trPr>
        <w:tc>
          <w:tcPr>
            <w:tcW w:w="709" w:type="dxa"/>
            <w:tcBorders>
              <w:top w:val="single" w:sz="4" w:space="0" w:color="000000"/>
              <w:left w:val="single" w:sz="4" w:space="0" w:color="000000"/>
              <w:bottom w:val="single" w:sz="4" w:space="0" w:color="000000"/>
              <w:right w:val="nil"/>
            </w:tcBorders>
            <w:hideMark/>
          </w:tcPr>
          <w:p w14:paraId="25F8E646"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3.1</w:t>
            </w:r>
          </w:p>
        </w:tc>
        <w:tc>
          <w:tcPr>
            <w:tcW w:w="6582" w:type="dxa"/>
            <w:tcBorders>
              <w:top w:val="single" w:sz="4" w:space="0" w:color="000000"/>
              <w:left w:val="single" w:sz="4" w:space="0" w:color="000000"/>
              <w:bottom w:val="single" w:sz="4" w:space="0" w:color="000000"/>
              <w:right w:val="nil"/>
            </w:tcBorders>
            <w:hideMark/>
          </w:tcPr>
          <w:p w14:paraId="58A6E0B2" w14:textId="77777777" w:rsidR="003F22AC" w:rsidRPr="0078335B" w:rsidRDefault="003F22AC">
            <w:pPr>
              <w:shd w:val="clear" w:color="auto" w:fill="FFFFFF"/>
              <w:autoSpaceDE w:val="0"/>
              <w:snapToGrid w:val="0"/>
              <w:jc w:val="both"/>
              <w:rPr>
                <w:rFonts w:eastAsia="Arial"/>
                <w:sz w:val="22"/>
                <w:szCs w:val="22"/>
                <w:shd w:val="clear" w:color="auto" w:fill="FFFFFF"/>
              </w:rPr>
            </w:pPr>
            <w:r w:rsidRPr="0078335B">
              <w:rPr>
                <w:rFonts w:eastAsia="Arial"/>
                <w:sz w:val="22"/>
                <w:szCs w:val="22"/>
                <w:shd w:val="clear" w:color="auto" w:fill="FFFFFF"/>
              </w:rPr>
              <w:t>Строительство и реконструкция котельных на природном газе с заменой устаревшего оборудования на более новое, экономичное и энергоемкое с КПД &gt; 90%.</w:t>
            </w:r>
          </w:p>
        </w:tc>
        <w:tc>
          <w:tcPr>
            <w:tcW w:w="1844" w:type="dxa"/>
            <w:tcBorders>
              <w:top w:val="single" w:sz="4" w:space="0" w:color="000000"/>
              <w:left w:val="single" w:sz="4" w:space="0" w:color="000000"/>
              <w:bottom w:val="single" w:sz="4" w:space="0" w:color="000000"/>
              <w:right w:val="single" w:sz="4" w:space="0" w:color="000000"/>
            </w:tcBorders>
            <w:hideMark/>
          </w:tcPr>
          <w:p w14:paraId="150701A1"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w:t>
            </w:r>
          </w:p>
        </w:tc>
      </w:tr>
      <w:tr w:rsidR="003F22AC" w:rsidRPr="0078335B" w14:paraId="334EB290" w14:textId="77777777" w:rsidTr="00DA29BE">
        <w:trPr>
          <w:trHeight w:val="589"/>
        </w:trPr>
        <w:tc>
          <w:tcPr>
            <w:tcW w:w="709" w:type="dxa"/>
            <w:tcBorders>
              <w:top w:val="single" w:sz="4" w:space="0" w:color="000000"/>
              <w:left w:val="single" w:sz="4" w:space="0" w:color="000000"/>
              <w:bottom w:val="single" w:sz="4" w:space="0" w:color="000000"/>
              <w:right w:val="nil"/>
            </w:tcBorders>
            <w:hideMark/>
          </w:tcPr>
          <w:p w14:paraId="5F3D8194"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3.2</w:t>
            </w:r>
          </w:p>
        </w:tc>
        <w:tc>
          <w:tcPr>
            <w:tcW w:w="6582" w:type="dxa"/>
            <w:tcBorders>
              <w:top w:val="single" w:sz="4" w:space="0" w:color="000000"/>
              <w:left w:val="single" w:sz="4" w:space="0" w:color="000000"/>
              <w:bottom w:val="single" w:sz="4" w:space="0" w:color="000000"/>
              <w:right w:val="nil"/>
            </w:tcBorders>
            <w:hideMark/>
          </w:tcPr>
          <w:p w14:paraId="55A0ED85" w14:textId="77777777" w:rsidR="003F22AC" w:rsidRPr="0078335B" w:rsidRDefault="003F22AC">
            <w:pPr>
              <w:shd w:val="clear" w:color="auto" w:fill="FFFFFF"/>
              <w:autoSpaceDE w:val="0"/>
              <w:snapToGrid w:val="0"/>
              <w:jc w:val="both"/>
              <w:rPr>
                <w:rFonts w:eastAsia="Arial"/>
                <w:sz w:val="22"/>
                <w:szCs w:val="22"/>
                <w:shd w:val="clear" w:color="auto" w:fill="FFFFFF"/>
              </w:rPr>
            </w:pPr>
            <w:r w:rsidRPr="0078335B">
              <w:rPr>
                <w:rFonts w:eastAsia="Arial"/>
                <w:sz w:val="22"/>
                <w:szCs w:val="22"/>
                <w:shd w:val="clear" w:color="auto" w:fill="FFFFFF"/>
              </w:rPr>
              <w:t>Поэтапная перекладка ветхих газопроводов с использованием для подземной прокладки  полиэтиленовых труб.</w:t>
            </w:r>
          </w:p>
        </w:tc>
        <w:tc>
          <w:tcPr>
            <w:tcW w:w="1844" w:type="dxa"/>
            <w:tcBorders>
              <w:top w:val="single" w:sz="4" w:space="0" w:color="000000"/>
              <w:left w:val="single" w:sz="4" w:space="0" w:color="000000"/>
              <w:bottom w:val="single" w:sz="4" w:space="0" w:color="000000"/>
              <w:right w:val="single" w:sz="4" w:space="0" w:color="000000"/>
            </w:tcBorders>
            <w:hideMark/>
          </w:tcPr>
          <w:p w14:paraId="19C4F098"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 Расчетный срок</w:t>
            </w:r>
          </w:p>
        </w:tc>
      </w:tr>
      <w:tr w:rsidR="003F22AC" w:rsidRPr="0078335B" w14:paraId="41795D81" w14:textId="77777777" w:rsidTr="00DA29BE">
        <w:trPr>
          <w:trHeight w:val="589"/>
        </w:trPr>
        <w:tc>
          <w:tcPr>
            <w:tcW w:w="709" w:type="dxa"/>
            <w:tcBorders>
              <w:top w:val="single" w:sz="4" w:space="0" w:color="000000"/>
              <w:left w:val="single" w:sz="4" w:space="0" w:color="000000"/>
              <w:bottom w:val="single" w:sz="4" w:space="0" w:color="000000"/>
              <w:right w:val="nil"/>
            </w:tcBorders>
            <w:hideMark/>
          </w:tcPr>
          <w:p w14:paraId="6D2512C1"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3.3</w:t>
            </w:r>
          </w:p>
        </w:tc>
        <w:tc>
          <w:tcPr>
            <w:tcW w:w="6582" w:type="dxa"/>
            <w:tcBorders>
              <w:top w:val="single" w:sz="4" w:space="0" w:color="000000"/>
              <w:left w:val="single" w:sz="4" w:space="0" w:color="000000"/>
              <w:bottom w:val="single" w:sz="4" w:space="0" w:color="000000"/>
              <w:right w:val="nil"/>
            </w:tcBorders>
            <w:hideMark/>
          </w:tcPr>
          <w:p w14:paraId="424D6B27" w14:textId="77777777" w:rsidR="003F22AC" w:rsidRPr="0078335B" w:rsidRDefault="003F22AC">
            <w:pPr>
              <w:shd w:val="clear" w:color="auto" w:fill="FFFFFF"/>
              <w:autoSpaceDE w:val="0"/>
              <w:snapToGrid w:val="0"/>
              <w:jc w:val="both"/>
              <w:rPr>
                <w:rFonts w:eastAsia="Arial"/>
                <w:sz w:val="22"/>
                <w:szCs w:val="22"/>
                <w:shd w:val="clear" w:color="auto" w:fill="FFFFFF"/>
              </w:rPr>
            </w:pPr>
            <w:r w:rsidRPr="0078335B">
              <w:rPr>
                <w:rFonts w:eastAsia="Arial"/>
                <w:color w:val="000000"/>
                <w:sz w:val="22"/>
                <w:szCs w:val="22"/>
                <w:shd w:val="clear" w:color="auto" w:fill="FFFFFF"/>
              </w:rPr>
              <w:t>Установка ШРП для существующих не газифицированных объектов и новых газовых котельных проектируемых объектов с прокладкой газопроводов до них.</w:t>
            </w:r>
          </w:p>
        </w:tc>
        <w:tc>
          <w:tcPr>
            <w:tcW w:w="1844" w:type="dxa"/>
            <w:tcBorders>
              <w:top w:val="single" w:sz="4" w:space="0" w:color="000000"/>
              <w:left w:val="single" w:sz="4" w:space="0" w:color="000000"/>
              <w:bottom w:val="single" w:sz="4" w:space="0" w:color="000000"/>
              <w:right w:val="single" w:sz="4" w:space="0" w:color="000000"/>
            </w:tcBorders>
            <w:hideMark/>
          </w:tcPr>
          <w:p w14:paraId="2F148685"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 Расчетный срок</w:t>
            </w:r>
          </w:p>
        </w:tc>
      </w:tr>
      <w:tr w:rsidR="008F7A56" w:rsidRPr="0078335B" w14:paraId="075314F5" w14:textId="77777777" w:rsidTr="008F7A56">
        <w:trPr>
          <w:trHeight w:val="306"/>
        </w:trPr>
        <w:tc>
          <w:tcPr>
            <w:tcW w:w="709" w:type="dxa"/>
            <w:tcBorders>
              <w:top w:val="single" w:sz="4" w:space="0" w:color="000000"/>
              <w:left w:val="single" w:sz="4" w:space="0" w:color="000000"/>
              <w:bottom w:val="single" w:sz="4" w:space="0" w:color="000000"/>
              <w:right w:val="nil"/>
            </w:tcBorders>
          </w:tcPr>
          <w:p w14:paraId="6804F8C0" w14:textId="77777777" w:rsidR="008F7A56" w:rsidRPr="0078335B" w:rsidRDefault="008F7A56" w:rsidP="00F136DB">
            <w:pPr>
              <w:pStyle w:val="afa"/>
              <w:snapToGrid w:val="0"/>
              <w:jc w:val="both"/>
              <w:rPr>
                <w:rFonts w:eastAsia="Times New Roman"/>
                <w:sz w:val="22"/>
                <w:szCs w:val="22"/>
              </w:rPr>
            </w:pPr>
            <w:r w:rsidRPr="0078335B">
              <w:rPr>
                <w:rFonts w:eastAsia="Times New Roman"/>
                <w:sz w:val="22"/>
                <w:szCs w:val="22"/>
              </w:rPr>
              <w:t>3.</w:t>
            </w:r>
            <w:r w:rsidR="00F136DB" w:rsidRPr="0078335B">
              <w:rPr>
                <w:rFonts w:eastAsia="Times New Roman"/>
                <w:sz w:val="22"/>
                <w:szCs w:val="22"/>
              </w:rPr>
              <w:t>4</w:t>
            </w:r>
          </w:p>
        </w:tc>
        <w:tc>
          <w:tcPr>
            <w:tcW w:w="6582" w:type="dxa"/>
            <w:tcBorders>
              <w:top w:val="single" w:sz="4" w:space="0" w:color="000000"/>
              <w:left w:val="single" w:sz="4" w:space="0" w:color="000000"/>
              <w:bottom w:val="single" w:sz="4" w:space="0" w:color="000000"/>
              <w:right w:val="nil"/>
            </w:tcBorders>
          </w:tcPr>
          <w:p w14:paraId="21C7C441" w14:textId="77777777" w:rsidR="008F7A56" w:rsidRPr="0078335B" w:rsidRDefault="008F7A56" w:rsidP="00E523D0">
            <w:pPr>
              <w:shd w:val="clear" w:color="auto" w:fill="FFFFFF"/>
              <w:autoSpaceDE w:val="0"/>
              <w:snapToGrid w:val="0"/>
              <w:jc w:val="both"/>
              <w:rPr>
                <w:rFonts w:eastAsia="Arial"/>
                <w:color w:val="000000"/>
                <w:sz w:val="22"/>
                <w:szCs w:val="22"/>
                <w:shd w:val="clear" w:color="auto" w:fill="FFFFFF"/>
              </w:rPr>
            </w:pPr>
            <w:r w:rsidRPr="0078335B">
              <w:rPr>
                <w:sz w:val="22"/>
                <w:szCs w:val="22"/>
              </w:rPr>
              <w:t xml:space="preserve">Газификация </w:t>
            </w:r>
            <w:r w:rsidR="00E523D0" w:rsidRPr="0078335B">
              <w:rPr>
                <w:sz w:val="22"/>
                <w:szCs w:val="22"/>
              </w:rPr>
              <w:t xml:space="preserve">улиц с новостройками </w:t>
            </w:r>
            <w:proofErr w:type="gramStart"/>
            <w:r w:rsidR="00E523D0" w:rsidRPr="0078335B">
              <w:rPr>
                <w:sz w:val="22"/>
                <w:szCs w:val="22"/>
              </w:rPr>
              <w:t>в</w:t>
            </w:r>
            <w:proofErr w:type="gramEnd"/>
            <w:r w:rsidR="00E523D0" w:rsidRPr="0078335B">
              <w:rPr>
                <w:sz w:val="22"/>
                <w:szCs w:val="22"/>
              </w:rPr>
              <w:t xml:space="preserve"> с. </w:t>
            </w:r>
            <w:proofErr w:type="spellStart"/>
            <w:r w:rsidR="00E523D0" w:rsidRPr="0078335B">
              <w:rPr>
                <w:sz w:val="22"/>
                <w:szCs w:val="22"/>
              </w:rPr>
              <w:t>Новогремяченское</w:t>
            </w:r>
            <w:proofErr w:type="spellEnd"/>
            <w:r w:rsidRPr="0078335B">
              <w:rPr>
                <w:sz w:val="22"/>
                <w:szCs w:val="22"/>
              </w:rPr>
              <w:t>.</w:t>
            </w:r>
          </w:p>
        </w:tc>
        <w:tc>
          <w:tcPr>
            <w:tcW w:w="1844" w:type="dxa"/>
            <w:tcBorders>
              <w:top w:val="single" w:sz="4" w:space="0" w:color="000000"/>
              <w:left w:val="single" w:sz="4" w:space="0" w:color="000000"/>
              <w:bottom w:val="single" w:sz="4" w:space="0" w:color="000000"/>
              <w:right w:val="single" w:sz="4" w:space="0" w:color="000000"/>
            </w:tcBorders>
          </w:tcPr>
          <w:p w14:paraId="07C0B7AD" w14:textId="77777777" w:rsidR="008F7A56" w:rsidRPr="0078335B" w:rsidRDefault="008F7A56">
            <w:pPr>
              <w:pStyle w:val="afa"/>
              <w:snapToGrid w:val="0"/>
              <w:jc w:val="both"/>
              <w:rPr>
                <w:rFonts w:eastAsia="Times New Roman"/>
                <w:sz w:val="22"/>
                <w:szCs w:val="22"/>
              </w:rPr>
            </w:pPr>
            <w:r w:rsidRPr="0078335B">
              <w:rPr>
                <w:rFonts w:eastAsia="Times New Roman"/>
                <w:sz w:val="22"/>
                <w:szCs w:val="22"/>
              </w:rPr>
              <w:t>Первая очередь</w:t>
            </w:r>
          </w:p>
        </w:tc>
      </w:tr>
      <w:tr w:rsidR="003F22AC" w:rsidRPr="0078335B" w14:paraId="55CD1F56" w14:textId="77777777" w:rsidTr="00DA29BE">
        <w:trPr>
          <w:trHeight w:val="276"/>
        </w:trPr>
        <w:tc>
          <w:tcPr>
            <w:tcW w:w="9135" w:type="dxa"/>
            <w:gridSpan w:val="3"/>
            <w:tcBorders>
              <w:top w:val="single" w:sz="4" w:space="0" w:color="000000"/>
              <w:left w:val="single" w:sz="4" w:space="0" w:color="000000"/>
              <w:bottom w:val="single" w:sz="4" w:space="0" w:color="000000"/>
              <w:right w:val="single" w:sz="4" w:space="0" w:color="000000"/>
            </w:tcBorders>
            <w:hideMark/>
          </w:tcPr>
          <w:p w14:paraId="1957BBD2" w14:textId="77777777" w:rsidR="003F22AC" w:rsidRPr="0078335B" w:rsidRDefault="003F22AC">
            <w:pPr>
              <w:pStyle w:val="afa"/>
              <w:snapToGrid w:val="0"/>
              <w:jc w:val="both"/>
              <w:rPr>
                <w:rFonts w:eastAsia="Times New Roman"/>
                <w:b/>
                <w:sz w:val="22"/>
                <w:szCs w:val="22"/>
              </w:rPr>
            </w:pPr>
            <w:r w:rsidRPr="0078335B">
              <w:rPr>
                <w:rFonts w:eastAsia="Times New Roman"/>
                <w:b/>
                <w:sz w:val="22"/>
                <w:szCs w:val="22"/>
              </w:rPr>
              <w:lastRenderedPageBreak/>
              <w:t>4.Теплоснабжение</w:t>
            </w:r>
          </w:p>
        </w:tc>
      </w:tr>
      <w:tr w:rsidR="003F22AC" w:rsidRPr="0078335B" w14:paraId="615F5638" w14:textId="77777777" w:rsidTr="00DA29BE">
        <w:trPr>
          <w:trHeight w:val="276"/>
        </w:trPr>
        <w:tc>
          <w:tcPr>
            <w:tcW w:w="709" w:type="dxa"/>
            <w:tcBorders>
              <w:top w:val="single" w:sz="4" w:space="0" w:color="000000"/>
              <w:left w:val="single" w:sz="4" w:space="0" w:color="000000"/>
              <w:bottom w:val="single" w:sz="4" w:space="0" w:color="000000"/>
              <w:right w:val="nil"/>
            </w:tcBorders>
            <w:hideMark/>
          </w:tcPr>
          <w:p w14:paraId="3937FAFD"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4.1</w:t>
            </w:r>
          </w:p>
        </w:tc>
        <w:tc>
          <w:tcPr>
            <w:tcW w:w="6582" w:type="dxa"/>
            <w:tcBorders>
              <w:top w:val="single" w:sz="4" w:space="0" w:color="000000"/>
              <w:left w:val="single" w:sz="4" w:space="0" w:color="000000"/>
              <w:bottom w:val="single" w:sz="4" w:space="0" w:color="000000"/>
              <w:right w:val="nil"/>
            </w:tcBorders>
            <w:hideMark/>
          </w:tcPr>
          <w:p w14:paraId="33A48019" w14:textId="77777777" w:rsidR="003F22AC" w:rsidRPr="0078335B" w:rsidRDefault="003F22AC">
            <w:pPr>
              <w:snapToGrid w:val="0"/>
              <w:jc w:val="both"/>
              <w:rPr>
                <w:sz w:val="22"/>
                <w:szCs w:val="22"/>
                <w:shd w:val="clear" w:color="auto" w:fill="FFFFFF"/>
              </w:rPr>
            </w:pPr>
            <w:r w:rsidRPr="0078335B">
              <w:rPr>
                <w:sz w:val="22"/>
                <w:szCs w:val="22"/>
                <w:shd w:val="clear" w:color="auto" w:fill="FFFFFF"/>
              </w:rPr>
              <w:t>Применение газа на всех источниках теплоснабжения.</w:t>
            </w:r>
          </w:p>
        </w:tc>
        <w:tc>
          <w:tcPr>
            <w:tcW w:w="1844" w:type="dxa"/>
            <w:tcBorders>
              <w:top w:val="single" w:sz="4" w:space="0" w:color="000000"/>
              <w:left w:val="single" w:sz="4" w:space="0" w:color="000000"/>
              <w:bottom w:val="single" w:sz="4" w:space="0" w:color="000000"/>
              <w:right w:val="single" w:sz="4" w:space="0" w:color="000000"/>
            </w:tcBorders>
            <w:hideMark/>
          </w:tcPr>
          <w:p w14:paraId="48D2FDCC"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w:t>
            </w:r>
          </w:p>
        </w:tc>
      </w:tr>
      <w:tr w:rsidR="003F22AC" w:rsidRPr="0078335B" w14:paraId="4AE4BB5B" w14:textId="77777777" w:rsidTr="00DA29BE">
        <w:trPr>
          <w:trHeight w:val="276"/>
        </w:trPr>
        <w:tc>
          <w:tcPr>
            <w:tcW w:w="709" w:type="dxa"/>
            <w:tcBorders>
              <w:top w:val="single" w:sz="4" w:space="0" w:color="000000"/>
              <w:left w:val="single" w:sz="4" w:space="0" w:color="000000"/>
              <w:bottom w:val="single" w:sz="4" w:space="0" w:color="000000"/>
              <w:right w:val="nil"/>
            </w:tcBorders>
            <w:hideMark/>
          </w:tcPr>
          <w:p w14:paraId="217B9DC1"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4.2</w:t>
            </w:r>
          </w:p>
        </w:tc>
        <w:tc>
          <w:tcPr>
            <w:tcW w:w="6582" w:type="dxa"/>
            <w:tcBorders>
              <w:top w:val="single" w:sz="4" w:space="0" w:color="000000"/>
              <w:left w:val="single" w:sz="4" w:space="0" w:color="000000"/>
              <w:bottom w:val="single" w:sz="4" w:space="0" w:color="000000"/>
              <w:right w:val="nil"/>
            </w:tcBorders>
            <w:hideMark/>
          </w:tcPr>
          <w:p w14:paraId="1E5FAECF" w14:textId="77777777" w:rsidR="003F22AC" w:rsidRPr="0078335B" w:rsidRDefault="003F22AC">
            <w:pPr>
              <w:snapToGrid w:val="0"/>
              <w:jc w:val="both"/>
              <w:rPr>
                <w:sz w:val="22"/>
                <w:szCs w:val="22"/>
                <w:shd w:val="clear" w:color="auto" w:fill="FFFFFF"/>
              </w:rPr>
            </w:pPr>
            <w:r w:rsidRPr="0078335B">
              <w:rPr>
                <w:sz w:val="22"/>
                <w:szCs w:val="22"/>
                <w:shd w:val="clear" w:color="auto" w:fill="FFFFFF"/>
              </w:rPr>
              <w:t>Реконструкция и переоборудование изношенных котельных и тепловых сетей социально значимых объектов.</w:t>
            </w:r>
          </w:p>
        </w:tc>
        <w:tc>
          <w:tcPr>
            <w:tcW w:w="1844" w:type="dxa"/>
            <w:tcBorders>
              <w:top w:val="single" w:sz="4" w:space="0" w:color="000000"/>
              <w:left w:val="single" w:sz="4" w:space="0" w:color="000000"/>
              <w:bottom w:val="single" w:sz="4" w:space="0" w:color="000000"/>
              <w:right w:val="single" w:sz="4" w:space="0" w:color="000000"/>
            </w:tcBorders>
            <w:hideMark/>
          </w:tcPr>
          <w:p w14:paraId="57C20FCB"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w:t>
            </w:r>
          </w:p>
        </w:tc>
      </w:tr>
      <w:tr w:rsidR="003F22AC" w:rsidRPr="0078335B" w14:paraId="2E527BD0" w14:textId="77777777" w:rsidTr="00DA29BE">
        <w:trPr>
          <w:trHeight w:val="276"/>
        </w:trPr>
        <w:tc>
          <w:tcPr>
            <w:tcW w:w="709" w:type="dxa"/>
            <w:tcBorders>
              <w:top w:val="single" w:sz="4" w:space="0" w:color="000000"/>
              <w:left w:val="single" w:sz="4" w:space="0" w:color="000000"/>
              <w:bottom w:val="single" w:sz="4" w:space="0" w:color="000000"/>
              <w:right w:val="nil"/>
            </w:tcBorders>
            <w:hideMark/>
          </w:tcPr>
          <w:p w14:paraId="43F47F61"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4.3</w:t>
            </w:r>
          </w:p>
        </w:tc>
        <w:tc>
          <w:tcPr>
            <w:tcW w:w="6582" w:type="dxa"/>
            <w:tcBorders>
              <w:top w:val="single" w:sz="4" w:space="0" w:color="000000"/>
              <w:left w:val="single" w:sz="4" w:space="0" w:color="000000"/>
              <w:bottom w:val="single" w:sz="4" w:space="0" w:color="000000"/>
              <w:right w:val="nil"/>
            </w:tcBorders>
            <w:hideMark/>
          </w:tcPr>
          <w:p w14:paraId="15C7869B" w14:textId="77777777" w:rsidR="003F22AC" w:rsidRPr="0078335B" w:rsidRDefault="003F22AC">
            <w:pPr>
              <w:snapToGrid w:val="0"/>
              <w:jc w:val="both"/>
              <w:rPr>
                <w:sz w:val="22"/>
                <w:szCs w:val="22"/>
                <w:shd w:val="clear" w:color="auto" w:fill="FFFFFF"/>
              </w:rPr>
            </w:pPr>
            <w:r w:rsidRPr="0078335B">
              <w:rPr>
                <w:sz w:val="22"/>
                <w:szCs w:val="22"/>
                <w:shd w:val="clear" w:color="auto" w:fill="FFFFFF"/>
              </w:rPr>
              <w:t>Внедрение приборов и средств учёта и контроля расхода тепловой энергии и топлива.</w:t>
            </w:r>
          </w:p>
        </w:tc>
        <w:tc>
          <w:tcPr>
            <w:tcW w:w="1844" w:type="dxa"/>
            <w:tcBorders>
              <w:top w:val="single" w:sz="4" w:space="0" w:color="000000"/>
              <w:left w:val="single" w:sz="4" w:space="0" w:color="000000"/>
              <w:bottom w:val="single" w:sz="4" w:space="0" w:color="000000"/>
              <w:right w:val="single" w:sz="4" w:space="0" w:color="000000"/>
            </w:tcBorders>
            <w:hideMark/>
          </w:tcPr>
          <w:p w14:paraId="22839E09"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w:t>
            </w:r>
          </w:p>
        </w:tc>
      </w:tr>
      <w:tr w:rsidR="003F22AC" w:rsidRPr="0078335B" w14:paraId="5F34A147" w14:textId="77777777" w:rsidTr="00DA29BE">
        <w:trPr>
          <w:trHeight w:val="276"/>
        </w:trPr>
        <w:tc>
          <w:tcPr>
            <w:tcW w:w="709" w:type="dxa"/>
            <w:tcBorders>
              <w:top w:val="single" w:sz="4" w:space="0" w:color="000000"/>
              <w:left w:val="single" w:sz="4" w:space="0" w:color="000000"/>
              <w:bottom w:val="single" w:sz="4" w:space="0" w:color="000000"/>
              <w:right w:val="nil"/>
            </w:tcBorders>
            <w:hideMark/>
          </w:tcPr>
          <w:p w14:paraId="2D64AB69"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4.4</w:t>
            </w:r>
          </w:p>
        </w:tc>
        <w:tc>
          <w:tcPr>
            <w:tcW w:w="6582" w:type="dxa"/>
            <w:tcBorders>
              <w:top w:val="single" w:sz="4" w:space="0" w:color="000000"/>
              <w:left w:val="single" w:sz="4" w:space="0" w:color="000000"/>
              <w:bottom w:val="single" w:sz="4" w:space="0" w:color="000000"/>
              <w:right w:val="nil"/>
            </w:tcBorders>
            <w:hideMark/>
          </w:tcPr>
          <w:p w14:paraId="0A10B49D" w14:textId="77777777" w:rsidR="003F22AC" w:rsidRPr="0078335B" w:rsidRDefault="003F22AC">
            <w:pPr>
              <w:snapToGrid w:val="0"/>
              <w:jc w:val="both"/>
              <w:rPr>
                <w:sz w:val="22"/>
                <w:szCs w:val="22"/>
                <w:shd w:val="clear" w:color="auto" w:fill="FFFFFF"/>
              </w:rPr>
            </w:pPr>
            <w:r w:rsidRPr="0078335B">
              <w:rPr>
                <w:sz w:val="22"/>
                <w:szCs w:val="22"/>
                <w:shd w:val="clear" w:color="auto" w:fill="FFFFFF"/>
              </w:rPr>
              <w:t>Применение для строящихся и реконструируемых тепловых сетей прокладки труб повышенной надёжности.</w:t>
            </w:r>
          </w:p>
        </w:tc>
        <w:tc>
          <w:tcPr>
            <w:tcW w:w="1844" w:type="dxa"/>
            <w:tcBorders>
              <w:top w:val="single" w:sz="4" w:space="0" w:color="000000"/>
              <w:left w:val="single" w:sz="4" w:space="0" w:color="000000"/>
              <w:bottom w:val="single" w:sz="4" w:space="0" w:color="000000"/>
              <w:right w:val="single" w:sz="4" w:space="0" w:color="000000"/>
            </w:tcBorders>
            <w:hideMark/>
          </w:tcPr>
          <w:p w14:paraId="3DED99DE"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Расчетный срок</w:t>
            </w:r>
          </w:p>
        </w:tc>
      </w:tr>
      <w:tr w:rsidR="003F22AC" w:rsidRPr="0078335B" w14:paraId="2A05BF96" w14:textId="77777777" w:rsidTr="00DA29BE">
        <w:trPr>
          <w:trHeight w:val="276"/>
        </w:trPr>
        <w:tc>
          <w:tcPr>
            <w:tcW w:w="709" w:type="dxa"/>
            <w:tcBorders>
              <w:top w:val="single" w:sz="4" w:space="0" w:color="000000"/>
              <w:left w:val="single" w:sz="4" w:space="0" w:color="000000"/>
              <w:bottom w:val="single" w:sz="4" w:space="0" w:color="000000"/>
              <w:right w:val="nil"/>
            </w:tcBorders>
            <w:hideMark/>
          </w:tcPr>
          <w:p w14:paraId="011C1383"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4.5</w:t>
            </w:r>
          </w:p>
        </w:tc>
        <w:tc>
          <w:tcPr>
            <w:tcW w:w="6582" w:type="dxa"/>
            <w:tcBorders>
              <w:top w:val="single" w:sz="4" w:space="0" w:color="000000"/>
              <w:left w:val="single" w:sz="4" w:space="0" w:color="000000"/>
              <w:bottom w:val="single" w:sz="4" w:space="0" w:color="000000"/>
              <w:right w:val="nil"/>
            </w:tcBorders>
            <w:hideMark/>
          </w:tcPr>
          <w:p w14:paraId="2D253F97" w14:textId="77777777" w:rsidR="003F22AC" w:rsidRPr="0078335B" w:rsidRDefault="003F22AC">
            <w:pPr>
              <w:jc w:val="both"/>
              <w:rPr>
                <w:sz w:val="22"/>
                <w:szCs w:val="22"/>
                <w:shd w:val="clear" w:color="auto" w:fill="FFFFFF"/>
              </w:rPr>
            </w:pPr>
            <w:r w:rsidRPr="0078335B">
              <w:rPr>
                <w:sz w:val="22"/>
                <w:szCs w:val="22"/>
                <w:shd w:val="clear" w:color="auto" w:fill="FFFFFF"/>
              </w:rPr>
              <w:t xml:space="preserve">Использование </w:t>
            </w:r>
            <w:proofErr w:type="gramStart"/>
            <w:r w:rsidRPr="0078335B">
              <w:rPr>
                <w:sz w:val="22"/>
                <w:szCs w:val="22"/>
                <w:shd w:val="clear" w:color="auto" w:fill="FFFFFF"/>
              </w:rPr>
              <w:t>блок-модульных</w:t>
            </w:r>
            <w:proofErr w:type="gramEnd"/>
            <w:r w:rsidRPr="0078335B">
              <w:rPr>
                <w:sz w:val="22"/>
                <w:szCs w:val="22"/>
                <w:shd w:val="clear" w:color="auto" w:fill="FFFFFF"/>
              </w:rPr>
              <w:t xml:space="preserve"> котельных (БМК) полной заводской готовности для новых объектов соцкультбыта, для индивидуальной застройки — автономных генераторов тепла, работающих на газе.</w:t>
            </w:r>
          </w:p>
        </w:tc>
        <w:tc>
          <w:tcPr>
            <w:tcW w:w="1844" w:type="dxa"/>
            <w:tcBorders>
              <w:top w:val="single" w:sz="4" w:space="0" w:color="000000"/>
              <w:left w:val="single" w:sz="4" w:space="0" w:color="000000"/>
              <w:bottom w:val="single" w:sz="4" w:space="0" w:color="000000"/>
              <w:right w:val="single" w:sz="4" w:space="0" w:color="000000"/>
            </w:tcBorders>
            <w:hideMark/>
          </w:tcPr>
          <w:p w14:paraId="090543C6"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w:t>
            </w:r>
          </w:p>
        </w:tc>
      </w:tr>
      <w:tr w:rsidR="00CB513B" w:rsidRPr="0078335B" w14:paraId="2857B05F" w14:textId="77777777" w:rsidTr="00DA29BE">
        <w:trPr>
          <w:trHeight w:val="276"/>
        </w:trPr>
        <w:tc>
          <w:tcPr>
            <w:tcW w:w="709" w:type="dxa"/>
            <w:tcBorders>
              <w:top w:val="single" w:sz="4" w:space="0" w:color="000000"/>
              <w:left w:val="single" w:sz="4" w:space="0" w:color="000000"/>
              <w:bottom w:val="single" w:sz="4" w:space="0" w:color="000000"/>
              <w:right w:val="nil"/>
            </w:tcBorders>
          </w:tcPr>
          <w:p w14:paraId="3993A59D" w14:textId="77777777" w:rsidR="00CB513B" w:rsidRPr="0078335B" w:rsidRDefault="00CB513B">
            <w:pPr>
              <w:pStyle w:val="afa"/>
              <w:snapToGrid w:val="0"/>
              <w:jc w:val="both"/>
              <w:rPr>
                <w:rFonts w:eastAsia="Times New Roman"/>
                <w:sz w:val="22"/>
                <w:szCs w:val="22"/>
              </w:rPr>
            </w:pPr>
            <w:r w:rsidRPr="0078335B">
              <w:rPr>
                <w:rFonts w:eastAsia="Times New Roman"/>
                <w:sz w:val="22"/>
                <w:szCs w:val="22"/>
              </w:rPr>
              <w:t>4.6</w:t>
            </w:r>
          </w:p>
        </w:tc>
        <w:tc>
          <w:tcPr>
            <w:tcW w:w="6582" w:type="dxa"/>
            <w:tcBorders>
              <w:top w:val="single" w:sz="4" w:space="0" w:color="000000"/>
              <w:left w:val="single" w:sz="4" w:space="0" w:color="000000"/>
              <w:bottom w:val="single" w:sz="4" w:space="0" w:color="000000"/>
              <w:right w:val="nil"/>
            </w:tcBorders>
          </w:tcPr>
          <w:p w14:paraId="70453822" w14:textId="77777777" w:rsidR="00CB513B" w:rsidRPr="0078335B" w:rsidRDefault="00FE47D0" w:rsidP="00E523D0">
            <w:pPr>
              <w:jc w:val="both"/>
              <w:rPr>
                <w:sz w:val="22"/>
                <w:szCs w:val="22"/>
                <w:shd w:val="clear" w:color="auto" w:fill="FFFFFF"/>
              </w:rPr>
            </w:pPr>
            <w:r>
              <w:rPr>
                <w:sz w:val="22"/>
                <w:szCs w:val="22"/>
                <w:shd w:val="clear" w:color="auto" w:fill="FFFFFF"/>
              </w:rPr>
              <w:t>П</w:t>
            </w:r>
            <w:r w:rsidR="00CB513B" w:rsidRPr="0078335B">
              <w:rPr>
                <w:sz w:val="22"/>
                <w:szCs w:val="22"/>
                <w:shd w:val="clear" w:color="auto" w:fill="FFFFFF"/>
              </w:rPr>
              <w:t>роектирование и строительство 1  газовой котельной для проектируемого объекта (</w:t>
            </w:r>
            <w:r w:rsidR="00E523D0" w:rsidRPr="0078335B">
              <w:rPr>
                <w:sz w:val="22"/>
                <w:szCs w:val="22"/>
                <w:shd w:val="clear" w:color="auto" w:fill="FFFFFF"/>
              </w:rPr>
              <w:t>спортивно-культурный центр</w:t>
            </w:r>
            <w:r w:rsidR="00CB513B" w:rsidRPr="0078335B">
              <w:rPr>
                <w:sz w:val="22"/>
                <w:szCs w:val="22"/>
                <w:shd w:val="clear" w:color="auto" w:fill="FFFFFF"/>
              </w:rPr>
              <w:t>).</w:t>
            </w:r>
          </w:p>
        </w:tc>
        <w:tc>
          <w:tcPr>
            <w:tcW w:w="1844" w:type="dxa"/>
            <w:tcBorders>
              <w:top w:val="single" w:sz="4" w:space="0" w:color="000000"/>
              <w:left w:val="single" w:sz="4" w:space="0" w:color="000000"/>
              <w:bottom w:val="single" w:sz="4" w:space="0" w:color="000000"/>
              <w:right w:val="single" w:sz="4" w:space="0" w:color="000000"/>
            </w:tcBorders>
          </w:tcPr>
          <w:p w14:paraId="2A876C6F" w14:textId="77777777" w:rsidR="00CB513B" w:rsidRPr="0078335B" w:rsidRDefault="00CB513B">
            <w:pPr>
              <w:pStyle w:val="afa"/>
              <w:snapToGrid w:val="0"/>
              <w:jc w:val="both"/>
              <w:rPr>
                <w:rFonts w:eastAsia="Times New Roman"/>
                <w:sz w:val="22"/>
                <w:szCs w:val="22"/>
              </w:rPr>
            </w:pPr>
            <w:r w:rsidRPr="0078335B">
              <w:rPr>
                <w:rFonts w:eastAsia="Times New Roman"/>
                <w:sz w:val="22"/>
                <w:szCs w:val="22"/>
              </w:rPr>
              <w:t>Первая очередь</w:t>
            </w:r>
          </w:p>
        </w:tc>
      </w:tr>
      <w:tr w:rsidR="003F22AC" w:rsidRPr="0078335B" w14:paraId="32662339" w14:textId="77777777" w:rsidTr="00DA29BE">
        <w:trPr>
          <w:trHeight w:val="276"/>
        </w:trPr>
        <w:tc>
          <w:tcPr>
            <w:tcW w:w="9135" w:type="dxa"/>
            <w:gridSpan w:val="3"/>
            <w:tcBorders>
              <w:top w:val="single" w:sz="4" w:space="0" w:color="000000"/>
              <w:left w:val="single" w:sz="4" w:space="0" w:color="000000"/>
              <w:bottom w:val="single" w:sz="4" w:space="0" w:color="000000"/>
              <w:right w:val="single" w:sz="4" w:space="0" w:color="000000"/>
            </w:tcBorders>
            <w:hideMark/>
          </w:tcPr>
          <w:p w14:paraId="47160261" w14:textId="77777777" w:rsidR="003F22AC" w:rsidRPr="0078335B" w:rsidRDefault="003F22AC">
            <w:pPr>
              <w:pStyle w:val="afa"/>
              <w:snapToGrid w:val="0"/>
              <w:jc w:val="both"/>
              <w:rPr>
                <w:rFonts w:eastAsia="Times New Roman"/>
                <w:b/>
                <w:sz w:val="22"/>
                <w:szCs w:val="22"/>
              </w:rPr>
            </w:pPr>
            <w:r w:rsidRPr="0078335B">
              <w:rPr>
                <w:rFonts w:eastAsia="Times New Roman"/>
                <w:b/>
                <w:sz w:val="22"/>
                <w:szCs w:val="22"/>
              </w:rPr>
              <w:t>5.Электроснабжение</w:t>
            </w:r>
          </w:p>
        </w:tc>
      </w:tr>
      <w:tr w:rsidR="003F22AC" w:rsidRPr="0078335B" w14:paraId="076A144A" w14:textId="77777777" w:rsidTr="00DA29BE">
        <w:trPr>
          <w:trHeight w:val="276"/>
        </w:trPr>
        <w:tc>
          <w:tcPr>
            <w:tcW w:w="709" w:type="dxa"/>
            <w:tcBorders>
              <w:top w:val="single" w:sz="4" w:space="0" w:color="000000"/>
              <w:left w:val="single" w:sz="4" w:space="0" w:color="000000"/>
              <w:bottom w:val="single" w:sz="4" w:space="0" w:color="000000"/>
              <w:right w:val="nil"/>
            </w:tcBorders>
            <w:hideMark/>
          </w:tcPr>
          <w:p w14:paraId="13620F56"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5.1</w:t>
            </w:r>
          </w:p>
        </w:tc>
        <w:tc>
          <w:tcPr>
            <w:tcW w:w="6582" w:type="dxa"/>
            <w:tcBorders>
              <w:top w:val="single" w:sz="4" w:space="0" w:color="000000"/>
              <w:left w:val="single" w:sz="4" w:space="0" w:color="000000"/>
              <w:bottom w:val="single" w:sz="4" w:space="0" w:color="000000"/>
              <w:right w:val="nil"/>
            </w:tcBorders>
            <w:hideMark/>
          </w:tcPr>
          <w:p w14:paraId="33F3109D" w14:textId="77777777" w:rsidR="003F22AC" w:rsidRPr="0078335B" w:rsidRDefault="003F22AC">
            <w:pPr>
              <w:shd w:val="clear" w:color="auto" w:fill="FFFFFF"/>
              <w:autoSpaceDE w:val="0"/>
              <w:snapToGrid w:val="0"/>
              <w:jc w:val="both"/>
              <w:rPr>
                <w:rFonts w:eastAsia="Arial"/>
                <w:sz w:val="22"/>
                <w:szCs w:val="22"/>
                <w:shd w:val="clear" w:color="auto" w:fill="FFFFFF"/>
              </w:rPr>
            </w:pPr>
            <w:r w:rsidRPr="0078335B">
              <w:rPr>
                <w:rFonts w:eastAsia="Arial"/>
                <w:sz w:val="22"/>
                <w:szCs w:val="22"/>
                <w:shd w:val="clear" w:color="auto" w:fill="FFFFFF"/>
              </w:rPr>
              <w:t>Переоборудование систем электроснабжения жилого фонда в связи с использованием более энергопотребляющей бытовой техники.</w:t>
            </w:r>
          </w:p>
        </w:tc>
        <w:tc>
          <w:tcPr>
            <w:tcW w:w="1844" w:type="dxa"/>
            <w:tcBorders>
              <w:top w:val="single" w:sz="4" w:space="0" w:color="000000"/>
              <w:left w:val="single" w:sz="4" w:space="0" w:color="000000"/>
              <w:bottom w:val="single" w:sz="4" w:space="0" w:color="000000"/>
              <w:right w:val="single" w:sz="4" w:space="0" w:color="000000"/>
            </w:tcBorders>
            <w:hideMark/>
          </w:tcPr>
          <w:p w14:paraId="0ED11D9F"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w:t>
            </w:r>
          </w:p>
        </w:tc>
      </w:tr>
      <w:tr w:rsidR="003F22AC" w:rsidRPr="0078335B" w14:paraId="1E81896D" w14:textId="77777777" w:rsidTr="00DA29BE">
        <w:trPr>
          <w:trHeight w:val="276"/>
        </w:trPr>
        <w:tc>
          <w:tcPr>
            <w:tcW w:w="709" w:type="dxa"/>
            <w:tcBorders>
              <w:top w:val="single" w:sz="4" w:space="0" w:color="000000"/>
              <w:left w:val="single" w:sz="4" w:space="0" w:color="000000"/>
              <w:bottom w:val="single" w:sz="4" w:space="0" w:color="000000"/>
              <w:right w:val="nil"/>
            </w:tcBorders>
            <w:hideMark/>
          </w:tcPr>
          <w:p w14:paraId="0B98FEDA"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5.2</w:t>
            </w:r>
          </w:p>
        </w:tc>
        <w:tc>
          <w:tcPr>
            <w:tcW w:w="6582" w:type="dxa"/>
            <w:tcBorders>
              <w:top w:val="single" w:sz="4" w:space="0" w:color="000000"/>
              <w:left w:val="single" w:sz="4" w:space="0" w:color="000000"/>
              <w:bottom w:val="single" w:sz="4" w:space="0" w:color="000000"/>
              <w:right w:val="nil"/>
            </w:tcBorders>
            <w:hideMark/>
          </w:tcPr>
          <w:p w14:paraId="0775ABDE" w14:textId="77777777" w:rsidR="003F22AC" w:rsidRPr="0078335B" w:rsidRDefault="003F22AC">
            <w:pPr>
              <w:shd w:val="clear" w:color="auto" w:fill="FFFFFF"/>
              <w:autoSpaceDE w:val="0"/>
              <w:snapToGrid w:val="0"/>
              <w:jc w:val="both"/>
              <w:rPr>
                <w:rFonts w:eastAsia="Arial"/>
                <w:sz w:val="22"/>
                <w:szCs w:val="22"/>
                <w:shd w:val="clear" w:color="auto" w:fill="FFFFFF"/>
              </w:rPr>
            </w:pPr>
            <w:r w:rsidRPr="0078335B">
              <w:rPr>
                <w:rFonts w:eastAsia="Arial"/>
                <w:sz w:val="22"/>
                <w:szCs w:val="22"/>
                <w:shd w:val="clear" w:color="auto" w:fill="FFFFFF"/>
              </w:rPr>
              <w:t xml:space="preserve">Реконструкция существующих подстанций с заменой трансформаторов на более </w:t>
            </w:r>
            <w:proofErr w:type="gramStart"/>
            <w:r w:rsidRPr="0078335B">
              <w:rPr>
                <w:rFonts w:eastAsia="Arial"/>
                <w:sz w:val="22"/>
                <w:szCs w:val="22"/>
                <w:shd w:val="clear" w:color="auto" w:fill="FFFFFF"/>
              </w:rPr>
              <w:t>мощные</w:t>
            </w:r>
            <w:proofErr w:type="gramEnd"/>
            <w:r w:rsidRPr="0078335B">
              <w:rPr>
                <w:rFonts w:eastAsia="Arial"/>
                <w:sz w:val="22"/>
                <w:szCs w:val="22"/>
                <w:shd w:val="clear" w:color="auto" w:fill="FFFFFF"/>
              </w:rPr>
              <w:t xml:space="preserve"> и установкой дополнительных трансформаторов.</w:t>
            </w:r>
          </w:p>
        </w:tc>
        <w:tc>
          <w:tcPr>
            <w:tcW w:w="1844" w:type="dxa"/>
            <w:tcBorders>
              <w:top w:val="single" w:sz="4" w:space="0" w:color="000000"/>
              <w:left w:val="single" w:sz="4" w:space="0" w:color="000000"/>
              <w:bottom w:val="single" w:sz="4" w:space="0" w:color="000000"/>
              <w:right w:val="single" w:sz="4" w:space="0" w:color="000000"/>
            </w:tcBorders>
            <w:hideMark/>
          </w:tcPr>
          <w:p w14:paraId="484F1FBE"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 Расчетный срок</w:t>
            </w:r>
          </w:p>
        </w:tc>
      </w:tr>
      <w:tr w:rsidR="003F22AC" w:rsidRPr="0078335B" w14:paraId="413FEBDF" w14:textId="77777777" w:rsidTr="00DA29BE">
        <w:trPr>
          <w:trHeight w:val="276"/>
        </w:trPr>
        <w:tc>
          <w:tcPr>
            <w:tcW w:w="709" w:type="dxa"/>
            <w:tcBorders>
              <w:top w:val="single" w:sz="4" w:space="0" w:color="000000"/>
              <w:left w:val="single" w:sz="4" w:space="0" w:color="000000"/>
              <w:bottom w:val="single" w:sz="4" w:space="0" w:color="000000"/>
              <w:right w:val="nil"/>
            </w:tcBorders>
            <w:hideMark/>
          </w:tcPr>
          <w:p w14:paraId="6A81E66C"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5.3</w:t>
            </w:r>
          </w:p>
        </w:tc>
        <w:tc>
          <w:tcPr>
            <w:tcW w:w="6582" w:type="dxa"/>
            <w:tcBorders>
              <w:top w:val="single" w:sz="4" w:space="0" w:color="000000"/>
              <w:left w:val="single" w:sz="4" w:space="0" w:color="000000"/>
              <w:bottom w:val="single" w:sz="4" w:space="0" w:color="000000"/>
              <w:right w:val="nil"/>
            </w:tcBorders>
            <w:hideMark/>
          </w:tcPr>
          <w:p w14:paraId="1471B68C" w14:textId="77777777" w:rsidR="003F22AC" w:rsidRPr="0078335B" w:rsidRDefault="003F22AC">
            <w:pPr>
              <w:shd w:val="clear" w:color="auto" w:fill="FFFFFF"/>
              <w:autoSpaceDE w:val="0"/>
              <w:snapToGrid w:val="0"/>
              <w:jc w:val="both"/>
              <w:rPr>
                <w:rFonts w:eastAsia="Arial"/>
                <w:sz w:val="22"/>
                <w:szCs w:val="22"/>
                <w:shd w:val="clear" w:color="auto" w:fill="FFFFFF"/>
              </w:rPr>
            </w:pPr>
            <w:r w:rsidRPr="0078335B">
              <w:rPr>
                <w:rFonts w:eastAsia="Arial"/>
                <w:sz w:val="22"/>
                <w:szCs w:val="22"/>
                <w:shd w:val="clear" w:color="auto" w:fill="FFFFFF"/>
              </w:rPr>
              <w:t>Реконструкция уличного освещения и увеличение точек освещения.</w:t>
            </w:r>
          </w:p>
        </w:tc>
        <w:tc>
          <w:tcPr>
            <w:tcW w:w="1844" w:type="dxa"/>
            <w:tcBorders>
              <w:top w:val="single" w:sz="4" w:space="0" w:color="000000"/>
              <w:left w:val="single" w:sz="4" w:space="0" w:color="000000"/>
              <w:bottom w:val="single" w:sz="4" w:space="0" w:color="000000"/>
              <w:right w:val="single" w:sz="4" w:space="0" w:color="000000"/>
            </w:tcBorders>
            <w:hideMark/>
          </w:tcPr>
          <w:p w14:paraId="6974CF41" w14:textId="77777777" w:rsidR="003F22AC" w:rsidRPr="0078335B" w:rsidRDefault="003F22AC">
            <w:pPr>
              <w:pStyle w:val="afa"/>
              <w:snapToGrid w:val="0"/>
              <w:jc w:val="both"/>
              <w:rPr>
                <w:rFonts w:eastAsia="Times New Roman"/>
                <w:sz w:val="22"/>
                <w:szCs w:val="22"/>
              </w:rPr>
            </w:pPr>
            <w:r w:rsidRPr="0078335B">
              <w:rPr>
                <w:rFonts w:eastAsia="Times New Roman"/>
                <w:sz w:val="22"/>
                <w:szCs w:val="22"/>
              </w:rPr>
              <w:t>Первая очередь</w:t>
            </w:r>
          </w:p>
        </w:tc>
      </w:tr>
      <w:tr w:rsidR="003F22AC" w:rsidRPr="0078335B" w14:paraId="189AA131" w14:textId="77777777" w:rsidTr="00DA29BE">
        <w:trPr>
          <w:trHeight w:val="276"/>
        </w:trPr>
        <w:tc>
          <w:tcPr>
            <w:tcW w:w="9135" w:type="dxa"/>
            <w:gridSpan w:val="3"/>
            <w:tcBorders>
              <w:top w:val="single" w:sz="4" w:space="0" w:color="000000"/>
              <w:left w:val="single" w:sz="4" w:space="0" w:color="000000"/>
              <w:bottom w:val="single" w:sz="4" w:space="0" w:color="000000"/>
              <w:right w:val="single" w:sz="4" w:space="0" w:color="000000"/>
            </w:tcBorders>
            <w:hideMark/>
          </w:tcPr>
          <w:p w14:paraId="4C489C22" w14:textId="77777777" w:rsidR="003F22AC" w:rsidRPr="0078335B" w:rsidRDefault="003F22AC">
            <w:pPr>
              <w:pStyle w:val="afa"/>
              <w:snapToGrid w:val="0"/>
              <w:jc w:val="both"/>
              <w:rPr>
                <w:rFonts w:eastAsia="Times New Roman"/>
                <w:b/>
                <w:sz w:val="22"/>
                <w:szCs w:val="22"/>
              </w:rPr>
            </w:pPr>
            <w:r w:rsidRPr="0078335B">
              <w:rPr>
                <w:rFonts w:eastAsia="Times New Roman"/>
                <w:b/>
                <w:sz w:val="22"/>
                <w:szCs w:val="22"/>
              </w:rPr>
              <w:t>6.Связь</w:t>
            </w:r>
          </w:p>
        </w:tc>
      </w:tr>
      <w:tr w:rsidR="00826840" w:rsidRPr="0078335B" w14:paraId="6BF9B254" w14:textId="77777777" w:rsidTr="00826840">
        <w:trPr>
          <w:trHeight w:val="276"/>
        </w:trPr>
        <w:tc>
          <w:tcPr>
            <w:tcW w:w="709" w:type="dxa"/>
            <w:tcBorders>
              <w:top w:val="single" w:sz="4" w:space="0" w:color="000000"/>
              <w:left w:val="single" w:sz="4" w:space="0" w:color="000000"/>
              <w:bottom w:val="single" w:sz="4" w:space="0" w:color="000000"/>
              <w:right w:val="nil"/>
            </w:tcBorders>
          </w:tcPr>
          <w:p w14:paraId="7F268A4C" w14:textId="77777777" w:rsidR="00826840" w:rsidRPr="0078335B" w:rsidRDefault="00826840" w:rsidP="00CB513B">
            <w:pPr>
              <w:pStyle w:val="afa"/>
              <w:snapToGrid w:val="0"/>
              <w:jc w:val="both"/>
              <w:rPr>
                <w:rFonts w:eastAsia="Times New Roman"/>
                <w:sz w:val="22"/>
                <w:szCs w:val="22"/>
              </w:rPr>
            </w:pPr>
            <w:r w:rsidRPr="0078335B">
              <w:rPr>
                <w:rFonts w:eastAsia="Times New Roman"/>
                <w:sz w:val="22"/>
                <w:szCs w:val="22"/>
              </w:rPr>
              <w:t>6.</w:t>
            </w:r>
            <w:r w:rsidR="00CB513B" w:rsidRPr="0078335B">
              <w:rPr>
                <w:rFonts w:eastAsia="Times New Roman"/>
                <w:sz w:val="22"/>
                <w:szCs w:val="22"/>
              </w:rPr>
              <w:t>1</w:t>
            </w:r>
          </w:p>
        </w:tc>
        <w:tc>
          <w:tcPr>
            <w:tcW w:w="6582" w:type="dxa"/>
            <w:tcBorders>
              <w:top w:val="single" w:sz="4" w:space="0" w:color="000000"/>
              <w:left w:val="single" w:sz="4" w:space="0" w:color="000000"/>
              <w:bottom w:val="single" w:sz="4" w:space="0" w:color="000000"/>
              <w:right w:val="nil"/>
            </w:tcBorders>
            <w:hideMark/>
          </w:tcPr>
          <w:p w14:paraId="049479FA" w14:textId="77777777" w:rsidR="00826840" w:rsidRPr="0078335B" w:rsidRDefault="00826840">
            <w:pPr>
              <w:snapToGrid w:val="0"/>
              <w:jc w:val="both"/>
              <w:rPr>
                <w:rStyle w:val="af7"/>
                <w:b w:val="0"/>
                <w:sz w:val="22"/>
                <w:szCs w:val="22"/>
                <w:shd w:val="clear" w:color="auto" w:fill="FFFFFF"/>
              </w:rPr>
            </w:pPr>
            <w:r w:rsidRPr="0078335B">
              <w:rPr>
                <w:rStyle w:val="af7"/>
                <w:b w:val="0"/>
                <w:sz w:val="22"/>
                <w:szCs w:val="22"/>
                <w:shd w:val="clear" w:color="auto" w:fill="FFFFFF"/>
              </w:rPr>
              <w:t xml:space="preserve">Переход от существующих сетей с технологией коммуникации каналов к </w:t>
            </w:r>
            <w:proofErr w:type="spellStart"/>
            <w:r w:rsidRPr="0078335B">
              <w:rPr>
                <w:rStyle w:val="af7"/>
                <w:b w:val="0"/>
                <w:sz w:val="22"/>
                <w:szCs w:val="22"/>
                <w:shd w:val="clear" w:color="auto" w:fill="FFFFFF"/>
              </w:rPr>
              <w:t>мультисервисным</w:t>
            </w:r>
            <w:proofErr w:type="spellEnd"/>
            <w:r w:rsidRPr="0078335B">
              <w:rPr>
                <w:rStyle w:val="af7"/>
                <w:b w:val="0"/>
                <w:sz w:val="22"/>
                <w:szCs w:val="22"/>
                <w:shd w:val="clear" w:color="auto" w:fill="FFFFFF"/>
              </w:rPr>
              <w:t xml:space="preserve"> сетям с технологией коммуникации пакетов.</w:t>
            </w:r>
          </w:p>
        </w:tc>
        <w:tc>
          <w:tcPr>
            <w:tcW w:w="1844" w:type="dxa"/>
            <w:tcBorders>
              <w:top w:val="single" w:sz="4" w:space="0" w:color="000000"/>
              <w:left w:val="single" w:sz="4" w:space="0" w:color="000000"/>
              <w:bottom w:val="single" w:sz="4" w:space="0" w:color="000000"/>
              <w:right w:val="single" w:sz="4" w:space="0" w:color="000000"/>
            </w:tcBorders>
            <w:hideMark/>
          </w:tcPr>
          <w:p w14:paraId="4F1822BE" w14:textId="77777777" w:rsidR="00826840" w:rsidRPr="0078335B" w:rsidRDefault="00826840">
            <w:pPr>
              <w:pStyle w:val="afa"/>
              <w:snapToGrid w:val="0"/>
              <w:jc w:val="both"/>
              <w:rPr>
                <w:rFonts w:eastAsia="Times New Roman"/>
                <w:sz w:val="22"/>
                <w:szCs w:val="22"/>
              </w:rPr>
            </w:pPr>
            <w:r w:rsidRPr="0078335B">
              <w:rPr>
                <w:rFonts w:eastAsia="Times New Roman"/>
                <w:sz w:val="22"/>
                <w:szCs w:val="22"/>
              </w:rPr>
              <w:t>Расчетный срок</w:t>
            </w:r>
          </w:p>
        </w:tc>
      </w:tr>
      <w:tr w:rsidR="00826840" w:rsidRPr="0078335B" w14:paraId="4FFB2DF3" w14:textId="77777777" w:rsidTr="00826840">
        <w:trPr>
          <w:trHeight w:val="276"/>
        </w:trPr>
        <w:tc>
          <w:tcPr>
            <w:tcW w:w="709" w:type="dxa"/>
            <w:tcBorders>
              <w:top w:val="single" w:sz="4" w:space="0" w:color="000000"/>
              <w:left w:val="single" w:sz="4" w:space="0" w:color="000000"/>
              <w:bottom w:val="single" w:sz="4" w:space="0" w:color="000000"/>
              <w:right w:val="nil"/>
            </w:tcBorders>
          </w:tcPr>
          <w:p w14:paraId="653B4284" w14:textId="77777777" w:rsidR="00826840" w:rsidRPr="0078335B" w:rsidRDefault="00826840" w:rsidP="00CB513B">
            <w:pPr>
              <w:pStyle w:val="afa"/>
              <w:snapToGrid w:val="0"/>
              <w:jc w:val="both"/>
              <w:rPr>
                <w:rFonts w:eastAsia="Times New Roman"/>
                <w:sz w:val="22"/>
                <w:szCs w:val="22"/>
              </w:rPr>
            </w:pPr>
            <w:r w:rsidRPr="0078335B">
              <w:rPr>
                <w:rFonts w:eastAsia="Times New Roman"/>
                <w:sz w:val="22"/>
                <w:szCs w:val="22"/>
              </w:rPr>
              <w:t>6.</w:t>
            </w:r>
            <w:r w:rsidR="00CB513B" w:rsidRPr="0078335B">
              <w:rPr>
                <w:rFonts w:eastAsia="Times New Roman"/>
                <w:sz w:val="22"/>
                <w:szCs w:val="22"/>
              </w:rPr>
              <w:t>2</w:t>
            </w:r>
          </w:p>
        </w:tc>
        <w:tc>
          <w:tcPr>
            <w:tcW w:w="6582" w:type="dxa"/>
            <w:tcBorders>
              <w:top w:val="single" w:sz="4" w:space="0" w:color="000000"/>
              <w:left w:val="single" w:sz="4" w:space="0" w:color="000000"/>
              <w:bottom w:val="single" w:sz="4" w:space="0" w:color="000000"/>
              <w:right w:val="nil"/>
            </w:tcBorders>
            <w:hideMark/>
          </w:tcPr>
          <w:p w14:paraId="2D73A17D" w14:textId="77777777" w:rsidR="00826840" w:rsidRPr="0078335B" w:rsidRDefault="00826840">
            <w:pPr>
              <w:snapToGrid w:val="0"/>
              <w:jc w:val="both"/>
              <w:rPr>
                <w:rStyle w:val="af7"/>
                <w:b w:val="0"/>
                <w:sz w:val="22"/>
                <w:szCs w:val="22"/>
                <w:shd w:val="clear" w:color="auto" w:fill="FFFFFF"/>
              </w:rPr>
            </w:pPr>
            <w:r w:rsidRPr="0078335B">
              <w:rPr>
                <w:rStyle w:val="af7"/>
                <w:b w:val="0"/>
                <w:sz w:val="22"/>
                <w:szCs w:val="22"/>
                <w:shd w:val="clear" w:color="auto" w:fill="FFFFFF"/>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tc>
        <w:tc>
          <w:tcPr>
            <w:tcW w:w="1844" w:type="dxa"/>
            <w:tcBorders>
              <w:top w:val="single" w:sz="4" w:space="0" w:color="000000"/>
              <w:left w:val="single" w:sz="4" w:space="0" w:color="000000"/>
              <w:bottom w:val="single" w:sz="4" w:space="0" w:color="000000"/>
              <w:right w:val="single" w:sz="4" w:space="0" w:color="000000"/>
            </w:tcBorders>
            <w:hideMark/>
          </w:tcPr>
          <w:p w14:paraId="48070297" w14:textId="77777777" w:rsidR="00826840" w:rsidRPr="0078335B" w:rsidRDefault="00826840">
            <w:pPr>
              <w:pStyle w:val="afa"/>
              <w:snapToGrid w:val="0"/>
              <w:jc w:val="both"/>
              <w:rPr>
                <w:rFonts w:eastAsia="Times New Roman"/>
                <w:sz w:val="22"/>
                <w:szCs w:val="22"/>
              </w:rPr>
            </w:pPr>
            <w:r w:rsidRPr="0078335B">
              <w:rPr>
                <w:rFonts w:eastAsia="Times New Roman"/>
                <w:sz w:val="22"/>
                <w:szCs w:val="22"/>
              </w:rPr>
              <w:t>Первая очередь</w:t>
            </w:r>
          </w:p>
        </w:tc>
      </w:tr>
      <w:tr w:rsidR="00826840" w:rsidRPr="0078335B" w14:paraId="49551AAE" w14:textId="77777777" w:rsidTr="00826840">
        <w:trPr>
          <w:trHeight w:val="276"/>
        </w:trPr>
        <w:tc>
          <w:tcPr>
            <w:tcW w:w="709" w:type="dxa"/>
            <w:tcBorders>
              <w:top w:val="single" w:sz="4" w:space="0" w:color="000000"/>
              <w:left w:val="single" w:sz="4" w:space="0" w:color="000000"/>
              <w:bottom w:val="single" w:sz="4" w:space="0" w:color="000000"/>
              <w:right w:val="nil"/>
            </w:tcBorders>
          </w:tcPr>
          <w:p w14:paraId="721EADF9" w14:textId="77777777" w:rsidR="00826840" w:rsidRPr="0078335B" w:rsidRDefault="00826840" w:rsidP="00CB513B">
            <w:pPr>
              <w:pStyle w:val="afa"/>
              <w:snapToGrid w:val="0"/>
              <w:jc w:val="both"/>
              <w:rPr>
                <w:rFonts w:eastAsia="Times New Roman"/>
                <w:sz w:val="22"/>
                <w:szCs w:val="22"/>
              </w:rPr>
            </w:pPr>
            <w:r w:rsidRPr="0078335B">
              <w:rPr>
                <w:rFonts w:eastAsia="Times New Roman"/>
                <w:sz w:val="22"/>
                <w:szCs w:val="22"/>
              </w:rPr>
              <w:t>6.</w:t>
            </w:r>
            <w:r w:rsidR="00CB513B" w:rsidRPr="0078335B">
              <w:rPr>
                <w:rFonts w:eastAsia="Times New Roman"/>
                <w:sz w:val="22"/>
                <w:szCs w:val="22"/>
              </w:rPr>
              <w:t>3</w:t>
            </w:r>
          </w:p>
        </w:tc>
        <w:tc>
          <w:tcPr>
            <w:tcW w:w="6582" w:type="dxa"/>
            <w:tcBorders>
              <w:top w:val="single" w:sz="4" w:space="0" w:color="000000"/>
              <w:left w:val="single" w:sz="4" w:space="0" w:color="000000"/>
              <w:bottom w:val="single" w:sz="4" w:space="0" w:color="000000"/>
              <w:right w:val="nil"/>
            </w:tcBorders>
            <w:hideMark/>
          </w:tcPr>
          <w:p w14:paraId="1E051C79" w14:textId="77777777" w:rsidR="00826840" w:rsidRPr="0078335B" w:rsidRDefault="00826840">
            <w:pPr>
              <w:snapToGrid w:val="0"/>
              <w:jc w:val="both"/>
              <w:rPr>
                <w:rStyle w:val="af7"/>
                <w:b w:val="0"/>
                <w:sz w:val="22"/>
                <w:szCs w:val="22"/>
                <w:shd w:val="clear" w:color="auto" w:fill="FFFFFF"/>
              </w:rPr>
            </w:pPr>
            <w:r w:rsidRPr="0078335B">
              <w:rPr>
                <w:rStyle w:val="af7"/>
                <w:b w:val="0"/>
                <w:sz w:val="22"/>
                <w:szCs w:val="22"/>
                <w:shd w:val="clear" w:color="auto" w:fill="FFFFFF"/>
              </w:rPr>
              <w:t>Расширение сети «Интернет».</w:t>
            </w:r>
          </w:p>
        </w:tc>
        <w:tc>
          <w:tcPr>
            <w:tcW w:w="1844" w:type="dxa"/>
            <w:tcBorders>
              <w:top w:val="single" w:sz="4" w:space="0" w:color="000000"/>
              <w:left w:val="single" w:sz="4" w:space="0" w:color="000000"/>
              <w:bottom w:val="single" w:sz="4" w:space="0" w:color="000000"/>
              <w:right w:val="single" w:sz="4" w:space="0" w:color="000000"/>
            </w:tcBorders>
            <w:hideMark/>
          </w:tcPr>
          <w:p w14:paraId="452220E7" w14:textId="77777777" w:rsidR="00826840" w:rsidRPr="0078335B" w:rsidRDefault="00826840">
            <w:pPr>
              <w:pStyle w:val="afa"/>
              <w:snapToGrid w:val="0"/>
              <w:jc w:val="both"/>
              <w:rPr>
                <w:rFonts w:eastAsia="Times New Roman"/>
                <w:sz w:val="22"/>
                <w:szCs w:val="22"/>
              </w:rPr>
            </w:pPr>
            <w:r w:rsidRPr="0078335B">
              <w:rPr>
                <w:rFonts w:eastAsia="Times New Roman"/>
                <w:sz w:val="22"/>
                <w:szCs w:val="22"/>
              </w:rPr>
              <w:t>Первая очередь</w:t>
            </w:r>
          </w:p>
        </w:tc>
      </w:tr>
      <w:tr w:rsidR="00826840" w:rsidRPr="0078335B" w14:paraId="471C9179" w14:textId="77777777" w:rsidTr="00826840">
        <w:trPr>
          <w:trHeight w:val="276"/>
        </w:trPr>
        <w:tc>
          <w:tcPr>
            <w:tcW w:w="709" w:type="dxa"/>
            <w:tcBorders>
              <w:top w:val="single" w:sz="4" w:space="0" w:color="000000"/>
              <w:left w:val="single" w:sz="4" w:space="0" w:color="000000"/>
              <w:bottom w:val="single" w:sz="4" w:space="0" w:color="000000"/>
              <w:right w:val="nil"/>
            </w:tcBorders>
          </w:tcPr>
          <w:p w14:paraId="60ED5A1A" w14:textId="77777777" w:rsidR="00826840" w:rsidRPr="0078335B" w:rsidRDefault="00826840" w:rsidP="00CB513B">
            <w:pPr>
              <w:pStyle w:val="afa"/>
              <w:snapToGrid w:val="0"/>
              <w:jc w:val="both"/>
              <w:rPr>
                <w:rFonts w:eastAsia="Times New Roman"/>
                <w:sz w:val="22"/>
                <w:szCs w:val="22"/>
              </w:rPr>
            </w:pPr>
            <w:r w:rsidRPr="0078335B">
              <w:rPr>
                <w:rFonts w:eastAsia="Times New Roman"/>
                <w:sz w:val="22"/>
                <w:szCs w:val="22"/>
              </w:rPr>
              <w:t>6.</w:t>
            </w:r>
            <w:r w:rsidR="00CB513B" w:rsidRPr="0078335B">
              <w:rPr>
                <w:rFonts w:eastAsia="Times New Roman"/>
                <w:sz w:val="22"/>
                <w:szCs w:val="22"/>
              </w:rPr>
              <w:t>4</w:t>
            </w:r>
          </w:p>
        </w:tc>
        <w:tc>
          <w:tcPr>
            <w:tcW w:w="6582" w:type="dxa"/>
            <w:tcBorders>
              <w:top w:val="single" w:sz="4" w:space="0" w:color="000000"/>
              <w:left w:val="single" w:sz="4" w:space="0" w:color="000000"/>
              <w:bottom w:val="single" w:sz="4" w:space="0" w:color="000000"/>
              <w:right w:val="nil"/>
            </w:tcBorders>
            <w:hideMark/>
          </w:tcPr>
          <w:p w14:paraId="0CA68FEF" w14:textId="77777777" w:rsidR="00826840" w:rsidRPr="0078335B" w:rsidRDefault="00826840">
            <w:pPr>
              <w:snapToGrid w:val="0"/>
              <w:jc w:val="both"/>
              <w:rPr>
                <w:rStyle w:val="af7"/>
                <w:b w:val="0"/>
                <w:sz w:val="22"/>
                <w:szCs w:val="22"/>
                <w:shd w:val="clear" w:color="auto" w:fill="FFFFFF"/>
              </w:rPr>
            </w:pPr>
            <w:r w:rsidRPr="0078335B">
              <w:rPr>
                <w:rStyle w:val="af7"/>
                <w:b w:val="0"/>
                <w:sz w:val="22"/>
                <w:szCs w:val="22"/>
                <w:shd w:val="clear" w:color="auto" w:fill="FFFFFF"/>
              </w:rPr>
              <w:t>Строительство широкополосных интерактивных телевизионных кабельных сетей и сетей подачи данных с использованием новых технологий.</w:t>
            </w:r>
          </w:p>
        </w:tc>
        <w:tc>
          <w:tcPr>
            <w:tcW w:w="1844" w:type="dxa"/>
            <w:tcBorders>
              <w:top w:val="single" w:sz="4" w:space="0" w:color="000000"/>
              <w:left w:val="single" w:sz="4" w:space="0" w:color="000000"/>
              <w:bottom w:val="single" w:sz="4" w:space="0" w:color="000000"/>
              <w:right w:val="single" w:sz="4" w:space="0" w:color="000000"/>
            </w:tcBorders>
            <w:hideMark/>
          </w:tcPr>
          <w:p w14:paraId="6CEC7A4B" w14:textId="77777777" w:rsidR="00826840" w:rsidRPr="0078335B" w:rsidRDefault="00826840">
            <w:pPr>
              <w:pStyle w:val="afa"/>
              <w:snapToGrid w:val="0"/>
              <w:jc w:val="both"/>
              <w:rPr>
                <w:rFonts w:eastAsia="Times New Roman"/>
                <w:sz w:val="22"/>
                <w:szCs w:val="22"/>
              </w:rPr>
            </w:pPr>
            <w:r w:rsidRPr="0078335B">
              <w:rPr>
                <w:rFonts w:eastAsia="Times New Roman"/>
                <w:sz w:val="22"/>
                <w:szCs w:val="22"/>
              </w:rPr>
              <w:t>Расчетный срок</w:t>
            </w:r>
          </w:p>
        </w:tc>
      </w:tr>
      <w:tr w:rsidR="00826840" w:rsidRPr="0078335B" w14:paraId="55CC07F4" w14:textId="77777777" w:rsidTr="00826840">
        <w:trPr>
          <w:trHeight w:val="276"/>
        </w:trPr>
        <w:tc>
          <w:tcPr>
            <w:tcW w:w="709" w:type="dxa"/>
            <w:tcBorders>
              <w:top w:val="single" w:sz="4" w:space="0" w:color="000000"/>
              <w:left w:val="single" w:sz="4" w:space="0" w:color="000000"/>
              <w:bottom w:val="single" w:sz="4" w:space="0" w:color="000000"/>
              <w:right w:val="nil"/>
            </w:tcBorders>
          </w:tcPr>
          <w:p w14:paraId="2E059D1C" w14:textId="77777777" w:rsidR="00826840" w:rsidRPr="0078335B" w:rsidRDefault="00826840" w:rsidP="00CB513B">
            <w:pPr>
              <w:pStyle w:val="afa"/>
              <w:snapToGrid w:val="0"/>
              <w:jc w:val="both"/>
              <w:rPr>
                <w:rFonts w:eastAsia="Times New Roman"/>
                <w:sz w:val="22"/>
                <w:szCs w:val="22"/>
              </w:rPr>
            </w:pPr>
            <w:r w:rsidRPr="0078335B">
              <w:rPr>
                <w:rFonts w:eastAsia="Times New Roman"/>
                <w:sz w:val="22"/>
                <w:szCs w:val="22"/>
              </w:rPr>
              <w:t>6.</w:t>
            </w:r>
            <w:r w:rsidR="00CB513B" w:rsidRPr="0078335B">
              <w:rPr>
                <w:rFonts w:eastAsia="Times New Roman"/>
                <w:sz w:val="22"/>
                <w:szCs w:val="22"/>
              </w:rPr>
              <w:t>5</w:t>
            </w:r>
          </w:p>
        </w:tc>
        <w:tc>
          <w:tcPr>
            <w:tcW w:w="6582" w:type="dxa"/>
            <w:tcBorders>
              <w:top w:val="single" w:sz="4" w:space="0" w:color="000000"/>
              <w:left w:val="single" w:sz="4" w:space="0" w:color="000000"/>
              <w:bottom w:val="single" w:sz="4" w:space="0" w:color="000000"/>
              <w:right w:val="nil"/>
            </w:tcBorders>
            <w:hideMark/>
          </w:tcPr>
          <w:p w14:paraId="2868FFF5" w14:textId="77777777" w:rsidR="00826840" w:rsidRPr="0078335B" w:rsidRDefault="00826840">
            <w:pPr>
              <w:snapToGrid w:val="0"/>
              <w:jc w:val="both"/>
              <w:rPr>
                <w:rStyle w:val="af7"/>
                <w:b w:val="0"/>
                <w:sz w:val="22"/>
                <w:szCs w:val="22"/>
                <w:shd w:val="clear" w:color="auto" w:fill="FFFFFF"/>
              </w:rPr>
            </w:pPr>
            <w:r w:rsidRPr="0078335B">
              <w:rPr>
                <w:rStyle w:val="af7"/>
                <w:b w:val="0"/>
                <w:sz w:val="22"/>
                <w:szCs w:val="22"/>
                <w:shd w:val="clear" w:color="auto" w:fill="FFFFFF"/>
              </w:rPr>
              <w:t>Обеспечение доступа сельского населения к универсальным услугам связи.</w:t>
            </w:r>
          </w:p>
        </w:tc>
        <w:tc>
          <w:tcPr>
            <w:tcW w:w="1844" w:type="dxa"/>
            <w:tcBorders>
              <w:top w:val="single" w:sz="4" w:space="0" w:color="000000"/>
              <w:left w:val="single" w:sz="4" w:space="0" w:color="000000"/>
              <w:bottom w:val="single" w:sz="4" w:space="0" w:color="000000"/>
              <w:right w:val="single" w:sz="4" w:space="0" w:color="000000"/>
            </w:tcBorders>
            <w:hideMark/>
          </w:tcPr>
          <w:p w14:paraId="5F302A1A" w14:textId="77777777" w:rsidR="00826840" w:rsidRPr="0078335B" w:rsidRDefault="00826840">
            <w:pPr>
              <w:pStyle w:val="afa"/>
              <w:snapToGrid w:val="0"/>
              <w:jc w:val="both"/>
              <w:rPr>
                <w:rFonts w:eastAsia="Times New Roman"/>
                <w:sz w:val="22"/>
                <w:szCs w:val="22"/>
              </w:rPr>
            </w:pPr>
            <w:r w:rsidRPr="0078335B">
              <w:rPr>
                <w:rFonts w:eastAsia="Times New Roman"/>
                <w:sz w:val="22"/>
                <w:szCs w:val="22"/>
              </w:rPr>
              <w:t>Первая очередь</w:t>
            </w:r>
          </w:p>
        </w:tc>
      </w:tr>
      <w:tr w:rsidR="00826840" w:rsidRPr="0078335B" w14:paraId="33F09A23" w14:textId="77777777" w:rsidTr="00826840">
        <w:trPr>
          <w:trHeight w:val="276"/>
        </w:trPr>
        <w:tc>
          <w:tcPr>
            <w:tcW w:w="709" w:type="dxa"/>
            <w:tcBorders>
              <w:top w:val="single" w:sz="4" w:space="0" w:color="000000"/>
              <w:left w:val="single" w:sz="4" w:space="0" w:color="000000"/>
              <w:bottom w:val="single" w:sz="4" w:space="0" w:color="000000"/>
              <w:right w:val="nil"/>
            </w:tcBorders>
          </w:tcPr>
          <w:p w14:paraId="0F59F3AF" w14:textId="77777777" w:rsidR="00826840" w:rsidRPr="0078335B" w:rsidRDefault="00826840" w:rsidP="00CB513B">
            <w:pPr>
              <w:pStyle w:val="afa"/>
              <w:snapToGrid w:val="0"/>
              <w:jc w:val="both"/>
              <w:rPr>
                <w:rFonts w:eastAsia="Times New Roman"/>
                <w:sz w:val="22"/>
                <w:szCs w:val="22"/>
              </w:rPr>
            </w:pPr>
            <w:r w:rsidRPr="0078335B">
              <w:rPr>
                <w:rFonts w:eastAsia="Times New Roman"/>
                <w:sz w:val="22"/>
                <w:szCs w:val="22"/>
              </w:rPr>
              <w:t>6.</w:t>
            </w:r>
            <w:r w:rsidR="00CB513B" w:rsidRPr="0078335B">
              <w:rPr>
                <w:rFonts w:eastAsia="Times New Roman"/>
                <w:sz w:val="22"/>
                <w:szCs w:val="22"/>
              </w:rPr>
              <w:t>6</w:t>
            </w:r>
          </w:p>
        </w:tc>
        <w:tc>
          <w:tcPr>
            <w:tcW w:w="6582" w:type="dxa"/>
            <w:tcBorders>
              <w:top w:val="single" w:sz="4" w:space="0" w:color="000000"/>
              <w:left w:val="single" w:sz="4" w:space="0" w:color="000000"/>
              <w:bottom w:val="single" w:sz="4" w:space="0" w:color="000000"/>
              <w:right w:val="nil"/>
            </w:tcBorders>
            <w:hideMark/>
          </w:tcPr>
          <w:p w14:paraId="08E64477" w14:textId="77777777" w:rsidR="00826840" w:rsidRPr="0078335B" w:rsidRDefault="00826840">
            <w:pPr>
              <w:snapToGrid w:val="0"/>
              <w:jc w:val="both"/>
              <w:rPr>
                <w:rStyle w:val="af7"/>
                <w:b w:val="0"/>
                <w:sz w:val="22"/>
                <w:szCs w:val="22"/>
                <w:shd w:val="clear" w:color="auto" w:fill="FFFFFF"/>
              </w:rPr>
            </w:pPr>
            <w:r w:rsidRPr="0078335B">
              <w:rPr>
                <w:rStyle w:val="af7"/>
                <w:b w:val="0"/>
                <w:sz w:val="22"/>
                <w:szCs w:val="22"/>
                <w:shd w:val="clear" w:color="auto" w:fill="FFFFFF"/>
              </w:rPr>
              <w:t xml:space="preserve">Замена аналоговых сетей </w:t>
            </w:r>
            <w:proofErr w:type="gramStart"/>
            <w:r w:rsidRPr="0078335B">
              <w:rPr>
                <w:rStyle w:val="af7"/>
                <w:b w:val="0"/>
                <w:sz w:val="22"/>
                <w:szCs w:val="22"/>
                <w:shd w:val="clear" w:color="auto" w:fill="FFFFFF"/>
              </w:rPr>
              <w:t>цифровыми</w:t>
            </w:r>
            <w:proofErr w:type="gramEnd"/>
            <w:r w:rsidRPr="0078335B">
              <w:rPr>
                <w:rStyle w:val="af7"/>
                <w:b w:val="0"/>
                <w:sz w:val="22"/>
                <w:szCs w:val="22"/>
                <w:shd w:val="clear" w:color="auto" w:fill="FFFFFF"/>
              </w:rPr>
              <w:t>.</w:t>
            </w:r>
          </w:p>
        </w:tc>
        <w:tc>
          <w:tcPr>
            <w:tcW w:w="1844" w:type="dxa"/>
            <w:tcBorders>
              <w:top w:val="single" w:sz="4" w:space="0" w:color="000000"/>
              <w:left w:val="single" w:sz="4" w:space="0" w:color="000000"/>
              <w:bottom w:val="single" w:sz="4" w:space="0" w:color="000000"/>
              <w:right w:val="single" w:sz="4" w:space="0" w:color="000000"/>
            </w:tcBorders>
            <w:hideMark/>
          </w:tcPr>
          <w:p w14:paraId="04DD2C13" w14:textId="77777777" w:rsidR="00826840" w:rsidRPr="0078335B" w:rsidRDefault="00826840">
            <w:pPr>
              <w:pStyle w:val="afa"/>
              <w:snapToGrid w:val="0"/>
              <w:jc w:val="both"/>
              <w:rPr>
                <w:rFonts w:eastAsia="Times New Roman"/>
                <w:sz w:val="22"/>
                <w:szCs w:val="22"/>
              </w:rPr>
            </w:pPr>
            <w:r w:rsidRPr="0078335B">
              <w:rPr>
                <w:rFonts w:eastAsia="Times New Roman"/>
                <w:sz w:val="22"/>
                <w:szCs w:val="22"/>
              </w:rPr>
              <w:t>Расчетный срок</w:t>
            </w:r>
          </w:p>
        </w:tc>
      </w:tr>
      <w:tr w:rsidR="00826840" w:rsidRPr="0078335B" w14:paraId="461A0F6B" w14:textId="77777777" w:rsidTr="00826840">
        <w:trPr>
          <w:trHeight w:val="276"/>
        </w:trPr>
        <w:tc>
          <w:tcPr>
            <w:tcW w:w="709" w:type="dxa"/>
            <w:tcBorders>
              <w:top w:val="single" w:sz="4" w:space="0" w:color="000000"/>
              <w:left w:val="single" w:sz="4" w:space="0" w:color="000000"/>
              <w:bottom w:val="single" w:sz="4" w:space="0" w:color="000000"/>
              <w:right w:val="nil"/>
            </w:tcBorders>
          </w:tcPr>
          <w:p w14:paraId="30560443" w14:textId="77777777" w:rsidR="00826840" w:rsidRPr="0078335B" w:rsidRDefault="00826840" w:rsidP="00CB513B">
            <w:pPr>
              <w:pStyle w:val="afa"/>
              <w:snapToGrid w:val="0"/>
              <w:jc w:val="both"/>
              <w:rPr>
                <w:rFonts w:eastAsia="Times New Roman"/>
                <w:sz w:val="22"/>
                <w:szCs w:val="22"/>
              </w:rPr>
            </w:pPr>
            <w:r w:rsidRPr="0078335B">
              <w:rPr>
                <w:rFonts w:eastAsia="Times New Roman"/>
                <w:sz w:val="22"/>
                <w:szCs w:val="22"/>
              </w:rPr>
              <w:t>6.</w:t>
            </w:r>
            <w:r w:rsidR="00CB513B" w:rsidRPr="0078335B">
              <w:rPr>
                <w:rFonts w:eastAsia="Times New Roman"/>
                <w:sz w:val="22"/>
                <w:szCs w:val="22"/>
              </w:rPr>
              <w:t>7</w:t>
            </w:r>
          </w:p>
        </w:tc>
        <w:tc>
          <w:tcPr>
            <w:tcW w:w="6582" w:type="dxa"/>
            <w:tcBorders>
              <w:top w:val="single" w:sz="4" w:space="0" w:color="000000"/>
              <w:left w:val="single" w:sz="4" w:space="0" w:color="000000"/>
              <w:bottom w:val="single" w:sz="4" w:space="0" w:color="000000"/>
              <w:right w:val="nil"/>
            </w:tcBorders>
            <w:hideMark/>
          </w:tcPr>
          <w:p w14:paraId="6EEE461E" w14:textId="77777777" w:rsidR="00826840" w:rsidRPr="0078335B" w:rsidRDefault="00826840">
            <w:pPr>
              <w:snapToGrid w:val="0"/>
              <w:jc w:val="both"/>
              <w:rPr>
                <w:rStyle w:val="af7"/>
                <w:b w:val="0"/>
                <w:sz w:val="22"/>
                <w:szCs w:val="22"/>
                <w:shd w:val="clear" w:color="auto" w:fill="FFFFFF"/>
              </w:rPr>
            </w:pPr>
            <w:r w:rsidRPr="0078335B">
              <w:rPr>
                <w:rStyle w:val="af7"/>
                <w:b w:val="0"/>
                <w:sz w:val="22"/>
                <w:szCs w:val="22"/>
                <w:shd w:val="clear" w:color="auto" w:fill="FFFFFF"/>
              </w:rPr>
              <w:t>Повышение степени проникновения сотовой подвижности.</w:t>
            </w:r>
          </w:p>
        </w:tc>
        <w:tc>
          <w:tcPr>
            <w:tcW w:w="1844" w:type="dxa"/>
            <w:tcBorders>
              <w:top w:val="single" w:sz="4" w:space="0" w:color="000000"/>
              <w:left w:val="single" w:sz="4" w:space="0" w:color="000000"/>
              <w:bottom w:val="single" w:sz="4" w:space="0" w:color="000000"/>
              <w:right w:val="single" w:sz="4" w:space="0" w:color="000000"/>
            </w:tcBorders>
            <w:hideMark/>
          </w:tcPr>
          <w:p w14:paraId="4604ED8D" w14:textId="77777777" w:rsidR="00826840" w:rsidRPr="0078335B" w:rsidRDefault="00826840">
            <w:pPr>
              <w:pStyle w:val="afa"/>
              <w:snapToGrid w:val="0"/>
              <w:jc w:val="both"/>
              <w:rPr>
                <w:rFonts w:eastAsia="Times New Roman"/>
                <w:sz w:val="22"/>
                <w:szCs w:val="22"/>
              </w:rPr>
            </w:pPr>
            <w:r w:rsidRPr="0078335B">
              <w:rPr>
                <w:rFonts w:eastAsia="Times New Roman"/>
                <w:sz w:val="22"/>
                <w:szCs w:val="22"/>
              </w:rPr>
              <w:t>Первая очередь</w:t>
            </w:r>
          </w:p>
        </w:tc>
      </w:tr>
      <w:tr w:rsidR="00826840" w:rsidRPr="0078335B" w14:paraId="48BFD6C1" w14:textId="77777777" w:rsidTr="00826840">
        <w:trPr>
          <w:trHeight w:val="276"/>
        </w:trPr>
        <w:tc>
          <w:tcPr>
            <w:tcW w:w="709" w:type="dxa"/>
            <w:tcBorders>
              <w:top w:val="single" w:sz="4" w:space="0" w:color="000000"/>
              <w:left w:val="single" w:sz="4" w:space="0" w:color="000000"/>
              <w:bottom w:val="single" w:sz="4" w:space="0" w:color="000000"/>
              <w:right w:val="nil"/>
            </w:tcBorders>
          </w:tcPr>
          <w:p w14:paraId="70CE4380" w14:textId="77777777" w:rsidR="00826840" w:rsidRPr="0078335B" w:rsidRDefault="00826840" w:rsidP="00CB513B">
            <w:pPr>
              <w:pStyle w:val="afa"/>
              <w:snapToGrid w:val="0"/>
              <w:jc w:val="both"/>
              <w:rPr>
                <w:rFonts w:eastAsia="Times New Roman"/>
                <w:sz w:val="22"/>
                <w:szCs w:val="22"/>
              </w:rPr>
            </w:pPr>
            <w:r w:rsidRPr="0078335B">
              <w:rPr>
                <w:rFonts w:eastAsia="Times New Roman"/>
                <w:sz w:val="22"/>
                <w:szCs w:val="22"/>
              </w:rPr>
              <w:t>6.</w:t>
            </w:r>
            <w:r w:rsidR="00CB513B" w:rsidRPr="0078335B">
              <w:rPr>
                <w:rFonts w:eastAsia="Times New Roman"/>
                <w:sz w:val="22"/>
                <w:szCs w:val="22"/>
              </w:rPr>
              <w:t>8</w:t>
            </w:r>
          </w:p>
        </w:tc>
        <w:tc>
          <w:tcPr>
            <w:tcW w:w="6582" w:type="dxa"/>
            <w:tcBorders>
              <w:top w:val="single" w:sz="4" w:space="0" w:color="000000"/>
              <w:left w:val="single" w:sz="4" w:space="0" w:color="000000"/>
              <w:bottom w:val="single" w:sz="4" w:space="0" w:color="000000"/>
              <w:right w:val="nil"/>
            </w:tcBorders>
            <w:hideMark/>
          </w:tcPr>
          <w:p w14:paraId="34007837" w14:textId="77777777" w:rsidR="00826840" w:rsidRPr="0078335B" w:rsidRDefault="00826840">
            <w:pPr>
              <w:snapToGrid w:val="0"/>
              <w:jc w:val="both"/>
              <w:rPr>
                <w:rStyle w:val="af7"/>
                <w:b w:val="0"/>
                <w:sz w:val="22"/>
                <w:szCs w:val="22"/>
                <w:shd w:val="clear" w:color="auto" w:fill="FFFFFF"/>
              </w:rPr>
            </w:pPr>
            <w:r w:rsidRPr="0078335B">
              <w:rPr>
                <w:rStyle w:val="af7"/>
                <w:b w:val="0"/>
                <w:sz w:val="22"/>
                <w:szCs w:val="22"/>
                <w:shd w:val="clear" w:color="auto" w:fill="FFFFFF"/>
              </w:rPr>
              <w:t xml:space="preserve">Переход на цифровое телевидение стандарта </w:t>
            </w:r>
            <w:r w:rsidRPr="0078335B">
              <w:rPr>
                <w:rStyle w:val="af7"/>
                <w:b w:val="0"/>
                <w:sz w:val="22"/>
                <w:szCs w:val="22"/>
                <w:shd w:val="clear" w:color="auto" w:fill="FFFFFF"/>
                <w:lang w:val="en-US"/>
              </w:rPr>
              <w:t>DVB</w:t>
            </w:r>
            <w:r w:rsidRPr="0078335B">
              <w:rPr>
                <w:rStyle w:val="af7"/>
                <w:b w:val="0"/>
                <w:sz w:val="22"/>
                <w:szCs w:val="22"/>
                <w:shd w:val="clear" w:color="auto" w:fill="FFFFFF"/>
              </w:rPr>
              <w:t>.</w:t>
            </w:r>
          </w:p>
        </w:tc>
        <w:tc>
          <w:tcPr>
            <w:tcW w:w="1844" w:type="dxa"/>
            <w:tcBorders>
              <w:top w:val="single" w:sz="4" w:space="0" w:color="000000"/>
              <w:left w:val="single" w:sz="4" w:space="0" w:color="000000"/>
              <w:bottom w:val="single" w:sz="4" w:space="0" w:color="000000"/>
              <w:right w:val="single" w:sz="4" w:space="0" w:color="000000"/>
            </w:tcBorders>
            <w:hideMark/>
          </w:tcPr>
          <w:p w14:paraId="1110B36B" w14:textId="77777777" w:rsidR="00826840" w:rsidRPr="0078335B" w:rsidRDefault="00826840">
            <w:pPr>
              <w:pStyle w:val="afa"/>
              <w:snapToGrid w:val="0"/>
              <w:jc w:val="both"/>
              <w:rPr>
                <w:rFonts w:eastAsia="Times New Roman"/>
                <w:sz w:val="22"/>
                <w:szCs w:val="22"/>
              </w:rPr>
            </w:pPr>
            <w:r w:rsidRPr="0078335B">
              <w:rPr>
                <w:rFonts w:eastAsia="Times New Roman"/>
                <w:sz w:val="22"/>
                <w:szCs w:val="22"/>
              </w:rPr>
              <w:t>Расчетный срок</w:t>
            </w:r>
          </w:p>
        </w:tc>
      </w:tr>
      <w:tr w:rsidR="00826840" w:rsidRPr="0078335B" w14:paraId="50D594EE" w14:textId="77777777" w:rsidTr="00826840">
        <w:trPr>
          <w:trHeight w:val="276"/>
        </w:trPr>
        <w:tc>
          <w:tcPr>
            <w:tcW w:w="709" w:type="dxa"/>
            <w:tcBorders>
              <w:top w:val="single" w:sz="4" w:space="0" w:color="000000"/>
              <w:left w:val="single" w:sz="4" w:space="0" w:color="000000"/>
              <w:bottom w:val="single" w:sz="4" w:space="0" w:color="000000"/>
              <w:right w:val="nil"/>
            </w:tcBorders>
          </w:tcPr>
          <w:p w14:paraId="029E7D83" w14:textId="77777777" w:rsidR="00826840" w:rsidRPr="0078335B" w:rsidRDefault="00826840" w:rsidP="00CB513B">
            <w:pPr>
              <w:pStyle w:val="afa"/>
              <w:snapToGrid w:val="0"/>
              <w:jc w:val="both"/>
              <w:rPr>
                <w:rFonts w:eastAsia="Times New Roman"/>
                <w:sz w:val="22"/>
                <w:szCs w:val="22"/>
              </w:rPr>
            </w:pPr>
            <w:r w:rsidRPr="0078335B">
              <w:rPr>
                <w:rFonts w:eastAsia="Times New Roman"/>
                <w:sz w:val="22"/>
                <w:szCs w:val="22"/>
              </w:rPr>
              <w:t>6.</w:t>
            </w:r>
            <w:r w:rsidR="00CB513B" w:rsidRPr="0078335B">
              <w:rPr>
                <w:rFonts w:eastAsia="Times New Roman"/>
                <w:sz w:val="22"/>
                <w:szCs w:val="22"/>
              </w:rPr>
              <w:t>9</w:t>
            </w:r>
          </w:p>
        </w:tc>
        <w:tc>
          <w:tcPr>
            <w:tcW w:w="6582" w:type="dxa"/>
            <w:tcBorders>
              <w:top w:val="single" w:sz="4" w:space="0" w:color="000000"/>
              <w:left w:val="single" w:sz="4" w:space="0" w:color="000000"/>
              <w:bottom w:val="single" w:sz="4" w:space="0" w:color="000000"/>
              <w:right w:val="nil"/>
            </w:tcBorders>
            <w:hideMark/>
          </w:tcPr>
          <w:p w14:paraId="1541C470" w14:textId="77777777" w:rsidR="00826840" w:rsidRPr="0078335B" w:rsidRDefault="00826840">
            <w:pPr>
              <w:snapToGrid w:val="0"/>
              <w:jc w:val="both"/>
              <w:rPr>
                <w:rStyle w:val="af7"/>
                <w:b w:val="0"/>
                <w:sz w:val="22"/>
                <w:szCs w:val="22"/>
                <w:shd w:val="clear" w:color="auto" w:fill="FFFFFF"/>
              </w:rPr>
            </w:pPr>
            <w:r w:rsidRPr="0078335B">
              <w:rPr>
                <w:rStyle w:val="af7"/>
                <w:b w:val="0"/>
                <w:sz w:val="22"/>
                <w:szCs w:val="22"/>
                <w:shd w:val="clear" w:color="auto" w:fill="FFFFFF"/>
              </w:rPr>
              <w:t xml:space="preserve">Реализация наземных радиовещательных сетей на базе стандарта цифрового телевизионного вещания </w:t>
            </w:r>
            <w:r w:rsidRPr="0078335B">
              <w:rPr>
                <w:rStyle w:val="af7"/>
                <w:b w:val="0"/>
                <w:sz w:val="22"/>
                <w:szCs w:val="22"/>
                <w:shd w:val="clear" w:color="auto" w:fill="FFFFFF"/>
                <w:lang w:val="en-US"/>
              </w:rPr>
              <w:t>DVD</w:t>
            </w:r>
            <w:r w:rsidRPr="0078335B">
              <w:rPr>
                <w:rStyle w:val="af7"/>
                <w:b w:val="0"/>
                <w:sz w:val="22"/>
                <w:szCs w:val="22"/>
                <w:shd w:val="clear" w:color="auto" w:fill="FFFFFF"/>
              </w:rPr>
              <w:t>.</w:t>
            </w:r>
          </w:p>
        </w:tc>
        <w:tc>
          <w:tcPr>
            <w:tcW w:w="1844" w:type="dxa"/>
            <w:tcBorders>
              <w:top w:val="single" w:sz="4" w:space="0" w:color="000000"/>
              <w:left w:val="single" w:sz="4" w:space="0" w:color="000000"/>
              <w:bottom w:val="single" w:sz="4" w:space="0" w:color="000000"/>
              <w:right w:val="single" w:sz="4" w:space="0" w:color="000000"/>
            </w:tcBorders>
            <w:hideMark/>
          </w:tcPr>
          <w:p w14:paraId="1719B8DC" w14:textId="77777777" w:rsidR="00826840" w:rsidRPr="0078335B" w:rsidRDefault="00826840">
            <w:pPr>
              <w:pStyle w:val="afa"/>
              <w:snapToGrid w:val="0"/>
              <w:jc w:val="both"/>
              <w:rPr>
                <w:rFonts w:eastAsia="Times New Roman"/>
                <w:sz w:val="22"/>
                <w:szCs w:val="22"/>
              </w:rPr>
            </w:pPr>
            <w:r w:rsidRPr="0078335B">
              <w:rPr>
                <w:rFonts w:eastAsia="Times New Roman"/>
                <w:sz w:val="22"/>
                <w:szCs w:val="22"/>
              </w:rPr>
              <w:t>Расчетный срок</w:t>
            </w:r>
          </w:p>
        </w:tc>
      </w:tr>
      <w:tr w:rsidR="00826840" w:rsidRPr="0078335B" w14:paraId="45477B51" w14:textId="77777777" w:rsidTr="00826840">
        <w:trPr>
          <w:trHeight w:val="276"/>
        </w:trPr>
        <w:tc>
          <w:tcPr>
            <w:tcW w:w="709" w:type="dxa"/>
            <w:tcBorders>
              <w:top w:val="single" w:sz="4" w:space="0" w:color="000000"/>
              <w:left w:val="single" w:sz="4" w:space="0" w:color="000000"/>
              <w:bottom w:val="single" w:sz="4" w:space="0" w:color="000000"/>
              <w:right w:val="nil"/>
            </w:tcBorders>
          </w:tcPr>
          <w:p w14:paraId="2CBF5377" w14:textId="77777777" w:rsidR="00826840" w:rsidRPr="0078335B" w:rsidRDefault="00826840" w:rsidP="00CB513B">
            <w:pPr>
              <w:pStyle w:val="afa"/>
              <w:snapToGrid w:val="0"/>
              <w:jc w:val="both"/>
              <w:rPr>
                <w:rFonts w:eastAsia="Times New Roman"/>
                <w:sz w:val="22"/>
                <w:szCs w:val="22"/>
              </w:rPr>
            </w:pPr>
            <w:r w:rsidRPr="0078335B">
              <w:rPr>
                <w:rFonts w:eastAsia="Times New Roman"/>
                <w:sz w:val="22"/>
                <w:szCs w:val="22"/>
              </w:rPr>
              <w:lastRenderedPageBreak/>
              <w:t>6.1</w:t>
            </w:r>
            <w:r w:rsidR="00CB513B" w:rsidRPr="0078335B">
              <w:rPr>
                <w:rFonts w:eastAsia="Times New Roman"/>
                <w:sz w:val="22"/>
                <w:szCs w:val="22"/>
              </w:rPr>
              <w:t>0</w:t>
            </w:r>
          </w:p>
        </w:tc>
        <w:tc>
          <w:tcPr>
            <w:tcW w:w="6582" w:type="dxa"/>
            <w:tcBorders>
              <w:top w:val="single" w:sz="4" w:space="0" w:color="000000"/>
              <w:left w:val="single" w:sz="4" w:space="0" w:color="000000"/>
              <w:bottom w:val="single" w:sz="4" w:space="0" w:color="000000"/>
              <w:right w:val="nil"/>
            </w:tcBorders>
            <w:hideMark/>
          </w:tcPr>
          <w:p w14:paraId="42F1D060" w14:textId="77777777" w:rsidR="00826840" w:rsidRPr="0078335B" w:rsidRDefault="00826840">
            <w:pPr>
              <w:snapToGrid w:val="0"/>
              <w:jc w:val="both"/>
              <w:rPr>
                <w:rStyle w:val="af7"/>
                <w:b w:val="0"/>
                <w:sz w:val="22"/>
                <w:szCs w:val="22"/>
                <w:shd w:val="clear" w:color="auto" w:fill="FFFFFF"/>
              </w:rPr>
            </w:pPr>
            <w:r w:rsidRPr="0078335B">
              <w:rPr>
                <w:rStyle w:val="af7"/>
                <w:b w:val="0"/>
                <w:sz w:val="22"/>
                <w:szCs w:val="22"/>
                <w:shd w:val="clear" w:color="auto" w:fill="FFFFFF"/>
              </w:rPr>
              <w:t>Объединение сетей кабельного телевидения в единую областную сеть с использованием волоконно-оптических линий.</w:t>
            </w:r>
          </w:p>
        </w:tc>
        <w:tc>
          <w:tcPr>
            <w:tcW w:w="1844" w:type="dxa"/>
            <w:tcBorders>
              <w:top w:val="single" w:sz="4" w:space="0" w:color="000000"/>
              <w:left w:val="single" w:sz="4" w:space="0" w:color="000000"/>
              <w:bottom w:val="single" w:sz="4" w:space="0" w:color="000000"/>
              <w:right w:val="single" w:sz="4" w:space="0" w:color="000000"/>
            </w:tcBorders>
            <w:hideMark/>
          </w:tcPr>
          <w:p w14:paraId="51D3CC0A" w14:textId="77777777" w:rsidR="00826840" w:rsidRPr="0078335B" w:rsidRDefault="00826840">
            <w:pPr>
              <w:pStyle w:val="afa"/>
              <w:snapToGrid w:val="0"/>
              <w:jc w:val="both"/>
              <w:rPr>
                <w:rFonts w:eastAsia="Times New Roman"/>
                <w:sz w:val="22"/>
                <w:szCs w:val="22"/>
              </w:rPr>
            </w:pPr>
            <w:r w:rsidRPr="0078335B">
              <w:rPr>
                <w:rFonts w:eastAsia="Times New Roman"/>
                <w:sz w:val="22"/>
                <w:szCs w:val="22"/>
              </w:rPr>
              <w:t>Расчетный срок</w:t>
            </w:r>
          </w:p>
        </w:tc>
      </w:tr>
      <w:tr w:rsidR="00826840" w:rsidRPr="0078335B" w14:paraId="38908444" w14:textId="77777777" w:rsidTr="00826840">
        <w:trPr>
          <w:trHeight w:val="276"/>
        </w:trPr>
        <w:tc>
          <w:tcPr>
            <w:tcW w:w="709" w:type="dxa"/>
            <w:tcBorders>
              <w:top w:val="single" w:sz="4" w:space="0" w:color="000000"/>
              <w:left w:val="single" w:sz="4" w:space="0" w:color="000000"/>
              <w:bottom w:val="single" w:sz="4" w:space="0" w:color="000000"/>
              <w:right w:val="nil"/>
            </w:tcBorders>
          </w:tcPr>
          <w:p w14:paraId="6252AA8A" w14:textId="77777777" w:rsidR="00826840" w:rsidRPr="0078335B" w:rsidRDefault="00826840" w:rsidP="00CB513B">
            <w:pPr>
              <w:pStyle w:val="afa"/>
              <w:snapToGrid w:val="0"/>
              <w:jc w:val="both"/>
              <w:rPr>
                <w:rFonts w:eastAsia="Times New Roman"/>
                <w:sz w:val="22"/>
                <w:szCs w:val="22"/>
              </w:rPr>
            </w:pPr>
            <w:r w:rsidRPr="0078335B">
              <w:rPr>
                <w:rFonts w:eastAsia="Times New Roman"/>
                <w:sz w:val="22"/>
                <w:szCs w:val="22"/>
              </w:rPr>
              <w:t>6.1</w:t>
            </w:r>
            <w:r w:rsidR="00CB513B" w:rsidRPr="0078335B">
              <w:rPr>
                <w:rFonts w:eastAsia="Times New Roman"/>
                <w:sz w:val="22"/>
                <w:szCs w:val="22"/>
              </w:rPr>
              <w:t>1</w:t>
            </w:r>
          </w:p>
        </w:tc>
        <w:tc>
          <w:tcPr>
            <w:tcW w:w="6582" w:type="dxa"/>
            <w:tcBorders>
              <w:top w:val="single" w:sz="4" w:space="0" w:color="000000"/>
              <w:left w:val="single" w:sz="4" w:space="0" w:color="000000"/>
              <w:bottom w:val="single" w:sz="4" w:space="0" w:color="000000"/>
              <w:right w:val="nil"/>
            </w:tcBorders>
            <w:hideMark/>
          </w:tcPr>
          <w:p w14:paraId="1865615A" w14:textId="77777777" w:rsidR="00826840" w:rsidRPr="0078335B" w:rsidRDefault="00826840">
            <w:pPr>
              <w:snapToGrid w:val="0"/>
              <w:jc w:val="both"/>
              <w:rPr>
                <w:rStyle w:val="af7"/>
                <w:b w:val="0"/>
                <w:sz w:val="22"/>
                <w:szCs w:val="22"/>
                <w:shd w:val="clear" w:color="auto" w:fill="FFFFFF"/>
              </w:rPr>
            </w:pPr>
            <w:r w:rsidRPr="0078335B">
              <w:rPr>
                <w:rStyle w:val="af7"/>
                <w:b w:val="0"/>
                <w:sz w:val="22"/>
                <w:szCs w:val="22"/>
                <w:shd w:val="clear" w:color="auto" w:fill="FFFFFF"/>
              </w:rPr>
              <w:t>Техническое перевооружение и внедрение информационных технологий почтовой связи.</w:t>
            </w:r>
          </w:p>
        </w:tc>
        <w:tc>
          <w:tcPr>
            <w:tcW w:w="1844" w:type="dxa"/>
            <w:tcBorders>
              <w:top w:val="single" w:sz="4" w:space="0" w:color="000000"/>
              <w:left w:val="single" w:sz="4" w:space="0" w:color="000000"/>
              <w:bottom w:val="single" w:sz="4" w:space="0" w:color="000000"/>
              <w:right w:val="single" w:sz="4" w:space="0" w:color="000000"/>
            </w:tcBorders>
            <w:hideMark/>
          </w:tcPr>
          <w:p w14:paraId="04547EC8" w14:textId="77777777" w:rsidR="00826840" w:rsidRPr="0078335B" w:rsidRDefault="00826840">
            <w:pPr>
              <w:pStyle w:val="afa"/>
              <w:snapToGrid w:val="0"/>
              <w:jc w:val="both"/>
              <w:rPr>
                <w:rFonts w:eastAsia="Times New Roman"/>
                <w:sz w:val="22"/>
                <w:szCs w:val="22"/>
              </w:rPr>
            </w:pPr>
            <w:r w:rsidRPr="0078335B">
              <w:rPr>
                <w:rFonts w:eastAsia="Times New Roman"/>
                <w:sz w:val="22"/>
                <w:szCs w:val="22"/>
              </w:rPr>
              <w:t>Первая очередь</w:t>
            </w:r>
          </w:p>
        </w:tc>
      </w:tr>
    </w:tbl>
    <w:p w14:paraId="1B2EF4BB" w14:textId="77777777" w:rsidR="00080E8F" w:rsidRPr="00B84051" w:rsidRDefault="00DA29BE" w:rsidP="00B84051">
      <w:pPr>
        <w:pStyle w:val="aa"/>
        <w:keepNext/>
        <w:spacing w:before="0" w:after="0" w:line="240" w:lineRule="auto"/>
        <w:ind w:firstLine="567"/>
        <w:jc w:val="both"/>
      </w:pPr>
      <w:r w:rsidRPr="00B84051">
        <w:t xml:space="preserve"> </w:t>
      </w:r>
      <w:r w:rsidR="00080E8F" w:rsidRPr="00B84051">
        <w:t xml:space="preserve">Места размещения объектов инженерной инфраструктуры показаны на </w:t>
      </w:r>
      <w:r w:rsidR="002E2A65" w:rsidRPr="00B84051">
        <w:t>картах</w:t>
      </w:r>
      <w:r w:rsidR="00080E8F" w:rsidRPr="00B84051">
        <w:t xml:space="preserve"> </w:t>
      </w:r>
      <w:r w:rsidR="00CB513B">
        <w:t>3</w:t>
      </w:r>
      <w:r w:rsidR="00080E8F" w:rsidRPr="00B84051">
        <w:t>-</w:t>
      </w:r>
      <w:r w:rsidR="00CB513B">
        <w:t>6</w:t>
      </w:r>
      <w:r w:rsidR="00080E8F" w:rsidRPr="00B84051">
        <w:t>.</w:t>
      </w:r>
    </w:p>
    <w:p w14:paraId="1253D756" w14:textId="77777777" w:rsidR="000324A3" w:rsidRPr="00DD1E6A" w:rsidRDefault="000324A3" w:rsidP="00080E8F">
      <w:pPr>
        <w:ind w:firstLine="567"/>
        <w:jc w:val="both"/>
        <w:rPr>
          <w:snapToGrid w:val="0"/>
        </w:rPr>
      </w:pPr>
      <w:r w:rsidRPr="00DD1E6A">
        <w:rPr>
          <w:snapToGrid w:val="0"/>
        </w:rPr>
        <w:t>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w:t>
      </w:r>
    </w:p>
    <w:p w14:paraId="3578C1E7" w14:textId="77777777" w:rsidR="002B63A8" w:rsidRPr="003D4C04" w:rsidRDefault="002B63A8" w:rsidP="0091102E">
      <w:pPr>
        <w:widowControl/>
        <w:autoSpaceDN/>
        <w:adjustRightInd/>
        <w:spacing w:line="240" w:lineRule="auto"/>
        <w:ind w:left="1083" w:hanging="363"/>
        <w:jc w:val="both"/>
      </w:pPr>
    </w:p>
    <w:p w14:paraId="74B39594" w14:textId="77777777" w:rsidR="000324A3" w:rsidRDefault="000324A3" w:rsidP="0091102E">
      <w:pPr>
        <w:pStyle w:val="10"/>
        <w:spacing w:before="0" w:beforeAutospacing="0" w:after="0"/>
        <w:outlineLvl w:val="2"/>
        <w:rPr>
          <w:snapToGrid w:val="0"/>
        </w:rPr>
      </w:pPr>
      <w:bookmarkStart w:id="102" w:name="_Toc457376301"/>
      <w:r>
        <w:rPr>
          <w:snapToGrid w:val="0"/>
        </w:rPr>
        <w:t xml:space="preserve">Предложения по обеспечению территории </w:t>
      </w:r>
      <w:r w:rsidR="00D4155B">
        <w:rPr>
          <w:snapToGrid w:val="0"/>
        </w:rPr>
        <w:t>сельского</w:t>
      </w:r>
      <w:r>
        <w:rPr>
          <w:snapToGrid w:val="0"/>
        </w:rPr>
        <w:t xml:space="preserve"> поселения объектами транспортной инфраструктуры</w:t>
      </w:r>
      <w:bookmarkEnd w:id="102"/>
    </w:p>
    <w:p w14:paraId="287E46BA" w14:textId="77777777" w:rsidR="002B63A8" w:rsidRDefault="002B63A8" w:rsidP="0091102E">
      <w:pPr>
        <w:ind w:firstLine="567"/>
        <w:jc w:val="both"/>
        <w:rPr>
          <w:color w:val="0070C0"/>
        </w:rPr>
      </w:pPr>
    </w:p>
    <w:p w14:paraId="0F6C2012" w14:textId="77777777" w:rsidR="006600D1" w:rsidRPr="00080E8F" w:rsidRDefault="006600D1" w:rsidP="0091102E">
      <w:pPr>
        <w:ind w:firstLine="567"/>
        <w:jc w:val="both"/>
      </w:pPr>
      <w:r w:rsidRPr="00080E8F">
        <w:t xml:space="preserve">Согласно ст. 14 Федерального закона №131-ФЗ от 06.10.2003г. к полномочиям администрации </w:t>
      </w:r>
      <w:r w:rsidR="00D4155B">
        <w:t>сельского</w:t>
      </w:r>
      <w:r w:rsidRPr="00080E8F">
        <w:t xml:space="preserve"> поселения относятся предложения: </w:t>
      </w:r>
    </w:p>
    <w:p w14:paraId="4217057E" w14:textId="77777777" w:rsidR="006600D1" w:rsidRPr="00080E8F" w:rsidRDefault="006600D1" w:rsidP="001B6E4A">
      <w:pPr>
        <w:pStyle w:val="af8"/>
        <w:numPr>
          <w:ilvl w:val="0"/>
          <w:numId w:val="50"/>
        </w:numPr>
        <w:tabs>
          <w:tab w:val="left" w:pos="851"/>
        </w:tabs>
        <w:ind w:left="0" w:firstLine="567"/>
        <w:jc w:val="both"/>
        <w:rPr>
          <w:rFonts w:eastAsia="Arial Unicode MS"/>
          <w:bCs/>
          <w:iCs/>
          <w:snapToGrid w:val="0"/>
        </w:rPr>
      </w:pPr>
      <w:proofErr w:type="gramStart"/>
      <w:r w:rsidRPr="00080E8F">
        <w:t>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w:t>
      </w:r>
      <w:proofErr w:type="gramEnd"/>
      <w:r w:rsidRPr="00080E8F">
        <w:t xml:space="preserve"> с </w:t>
      </w:r>
      <w:hyperlink r:id="rId44" w:history="1">
        <w:r w:rsidRPr="00080E8F">
          <w:t>законодательством</w:t>
        </w:r>
      </w:hyperlink>
      <w:r w:rsidRPr="00080E8F">
        <w:t xml:space="preserve"> Российской Федерации;</w:t>
      </w:r>
    </w:p>
    <w:p w14:paraId="083A7A09" w14:textId="77777777" w:rsidR="006600D1" w:rsidRPr="00080E8F" w:rsidRDefault="006600D1" w:rsidP="001B6E4A">
      <w:pPr>
        <w:numPr>
          <w:ilvl w:val="0"/>
          <w:numId w:val="50"/>
        </w:numPr>
        <w:tabs>
          <w:tab w:val="left" w:pos="851"/>
        </w:tabs>
        <w:ind w:left="0" w:firstLine="567"/>
        <w:jc w:val="both"/>
      </w:pPr>
      <w:r w:rsidRPr="00080E8F">
        <w:t>по созданию условий для предоставления транспортных услуг населению и организация транспортного обслуживания населения в границах поселения</w:t>
      </w:r>
      <w:r w:rsidR="003C79A5" w:rsidRPr="00080E8F">
        <w:t>.</w:t>
      </w:r>
    </w:p>
    <w:p w14:paraId="466854C8" w14:textId="77777777" w:rsidR="001B0C4E" w:rsidRPr="00584817" w:rsidRDefault="001B0C4E" w:rsidP="0091102E">
      <w:pPr>
        <w:ind w:firstLine="567"/>
        <w:jc w:val="both"/>
        <w:rPr>
          <w:snapToGrid w:val="0"/>
        </w:rPr>
      </w:pPr>
      <w:r w:rsidRPr="00584817">
        <w:rPr>
          <w:snapToGrid w:val="0"/>
        </w:rPr>
        <w:t>К основным мероприятиям по развитию улично-дорожной сети, 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w:t>
      </w:r>
    </w:p>
    <w:p w14:paraId="2B894843" w14:textId="77777777" w:rsidR="001B0C4E" w:rsidRPr="00584817" w:rsidRDefault="001B0C4E" w:rsidP="0091102E">
      <w:pPr>
        <w:ind w:firstLine="567"/>
        <w:jc w:val="both"/>
        <w:rPr>
          <w:snapToGrid w:val="0"/>
        </w:rPr>
      </w:pPr>
      <w:r w:rsidRPr="00584817">
        <w:rPr>
          <w:snapToGrid w:val="0"/>
        </w:rPr>
        <w:t>Улицы населенн</w:t>
      </w:r>
      <w:r w:rsidR="00FE47D0">
        <w:rPr>
          <w:snapToGrid w:val="0"/>
        </w:rPr>
        <w:t>ого</w:t>
      </w:r>
      <w:r w:rsidRPr="00584817">
        <w:rPr>
          <w:snapToGrid w:val="0"/>
        </w:rPr>
        <w:t xml:space="preserve"> пункт</w:t>
      </w:r>
      <w:r w:rsidR="00FE47D0">
        <w:rPr>
          <w:snapToGrid w:val="0"/>
        </w:rPr>
        <w:t>а</w:t>
      </w:r>
      <w:r w:rsidRPr="00584817">
        <w:rPr>
          <w:snapToGrid w:val="0"/>
        </w:rPr>
        <w:t xml:space="preserve"> нуждаются в благоустройстве: требуется укладка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 Проектом генерального плана предусматривается асфальтовое покрытие на улицах</w:t>
      </w:r>
      <w:r w:rsidR="00E5038F">
        <w:rPr>
          <w:snapToGrid w:val="0"/>
        </w:rPr>
        <w:t xml:space="preserve"> с грунтовым покрытием</w:t>
      </w:r>
      <w:r w:rsidRPr="00584817">
        <w:rPr>
          <w:snapToGrid w:val="0"/>
        </w:rPr>
        <w:t xml:space="preserve">. </w:t>
      </w:r>
    </w:p>
    <w:p w14:paraId="4CA5F061" w14:textId="77777777" w:rsidR="001B0C4E" w:rsidRDefault="001B0C4E" w:rsidP="0091102E">
      <w:pPr>
        <w:ind w:firstLine="567"/>
        <w:jc w:val="both"/>
        <w:rPr>
          <w:snapToGrid w:val="0"/>
        </w:rPr>
      </w:pPr>
      <w:r w:rsidRPr="00584817">
        <w:rPr>
          <w:snapToGrid w:val="0"/>
        </w:rPr>
        <w:t xml:space="preserve">Кроме того, необходимо приведение всех автодорог </w:t>
      </w:r>
      <w:r w:rsidR="00080E8F">
        <w:rPr>
          <w:snapToGrid w:val="0"/>
        </w:rPr>
        <w:t>сельского</w:t>
      </w:r>
      <w:r w:rsidRPr="00584817">
        <w:rPr>
          <w:snapToGrid w:val="0"/>
        </w:rPr>
        <w:t xml:space="preserve"> поселения в нормативное транспортно-эксплуатационное состояние.</w:t>
      </w:r>
    </w:p>
    <w:p w14:paraId="1503A25E" w14:textId="77777777" w:rsidR="003C79A5" w:rsidRPr="00584817" w:rsidRDefault="003C79A5" w:rsidP="0091102E">
      <w:pPr>
        <w:ind w:firstLine="567"/>
        <w:jc w:val="both"/>
        <w:rPr>
          <w:snapToGrid w:val="0"/>
        </w:rPr>
      </w:pPr>
    </w:p>
    <w:p w14:paraId="47789D8E" w14:textId="77777777" w:rsidR="003C79A5" w:rsidRPr="00584817" w:rsidRDefault="001B0C4E" w:rsidP="00B84051">
      <w:pPr>
        <w:ind w:firstLine="567"/>
        <w:jc w:val="both"/>
        <w:rPr>
          <w:b/>
          <w:bCs/>
          <w:i/>
          <w:iCs/>
        </w:rPr>
      </w:pPr>
      <w:r w:rsidRPr="00584817">
        <w:rPr>
          <w:b/>
          <w:i/>
          <w:snapToGrid w:val="0"/>
        </w:rPr>
        <w:t>Перечень мероприятий по обеспечению территории</w:t>
      </w:r>
      <w:r w:rsidR="003C79A5">
        <w:rPr>
          <w:b/>
          <w:i/>
          <w:snapToGrid w:val="0"/>
        </w:rPr>
        <w:t xml:space="preserve"> </w:t>
      </w:r>
      <w:proofErr w:type="spellStart"/>
      <w:r w:rsidR="00F06C3F">
        <w:rPr>
          <w:b/>
          <w:bCs/>
          <w:i/>
          <w:iCs/>
        </w:rPr>
        <w:t>Новогремяченского</w:t>
      </w:r>
      <w:proofErr w:type="spellEnd"/>
      <w:r w:rsidR="00080E8F">
        <w:rPr>
          <w:b/>
          <w:bCs/>
          <w:i/>
          <w:iCs/>
        </w:rPr>
        <w:t xml:space="preserve"> сельского</w:t>
      </w:r>
      <w:r w:rsidRPr="00584817">
        <w:rPr>
          <w:b/>
          <w:bCs/>
          <w:i/>
          <w:iCs/>
        </w:rPr>
        <w:t xml:space="preserve"> поселения объектами транспортной инфраструктуры</w:t>
      </w:r>
    </w:p>
    <w:tbl>
      <w:tblPr>
        <w:tblW w:w="921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6"/>
        <w:gridCol w:w="6524"/>
        <w:gridCol w:w="1984"/>
      </w:tblGrid>
      <w:tr w:rsidR="00C34E27" w:rsidRPr="00E16EC7" w14:paraId="2EC31F6F" w14:textId="77777777" w:rsidTr="00E523D0">
        <w:tc>
          <w:tcPr>
            <w:tcW w:w="706" w:type="dxa"/>
            <w:shd w:val="clear" w:color="auto" w:fill="DAEEF3" w:themeFill="accent5" w:themeFillTint="33"/>
          </w:tcPr>
          <w:p w14:paraId="79412D45" w14:textId="77777777" w:rsidR="00C34E27" w:rsidRPr="00080E8F" w:rsidRDefault="00C34E27" w:rsidP="0091102E">
            <w:pPr>
              <w:pStyle w:val="TableContents"/>
              <w:jc w:val="center"/>
              <w:rPr>
                <w:b/>
                <w:bCs/>
                <w:smallCaps/>
                <w:snapToGrid w:val="0"/>
              </w:rPr>
            </w:pPr>
            <w:r w:rsidRPr="00080E8F">
              <w:rPr>
                <w:b/>
                <w:bCs/>
                <w:smallCaps/>
                <w:snapToGrid w:val="0"/>
              </w:rPr>
              <w:t xml:space="preserve">№ </w:t>
            </w:r>
            <w:proofErr w:type="spellStart"/>
            <w:r w:rsidR="00C05FEB" w:rsidRPr="00080E8F">
              <w:rPr>
                <w:b/>
              </w:rPr>
              <w:t>пп</w:t>
            </w:r>
            <w:proofErr w:type="spellEnd"/>
          </w:p>
        </w:tc>
        <w:tc>
          <w:tcPr>
            <w:tcW w:w="6524" w:type="dxa"/>
            <w:shd w:val="clear" w:color="auto" w:fill="DAEEF3" w:themeFill="accent5" w:themeFillTint="33"/>
          </w:tcPr>
          <w:p w14:paraId="5472A45B" w14:textId="77777777" w:rsidR="00C34E27" w:rsidRPr="00080E8F" w:rsidRDefault="00C34E27" w:rsidP="0091102E">
            <w:pPr>
              <w:jc w:val="center"/>
              <w:rPr>
                <w:b/>
              </w:rPr>
            </w:pPr>
            <w:r w:rsidRPr="00080E8F">
              <w:rPr>
                <w:b/>
              </w:rPr>
              <w:t>Наименование ме</w:t>
            </w:r>
            <w:r w:rsidR="00A514EC" w:rsidRPr="00080E8F">
              <w:rPr>
                <w:b/>
              </w:rPr>
              <w:t>роприятия</w:t>
            </w:r>
          </w:p>
        </w:tc>
        <w:tc>
          <w:tcPr>
            <w:tcW w:w="1984" w:type="dxa"/>
            <w:shd w:val="clear" w:color="auto" w:fill="DAEEF3" w:themeFill="accent5" w:themeFillTint="33"/>
            <w:vAlign w:val="center"/>
          </w:tcPr>
          <w:p w14:paraId="4D180D4D" w14:textId="77777777" w:rsidR="00C34E27" w:rsidRPr="00080E8F" w:rsidRDefault="00A514EC" w:rsidP="0091102E">
            <w:pPr>
              <w:jc w:val="center"/>
              <w:rPr>
                <w:rFonts w:cs="Arial"/>
                <w:b/>
                <w:snapToGrid w:val="0"/>
              </w:rPr>
            </w:pPr>
            <w:r w:rsidRPr="00080E8F">
              <w:rPr>
                <w:rFonts w:cs="Arial"/>
                <w:b/>
                <w:bCs/>
                <w:snapToGrid w:val="0"/>
              </w:rPr>
              <w:t>Сроки реализации</w:t>
            </w:r>
          </w:p>
        </w:tc>
      </w:tr>
      <w:tr w:rsidR="00584817" w:rsidRPr="00E16EC7" w14:paraId="3833F66D" w14:textId="77777777" w:rsidTr="00E523D0">
        <w:tc>
          <w:tcPr>
            <w:tcW w:w="706" w:type="dxa"/>
          </w:tcPr>
          <w:p w14:paraId="0E99C4B6" w14:textId="77777777" w:rsidR="00584817" w:rsidRPr="00E16EC7" w:rsidRDefault="00584817" w:rsidP="0091102E">
            <w:pPr>
              <w:pStyle w:val="TableContents"/>
              <w:jc w:val="center"/>
              <w:rPr>
                <w:bCs/>
                <w:i/>
                <w:smallCaps/>
                <w:snapToGrid w:val="0"/>
              </w:rPr>
            </w:pPr>
            <w:r w:rsidRPr="00E16EC7">
              <w:rPr>
                <w:bCs/>
                <w:smallCaps/>
                <w:snapToGrid w:val="0"/>
              </w:rPr>
              <w:t>1.</w:t>
            </w:r>
          </w:p>
        </w:tc>
        <w:tc>
          <w:tcPr>
            <w:tcW w:w="6524" w:type="dxa"/>
          </w:tcPr>
          <w:p w14:paraId="3C1C365C" w14:textId="77777777" w:rsidR="00584817" w:rsidRPr="00E16EC7" w:rsidRDefault="0047261D" w:rsidP="001E2AF3">
            <w:r>
              <w:t xml:space="preserve">Асфальтирование грунтовых </w:t>
            </w:r>
            <w:r w:rsidRPr="004F29C7">
              <w:t xml:space="preserve"> </w:t>
            </w:r>
            <w:r>
              <w:t>улиц и дорог в населенн</w:t>
            </w:r>
            <w:r w:rsidR="00A53C1A">
              <w:t>ом</w:t>
            </w:r>
            <w:r>
              <w:t xml:space="preserve"> пункт</w:t>
            </w:r>
            <w:r w:rsidR="00A53C1A">
              <w:t>е</w:t>
            </w:r>
            <w:r>
              <w:t xml:space="preserve"> поселения (</w:t>
            </w:r>
            <w:r w:rsidR="001E2AF3">
              <w:t>30,79 км</w:t>
            </w:r>
            <w:r>
              <w:t>).</w:t>
            </w:r>
          </w:p>
        </w:tc>
        <w:tc>
          <w:tcPr>
            <w:tcW w:w="1984" w:type="dxa"/>
            <w:vAlign w:val="center"/>
          </w:tcPr>
          <w:p w14:paraId="215E42C3" w14:textId="77777777" w:rsidR="00584817" w:rsidRPr="00E16EC7" w:rsidRDefault="00E64B2E" w:rsidP="0091102E">
            <w:pPr>
              <w:jc w:val="center"/>
              <w:rPr>
                <w:rFonts w:cs="Arial"/>
                <w:b/>
                <w:snapToGrid w:val="0"/>
              </w:rPr>
            </w:pPr>
            <w:r>
              <w:t>Первая</w:t>
            </w:r>
            <w:r w:rsidR="0091422E" w:rsidRPr="00E16EC7">
              <w:rPr>
                <w:rFonts w:cs="Arial"/>
                <w:snapToGrid w:val="0"/>
              </w:rPr>
              <w:t xml:space="preserve"> </w:t>
            </w:r>
            <w:r w:rsidR="00584817" w:rsidRPr="00E16EC7">
              <w:rPr>
                <w:rFonts w:cs="Arial"/>
                <w:snapToGrid w:val="0"/>
              </w:rPr>
              <w:t>очередь — расчетный срок</w:t>
            </w:r>
          </w:p>
        </w:tc>
      </w:tr>
      <w:tr w:rsidR="00584817" w:rsidRPr="00E16EC7" w14:paraId="0012CE2A" w14:textId="77777777" w:rsidTr="00E523D0">
        <w:tc>
          <w:tcPr>
            <w:tcW w:w="706" w:type="dxa"/>
          </w:tcPr>
          <w:p w14:paraId="3C81874B" w14:textId="77777777" w:rsidR="00584817" w:rsidRPr="00E16EC7" w:rsidRDefault="00584817" w:rsidP="0091102E">
            <w:pPr>
              <w:pStyle w:val="TableContents"/>
              <w:jc w:val="center"/>
              <w:rPr>
                <w:bCs/>
                <w:i/>
                <w:smallCaps/>
                <w:snapToGrid w:val="0"/>
              </w:rPr>
            </w:pPr>
            <w:r w:rsidRPr="00E16EC7">
              <w:rPr>
                <w:bCs/>
                <w:smallCaps/>
                <w:snapToGrid w:val="0"/>
              </w:rPr>
              <w:lastRenderedPageBreak/>
              <w:t>2.</w:t>
            </w:r>
          </w:p>
        </w:tc>
        <w:tc>
          <w:tcPr>
            <w:tcW w:w="6524" w:type="dxa"/>
          </w:tcPr>
          <w:p w14:paraId="50301DF7" w14:textId="77777777" w:rsidR="00584817" w:rsidRPr="00E16EC7" w:rsidRDefault="00584817" w:rsidP="0047261D">
            <w:r w:rsidRPr="00E16EC7">
              <w:t xml:space="preserve">Реконструкция и капитальный ремонт улично-дорожной  сети на территории поселения, усовершенствование ее параметров (ширины, плотности) с целью увеличения пропускной способности. </w:t>
            </w:r>
          </w:p>
        </w:tc>
        <w:tc>
          <w:tcPr>
            <w:tcW w:w="1984" w:type="dxa"/>
            <w:vAlign w:val="center"/>
          </w:tcPr>
          <w:p w14:paraId="60FA5EC6" w14:textId="77777777" w:rsidR="00584817" w:rsidRPr="00E16EC7" w:rsidRDefault="00E64B2E" w:rsidP="0091102E">
            <w:pPr>
              <w:jc w:val="center"/>
              <w:rPr>
                <w:rFonts w:cs="Arial"/>
                <w:b/>
                <w:snapToGrid w:val="0"/>
              </w:rPr>
            </w:pPr>
            <w:r>
              <w:t>Первая</w:t>
            </w:r>
            <w:r w:rsidR="00584817" w:rsidRPr="00E16EC7">
              <w:rPr>
                <w:rFonts w:cs="Arial"/>
                <w:snapToGrid w:val="0"/>
              </w:rPr>
              <w:t xml:space="preserve"> очередь — расчетный срок</w:t>
            </w:r>
          </w:p>
        </w:tc>
      </w:tr>
      <w:tr w:rsidR="00584817" w:rsidRPr="00E16EC7" w14:paraId="6A41DC1A" w14:textId="77777777" w:rsidTr="00E523D0">
        <w:tc>
          <w:tcPr>
            <w:tcW w:w="706" w:type="dxa"/>
          </w:tcPr>
          <w:p w14:paraId="6C7BDAE0" w14:textId="77777777" w:rsidR="00584817" w:rsidRPr="00E16EC7" w:rsidRDefault="001E2AF3" w:rsidP="0091102E">
            <w:pPr>
              <w:pStyle w:val="TableContents"/>
              <w:jc w:val="center"/>
              <w:rPr>
                <w:bCs/>
                <w:i/>
                <w:smallCaps/>
                <w:snapToGrid w:val="0"/>
              </w:rPr>
            </w:pPr>
            <w:r>
              <w:rPr>
                <w:bCs/>
                <w:smallCaps/>
                <w:snapToGrid w:val="0"/>
              </w:rPr>
              <w:t>3</w:t>
            </w:r>
            <w:r w:rsidR="00584817" w:rsidRPr="00E16EC7">
              <w:rPr>
                <w:bCs/>
                <w:smallCaps/>
                <w:snapToGrid w:val="0"/>
              </w:rPr>
              <w:t>.</w:t>
            </w:r>
          </w:p>
        </w:tc>
        <w:tc>
          <w:tcPr>
            <w:tcW w:w="6524" w:type="dxa"/>
          </w:tcPr>
          <w:p w14:paraId="6688B75D" w14:textId="77777777" w:rsidR="00584817" w:rsidRPr="00E16EC7" w:rsidRDefault="00584817" w:rsidP="00A53C1A">
            <w:r w:rsidRPr="00E16EC7">
              <w:t xml:space="preserve">Необходимо устройство парковок и автостоянок в общественных зонах </w:t>
            </w:r>
            <w:r w:rsidR="00A53C1A">
              <w:t xml:space="preserve">села </w:t>
            </w:r>
            <w:proofErr w:type="spellStart"/>
            <w:r w:rsidR="00A53C1A">
              <w:t>Новогремяченское</w:t>
            </w:r>
            <w:proofErr w:type="spellEnd"/>
            <w:r w:rsidR="00FE47D0">
              <w:t>.</w:t>
            </w:r>
          </w:p>
        </w:tc>
        <w:tc>
          <w:tcPr>
            <w:tcW w:w="1984" w:type="dxa"/>
            <w:vAlign w:val="center"/>
          </w:tcPr>
          <w:p w14:paraId="25EF594E" w14:textId="77777777" w:rsidR="00584817" w:rsidRPr="00E16EC7" w:rsidRDefault="00E64B2E" w:rsidP="0091102E">
            <w:pPr>
              <w:jc w:val="center"/>
              <w:rPr>
                <w:bCs/>
                <w:i/>
                <w:smallCaps/>
                <w:snapToGrid w:val="0"/>
              </w:rPr>
            </w:pPr>
            <w:r>
              <w:t>Первая</w:t>
            </w:r>
            <w:r w:rsidR="00584817" w:rsidRPr="00E16EC7">
              <w:rPr>
                <w:rFonts w:cs="Arial"/>
                <w:snapToGrid w:val="0"/>
              </w:rPr>
              <w:t xml:space="preserve"> очередь</w:t>
            </w:r>
          </w:p>
        </w:tc>
      </w:tr>
    </w:tbl>
    <w:p w14:paraId="7BA5B852" w14:textId="77777777" w:rsidR="001B0C4E" w:rsidRDefault="001B0C4E" w:rsidP="0091102E">
      <w:pPr>
        <w:ind w:firstLine="567"/>
        <w:jc w:val="both"/>
        <w:rPr>
          <w:i/>
          <w:snapToGrid w:val="0"/>
        </w:rPr>
      </w:pPr>
      <w:r w:rsidRPr="00B666F6">
        <w:rPr>
          <w:i/>
          <w:snapToGrid w:val="0"/>
        </w:rPr>
        <w:t xml:space="preserve">Места размещения объектов транспортной инфраструктуры отображены на </w:t>
      </w:r>
      <w:r w:rsidR="00B666F6" w:rsidRPr="00B84051">
        <w:rPr>
          <w:i/>
          <w:snapToGrid w:val="0"/>
        </w:rPr>
        <w:t>карте</w:t>
      </w:r>
      <w:r w:rsidRPr="00B84051">
        <w:rPr>
          <w:i/>
          <w:snapToGrid w:val="0"/>
        </w:rPr>
        <w:t xml:space="preserve">  </w:t>
      </w:r>
      <w:r w:rsidR="00A53C1A">
        <w:rPr>
          <w:i/>
          <w:snapToGrid w:val="0"/>
        </w:rPr>
        <w:t>2</w:t>
      </w:r>
      <w:r w:rsidRPr="00B84051">
        <w:rPr>
          <w:i/>
          <w:snapToGrid w:val="0"/>
        </w:rPr>
        <w:t>.</w:t>
      </w:r>
    </w:p>
    <w:p w14:paraId="1F9D0AB1" w14:textId="77777777" w:rsidR="00080E8F" w:rsidRPr="00080E8F" w:rsidRDefault="00080E8F" w:rsidP="0091102E">
      <w:pPr>
        <w:ind w:firstLine="567"/>
        <w:jc w:val="both"/>
        <w:rPr>
          <w:i/>
          <w:snapToGrid w:val="0"/>
        </w:rPr>
      </w:pPr>
    </w:p>
    <w:p w14:paraId="66AFE72A" w14:textId="77777777" w:rsidR="003D4C04" w:rsidRPr="003D4C04" w:rsidRDefault="0091102E" w:rsidP="0091102E">
      <w:pPr>
        <w:pStyle w:val="10"/>
        <w:spacing w:before="0" w:beforeAutospacing="0" w:after="0"/>
        <w:outlineLvl w:val="2"/>
      </w:pPr>
      <w:bookmarkStart w:id="103" w:name="_Toc457376302"/>
      <w:r>
        <w:t>Предложения по с</w:t>
      </w:r>
      <w:r w:rsidR="003D4C04" w:rsidRPr="003D4C04">
        <w:t>троительств</w:t>
      </w:r>
      <w:r>
        <w:t>у</w:t>
      </w:r>
      <w:r w:rsidR="003D4C04" w:rsidRPr="003D4C04">
        <w:t xml:space="preserve"> и модернизаци</w:t>
      </w:r>
      <w:r>
        <w:t>и</w:t>
      </w:r>
      <w:r w:rsidR="003D4C04" w:rsidRPr="003D4C04">
        <w:t xml:space="preserve"> жилищного фонда, создани</w:t>
      </w:r>
      <w:r>
        <w:t>ю</w:t>
      </w:r>
      <w:r w:rsidR="003D4C04" w:rsidRPr="003D4C04">
        <w:t xml:space="preserve"> условий для жилищного строительства</w:t>
      </w:r>
      <w:bookmarkEnd w:id="103"/>
    </w:p>
    <w:p w14:paraId="05441F50" w14:textId="77777777" w:rsidR="002B63A8" w:rsidRDefault="002B63A8" w:rsidP="0091102E">
      <w:pPr>
        <w:widowControl/>
        <w:autoSpaceDN/>
        <w:adjustRightInd/>
        <w:spacing w:line="240" w:lineRule="auto"/>
        <w:ind w:firstLine="567"/>
        <w:jc w:val="both"/>
      </w:pPr>
    </w:p>
    <w:p w14:paraId="2171E681" w14:textId="77777777" w:rsidR="005C1846" w:rsidRDefault="005C1846" w:rsidP="005C1846">
      <w:pPr>
        <w:ind w:firstLine="567"/>
        <w:jc w:val="both"/>
        <w:rPr>
          <w:bCs/>
          <w:iCs/>
        </w:rPr>
      </w:pPr>
      <w:r>
        <w:rPr>
          <w:bCs/>
          <w:iCs/>
        </w:rPr>
        <w:t>Территориальное планирование в целях развития жилищного строительства должно обеспечивать:</w:t>
      </w:r>
    </w:p>
    <w:p w14:paraId="29A49D4F" w14:textId="77777777" w:rsidR="005C1846" w:rsidRDefault="005C1846" w:rsidP="00564144">
      <w:pPr>
        <w:pStyle w:val="ConsPlusNormal"/>
        <w:widowControl w:val="0"/>
        <w:numPr>
          <w:ilvl w:val="0"/>
          <w:numId w:val="89"/>
        </w:numPr>
        <w:tabs>
          <w:tab w:val="left" w:pos="720"/>
          <w:tab w:val="left" w:pos="15840"/>
        </w:tabs>
        <w:suppressAutoHyphens/>
        <w:autoSpaceDN/>
        <w:adjustRightInd/>
        <w:ind w:firstLine="567"/>
        <w:jc w:val="both"/>
      </w:pPr>
      <w:r>
        <w:t xml:space="preserve"> создание условий для реализации предложений по размещению площадок жилищного строительства в рамках </w:t>
      </w:r>
      <w:r w:rsidR="00031A1B">
        <w:t>программ</w:t>
      </w:r>
      <w:r>
        <w:t xml:space="preserve"> «</w:t>
      </w:r>
      <w:r w:rsidR="00031A1B">
        <w:t>Обеспечение доступным и комфортным жильем и коммунальными услугами граждан Российской Федерации</w:t>
      </w:r>
      <w:r>
        <w:t>», «Развитие аг</w:t>
      </w:r>
      <w:r>
        <w:rPr>
          <w:iCs/>
        </w:rPr>
        <w:t xml:space="preserve">ропромышленного комплекса», других федеральных и региональных программ и проектов в сфере гражданского строительства с учетом необходимости использования </w:t>
      </w:r>
      <w:r>
        <w:t>малоэтажной застройки;</w:t>
      </w:r>
    </w:p>
    <w:p w14:paraId="2B33AD40" w14:textId="77777777" w:rsidR="005C1846" w:rsidRDefault="005C1846" w:rsidP="00564144">
      <w:pPr>
        <w:pStyle w:val="ConsPlusNormal"/>
        <w:widowControl w:val="0"/>
        <w:numPr>
          <w:ilvl w:val="0"/>
          <w:numId w:val="89"/>
        </w:numPr>
        <w:tabs>
          <w:tab w:val="left" w:pos="720"/>
          <w:tab w:val="left" w:pos="15840"/>
        </w:tabs>
        <w:suppressAutoHyphens/>
        <w:autoSpaceDN/>
        <w:adjustRightInd/>
        <w:ind w:firstLine="567"/>
        <w:jc w:val="both"/>
      </w:pPr>
      <w:r>
        <w:t xml:space="preserve"> развитие промышленности строительной индустрии и строительных материалов;</w:t>
      </w:r>
    </w:p>
    <w:p w14:paraId="788A4A03" w14:textId="77777777" w:rsidR="005C1846" w:rsidRDefault="005C1846" w:rsidP="00564144">
      <w:pPr>
        <w:pStyle w:val="ConsPlusNormal"/>
        <w:widowControl w:val="0"/>
        <w:numPr>
          <w:ilvl w:val="0"/>
          <w:numId w:val="89"/>
        </w:numPr>
        <w:tabs>
          <w:tab w:val="left" w:pos="720"/>
          <w:tab w:val="left" w:pos="15840"/>
        </w:tabs>
        <w:suppressAutoHyphens/>
        <w:autoSpaceDN/>
        <w:adjustRightInd/>
        <w:ind w:firstLine="567"/>
        <w:jc w:val="both"/>
      </w:pPr>
      <w:r>
        <w:t xml:space="preserve"> создание условий для опережающего развития коммунальной инфраструктуры при увеличении предложения жилья на конкурентном рынке жилищного строительства, формирование рынка подготовленных к строительству земельных участков;</w:t>
      </w:r>
    </w:p>
    <w:p w14:paraId="6C464627" w14:textId="77777777" w:rsidR="003F0205" w:rsidRDefault="005C1846" w:rsidP="00564144">
      <w:pPr>
        <w:pStyle w:val="ConsPlusNormal"/>
        <w:widowControl w:val="0"/>
        <w:numPr>
          <w:ilvl w:val="0"/>
          <w:numId w:val="89"/>
        </w:numPr>
        <w:tabs>
          <w:tab w:val="left" w:pos="720"/>
          <w:tab w:val="left" w:pos="15840"/>
        </w:tabs>
        <w:suppressAutoHyphens/>
        <w:autoSpaceDN/>
        <w:adjustRightInd/>
        <w:ind w:firstLine="567"/>
        <w:jc w:val="both"/>
      </w:pPr>
      <w:proofErr w:type="gramStart"/>
      <w:r>
        <w:t>подготовку земельных участков для жилищного строительства, в том числе подготовка инженерной и транспортной инфраструктур на планируемых площадках, предлагаемых для развития жилищного строительства на территории.</w:t>
      </w:r>
      <w:proofErr w:type="gramEnd"/>
    </w:p>
    <w:p w14:paraId="5EFE4A1D" w14:textId="77777777" w:rsidR="005C1846" w:rsidRPr="003F0205" w:rsidRDefault="005C1846" w:rsidP="003F0205">
      <w:pPr>
        <w:pStyle w:val="ConsPlusNormal"/>
        <w:widowControl w:val="0"/>
        <w:tabs>
          <w:tab w:val="left" w:pos="15840"/>
        </w:tabs>
        <w:suppressAutoHyphens/>
        <w:autoSpaceDN/>
        <w:adjustRightInd/>
        <w:ind w:firstLine="567"/>
        <w:jc w:val="both"/>
      </w:pPr>
      <w:proofErr w:type="gramStart"/>
      <w:r w:rsidRPr="003F0205">
        <w:rPr>
          <w:spacing w:val="-3"/>
        </w:rPr>
        <w:t xml:space="preserve">Согласно ст. 14 Федерального закона №131-ФЗ от 06.10.2003 г. к полномочиям  администрации сельского поселения относятся </w:t>
      </w:r>
      <w:r w:rsidR="003F0205" w:rsidRPr="003F0205">
        <w:t xml:space="preserve">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45" w:history="1">
        <w:r w:rsidR="003F0205" w:rsidRPr="003F0205">
          <w:t>законодательство</w:t>
        </w:r>
      </w:hyperlink>
      <w:r w:rsidR="003F0205" w:rsidRPr="003F0205">
        <w:t>м</w:t>
      </w:r>
      <w:r w:rsidR="003F0205">
        <w:t>.</w:t>
      </w:r>
      <w:proofErr w:type="gramEnd"/>
    </w:p>
    <w:p w14:paraId="5C6E35CA" w14:textId="77777777" w:rsidR="00D06610" w:rsidRDefault="005C1846" w:rsidP="005C1846">
      <w:pPr>
        <w:ind w:firstLine="567"/>
        <w:jc w:val="both"/>
      </w:pPr>
      <w:r>
        <w:t>Перспективное строительство жилья в населенн</w:t>
      </w:r>
      <w:r w:rsidR="00FE47D0">
        <w:t>ом</w:t>
      </w:r>
      <w:r>
        <w:t xml:space="preserve"> пункт</w:t>
      </w:r>
      <w:r w:rsidR="00FE47D0">
        <w:t>е</w:t>
      </w:r>
      <w:r>
        <w:t xml:space="preserve"> </w:t>
      </w:r>
      <w:proofErr w:type="spellStart"/>
      <w:r w:rsidR="00F06C3F">
        <w:t>Новогремяченского</w:t>
      </w:r>
      <w:proofErr w:type="spellEnd"/>
      <w:r>
        <w:t xml:space="preserve"> сельского поселения намечено на своб</w:t>
      </w:r>
      <w:r w:rsidR="00D06610">
        <w:t>одных от застройки территориях.</w:t>
      </w:r>
    </w:p>
    <w:p w14:paraId="0B127EDF" w14:textId="77777777" w:rsidR="00D06610" w:rsidRPr="0086481C" w:rsidRDefault="00055E03" w:rsidP="00D06610">
      <w:pPr>
        <w:spacing w:line="240" w:lineRule="auto"/>
        <w:ind w:firstLine="567"/>
        <w:jc w:val="both"/>
        <w:rPr>
          <w:i/>
        </w:rPr>
      </w:pPr>
      <w:r w:rsidRPr="0086481C">
        <w:rPr>
          <w:i/>
        </w:rPr>
        <w:t>При застройке территори</w:t>
      </w:r>
      <w:r w:rsidR="00A53C1A">
        <w:rPr>
          <w:i/>
        </w:rPr>
        <w:t>й,</w:t>
      </w:r>
      <w:r w:rsidRPr="0086481C">
        <w:rPr>
          <w:i/>
        </w:rPr>
        <w:t xml:space="preserve"> попада</w:t>
      </w:r>
      <w:r w:rsidR="00A53C1A">
        <w:rPr>
          <w:i/>
        </w:rPr>
        <w:t>ющих</w:t>
      </w:r>
      <w:r w:rsidRPr="0086481C">
        <w:rPr>
          <w:i/>
        </w:rPr>
        <w:t xml:space="preserve"> в зону затопл</w:t>
      </w:r>
      <w:r w:rsidR="00A53C1A">
        <w:rPr>
          <w:i/>
        </w:rPr>
        <w:t>ения паводком 1% обеспеченности,</w:t>
      </w:r>
      <w:r w:rsidR="00C260D6" w:rsidRPr="0086481C">
        <w:rPr>
          <w:i/>
        </w:rPr>
        <w:t xml:space="preserve"> </w:t>
      </w:r>
      <w:r w:rsidR="00A53C1A">
        <w:rPr>
          <w:i/>
        </w:rPr>
        <w:t>н</w:t>
      </w:r>
      <w:r w:rsidR="00C260D6" w:rsidRPr="0086481C">
        <w:rPr>
          <w:i/>
        </w:rPr>
        <w:t>еобходимо прове</w:t>
      </w:r>
      <w:r w:rsidR="00A53C1A">
        <w:rPr>
          <w:i/>
        </w:rPr>
        <w:t>сти</w:t>
      </w:r>
      <w:r w:rsidR="00C260D6" w:rsidRPr="0086481C">
        <w:rPr>
          <w:i/>
        </w:rPr>
        <w:t xml:space="preserve"> мероприяти</w:t>
      </w:r>
      <w:r w:rsidR="00A53C1A">
        <w:rPr>
          <w:i/>
        </w:rPr>
        <w:t>я</w:t>
      </w:r>
      <w:r w:rsidR="00C260D6" w:rsidRPr="0086481C">
        <w:rPr>
          <w:i/>
        </w:rPr>
        <w:t xml:space="preserve"> по инженерной подготовке территории.</w:t>
      </w:r>
    </w:p>
    <w:p w14:paraId="5F99E77C" w14:textId="77777777" w:rsidR="005C1846" w:rsidRDefault="005C1846" w:rsidP="005C1846">
      <w:pPr>
        <w:ind w:firstLine="567"/>
        <w:jc w:val="both"/>
      </w:pPr>
      <w:r w:rsidRPr="0086481C">
        <w:t>Учитывая ограниченные возможности бюджетного финансирования</w:t>
      </w:r>
      <w:r>
        <w:t xml:space="preserve"> строительства, необходимо привлечение средств частных инвесторов, развитие ипотечного кредитования.</w:t>
      </w:r>
    </w:p>
    <w:p w14:paraId="2E525BE9" w14:textId="77777777" w:rsidR="00B84051" w:rsidRDefault="00B84051" w:rsidP="005C1846">
      <w:pPr>
        <w:ind w:firstLine="567"/>
        <w:jc w:val="both"/>
      </w:pPr>
    </w:p>
    <w:p w14:paraId="289CC7A6" w14:textId="77777777" w:rsidR="005C1846" w:rsidRDefault="00893E07" w:rsidP="00242001">
      <w:pPr>
        <w:ind w:firstLine="567"/>
        <w:jc w:val="both"/>
        <w:rPr>
          <w:b/>
          <w:bCs/>
          <w:i/>
        </w:rPr>
      </w:pPr>
      <w:r>
        <w:rPr>
          <w:b/>
          <w:bCs/>
          <w:i/>
        </w:rPr>
        <w:t xml:space="preserve">Перечень мероприятий </w:t>
      </w:r>
      <w:r w:rsidR="005C1846">
        <w:rPr>
          <w:b/>
          <w:bCs/>
          <w:i/>
        </w:rPr>
        <w:t xml:space="preserve">по обеспечению </w:t>
      </w:r>
      <w:proofErr w:type="spellStart"/>
      <w:r w:rsidR="00F06C3F">
        <w:rPr>
          <w:b/>
          <w:bCs/>
          <w:i/>
        </w:rPr>
        <w:t>Новогремяченского</w:t>
      </w:r>
      <w:proofErr w:type="spellEnd"/>
      <w:r w:rsidR="005C1846">
        <w:rPr>
          <w:b/>
          <w:bCs/>
          <w:i/>
        </w:rPr>
        <w:t xml:space="preserve"> сельского поселения объе</w:t>
      </w:r>
      <w:r>
        <w:rPr>
          <w:b/>
          <w:bCs/>
          <w:i/>
        </w:rPr>
        <w:t xml:space="preserve">ктами жилой </w:t>
      </w:r>
      <w:r w:rsidR="00242001">
        <w:rPr>
          <w:b/>
          <w:bCs/>
          <w:i/>
        </w:rPr>
        <w:t>инфраструктуры</w:t>
      </w:r>
    </w:p>
    <w:p w14:paraId="1391EBB2" w14:textId="77777777" w:rsidR="00B23547" w:rsidRDefault="00B23547" w:rsidP="00242001">
      <w:pPr>
        <w:ind w:firstLine="567"/>
        <w:jc w:val="both"/>
        <w:rPr>
          <w:b/>
          <w:bCs/>
          <w:i/>
        </w:rPr>
      </w:pPr>
    </w:p>
    <w:tbl>
      <w:tblPr>
        <w:tblW w:w="9214" w:type="dxa"/>
        <w:tblInd w:w="108" w:type="dxa"/>
        <w:tblLayout w:type="fixed"/>
        <w:tblLook w:val="04A0" w:firstRow="1" w:lastRow="0" w:firstColumn="1" w:lastColumn="0" w:noHBand="0" w:noVBand="1"/>
      </w:tblPr>
      <w:tblGrid>
        <w:gridCol w:w="709"/>
        <w:gridCol w:w="6237"/>
        <w:gridCol w:w="2268"/>
      </w:tblGrid>
      <w:tr w:rsidR="005C1846" w14:paraId="17AEEEA2" w14:textId="77777777" w:rsidTr="005C1846">
        <w:trPr>
          <w:trHeight w:val="276"/>
        </w:trPr>
        <w:tc>
          <w:tcPr>
            <w:tcW w:w="709" w:type="dxa"/>
            <w:tcBorders>
              <w:top w:val="single" w:sz="4" w:space="0" w:color="000000"/>
              <w:left w:val="single" w:sz="4" w:space="0" w:color="000000"/>
              <w:bottom w:val="single" w:sz="4" w:space="0" w:color="000000"/>
              <w:right w:val="nil"/>
            </w:tcBorders>
            <w:shd w:val="clear" w:color="auto" w:fill="DAEEF3"/>
            <w:hideMark/>
          </w:tcPr>
          <w:p w14:paraId="21A3E228" w14:textId="77777777" w:rsidR="005C1846" w:rsidRDefault="005C1846">
            <w:pPr>
              <w:pStyle w:val="ConsPlusNormal"/>
              <w:snapToGrid w:val="0"/>
              <w:ind w:firstLine="34"/>
              <w:jc w:val="both"/>
              <w:rPr>
                <w:b/>
                <w:bCs/>
              </w:rPr>
            </w:pPr>
            <w:r>
              <w:rPr>
                <w:b/>
                <w:bCs/>
              </w:rPr>
              <w:lastRenderedPageBreak/>
              <w:t xml:space="preserve">№ </w:t>
            </w:r>
            <w:proofErr w:type="gramStart"/>
            <w:r>
              <w:rPr>
                <w:b/>
                <w:bCs/>
              </w:rPr>
              <w:t>п</w:t>
            </w:r>
            <w:proofErr w:type="gramEnd"/>
            <w:r>
              <w:rPr>
                <w:b/>
                <w:bCs/>
              </w:rPr>
              <w:t xml:space="preserve">/п </w:t>
            </w:r>
          </w:p>
        </w:tc>
        <w:tc>
          <w:tcPr>
            <w:tcW w:w="6237" w:type="dxa"/>
            <w:tcBorders>
              <w:top w:val="single" w:sz="4" w:space="0" w:color="000000"/>
              <w:left w:val="single" w:sz="4" w:space="0" w:color="000000"/>
              <w:bottom w:val="single" w:sz="4" w:space="0" w:color="000000"/>
              <w:right w:val="nil"/>
            </w:tcBorders>
            <w:shd w:val="clear" w:color="auto" w:fill="DAEEF3"/>
            <w:hideMark/>
          </w:tcPr>
          <w:p w14:paraId="2727CA83" w14:textId="77777777" w:rsidR="005C1846" w:rsidRDefault="005C1846">
            <w:pPr>
              <w:pStyle w:val="ConsPlusNormal"/>
              <w:snapToGrid w:val="0"/>
              <w:rPr>
                <w:b/>
                <w:bCs/>
              </w:rPr>
            </w:pPr>
            <w:r>
              <w:rPr>
                <w:b/>
                <w:bCs/>
              </w:rPr>
              <w:t xml:space="preserve">Наименование мероприятия </w:t>
            </w:r>
          </w:p>
        </w:tc>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14:paraId="3C90BCFC" w14:textId="77777777" w:rsidR="005C1846" w:rsidRDefault="005C1846">
            <w:pPr>
              <w:pStyle w:val="afa"/>
              <w:snapToGrid w:val="0"/>
              <w:jc w:val="both"/>
              <w:rPr>
                <w:rFonts w:eastAsia="Times New Roman"/>
                <w:b/>
                <w:bCs/>
                <w:lang w:eastAsia="ar-SA"/>
              </w:rPr>
            </w:pPr>
            <w:r>
              <w:rPr>
                <w:rFonts w:eastAsia="Times New Roman"/>
                <w:b/>
                <w:bCs/>
              </w:rPr>
              <w:t>Сроки реализации</w:t>
            </w:r>
          </w:p>
        </w:tc>
      </w:tr>
      <w:tr w:rsidR="005C1846" w14:paraId="4BE2915A" w14:textId="77777777" w:rsidTr="005C1846">
        <w:trPr>
          <w:trHeight w:val="1033"/>
        </w:trPr>
        <w:tc>
          <w:tcPr>
            <w:tcW w:w="709" w:type="dxa"/>
            <w:tcBorders>
              <w:top w:val="single" w:sz="4" w:space="0" w:color="000000"/>
              <w:left w:val="single" w:sz="4" w:space="0" w:color="000000"/>
              <w:bottom w:val="single" w:sz="4" w:space="0" w:color="000000"/>
              <w:right w:val="nil"/>
            </w:tcBorders>
            <w:tcMar>
              <w:top w:w="55" w:type="dxa"/>
              <w:left w:w="55" w:type="dxa"/>
              <w:bottom w:w="55" w:type="dxa"/>
              <w:right w:w="55" w:type="dxa"/>
            </w:tcMar>
            <w:hideMark/>
          </w:tcPr>
          <w:p w14:paraId="2D058396" w14:textId="77777777" w:rsidR="005C1846" w:rsidRDefault="005C1846">
            <w:pPr>
              <w:pStyle w:val="ConsPlusNormal"/>
              <w:snapToGrid w:val="0"/>
              <w:ind w:firstLine="34"/>
              <w:jc w:val="both"/>
            </w:pPr>
            <w:r>
              <w:t>1</w:t>
            </w:r>
          </w:p>
        </w:tc>
        <w:tc>
          <w:tcPr>
            <w:tcW w:w="6237" w:type="dxa"/>
            <w:tcBorders>
              <w:top w:val="single" w:sz="4" w:space="0" w:color="000000"/>
              <w:left w:val="single" w:sz="4" w:space="0" w:color="000000"/>
              <w:bottom w:val="single" w:sz="4" w:space="0" w:color="000000"/>
              <w:right w:val="nil"/>
            </w:tcBorders>
            <w:tcMar>
              <w:top w:w="55" w:type="dxa"/>
              <w:left w:w="55" w:type="dxa"/>
              <w:bottom w:w="55" w:type="dxa"/>
              <w:right w:w="55" w:type="dxa"/>
            </w:tcMar>
            <w:hideMark/>
          </w:tcPr>
          <w:p w14:paraId="4795D6F3" w14:textId="77777777" w:rsidR="005C1846" w:rsidRDefault="005C1846">
            <w:pPr>
              <w:pStyle w:val="af0"/>
              <w:snapToGrid w:val="0"/>
              <w:spacing w:after="0"/>
              <w:ind w:left="0"/>
              <w:rPr>
                <w:lang w:eastAsia="ar-SA"/>
              </w:rPr>
            </w:pPr>
            <w:r>
              <w:t>Обеспечение условий для увеличения объемов и повышения качества жилого фонда сельского поселения при выполнении требований экологии, градостроительства и с учетом сложившейся архитектурно-планировочной структуры.</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A6410BA" w14:textId="77777777" w:rsidR="005C1846" w:rsidRDefault="005C1846">
            <w:pPr>
              <w:pStyle w:val="af0"/>
              <w:snapToGrid w:val="0"/>
              <w:spacing w:after="0"/>
              <w:ind w:left="0"/>
              <w:jc w:val="both"/>
              <w:rPr>
                <w:lang w:eastAsia="ar-SA"/>
              </w:rPr>
            </w:pPr>
            <w:r>
              <w:t>Первая очередь</w:t>
            </w:r>
          </w:p>
        </w:tc>
      </w:tr>
      <w:tr w:rsidR="005C1846" w14:paraId="31C8E989" w14:textId="77777777" w:rsidTr="005C1846">
        <w:trPr>
          <w:trHeight w:val="276"/>
        </w:trPr>
        <w:tc>
          <w:tcPr>
            <w:tcW w:w="709" w:type="dxa"/>
            <w:tcBorders>
              <w:top w:val="single" w:sz="4" w:space="0" w:color="000000"/>
              <w:left w:val="single" w:sz="4" w:space="0" w:color="000000"/>
              <w:bottom w:val="single" w:sz="4" w:space="0" w:color="000000"/>
              <w:right w:val="nil"/>
            </w:tcBorders>
            <w:hideMark/>
          </w:tcPr>
          <w:p w14:paraId="4DEF051B" w14:textId="77777777" w:rsidR="005C1846" w:rsidRDefault="005C1846">
            <w:pPr>
              <w:pStyle w:val="ConsPlusNormal"/>
              <w:snapToGrid w:val="0"/>
              <w:ind w:firstLine="34"/>
              <w:jc w:val="both"/>
            </w:pPr>
            <w:r>
              <w:t>2</w:t>
            </w:r>
          </w:p>
        </w:tc>
        <w:tc>
          <w:tcPr>
            <w:tcW w:w="6237" w:type="dxa"/>
            <w:tcBorders>
              <w:top w:val="single" w:sz="4" w:space="0" w:color="000000"/>
              <w:left w:val="single" w:sz="4" w:space="0" w:color="000000"/>
              <w:bottom w:val="single" w:sz="4" w:space="0" w:color="000000"/>
              <w:right w:val="nil"/>
            </w:tcBorders>
            <w:hideMark/>
          </w:tcPr>
          <w:p w14:paraId="65A3CDB9" w14:textId="77777777" w:rsidR="005C1846" w:rsidRDefault="005C1846">
            <w:pPr>
              <w:suppressAutoHyphens/>
              <w:jc w:val="both"/>
              <w:rPr>
                <w:rFonts w:eastAsia="Lucida Sans Unicode"/>
                <w:b/>
                <w:bCs/>
                <w:iCs/>
                <w:kern w:val="2"/>
                <w:lang w:eastAsia="ar-SA"/>
              </w:rPr>
            </w:pPr>
            <w:r>
              <w:rPr>
                <w:iCs/>
              </w:rPr>
              <w:t>Развитие муниципального жилого фонда для обеспечения жильем ветеранов, инвалидов, молодых специалистов, молодых семей и иных категорий граждан.</w:t>
            </w:r>
          </w:p>
        </w:tc>
        <w:tc>
          <w:tcPr>
            <w:tcW w:w="2268" w:type="dxa"/>
            <w:tcBorders>
              <w:top w:val="single" w:sz="4" w:space="0" w:color="000000"/>
              <w:left w:val="single" w:sz="4" w:space="0" w:color="000000"/>
              <w:bottom w:val="single" w:sz="4" w:space="0" w:color="000000"/>
              <w:right w:val="single" w:sz="4" w:space="0" w:color="000000"/>
            </w:tcBorders>
            <w:hideMark/>
          </w:tcPr>
          <w:p w14:paraId="58182825" w14:textId="77777777" w:rsidR="005C1846" w:rsidRDefault="005C1846">
            <w:pPr>
              <w:pStyle w:val="af0"/>
              <w:snapToGrid w:val="0"/>
              <w:spacing w:after="0"/>
              <w:ind w:left="0"/>
              <w:jc w:val="both"/>
              <w:rPr>
                <w:lang w:eastAsia="ar-SA"/>
              </w:rPr>
            </w:pPr>
            <w:r>
              <w:t>Первая очередь</w:t>
            </w:r>
          </w:p>
        </w:tc>
      </w:tr>
      <w:tr w:rsidR="002C7078" w14:paraId="5E6BEE07" w14:textId="77777777" w:rsidTr="005C1846">
        <w:trPr>
          <w:trHeight w:val="276"/>
        </w:trPr>
        <w:tc>
          <w:tcPr>
            <w:tcW w:w="709" w:type="dxa"/>
            <w:tcBorders>
              <w:top w:val="single" w:sz="4" w:space="0" w:color="000000"/>
              <w:left w:val="single" w:sz="4" w:space="0" w:color="000000"/>
              <w:bottom w:val="single" w:sz="4" w:space="0" w:color="000000"/>
              <w:right w:val="nil"/>
            </w:tcBorders>
          </w:tcPr>
          <w:p w14:paraId="03B3FB4C" w14:textId="77777777" w:rsidR="002C7078" w:rsidRDefault="002C7078">
            <w:pPr>
              <w:pStyle w:val="ConsPlusNormal"/>
              <w:snapToGrid w:val="0"/>
              <w:ind w:firstLine="34"/>
              <w:jc w:val="both"/>
            </w:pPr>
            <w:r>
              <w:t>3</w:t>
            </w:r>
          </w:p>
        </w:tc>
        <w:tc>
          <w:tcPr>
            <w:tcW w:w="6237" w:type="dxa"/>
            <w:tcBorders>
              <w:top w:val="single" w:sz="4" w:space="0" w:color="000000"/>
              <w:left w:val="single" w:sz="4" w:space="0" w:color="000000"/>
              <w:bottom w:val="single" w:sz="4" w:space="0" w:color="000000"/>
              <w:right w:val="nil"/>
            </w:tcBorders>
          </w:tcPr>
          <w:p w14:paraId="2ABC53E0" w14:textId="77777777" w:rsidR="002C7078" w:rsidRPr="002C7078" w:rsidRDefault="002C7078" w:rsidP="00232273">
            <w:pPr>
              <w:suppressAutoHyphens/>
              <w:jc w:val="both"/>
              <w:rPr>
                <w:iCs/>
              </w:rPr>
            </w:pPr>
            <w:r>
              <w:rPr>
                <w:iCs/>
              </w:rPr>
              <w:t xml:space="preserve">Увеличение </w:t>
            </w:r>
            <w:r w:rsidR="00A53C1A">
              <w:rPr>
                <w:iCs/>
              </w:rPr>
              <w:t xml:space="preserve">существующего </w:t>
            </w:r>
            <w:r>
              <w:rPr>
                <w:iCs/>
              </w:rPr>
              <w:t xml:space="preserve">жилого фонда на </w:t>
            </w:r>
            <w:r w:rsidR="00232273">
              <w:rPr>
                <w:iCs/>
              </w:rPr>
              <w:t>31</w:t>
            </w:r>
            <w:r w:rsidR="00A53C1A">
              <w:rPr>
                <w:iCs/>
              </w:rPr>
              <w:t>,</w:t>
            </w:r>
            <w:r w:rsidR="00232273">
              <w:rPr>
                <w:iCs/>
              </w:rPr>
              <w:t>7</w:t>
            </w:r>
            <w:r>
              <w:rPr>
                <w:iCs/>
              </w:rPr>
              <w:t xml:space="preserve"> тыс. м</w:t>
            </w:r>
            <w:r w:rsidRPr="002C7078">
              <w:rPr>
                <w:iCs/>
                <w:vertAlign w:val="superscript"/>
              </w:rPr>
              <w:t>2</w:t>
            </w:r>
            <w:r>
              <w:rPr>
                <w:iCs/>
              </w:rPr>
              <w:t xml:space="preserve"> </w:t>
            </w:r>
            <w:r w:rsidR="00A53C1A">
              <w:rPr>
                <w:iCs/>
              </w:rPr>
              <w:t xml:space="preserve">(до </w:t>
            </w:r>
            <w:r w:rsidR="00232273">
              <w:rPr>
                <w:iCs/>
              </w:rPr>
              <w:t>64</w:t>
            </w:r>
            <w:r w:rsidR="00A53C1A">
              <w:rPr>
                <w:iCs/>
              </w:rPr>
              <w:t>,</w:t>
            </w:r>
            <w:r w:rsidR="00232273">
              <w:rPr>
                <w:iCs/>
              </w:rPr>
              <w:t>02тыс</w:t>
            </w:r>
            <w:proofErr w:type="gramStart"/>
            <w:r w:rsidR="00232273">
              <w:rPr>
                <w:iCs/>
              </w:rPr>
              <w:t>.</w:t>
            </w:r>
            <w:r w:rsidR="00A53C1A">
              <w:rPr>
                <w:iCs/>
              </w:rPr>
              <w:t>м</w:t>
            </w:r>
            <w:proofErr w:type="gramEnd"/>
            <w:r w:rsidR="00A53C1A" w:rsidRPr="002C7078">
              <w:rPr>
                <w:iCs/>
                <w:vertAlign w:val="superscript"/>
              </w:rPr>
              <w:t>2</w:t>
            </w:r>
            <w:r w:rsidR="00A53C1A">
              <w:rPr>
                <w:iCs/>
              </w:rPr>
              <w:t xml:space="preserve">) </w:t>
            </w:r>
            <w:r>
              <w:rPr>
                <w:iCs/>
              </w:rPr>
              <w:t xml:space="preserve">за счет застройки </w:t>
            </w:r>
            <w:r w:rsidR="00A53C1A">
              <w:rPr>
                <w:iCs/>
              </w:rPr>
              <w:t xml:space="preserve">свободных </w:t>
            </w:r>
            <w:r>
              <w:rPr>
                <w:iCs/>
              </w:rPr>
              <w:t>территорий.</w:t>
            </w:r>
          </w:p>
        </w:tc>
        <w:tc>
          <w:tcPr>
            <w:tcW w:w="2268" w:type="dxa"/>
            <w:tcBorders>
              <w:top w:val="single" w:sz="4" w:space="0" w:color="000000"/>
              <w:left w:val="single" w:sz="4" w:space="0" w:color="000000"/>
              <w:bottom w:val="single" w:sz="4" w:space="0" w:color="000000"/>
              <w:right w:val="single" w:sz="4" w:space="0" w:color="000000"/>
            </w:tcBorders>
          </w:tcPr>
          <w:p w14:paraId="15EA73DF" w14:textId="77777777" w:rsidR="002C7078" w:rsidRDefault="002C7078">
            <w:pPr>
              <w:pStyle w:val="af0"/>
              <w:snapToGrid w:val="0"/>
              <w:spacing w:after="0"/>
              <w:ind w:left="0"/>
              <w:jc w:val="both"/>
            </w:pPr>
            <w:r>
              <w:t>Первая очередь – Расчетный срок</w:t>
            </w:r>
          </w:p>
        </w:tc>
      </w:tr>
    </w:tbl>
    <w:p w14:paraId="6D976F56" w14:textId="77777777" w:rsidR="001B0C4E" w:rsidRDefault="005C1846" w:rsidP="00B84051">
      <w:pPr>
        <w:ind w:firstLine="567"/>
        <w:jc w:val="both"/>
        <w:rPr>
          <w:i/>
          <w:iCs/>
          <w:snapToGrid w:val="0"/>
        </w:rPr>
      </w:pPr>
      <w:r w:rsidRPr="00B666F6">
        <w:rPr>
          <w:i/>
          <w:iCs/>
          <w:snapToGrid w:val="0"/>
        </w:rPr>
        <w:t xml:space="preserve"> </w:t>
      </w:r>
      <w:r w:rsidR="001B0C4E" w:rsidRPr="001E2AF3">
        <w:rPr>
          <w:i/>
          <w:iCs/>
          <w:snapToGrid w:val="0"/>
        </w:rPr>
        <w:t>Территории, предлагаемые для жилищного строи</w:t>
      </w:r>
      <w:r w:rsidR="007278DB" w:rsidRPr="001E2AF3">
        <w:rPr>
          <w:i/>
          <w:iCs/>
          <w:snapToGrid w:val="0"/>
        </w:rPr>
        <w:t>тельства</w:t>
      </w:r>
      <w:r w:rsidR="0086481C" w:rsidRPr="001E2AF3">
        <w:rPr>
          <w:i/>
          <w:iCs/>
          <w:snapToGrid w:val="0"/>
        </w:rPr>
        <w:t>,</w:t>
      </w:r>
      <w:r w:rsidR="007278DB" w:rsidRPr="001E2AF3">
        <w:rPr>
          <w:i/>
          <w:iCs/>
          <w:snapToGrid w:val="0"/>
        </w:rPr>
        <w:t xml:space="preserve"> отображены на </w:t>
      </w:r>
      <w:r w:rsidR="0086481C" w:rsidRPr="001E2AF3">
        <w:rPr>
          <w:i/>
          <w:iCs/>
          <w:snapToGrid w:val="0"/>
        </w:rPr>
        <w:t>карт</w:t>
      </w:r>
      <w:r w:rsidR="00A53C1A" w:rsidRPr="001E2AF3">
        <w:rPr>
          <w:i/>
          <w:iCs/>
          <w:snapToGrid w:val="0"/>
        </w:rPr>
        <w:t>е</w:t>
      </w:r>
      <w:r w:rsidR="007278DB" w:rsidRPr="001E2AF3">
        <w:rPr>
          <w:i/>
          <w:iCs/>
          <w:snapToGrid w:val="0"/>
        </w:rPr>
        <w:t xml:space="preserve"> </w:t>
      </w:r>
      <w:r w:rsidR="00B84051" w:rsidRPr="001E2AF3">
        <w:rPr>
          <w:i/>
          <w:iCs/>
          <w:snapToGrid w:val="0"/>
        </w:rPr>
        <w:t>1</w:t>
      </w:r>
      <w:r w:rsidR="0086481C" w:rsidRPr="001E2AF3">
        <w:rPr>
          <w:i/>
          <w:iCs/>
          <w:snapToGrid w:val="0"/>
        </w:rPr>
        <w:t>.</w:t>
      </w:r>
    </w:p>
    <w:p w14:paraId="65972C8D" w14:textId="77777777" w:rsidR="004E135D" w:rsidRPr="009609CF" w:rsidRDefault="004E135D" w:rsidP="0091102E">
      <w:pPr>
        <w:jc w:val="both"/>
        <w:rPr>
          <w:i/>
          <w:iCs/>
          <w:snapToGrid w:val="0"/>
        </w:rPr>
      </w:pPr>
    </w:p>
    <w:p w14:paraId="7395163B" w14:textId="77777777" w:rsidR="003D4C04" w:rsidRPr="009609CF" w:rsidRDefault="003D4C04" w:rsidP="0091102E">
      <w:pPr>
        <w:pStyle w:val="10"/>
        <w:spacing w:before="0" w:beforeAutospacing="0" w:after="0"/>
        <w:outlineLvl w:val="2"/>
      </w:pPr>
      <w:bookmarkStart w:id="104" w:name="_Toc457376303"/>
      <w:r w:rsidRPr="009609CF">
        <w:t xml:space="preserve">Предложения по обеспечению территории </w:t>
      </w:r>
      <w:r w:rsidR="005656A0">
        <w:t>сельского</w:t>
      </w:r>
      <w:r w:rsidRPr="009609CF">
        <w:t xml:space="preserve"> поселения объектами социальной инфраструктуры</w:t>
      </w:r>
      <w:bookmarkEnd w:id="104"/>
    </w:p>
    <w:p w14:paraId="3982BCAF" w14:textId="77777777" w:rsidR="002B63A8" w:rsidRDefault="002B63A8" w:rsidP="0091102E">
      <w:pPr>
        <w:widowControl/>
        <w:autoSpaceDN/>
        <w:adjustRightInd/>
        <w:spacing w:line="240" w:lineRule="auto"/>
        <w:ind w:firstLine="567"/>
        <w:jc w:val="both"/>
      </w:pPr>
    </w:p>
    <w:p w14:paraId="678D6B1A" w14:textId="77777777" w:rsidR="001B0C4E" w:rsidRPr="00893E07" w:rsidRDefault="001B0C4E" w:rsidP="0091102E">
      <w:pPr>
        <w:widowControl/>
        <w:autoSpaceDN/>
        <w:adjustRightInd/>
        <w:spacing w:line="240" w:lineRule="auto"/>
        <w:ind w:firstLine="567"/>
        <w:jc w:val="both"/>
      </w:pPr>
      <w:r w:rsidRPr="00893E07">
        <w:t xml:space="preserve">Согласно ст. 14 Федерального закона №131-ФЗ от 06.10.2003г. к полномочиям органов местного самоуправления </w:t>
      </w:r>
      <w:r w:rsidR="00D4155B">
        <w:t>сельского</w:t>
      </w:r>
      <w:r w:rsidRPr="00893E07">
        <w:t xml:space="preserve"> поселения относятся:</w:t>
      </w:r>
    </w:p>
    <w:p w14:paraId="3752A301" w14:textId="77777777" w:rsidR="000A2399" w:rsidRPr="00893E07" w:rsidRDefault="000A2399" w:rsidP="00564144">
      <w:pPr>
        <w:pStyle w:val="ConsPlusNormal"/>
        <w:numPr>
          <w:ilvl w:val="0"/>
          <w:numId w:val="78"/>
        </w:numPr>
        <w:tabs>
          <w:tab w:val="left" w:pos="851"/>
        </w:tabs>
        <w:ind w:left="0" w:firstLine="567"/>
        <w:jc w:val="both"/>
      </w:pPr>
      <w:r w:rsidRPr="00893E07">
        <w:t>организация библиотечного обслуживания населения, комплектование и обеспечение сохранности библиотечных фондов библиотек поселения;</w:t>
      </w:r>
    </w:p>
    <w:p w14:paraId="7844400A" w14:textId="77777777" w:rsidR="000A2399" w:rsidRPr="00893E07" w:rsidRDefault="000A2399" w:rsidP="00564144">
      <w:pPr>
        <w:pStyle w:val="ConsPlusNormal"/>
        <w:numPr>
          <w:ilvl w:val="0"/>
          <w:numId w:val="78"/>
        </w:numPr>
        <w:tabs>
          <w:tab w:val="left" w:pos="851"/>
        </w:tabs>
        <w:ind w:left="0" w:firstLine="567"/>
        <w:jc w:val="both"/>
      </w:pPr>
      <w:r w:rsidRPr="00893E07">
        <w:t>создание условий для организации досуга и обеспечения жителей поселения услугами организаций культуры;</w:t>
      </w:r>
    </w:p>
    <w:p w14:paraId="6D59C84D" w14:textId="77777777" w:rsidR="000A2399" w:rsidRPr="00893E07" w:rsidRDefault="000A2399" w:rsidP="00564144">
      <w:pPr>
        <w:pStyle w:val="ConsPlusNormal"/>
        <w:numPr>
          <w:ilvl w:val="0"/>
          <w:numId w:val="78"/>
        </w:numPr>
        <w:tabs>
          <w:tab w:val="left" w:pos="851"/>
        </w:tabs>
        <w:ind w:left="0" w:firstLine="567"/>
        <w:jc w:val="both"/>
      </w:pPr>
      <w:r w:rsidRPr="00893E07">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14:paraId="286617CD" w14:textId="77777777" w:rsidR="000A2399" w:rsidRPr="00893E07" w:rsidRDefault="000A2399" w:rsidP="00564144">
      <w:pPr>
        <w:pStyle w:val="ConsPlusNormal"/>
        <w:numPr>
          <w:ilvl w:val="0"/>
          <w:numId w:val="78"/>
        </w:numPr>
        <w:tabs>
          <w:tab w:val="left" w:pos="851"/>
        </w:tabs>
        <w:ind w:left="0" w:firstLine="567"/>
        <w:jc w:val="both"/>
      </w:pPr>
      <w:r w:rsidRPr="00893E07">
        <w:t>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14:paraId="6FABE79D" w14:textId="77777777" w:rsidR="000A2399" w:rsidRPr="00893E07" w:rsidRDefault="000A2399" w:rsidP="00564144">
      <w:pPr>
        <w:pStyle w:val="ConsPlusNormal"/>
        <w:numPr>
          <w:ilvl w:val="0"/>
          <w:numId w:val="78"/>
        </w:numPr>
        <w:tabs>
          <w:tab w:val="left" w:pos="851"/>
        </w:tabs>
        <w:ind w:left="0" w:firstLine="567"/>
        <w:jc w:val="both"/>
      </w:pPr>
      <w:r w:rsidRPr="00893E07">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14:paraId="30E17190" w14:textId="77777777" w:rsidR="00393AA8" w:rsidRPr="00893E07" w:rsidRDefault="00393AA8" w:rsidP="00564144">
      <w:pPr>
        <w:pStyle w:val="ConsPlusNormal"/>
        <w:numPr>
          <w:ilvl w:val="0"/>
          <w:numId w:val="78"/>
        </w:numPr>
        <w:tabs>
          <w:tab w:val="left" w:pos="851"/>
        </w:tabs>
        <w:ind w:left="0" w:firstLine="567"/>
        <w:jc w:val="both"/>
      </w:pPr>
      <w:r w:rsidRPr="00893E07">
        <w:t>создание условий для обеспечения жителей поселения услугами связи, общественного питания, т</w:t>
      </w:r>
      <w:r w:rsidR="007278DB" w:rsidRPr="00893E07">
        <w:t>орговли и бытового обслуживания.</w:t>
      </w:r>
    </w:p>
    <w:p w14:paraId="53CE8125" w14:textId="77777777" w:rsidR="007278DB" w:rsidRPr="007278DB" w:rsidRDefault="007278DB" w:rsidP="0091102E">
      <w:pPr>
        <w:ind w:firstLine="567"/>
        <w:jc w:val="both"/>
        <w:rPr>
          <w:rFonts w:eastAsia="TimesNewRomanPSMT"/>
        </w:rPr>
      </w:pPr>
      <w:r>
        <w:t>Р</w:t>
      </w:r>
      <w:r w:rsidRPr="007278DB">
        <w:rPr>
          <w:rFonts w:eastAsia="TimesNewRomanPSMT"/>
        </w:rPr>
        <w:t xml:space="preserve">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w:t>
      </w:r>
      <w:proofErr w:type="gramStart"/>
      <w:r w:rsidRPr="007278DB">
        <w:rPr>
          <w:rFonts w:eastAsia="TimesNewRomanPSMT"/>
        </w:rPr>
        <w:t>на те</w:t>
      </w:r>
      <w:proofErr w:type="gramEnd"/>
      <w:r w:rsidRPr="007278DB">
        <w:rPr>
          <w:rFonts w:eastAsia="TimesNewRomanPSMT"/>
        </w:rPr>
        <w:t xml:space="preserve">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 Возможно развитие сети </w:t>
      </w:r>
      <w:r>
        <w:rPr>
          <w:rFonts w:eastAsia="TimesNewRomanPSMT"/>
        </w:rPr>
        <w:t xml:space="preserve">различных форм собственности - </w:t>
      </w:r>
      <w:r w:rsidRPr="007278DB">
        <w:rPr>
          <w:rFonts w:eastAsia="TimesNewRomanPSMT"/>
        </w:rPr>
        <w:t>предприятий торговли, досуга по мере возникновения в них потребности.</w:t>
      </w:r>
    </w:p>
    <w:p w14:paraId="343D4E7F" w14:textId="77777777" w:rsidR="007278DB" w:rsidRDefault="007278DB" w:rsidP="0091102E">
      <w:pPr>
        <w:widowControl/>
        <w:autoSpaceDN/>
        <w:adjustRightInd/>
        <w:spacing w:line="240" w:lineRule="auto"/>
        <w:ind w:firstLine="567"/>
        <w:jc w:val="both"/>
      </w:pPr>
    </w:p>
    <w:p w14:paraId="2EF920C0" w14:textId="77777777" w:rsidR="007278DB" w:rsidRDefault="001B0C4E" w:rsidP="00242001">
      <w:pPr>
        <w:widowControl/>
        <w:autoSpaceDN/>
        <w:adjustRightInd/>
        <w:spacing w:line="240" w:lineRule="auto"/>
        <w:ind w:firstLine="567"/>
        <w:jc w:val="both"/>
        <w:rPr>
          <w:b/>
          <w:bCs/>
          <w:i/>
          <w:iCs/>
          <w:snapToGrid w:val="0"/>
        </w:rPr>
      </w:pPr>
      <w:r w:rsidRPr="009609CF">
        <w:rPr>
          <w:b/>
          <w:bCs/>
          <w:i/>
          <w:iCs/>
          <w:snapToGrid w:val="0"/>
        </w:rPr>
        <w:t xml:space="preserve">Мероприятия по обеспечению территории </w:t>
      </w:r>
      <w:proofErr w:type="spellStart"/>
      <w:r w:rsidR="00F06C3F">
        <w:rPr>
          <w:b/>
          <w:bCs/>
          <w:i/>
          <w:iCs/>
          <w:snapToGrid w:val="0"/>
        </w:rPr>
        <w:t>Новогремяченского</w:t>
      </w:r>
      <w:proofErr w:type="spellEnd"/>
      <w:r w:rsidR="005656A0">
        <w:rPr>
          <w:b/>
          <w:bCs/>
          <w:i/>
          <w:iCs/>
          <w:snapToGrid w:val="0"/>
        </w:rPr>
        <w:t xml:space="preserve"> сельского</w:t>
      </w:r>
      <w:r w:rsidRPr="009609CF">
        <w:rPr>
          <w:b/>
          <w:bCs/>
          <w:i/>
          <w:iCs/>
          <w:snapToGrid w:val="0"/>
        </w:rPr>
        <w:t xml:space="preserve"> поселения объек</w:t>
      </w:r>
      <w:r w:rsidR="007278DB">
        <w:rPr>
          <w:b/>
          <w:bCs/>
          <w:i/>
          <w:iCs/>
          <w:snapToGrid w:val="0"/>
        </w:rPr>
        <w:t xml:space="preserve">тами социальной инфраструктуры </w:t>
      </w:r>
    </w:p>
    <w:p w14:paraId="600BB938" w14:textId="77777777" w:rsidR="00B23547" w:rsidRPr="00242001" w:rsidRDefault="00B23547" w:rsidP="00242001">
      <w:pPr>
        <w:widowControl/>
        <w:autoSpaceDN/>
        <w:adjustRightInd/>
        <w:spacing w:line="240" w:lineRule="auto"/>
        <w:ind w:firstLine="567"/>
        <w:jc w:val="both"/>
      </w:pPr>
    </w:p>
    <w:tbl>
      <w:tblPr>
        <w:tblW w:w="9214" w:type="dxa"/>
        <w:tblInd w:w="55" w:type="dxa"/>
        <w:tblLayout w:type="fixed"/>
        <w:tblCellMar>
          <w:top w:w="55" w:type="dxa"/>
          <w:left w:w="55" w:type="dxa"/>
          <w:bottom w:w="55" w:type="dxa"/>
          <w:right w:w="55" w:type="dxa"/>
        </w:tblCellMar>
        <w:tblLook w:val="04A0" w:firstRow="1" w:lastRow="0" w:firstColumn="1" w:lastColumn="0" w:noHBand="0" w:noVBand="1"/>
      </w:tblPr>
      <w:tblGrid>
        <w:gridCol w:w="567"/>
        <w:gridCol w:w="6804"/>
        <w:gridCol w:w="1843"/>
      </w:tblGrid>
      <w:tr w:rsidR="007278DB" w:rsidRPr="00991EBE" w14:paraId="24CBCB6A" w14:textId="77777777" w:rsidTr="00146A87">
        <w:trPr>
          <w:trHeight w:val="276"/>
        </w:trPr>
        <w:tc>
          <w:tcPr>
            <w:tcW w:w="567" w:type="dxa"/>
            <w:tcBorders>
              <w:top w:val="single" w:sz="4" w:space="0" w:color="000000"/>
              <w:left w:val="single" w:sz="4" w:space="0" w:color="000000"/>
              <w:bottom w:val="single" w:sz="4" w:space="0" w:color="000000"/>
              <w:right w:val="nil"/>
            </w:tcBorders>
            <w:shd w:val="clear" w:color="auto" w:fill="DAEEF3"/>
            <w:hideMark/>
          </w:tcPr>
          <w:p w14:paraId="266A2B96" w14:textId="77777777" w:rsidR="007278DB" w:rsidRPr="00991EBE" w:rsidRDefault="007278DB" w:rsidP="0091102E">
            <w:pPr>
              <w:pStyle w:val="ConsPlusNormal"/>
              <w:snapToGrid w:val="0"/>
              <w:ind w:hanging="55"/>
              <w:jc w:val="both"/>
              <w:rPr>
                <w:b/>
                <w:bCs/>
              </w:rPr>
            </w:pPr>
            <w:r w:rsidRPr="00991EBE">
              <w:rPr>
                <w:b/>
                <w:bCs/>
              </w:rPr>
              <w:lastRenderedPageBreak/>
              <w:t xml:space="preserve">№ </w:t>
            </w:r>
            <w:proofErr w:type="gramStart"/>
            <w:r w:rsidRPr="00991EBE">
              <w:rPr>
                <w:b/>
                <w:bCs/>
              </w:rPr>
              <w:t>п</w:t>
            </w:r>
            <w:proofErr w:type="gramEnd"/>
            <w:r w:rsidRPr="00991EBE">
              <w:rPr>
                <w:b/>
                <w:bCs/>
              </w:rPr>
              <w:t>/п</w:t>
            </w:r>
          </w:p>
        </w:tc>
        <w:tc>
          <w:tcPr>
            <w:tcW w:w="6804" w:type="dxa"/>
            <w:tcBorders>
              <w:top w:val="single" w:sz="4" w:space="0" w:color="000000"/>
              <w:left w:val="single" w:sz="4" w:space="0" w:color="000000"/>
              <w:bottom w:val="single" w:sz="4" w:space="0" w:color="000000"/>
              <w:right w:val="nil"/>
            </w:tcBorders>
            <w:shd w:val="clear" w:color="auto" w:fill="DAEEF3"/>
            <w:hideMark/>
          </w:tcPr>
          <w:p w14:paraId="5216D80E" w14:textId="77777777" w:rsidR="007278DB" w:rsidRPr="00991EBE" w:rsidRDefault="007278DB" w:rsidP="0091102E">
            <w:pPr>
              <w:pStyle w:val="ConsPlusNormal"/>
              <w:snapToGrid w:val="0"/>
              <w:rPr>
                <w:b/>
                <w:bCs/>
              </w:rPr>
            </w:pPr>
            <w:r w:rsidRPr="00991EBE">
              <w:rPr>
                <w:b/>
                <w:bCs/>
              </w:rPr>
              <w:t xml:space="preserve">Наименование мероприятия </w:t>
            </w:r>
          </w:p>
        </w:tc>
        <w:tc>
          <w:tcPr>
            <w:tcW w:w="1843" w:type="dxa"/>
            <w:tcBorders>
              <w:top w:val="single" w:sz="4" w:space="0" w:color="000000"/>
              <w:left w:val="single" w:sz="4" w:space="0" w:color="000000"/>
              <w:bottom w:val="single" w:sz="4" w:space="0" w:color="000000"/>
              <w:right w:val="single" w:sz="4" w:space="0" w:color="000000"/>
            </w:tcBorders>
            <w:shd w:val="clear" w:color="auto" w:fill="DAEEF3"/>
            <w:hideMark/>
          </w:tcPr>
          <w:p w14:paraId="516B84A0" w14:textId="77777777" w:rsidR="007278DB" w:rsidRPr="00991EBE" w:rsidRDefault="007278DB" w:rsidP="0091102E">
            <w:pPr>
              <w:pStyle w:val="afa"/>
              <w:snapToGrid w:val="0"/>
              <w:jc w:val="both"/>
              <w:rPr>
                <w:rFonts w:eastAsia="Times New Roman"/>
                <w:b/>
                <w:bCs/>
                <w:lang w:eastAsia="ar-SA"/>
              </w:rPr>
            </w:pPr>
            <w:r w:rsidRPr="00991EBE">
              <w:rPr>
                <w:rFonts w:eastAsia="Times New Roman"/>
                <w:b/>
                <w:bCs/>
              </w:rPr>
              <w:t>Сроки реализации</w:t>
            </w:r>
          </w:p>
        </w:tc>
      </w:tr>
      <w:tr w:rsidR="007278DB" w:rsidRPr="00991EBE" w14:paraId="0165EFC8" w14:textId="77777777" w:rsidTr="00146A87">
        <w:trPr>
          <w:trHeight w:val="522"/>
        </w:trPr>
        <w:tc>
          <w:tcPr>
            <w:tcW w:w="9214" w:type="dxa"/>
            <w:gridSpan w:val="3"/>
            <w:tcBorders>
              <w:top w:val="single" w:sz="4" w:space="0" w:color="000000"/>
              <w:left w:val="single" w:sz="4" w:space="0" w:color="000000"/>
              <w:bottom w:val="single" w:sz="4" w:space="0" w:color="000000"/>
              <w:right w:val="single" w:sz="4" w:space="0" w:color="000000"/>
            </w:tcBorders>
            <w:hideMark/>
          </w:tcPr>
          <w:p w14:paraId="39475A74" w14:textId="77777777" w:rsidR="007278DB" w:rsidRPr="00991EBE" w:rsidRDefault="007278DB" w:rsidP="0091102E">
            <w:pPr>
              <w:pStyle w:val="afa"/>
              <w:snapToGrid w:val="0"/>
              <w:jc w:val="both"/>
              <w:rPr>
                <w:rFonts w:eastAsia="Times New Roman"/>
                <w:bCs/>
                <w:lang w:eastAsia="ar-SA"/>
              </w:rPr>
            </w:pPr>
            <w:r w:rsidRPr="00991EBE">
              <w:rPr>
                <w:rFonts w:eastAsia="Times New Roman"/>
                <w:bCs/>
              </w:rPr>
              <w:t>Мероприятия в отношении объектов капитального строительства районного уровня собственности</w:t>
            </w:r>
          </w:p>
        </w:tc>
      </w:tr>
      <w:tr w:rsidR="007278DB" w:rsidRPr="00991EBE" w14:paraId="2CF792C3" w14:textId="77777777" w:rsidTr="00146A87">
        <w:trPr>
          <w:trHeight w:val="381"/>
        </w:trPr>
        <w:tc>
          <w:tcPr>
            <w:tcW w:w="567" w:type="dxa"/>
            <w:tcBorders>
              <w:top w:val="single" w:sz="4" w:space="0" w:color="000000"/>
              <w:left w:val="single" w:sz="4" w:space="0" w:color="000000"/>
              <w:bottom w:val="single" w:sz="4" w:space="0" w:color="000000"/>
              <w:right w:val="nil"/>
            </w:tcBorders>
            <w:hideMark/>
          </w:tcPr>
          <w:p w14:paraId="3EAC84C1" w14:textId="77777777" w:rsidR="007278DB" w:rsidRPr="000F6A46" w:rsidRDefault="000F6A46" w:rsidP="000F6A46">
            <w:r w:rsidRPr="000F6A46">
              <w:t>1</w:t>
            </w:r>
          </w:p>
        </w:tc>
        <w:tc>
          <w:tcPr>
            <w:tcW w:w="6804" w:type="dxa"/>
            <w:tcBorders>
              <w:top w:val="single" w:sz="4" w:space="0" w:color="000000"/>
              <w:left w:val="single" w:sz="4" w:space="0" w:color="000000"/>
              <w:bottom w:val="single" w:sz="4" w:space="0" w:color="000000"/>
              <w:right w:val="nil"/>
            </w:tcBorders>
            <w:hideMark/>
          </w:tcPr>
          <w:p w14:paraId="7B6DA352" w14:textId="77777777" w:rsidR="007278DB" w:rsidRPr="00991EBE" w:rsidRDefault="00991EBE" w:rsidP="0060007C">
            <w:pPr>
              <w:suppressAutoHyphens/>
              <w:jc w:val="both"/>
              <w:rPr>
                <w:kern w:val="2"/>
                <w:lang w:eastAsia="ar-SA"/>
              </w:rPr>
            </w:pPr>
            <w:r w:rsidRPr="00991EBE">
              <w:t xml:space="preserve">Завершение реконструкции </w:t>
            </w:r>
            <w:r w:rsidRPr="00991EBE">
              <w:rPr>
                <w:color w:val="000000"/>
              </w:rPr>
              <w:t xml:space="preserve">МКДОУ «Солнышко» - </w:t>
            </w:r>
            <w:proofErr w:type="spellStart"/>
            <w:r w:rsidRPr="00991EBE">
              <w:rPr>
                <w:color w:val="000000"/>
              </w:rPr>
              <w:t>Новогремяченск</w:t>
            </w:r>
            <w:r>
              <w:rPr>
                <w:color w:val="000000"/>
              </w:rPr>
              <w:t>ого</w:t>
            </w:r>
            <w:proofErr w:type="spellEnd"/>
            <w:r w:rsidRPr="00991EBE">
              <w:rPr>
                <w:color w:val="000000"/>
              </w:rPr>
              <w:t xml:space="preserve"> детск</w:t>
            </w:r>
            <w:r>
              <w:rPr>
                <w:color w:val="000000"/>
              </w:rPr>
              <w:t>ого</w:t>
            </w:r>
            <w:r w:rsidRPr="00991EBE">
              <w:rPr>
                <w:color w:val="000000"/>
              </w:rPr>
              <w:t xml:space="preserve"> сад</w:t>
            </w:r>
            <w:r>
              <w:rPr>
                <w:color w:val="000000"/>
              </w:rPr>
              <w:t>а</w:t>
            </w:r>
            <w:r w:rsidRPr="00991EBE">
              <w:rPr>
                <w:color w:val="000000"/>
              </w:rPr>
              <w:t xml:space="preserve"> на </w:t>
            </w:r>
            <w:r w:rsidR="0060007C">
              <w:rPr>
                <w:color w:val="000000"/>
              </w:rPr>
              <w:t>100</w:t>
            </w:r>
            <w:r w:rsidRPr="00991EBE">
              <w:rPr>
                <w:color w:val="000000"/>
              </w:rPr>
              <w:t xml:space="preserve"> мест</w:t>
            </w:r>
            <w:r w:rsidR="00FE47D0">
              <w:rPr>
                <w:color w:val="000000"/>
              </w:rPr>
              <w:t>.</w:t>
            </w:r>
          </w:p>
        </w:tc>
        <w:tc>
          <w:tcPr>
            <w:tcW w:w="1843" w:type="dxa"/>
            <w:tcBorders>
              <w:top w:val="single" w:sz="4" w:space="0" w:color="000000"/>
              <w:left w:val="single" w:sz="4" w:space="0" w:color="000000"/>
              <w:bottom w:val="single" w:sz="4" w:space="0" w:color="000000"/>
              <w:right w:val="single" w:sz="4" w:space="0" w:color="000000"/>
            </w:tcBorders>
            <w:hideMark/>
          </w:tcPr>
          <w:p w14:paraId="381F89D5" w14:textId="77777777" w:rsidR="007278DB" w:rsidRPr="00991EBE" w:rsidRDefault="00991EBE" w:rsidP="00991EBE">
            <w:pPr>
              <w:pStyle w:val="af0"/>
              <w:snapToGrid w:val="0"/>
              <w:spacing w:after="0"/>
              <w:ind w:left="0"/>
              <w:jc w:val="center"/>
              <w:rPr>
                <w:lang w:eastAsia="ar-SA"/>
              </w:rPr>
            </w:pPr>
            <w:r w:rsidRPr="00991EBE">
              <w:t>2016 год</w:t>
            </w:r>
          </w:p>
        </w:tc>
      </w:tr>
      <w:tr w:rsidR="007278DB" w:rsidRPr="00991EBE" w14:paraId="385E9261" w14:textId="77777777" w:rsidTr="00146A87">
        <w:trPr>
          <w:trHeight w:val="381"/>
        </w:trPr>
        <w:tc>
          <w:tcPr>
            <w:tcW w:w="9214" w:type="dxa"/>
            <w:gridSpan w:val="3"/>
            <w:tcBorders>
              <w:top w:val="single" w:sz="4" w:space="0" w:color="000000"/>
              <w:left w:val="single" w:sz="4" w:space="0" w:color="000000"/>
              <w:bottom w:val="single" w:sz="4" w:space="0" w:color="000000"/>
              <w:right w:val="single" w:sz="4" w:space="0" w:color="000000"/>
            </w:tcBorders>
            <w:hideMark/>
          </w:tcPr>
          <w:p w14:paraId="30C60946" w14:textId="77777777" w:rsidR="007278DB" w:rsidRPr="00991EBE" w:rsidRDefault="007278DB" w:rsidP="0091102E">
            <w:pPr>
              <w:pStyle w:val="af0"/>
              <w:snapToGrid w:val="0"/>
              <w:spacing w:after="0"/>
              <w:ind w:left="0"/>
              <w:jc w:val="both"/>
              <w:rPr>
                <w:highlight w:val="yellow"/>
                <w:lang w:eastAsia="ar-SA"/>
              </w:rPr>
            </w:pPr>
            <w:r w:rsidRPr="00991EBE">
              <w:t>Мероприятия, находящиеся в ведении органов местного самоуправления сельского поселения</w:t>
            </w:r>
          </w:p>
        </w:tc>
      </w:tr>
      <w:tr w:rsidR="007278DB" w:rsidRPr="00991EBE" w14:paraId="6EA29952" w14:textId="77777777" w:rsidTr="00146A87">
        <w:trPr>
          <w:trHeight w:val="381"/>
        </w:trPr>
        <w:tc>
          <w:tcPr>
            <w:tcW w:w="567" w:type="dxa"/>
            <w:tcBorders>
              <w:top w:val="single" w:sz="4" w:space="0" w:color="000000"/>
              <w:left w:val="single" w:sz="4" w:space="0" w:color="000000"/>
              <w:bottom w:val="single" w:sz="4" w:space="0" w:color="000000"/>
              <w:right w:val="nil"/>
            </w:tcBorders>
          </w:tcPr>
          <w:p w14:paraId="1F2265D0" w14:textId="77777777" w:rsidR="007278DB" w:rsidRPr="000F6A46" w:rsidRDefault="000F6A46" w:rsidP="000F6A46">
            <w:r>
              <w:t>2</w:t>
            </w:r>
          </w:p>
        </w:tc>
        <w:tc>
          <w:tcPr>
            <w:tcW w:w="6804" w:type="dxa"/>
            <w:tcBorders>
              <w:top w:val="single" w:sz="4" w:space="0" w:color="000000"/>
              <w:left w:val="single" w:sz="4" w:space="0" w:color="000000"/>
              <w:bottom w:val="single" w:sz="4" w:space="0" w:color="000000"/>
              <w:right w:val="nil"/>
            </w:tcBorders>
          </w:tcPr>
          <w:p w14:paraId="05A8967C" w14:textId="77777777" w:rsidR="007278DB" w:rsidRPr="00991EBE" w:rsidRDefault="00E972C8" w:rsidP="0055313A">
            <w:pPr>
              <w:suppressAutoHyphens/>
              <w:jc w:val="both"/>
              <w:rPr>
                <w:rFonts w:eastAsia="Lucida Sans Unicode"/>
                <w:bCs/>
                <w:kern w:val="2"/>
                <w:lang w:eastAsia="ar-SA"/>
              </w:rPr>
            </w:pPr>
            <w:r w:rsidRPr="0055313A">
              <w:t>С</w:t>
            </w:r>
            <w:r w:rsidR="00991EBE" w:rsidRPr="0055313A">
              <w:t>троительств</w:t>
            </w:r>
            <w:r w:rsidRPr="0055313A">
              <w:t>о</w:t>
            </w:r>
            <w:r w:rsidR="00991EBE" w:rsidRPr="0055313A">
              <w:t xml:space="preserve"> МКУК </w:t>
            </w:r>
            <w:proofErr w:type="spellStart"/>
            <w:r w:rsidR="00991EBE" w:rsidRPr="0055313A">
              <w:t>Новогремяченского</w:t>
            </w:r>
            <w:proofErr w:type="spellEnd"/>
            <w:r w:rsidR="00991EBE" w:rsidRPr="0055313A">
              <w:t xml:space="preserve"> </w:t>
            </w:r>
            <w:r w:rsidR="0055313A">
              <w:t>спортивно-культурного центра</w:t>
            </w:r>
            <w:r w:rsidR="00FE47D0">
              <w:t>.</w:t>
            </w:r>
          </w:p>
        </w:tc>
        <w:tc>
          <w:tcPr>
            <w:tcW w:w="1843" w:type="dxa"/>
            <w:tcBorders>
              <w:top w:val="single" w:sz="4" w:space="0" w:color="000000"/>
              <w:left w:val="single" w:sz="4" w:space="0" w:color="000000"/>
              <w:bottom w:val="single" w:sz="4" w:space="0" w:color="000000"/>
              <w:right w:val="single" w:sz="4" w:space="0" w:color="000000"/>
            </w:tcBorders>
          </w:tcPr>
          <w:p w14:paraId="2FA1D62F" w14:textId="77777777" w:rsidR="007278DB" w:rsidRPr="00991EBE" w:rsidRDefault="00DF4292" w:rsidP="0091102E">
            <w:pPr>
              <w:pStyle w:val="af0"/>
              <w:snapToGrid w:val="0"/>
              <w:spacing w:after="0"/>
              <w:ind w:left="0"/>
              <w:jc w:val="both"/>
              <w:rPr>
                <w:lang w:eastAsia="ar-SA"/>
              </w:rPr>
            </w:pPr>
            <w:r w:rsidRPr="00991EBE">
              <w:t>Первая очередь</w:t>
            </w:r>
          </w:p>
        </w:tc>
      </w:tr>
      <w:tr w:rsidR="00991EBE" w:rsidRPr="00991EBE" w14:paraId="310B7A29" w14:textId="77777777" w:rsidTr="00146A87">
        <w:trPr>
          <w:trHeight w:val="381"/>
        </w:trPr>
        <w:tc>
          <w:tcPr>
            <w:tcW w:w="567" w:type="dxa"/>
            <w:tcBorders>
              <w:top w:val="single" w:sz="4" w:space="0" w:color="000000"/>
              <w:left w:val="single" w:sz="4" w:space="0" w:color="000000"/>
              <w:bottom w:val="single" w:sz="4" w:space="0" w:color="000000"/>
              <w:right w:val="nil"/>
            </w:tcBorders>
          </w:tcPr>
          <w:p w14:paraId="6EE0CD3B" w14:textId="77777777" w:rsidR="00991EBE" w:rsidRPr="000F6A46" w:rsidRDefault="000F6A46" w:rsidP="000F6A46">
            <w:r>
              <w:t>3</w:t>
            </w:r>
          </w:p>
        </w:tc>
        <w:tc>
          <w:tcPr>
            <w:tcW w:w="6804" w:type="dxa"/>
            <w:tcBorders>
              <w:top w:val="single" w:sz="4" w:space="0" w:color="000000"/>
              <w:left w:val="single" w:sz="4" w:space="0" w:color="000000"/>
              <w:bottom w:val="single" w:sz="4" w:space="0" w:color="000000"/>
              <w:right w:val="nil"/>
            </w:tcBorders>
          </w:tcPr>
          <w:p w14:paraId="412E46BF" w14:textId="77777777" w:rsidR="00991EBE" w:rsidRPr="009B49A6" w:rsidRDefault="00991EBE" w:rsidP="009B49A6">
            <w:pPr>
              <w:suppressAutoHyphens/>
              <w:jc w:val="both"/>
            </w:pPr>
            <w:r w:rsidRPr="009B49A6">
              <w:t>Кап</w:t>
            </w:r>
            <w:r w:rsidR="009B49A6" w:rsidRPr="009B49A6">
              <w:t xml:space="preserve">итальный </w:t>
            </w:r>
            <w:r w:rsidRPr="009B49A6">
              <w:t xml:space="preserve">ремонт </w:t>
            </w:r>
            <w:r w:rsidR="00E97ADA" w:rsidRPr="009B49A6">
              <w:t>здания админ</w:t>
            </w:r>
            <w:r w:rsidR="009B49A6">
              <w:t>истрации</w:t>
            </w:r>
            <w:r w:rsidR="00E97ADA" w:rsidRPr="009B49A6">
              <w:t xml:space="preserve"> и амбулатории</w:t>
            </w:r>
            <w:r w:rsidR="009B49A6">
              <w:t>.</w:t>
            </w:r>
          </w:p>
        </w:tc>
        <w:tc>
          <w:tcPr>
            <w:tcW w:w="1843" w:type="dxa"/>
            <w:tcBorders>
              <w:top w:val="single" w:sz="4" w:space="0" w:color="000000"/>
              <w:left w:val="single" w:sz="4" w:space="0" w:color="000000"/>
              <w:bottom w:val="single" w:sz="4" w:space="0" w:color="000000"/>
              <w:right w:val="single" w:sz="4" w:space="0" w:color="000000"/>
            </w:tcBorders>
          </w:tcPr>
          <w:p w14:paraId="275CE009" w14:textId="77777777" w:rsidR="00991EBE" w:rsidRPr="00991EBE" w:rsidRDefault="009B49A6" w:rsidP="0091102E">
            <w:pPr>
              <w:pStyle w:val="af0"/>
              <w:snapToGrid w:val="0"/>
              <w:spacing w:after="0"/>
              <w:ind w:left="0"/>
              <w:jc w:val="both"/>
            </w:pPr>
            <w:r w:rsidRPr="00991EBE">
              <w:t>Первая очередь</w:t>
            </w:r>
          </w:p>
        </w:tc>
      </w:tr>
      <w:tr w:rsidR="007278DB" w:rsidRPr="00991EBE" w14:paraId="3FD2FC45" w14:textId="77777777" w:rsidTr="00146A87">
        <w:trPr>
          <w:trHeight w:val="381"/>
        </w:trPr>
        <w:tc>
          <w:tcPr>
            <w:tcW w:w="9214" w:type="dxa"/>
            <w:gridSpan w:val="3"/>
            <w:tcBorders>
              <w:top w:val="single" w:sz="4" w:space="0" w:color="000000"/>
              <w:left w:val="single" w:sz="4" w:space="0" w:color="000000"/>
              <w:bottom w:val="single" w:sz="4" w:space="0" w:color="000000"/>
              <w:right w:val="single" w:sz="4" w:space="0" w:color="000000"/>
            </w:tcBorders>
            <w:hideMark/>
          </w:tcPr>
          <w:p w14:paraId="205A35E9" w14:textId="77777777" w:rsidR="007278DB" w:rsidRPr="00991EBE" w:rsidRDefault="007278DB" w:rsidP="0091102E">
            <w:pPr>
              <w:pStyle w:val="af0"/>
              <w:snapToGrid w:val="0"/>
              <w:spacing w:after="0"/>
              <w:ind w:left="0"/>
              <w:jc w:val="both"/>
              <w:rPr>
                <w:lang w:eastAsia="ar-SA"/>
              </w:rPr>
            </w:pPr>
            <w:r w:rsidRPr="00991EBE">
              <w:t>Инвестиционные проекты</w:t>
            </w:r>
          </w:p>
        </w:tc>
      </w:tr>
      <w:tr w:rsidR="00E972C8" w:rsidRPr="00991EBE" w14:paraId="0109328D" w14:textId="77777777" w:rsidTr="00DF4292">
        <w:trPr>
          <w:trHeight w:val="381"/>
        </w:trPr>
        <w:tc>
          <w:tcPr>
            <w:tcW w:w="567" w:type="dxa"/>
            <w:tcBorders>
              <w:top w:val="single" w:sz="4" w:space="0" w:color="000000"/>
              <w:left w:val="single" w:sz="4" w:space="0" w:color="000000"/>
              <w:bottom w:val="single" w:sz="4" w:space="0" w:color="000000"/>
              <w:right w:val="nil"/>
            </w:tcBorders>
          </w:tcPr>
          <w:p w14:paraId="1C24A7A1" w14:textId="77777777" w:rsidR="00E972C8" w:rsidRPr="000F6A46" w:rsidRDefault="000F6A46" w:rsidP="000F6A46">
            <w:r>
              <w:t>4</w:t>
            </w:r>
          </w:p>
        </w:tc>
        <w:tc>
          <w:tcPr>
            <w:tcW w:w="6804" w:type="dxa"/>
            <w:tcBorders>
              <w:top w:val="single" w:sz="4" w:space="0" w:color="000000"/>
              <w:left w:val="single" w:sz="4" w:space="0" w:color="000000"/>
              <w:bottom w:val="single" w:sz="4" w:space="0" w:color="000000"/>
              <w:right w:val="nil"/>
            </w:tcBorders>
          </w:tcPr>
          <w:p w14:paraId="453F86AF" w14:textId="77777777" w:rsidR="00E972C8" w:rsidRPr="009B49A6" w:rsidRDefault="00E972C8" w:rsidP="00C72516">
            <w:pPr>
              <w:suppressAutoHyphens/>
              <w:jc w:val="both"/>
            </w:pPr>
            <w:r w:rsidRPr="009B49A6">
              <w:t xml:space="preserve">Строительство аптеки </w:t>
            </w:r>
            <w:proofErr w:type="gramStart"/>
            <w:r w:rsidRPr="009B49A6">
              <w:t>в</w:t>
            </w:r>
            <w:proofErr w:type="gramEnd"/>
            <w:r w:rsidRPr="009B49A6">
              <w:t xml:space="preserve"> с. </w:t>
            </w:r>
            <w:proofErr w:type="spellStart"/>
            <w:r w:rsidRPr="009B49A6">
              <w:t>Новогремяченское</w:t>
            </w:r>
            <w:proofErr w:type="spellEnd"/>
            <w:r w:rsidR="00FE47D0">
              <w:t>.</w:t>
            </w:r>
          </w:p>
        </w:tc>
        <w:tc>
          <w:tcPr>
            <w:tcW w:w="1843" w:type="dxa"/>
            <w:tcBorders>
              <w:top w:val="single" w:sz="4" w:space="0" w:color="000000"/>
              <w:left w:val="single" w:sz="4" w:space="0" w:color="000000"/>
              <w:bottom w:val="single" w:sz="4" w:space="0" w:color="000000"/>
              <w:right w:val="single" w:sz="4" w:space="0" w:color="000000"/>
            </w:tcBorders>
          </w:tcPr>
          <w:p w14:paraId="311EAE15" w14:textId="77777777" w:rsidR="00E972C8" w:rsidRPr="00991EBE" w:rsidRDefault="009B49A6" w:rsidP="0091102E">
            <w:pPr>
              <w:pStyle w:val="af0"/>
              <w:snapToGrid w:val="0"/>
              <w:spacing w:after="0"/>
              <w:ind w:left="0"/>
              <w:jc w:val="both"/>
            </w:pPr>
            <w:r w:rsidRPr="009B49A6">
              <w:t>Первая очередь</w:t>
            </w:r>
          </w:p>
        </w:tc>
      </w:tr>
    </w:tbl>
    <w:p w14:paraId="58E4F34F" w14:textId="77777777" w:rsidR="007278DB" w:rsidRDefault="007278DB" w:rsidP="0091102E">
      <w:pPr>
        <w:ind w:firstLine="567"/>
        <w:jc w:val="both"/>
        <w:rPr>
          <w:i/>
        </w:rPr>
      </w:pPr>
      <w:r w:rsidRPr="00126A32">
        <w:rPr>
          <w:i/>
        </w:rPr>
        <w:t xml:space="preserve">Места размещения объектов приведены </w:t>
      </w:r>
      <w:r w:rsidRPr="00FC3BF1">
        <w:rPr>
          <w:i/>
        </w:rPr>
        <w:t xml:space="preserve">на </w:t>
      </w:r>
      <w:r w:rsidR="001051AD" w:rsidRPr="00FC3BF1">
        <w:rPr>
          <w:i/>
        </w:rPr>
        <w:t>карт</w:t>
      </w:r>
      <w:r w:rsidR="00A15EE1">
        <w:rPr>
          <w:i/>
        </w:rPr>
        <w:t>е 1</w:t>
      </w:r>
      <w:r w:rsidRPr="00FC3BF1">
        <w:rPr>
          <w:i/>
        </w:rPr>
        <w:t>.</w:t>
      </w:r>
    </w:p>
    <w:p w14:paraId="6256FE5B" w14:textId="77777777" w:rsidR="00FC3BF1" w:rsidRPr="007278DB" w:rsidRDefault="00FC3BF1" w:rsidP="0091102E">
      <w:pPr>
        <w:ind w:firstLine="567"/>
        <w:jc w:val="both"/>
        <w:rPr>
          <w:i/>
        </w:rPr>
      </w:pPr>
    </w:p>
    <w:p w14:paraId="3E68DA80" w14:textId="77777777" w:rsidR="003D4C04" w:rsidRPr="009609CF" w:rsidRDefault="003D4C04" w:rsidP="0091102E">
      <w:pPr>
        <w:pStyle w:val="10"/>
        <w:spacing w:before="0" w:beforeAutospacing="0" w:after="0"/>
        <w:outlineLvl w:val="2"/>
      </w:pPr>
      <w:bookmarkStart w:id="105" w:name="_Toc457376304"/>
      <w:r w:rsidRPr="009609CF">
        <w:t xml:space="preserve">Предложения по обеспечению территории </w:t>
      </w:r>
      <w:r w:rsidR="00DF4292">
        <w:t>сельского</w:t>
      </w:r>
      <w:r w:rsidRPr="009609CF">
        <w:t xml:space="preserve"> поселения объектами массового отдыха жителей поселения, благоустройства и озеленения.</w:t>
      </w:r>
      <w:bookmarkEnd w:id="105"/>
    </w:p>
    <w:p w14:paraId="57933A7D" w14:textId="77777777" w:rsidR="002B63A8" w:rsidRDefault="002B63A8" w:rsidP="0091102E">
      <w:pPr>
        <w:widowControl/>
        <w:autoSpaceDN/>
        <w:adjustRightInd/>
        <w:spacing w:line="240" w:lineRule="auto"/>
        <w:ind w:firstLine="567"/>
        <w:jc w:val="both"/>
      </w:pPr>
    </w:p>
    <w:p w14:paraId="4637AD05" w14:textId="77777777" w:rsidR="001B0C4E" w:rsidRPr="00217997" w:rsidRDefault="001B0C4E" w:rsidP="0091102E">
      <w:pPr>
        <w:widowControl/>
        <w:autoSpaceDN/>
        <w:adjustRightInd/>
        <w:spacing w:line="240" w:lineRule="auto"/>
        <w:ind w:firstLine="567"/>
        <w:jc w:val="both"/>
      </w:pPr>
      <w:r w:rsidRPr="00217997">
        <w:t xml:space="preserve">Согласно ст. 14 Федерального закона №131-ФЗ от 06.10.2003г. к полномочиям органов местного самоуправления </w:t>
      </w:r>
      <w:r w:rsidR="00217997" w:rsidRPr="00217997">
        <w:t>сельского</w:t>
      </w:r>
      <w:r w:rsidRPr="00217997">
        <w:t xml:space="preserve"> поселения относятся:</w:t>
      </w:r>
    </w:p>
    <w:p w14:paraId="60F569F6" w14:textId="77777777" w:rsidR="001B0C4E" w:rsidRPr="00217997" w:rsidRDefault="001B0C4E" w:rsidP="00564144">
      <w:pPr>
        <w:widowControl/>
        <w:numPr>
          <w:ilvl w:val="0"/>
          <w:numId w:val="79"/>
        </w:numPr>
        <w:tabs>
          <w:tab w:val="left" w:pos="851"/>
        </w:tabs>
        <w:autoSpaceDN/>
        <w:adjustRightInd/>
        <w:spacing w:line="240" w:lineRule="auto"/>
        <w:ind w:left="0" w:firstLine="567"/>
        <w:jc w:val="both"/>
      </w:pPr>
      <w:r w:rsidRPr="00217997">
        <w:rPr>
          <w:iCs/>
        </w:rPr>
        <w:t xml:space="preserve">создание условий для массового отдыха жителей поселения и организация обустройства </w:t>
      </w:r>
      <w:r w:rsidR="00713D4B" w:rsidRPr="00217997">
        <w:rPr>
          <w:iCs/>
        </w:rPr>
        <w:t>мест массового отдыха населения</w:t>
      </w:r>
      <w:r w:rsidR="00713D4B" w:rsidRPr="00217997">
        <w:rPr>
          <w:sz w:val="22"/>
        </w:rPr>
        <w:t xml:space="preserve">, </w:t>
      </w:r>
      <w:r w:rsidR="00713D4B" w:rsidRPr="00217997">
        <w:t>включая обеспечение свободного доступа граждан к водным объектам общего пользования и их береговым полосам;</w:t>
      </w:r>
    </w:p>
    <w:p w14:paraId="41EEF7B5" w14:textId="77777777" w:rsidR="001B0C4E" w:rsidRPr="00217997" w:rsidRDefault="001B0C4E" w:rsidP="00564144">
      <w:pPr>
        <w:widowControl/>
        <w:numPr>
          <w:ilvl w:val="0"/>
          <w:numId w:val="79"/>
        </w:numPr>
        <w:tabs>
          <w:tab w:val="left" w:pos="851"/>
        </w:tabs>
        <w:autoSpaceDN/>
        <w:adjustRightInd/>
        <w:spacing w:line="240" w:lineRule="auto"/>
        <w:ind w:left="0" w:firstLine="567"/>
        <w:jc w:val="both"/>
      </w:pPr>
      <w:r w:rsidRPr="00217997">
        <w:rPr>
          <w:iCs/>
        </w:rPr>
        <w:t>осуществление мероприятий по обеспечению безопа</w:t>
      </w:r>
      <w:r w:rsidR="00145C5C" w:rsidRPr="00217997">
        <w:rPr>
          <w:iCs/>
        </w:rPr>
        <w:t xml:space="preserve">сности людей на водных объектах, </w:t>
      </w:r>
      <w:r w:rsidR="00145C5C" w:rsidRPr="00217997">
        <w:t>охране их жизни и здоровья;</w:t>
      </w:r>
    </w:p>
    <w:p w14:paraId="07A19F78" w14:textId="77777777" w:rsidR="00713D4B" w:rsidRPr="00217997" w:rsidRDefault="00713D4B" w:rsidP="00564144">
      <w:pPr>
        <w:numPr>
          <w:ilvl w:val="0"/>
          <w:numId w:val="79"/>
        </w:numPr>
        <w:tabs>
          <w:tab w:val="left" w:pos="851"/>
        </w:tabs>
        <w:ind w:left="0" w:firstLine="567"/>
        <w:jc w:val="both"/>
      </w:pPr>
      <w:bookmarkStart w:id="106" w:name="P40"/>
      <w:bookmarkEnd w:id="106"/>
      <w:r w:rsidRPr="00217997">
        <w:t xml:space="preserve">утверждение правил благоустройства территории поселения, </w:t>
      </w:r>
      <w:proofErr w:type="gramStart"/>
      <w:r w:rsidRPr="00217997">
        <w:t>устанавливающих</w:t>
      </w:r>
      <w:proofErr w:type="gramEnd"/>
      <w:r w:rsidRPr="00217997">
        <w:t xml:space="preserve">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установление порядка участия собственников зданий (помещений в них) и сооружений в благоустройстве прилегающих территорий;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городских лесов, лесов особо охраняемых природных территорий, расположенных в границах населенн</w:t>
      </w:r>
      <w:r w:rsidR="00FE47D0">
        <w:t>ого</w:t>
      </w:r>
      <w:r w:rsidRPr="00217997">
        <w:t xml:space="preserve"> пункт</w:t>
      </w:r>
      <w:r w:rsidR="00FE47D0">
        <w:t>а</w:t>
      </w:r>
      <w:r w:rsidRPr="00217997">
        <w:t xml:space="preserve"> поселения;</w:t>
      </w:r>
    </w:p>
    <w:p w14:paraId="5E6F615C" w14:textId="77777777" w:rsidR="00713D4B" w:rsidRPr="00217997" w:rsidRDefault="00713D4B" w:rsidP="00564144">
      <w:pPr>
        <w:numPr>
          <w:ilvl w:val="0"/>
          <w:numId w:val="79"/>
        </w:numPr>
        <w:tabs>
          <w:tab w:val="left" w:pos="851"/>
        </w:tabs>
        <w:ind w:left="0" w:firstLine="567"/>
        <w:jc w:val="both"/>
      </w:pPr>
      <w:r w:rsidRPr="00217997">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w:t>
      </w:r>
      <w:r w:rsidR="007278DB" w:rsidRPr="00217997">
        <w:t>ых территорий местного значения.</w:t>
      </w:r>
    </w:p>
    <w:p w14:paraId="71F6EB0C" w14:textId="77777777" w:rsidR="007278DB" w:rsidRDefault="00E71834" w:rsidP="0091102E">
      <w:pPr>
        <w:widowControl/>
        <w:shd w:val="clear" w:color="auto" w:fill="FFFFFF"/>
        <w:tabs>
          <w:tab w:val="left" w:pos="15840"/>
        </w:tabs>
        <w:autoSpaceDE w:val="0"/>
        <w:snapToGrid w:val="0"/>
        <w:ind w:firstLine="567"/>
        <w:jc w:val="both"/>
        <w:rPr>
          <w:i/>
          <w:iCs/>
          <w:spacing w:val="-3"/>
          <w:shd w:val="clear" w:color="auto" w:fill="FFFFFF"/>
        </w:rPr>
      </w:pPr>
      <w:r w:rsidRPr="00E71834">
        <w:rPr>
          <w:i/>
          <w:iCs/>
          <w:spacing w:val="-3"/>
          <w:shd w:val="clear" w:color="auto" w:fill="FFFFFF"/>
        </w:rPr>
        <w:lastRenderedPageBreak/>
        <w:t>Генеральным планом поселения предлагается благоустройство пляжа площадью 0,</w:t>
      </w:r>
      <w:r w:rsidR="00F01DA4">
        <w:rPr>
          <w:i/>
          <w:iCs/>
          <w:spacing w:val="-3"/>
          <w:shd w:val="clear" w:color="auto" w:fill="FFFFFF"/>
        </w:rPr>
        <w:t>2</w:t>
      </w:r>
      <w:r w:rsidRPr="00E71834">
        <w:rPr>
          <w:i/>
          <w:iCs/>
          <w:spacing w:val="-3"/>
          <w:shd w:val="clear" w:color="auto" w:fill="FFFFFF"/>
        </w:rPr>
        <w:t xml:space="preserve">га на берегу </w:t>
      </w:r>
      <w:r w:rsidRPr="00885FDD">
        <w:rPr>
          <w:i/>
          <w:iCs/>
          <w:spacing w:val="-3"/>
          <w:shd w:val="clear" w:color="auto" w:fill="FFFFFF"/>
        </w:rPr>
        <w:t>реки Дон</w:t>
      </w:r>
      <w:r w:rsidR="00F01DA4" w:rsidRPr="00885FDD">
        <w:rPr>
          <w:i/>
          <w:iCs/>
          <w:spacing w:val="-3"/>
          <w:shd w:val="clear" w:color="auto" w:fill="FFFFFF"/>
        </w:rPr>
        <w:t xml:space="preserve">, благоустройство существующих парков и скверов в селе </w:t>
      </w:r>
      <w:proofErr w:type="spellStart"/>
      <w:r w:rsidR="00F01DA4" w:rsidRPr="00885FDD">
        <w:rPr>
          <w:i/>
          <w:iCs/>
          <w:spacing w:val="-3"/>
          <w:shd w:val="clear" w:color="auto" w:fill="FFFFFF"/>
        </w:rPr>
        <w:t>Новогремченское</w:t>
      </w:r>
      <w:proofErr w:type="spellEnd"/>
      <w:r w:rsidR="00885FDD" w:rsidRPr="00885FDD">
        <w:rPr>
          <w:i/>
          <w:iCs/>
          <w:spacing w:val="-3"/>
          <w:shd w:val="clear" w:color="auto" w:fill="FFFFFF"/>
        </w:rPr>
        <w:t xml:space="preserve"> и устройство детской игровой площадки по ул. </w:t>
      </w:r>
      <w:proofErr w:type="gramStart"/>
      <w:r w:rsidR="00885FDD" w:rsidRPr="00885FDD">
        <w:rPr>
          <w:i/>
          <w:iCs/>
          <w:spacing w:val="-3"/>
          <w:shd w:val="clear" w:color="auto" w:fill="FFFFFF"/>
        </w:rPr>
        <w:t>Зеленая</w:t>
      </w:r>
      <w:proofErr w:type="gramEnd"/>
      <w:r w:rsidR="00885FDD" w:rsidRPr="00885FDD">
        <w:rPr>
          <w:i/>
          <w:iCs/>
          <w:spacing w:val="-3"/>
          <w:shd w:val="clear" w:color="auto" w:fill="FFFFFF"/>
        </w:rPr>
        <w:t>, 43</w:t>
      </w:r>
      <w:r w:rsidR="00F01DA4" w:rsidRPr="00885FDD">
        <w:rPr>
          <w:i/>
          <w:iCs/>
          <w:spacing w:val="-3"/>
          <w:shd w:val="clear" w:color="auto" w:fill="FFFFFF"/>
        </w:rPr>
        <w:t>.</w:t>
      </w:r>
    </w:p>
    <w:p w14:paraId="49CF0451" w14:textId="66209B2D" w:rsidR="00E94B63" w:rsidRPr="00E94B63" w:rsidRDefault="00E94B63" w:rsidP="0091102E">
      <w:pPr>
        <w:widowControl/>
        <w:shd w:val="clear" w:color="auto" w:fill="FFFFFF"/>
        <w:tabs>
          <w:tab w:val="left" w:pos="15840"/>
        </w:tabs>
        <w:autoSpaceDE w:val="0"/>
        <w:snapToGrid w:val="0"/>
        <w:ind w:firstLine="567"/>
        <w:jc w:val="both"/>
        <w:rPr>
          <w:i/>
          <w:iCs/>
          <w:color w:val="0070C0"/>
          <w:spacing w:val="-3"/>
          <w:shd w:val="clear" w:color="auto" w:fill="FFFFFF"/>
        </w:rPr>
      </w:pPr>
      <w:r w:rsidRPr="00E94B63">
        <w:rPr>
          <w:i/>
          <w:iCs/>
          <w:color w:val="0070C0"/>
          <w:spacing w:val="-3"/>
          <w:shd w:val="clear" w:color="auto" w:fill="FFFFFF"/>
        </w:rPr>
        <w:t>Так же</w:t>
      </w:r>
      <w:r w:rsidR="007B1ABA">
        <w:rPr>
          <w:i/>
          <w:iCs/>
          <w:color w:val="0070C0"/>
          <w:spacing w:val="-3"/>
          <w:shd w:val="clear" w:color="auto" w:fill="FFFFFF"/>
        </w:rPr>
        <w:t>,</w:t>
      </w:r>
      <w:r w:rsidRPr="00E94B63">
        <w:rPr>
          <w:i/>
          <w:iCs/>
          <w:color w:val="0070C0"/>
          <w:spacing w:val="-3"/>
          <w:shd w:val="clear" w:color="auto" w:fill="FFFFFF"/>
        </w:rPr>
        <w:t xml:space="preserve"> генеральным планом предлагается организация зоны отдыха у воды на земельном участке </w:t>
      </w:r>
      <w:r w:rsidRPr="00E94B63">
        <w:rPr>
          <w:i/>
          <w:color w:val="0070C0"/>
        </w:rPr>
        <w:t>с кадастровым номером 36:31:4000002:370</w:t>
      </w:r>
      <w:r w:rsidR="007B1ABA" w:rsidRPr="007B1ABA">
        <w:rPr>
          <w:rFonts w:eastAsiaTheme="minorEastAsia"/>
          <w:i/>
          <w:color w:val="0070C0"/>
        </w:rPr>
        <w:t xml:space="preserve"> </w:t>
      </w:r>
      <w:r w:rsidR="007B1ABA" w:rsidRPr="00E94B63">
        <w:rPr>
          <w:rFonts w:eastAsiaTheme="minorEastAsia"/>
          <w:i/>
          <w:color w:val="0070C0"/>
        </w:rPr>
        <w:t>в зоне 1% затопления</w:t>
      </w:r>
      <w:r w:rsidR="007B1ABA">
        <w:rPr>
          <w:i/>
          <w:color w:val="0070C0"/>
        </w:rPr>
        <w:t>,</w:t>
      </w:r>
      <w:r>
        <w:rPr>
          <w:i/>
          <w:color w:val="0070C0"/>
        </w:rPr>
        <w:t xml:space="preserve"> </w:t>
      </w:r>
      <w:r w:rsidRPr="00E94B63">
        <w:rPr>
          <w:rFonts w:eastAsiaTheme="minorEastAsia"/>
          <w:i/>
          <w:color w:val="0070C0"/>
        </w:rPr>
        <w:t>при условии соблюдения природоохранного законодательства и без размещения объектов капитального строительства</w:t>
      </w:r>
      <w:r>
        <w:rPr>
          <w:rFonts w:eastAsiaTheme="minorEastAsia"/>
          <w:i/>
          <w:color w:val="0070C0"/>
        </w:rPr>
        <w:t>.</w:t>
      </w:r>
    </w:p>
    <w:p w14:paraId="28A42964" w14:textId="77777777" w:rsidR="00E71834" w:rsidRDefault="00E71834" w:rsidP="0091102E">
      <w:pPr>
        <w:widowControl/>
        <w:shd w:val="clear" w:color="auto" w:fill="FFFFFF"/>
        <w:tabs>
          <w:tab w:val="left" w:pos="15840"/>
        </w:tabs>
        <w:autoSpaceDE w:val="0"/>
        <w:snapToGrid w:val="0"/>
        <w:ind w:firstLine="567"/>
        <w:jc w:val="both"/>
        <w:rPr>
          <w:b/>
          <w:i/>
          <w:iCs/>
          <w:spacing w:val="-3"/>
          <w:shd w:val="clear" w:color="auto" w:fill="FFFFFF"/>
        </w:rPr>
      </w:pPr>
    </w:p>
    <w:p w14:paraId="3CD4A8E3" w14:textId="77777777" w:rsidR="007278DB" w:rsidRDefault="007278DB" w:rsidP="00242001">
      <w:pPr>
        <w:widowControl/>
        <w:shd w:val="clear" w:color="auto" w:fill="FFFFFF"/>
        <w:tabs>
          <w:tab w:val="left" w:pos="15840"/>
        </w:tabs>
        <w:autoSpaceDE w:val="0"/>
        <w:snapToGrid w:val="0"/>
        <w:ind w:firstLine="567"/>
        <w:jc w:val="both"/>
        <w:rPr>
          <w:b/>
          <w:i/>
          <w:iCs/>
          <w:spacing w:val="-3"/>
          <w:shd w:val="clear" w:color="auto" w:fill="FFFFFF"/>
        </w:rPr>
      </w:pPr>
      <w:r w:rsidRPr="007278DB">
        <w:rPr>
          <w:b/>
          <w:i/>
          <w:iCs/>
          <w:spacing w:val="-3"/>
          <w:shd w:val="clear" w:color="auto" w:fill="FFFFFF"/>
        </w:rPr>
        <w:t>Перечень мероприятий по обеспечению территории сельского поселения объектами массового отдыха жителей, благоустройства и озеленения</w:t>
      </w:r>
    </w:p>
    <w:tbl>
      <w:tblPr>
        <w:tblW w:w="9073" w:type="dxa"/>
        <w:tblInd w:w="55" w:type="dxa"/>
        <w:tblLayout w:type="fixed"/>
        <w:tblCellMar>
          <w:top w:w="55" w:type="dxa"/>
          <w:left w:w="55" w:type="dxa"/>
          <w:bottom w:w="55" w:type="dxa"/>
          <w:right w:w="55" w:type="dxa"/>
        </w:tblCellMar>
        <w:tblLook w:val="04A0" w:firstRow="1" w:lastRow="0" w:firstColumn="1" w:lastColumn="0" w:noHBand="0" w:noVBand="1"/>
      </w:tblPr>
      <w:tblGrid>
        <w:gridCol w:w="567"/>
        <w:gridCol w:w="6663"/>
        <w:gridCol w:w="1843"/>
      </w:tblGrid>
      <w:tr w:rsidR="007278DB" w14:paraId="12E223C5" w14:textId="77777777" w:rsidTr="007278DB">
        <w:trPr>
          <w:trHeight w:val="276"/>
        </w:trPr>
        <w:tc>
          <w:tcPr>
            <w:tcW w:w="567" w:type="dxa"/>
            <w:tcBorders>
              <w:top w:val="single" w:sz="4" w:space="0" w:color="000000"/>
              <w:left w:val="single" w:sz="4" w:space="0" w:color="000000"/>
              <w:bottom w:val="single" w:sz="4" w:space="0" w:color="000000"/>
              <w:right w:val="nil"/>
            </w:tcBorders>
            <w:shd w:val="clear" w:color="auto" w:fill="DAEEF3"/>
            <w:hideMark/>
          </w:tcPr>
          <w:p w14:paraId="455FD1D9" w14:textId="77777777" w:rsidR="007278DB" w:rsidRDefault="007278DB" w:rsidP="0091102E">
            <w:pPr>
              <w:pStyle w:val="afa"/>
              <w:snapToGrid w:val="0"/>
              <w:jc w:val="both"/>
              <w:rPr>
                <w:rFonts w:eastAsia="Times New Roman"/>
                <w:b/>
                <w:bCs/>
                <w:lang w:eastAsia="ar-SA"/>
              </w:rPr>
            </w:pPr>
            <w:r>
              <w:rPr>
                <w:rFonts w:eastAsia="Times New Roman"/>
                <w:b/>
                <w:bCs/>
              </w:rPr>
              <w:t>№ п/п</w:t>
            </w:r>
          </w:p>
        </w:tc>
        <w:tc>
          <w:tcPr>
            <w:tcW w:w="6663" w:type="dxa"/>
            <w:tcBorders>
              <w:top w:val="single" w:sz="4" w:space="0" w:color="000000"/>
              <w:left w:val="single" w:sz="4" w:space="0" w:color="000000"/>
              <w:bottom w:val="single" w:sz="4" w:space="0" w:color="000000"/>
              <w:right w:val="nil"/>
            </w:tcBorders>
            <w:shd w:val="clear" w:color="auto" w:fill="DAEEF3"/>
            <w:hideMark/>
          </w:tcPr>
          <w:p w14:paraId="08025351" w14:textId="77777777" w:rsidR="007278DB" w:rsidRDefault="007278DB" w:rsidP="0091102E">
            <w:pPr>
              <w:pStyle w:val="afa"/>
              <w:snapToGrid w:val="0"/>
              <w:rPr>
                <w:rFonts w:eastAsia="Times New Roman"/>
                <w:b/>
                <w:bCs/>
                <w:lang w:eastAsia="ar-SA"/>
              </w:rPr>
            </w:pPr>
            <w:r>
              <w:rPr>
                <w:rFonts w:eastAsia="Times New Roman"/>
                <w:b/>
                <w:bCs/>
              </w:rPr>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shd w:val="clear" w:color="auto" w:fill="DAEEF3"/>
            <w:hideMark/>
          </w:tcPr>
          <w:p w14:paraId="5C4309F7" w14:textId="77777777" w:rsidR="007278DB" w:rsidRDefault="007278DB" w:rsidP="0091102E">
            <w:pPr>
              <w:pStyle w:val="afa"/>
              <w:snapToGrid w:val="0"/>
              <w:rPr>
                <w:rFonts w:eastAsia="Times New Roman"/>
                <w:b/>
                <w:bCs/>
                <w:lang w:eastAsia="ar-SA"/>
              </w:rPr>
            </w:pPr>
            <w:r>
              <w:rPr>
                <w:rFonts w:eastAsia="Times New Roman"/>
                <w:b/>
                <w:bCs/>
              </w:rPr>
              <w:t>Сроки реализации</w:t>
            </w:r>
          </w:p>
        </w:tc>
      </w:tr>
      <w:tr w:rsidR="007278DB" w14:paraId="3C28BBCC" w14:textId="77777777" w:rsidTr="007278DB">
        <w:trPr>
          <w:trHeight w:val="276"/>
        </w:trPr>
        <w:tc>
          <w:tcPr>
            <w:tcW w:w="567" w:type="dxa"/>
            <w:tcBorders>
              <w:top w:val="single" w:sz="4" w:space="0" w:color="000000"/>
              <w:left w:val="single" w:sz="4" w:space="0" w:color="000000"/>
              <w:bottom w:val="single" w:sz="4" w:space="0" w:color="000000"/>
              <w:right w:val="nil"/>
            </w:tcBorders>
            <w:hideMark/>
          </w:tcPr>
          <w:p w14:paraId="08830AA5" w14:textId="77777777" w:rsidR="007278DB" w:rsidRPr="00D04B73" w:rsidRDefault="007278DB" w:rsidP="0091102E">
            <w:pPr>
              <w:pStyle w:val="afa"/>
              <w:snapToGrid w:val="0"/>
              <w:jc w:val="both"/>
              <w:rPr>
                <w:rFonts w:eastAsia="Times New Roman"/>
                <w:lang w:eastAsia="ar-SA"/>
              </w:rPr>
            </w:pPr>
            <w:r w:rsidRPr="00D04B73">
              <w:rPr>
                <w:rFonts w:eastAsia="Times New Roman"/>
              </w:rPr>
              <w:t>1</w:t>
            </w:r>
          </w:p>
        </w:tc>
        <w:tc>
          <w:tcPr>
            <w:tcW w:w="6663" w:type="dxa"/>
            <w:tcBorders>
              <w:top w:val="single" w:sz="4" w:space="0" w:color="000000"/>
              <w:left w:val="single" w:sz="4" w:space="0" w:color="000000"/>
              <w:bottom w:val="single" w:sz="4" w:space="0" w:color="000000"/>
              <w:right w:val="nil"/>
            </w:tcBorders>
            <w:hideMark/>
          </w:tcPr>
          <w:p w14:paraId="263C19C2" w14:textId="77777777" w:rsidR="007278DB" w:rsidRPr="00D04B73" w:rsidRDefault="007278DB" w:rsidP="00F01DA4">
            <w:pPr>
              <w:suppressAutoHyphens/>
              <w:jc w:val="both"/>
              <w:rPr>
                <w:rFonts w:eastAsia="Lucida Sans Unicode"/>
                <w:kern w:val="2"/>
                <w:lang w:eastAsia="ar-SA"/>
              </w:rPr>
            </w:pPr>
            <w:r w:rsidRPr="00D04B73">
              <w:rPr>
                <w:bCs/>
                <w:iCs/>
                <w:shd w:val="clear" w:color="auto" w:fill="FFFFFF"/>
              </w:rPr>
              <w:t>Оборудование пляж</w:t>
            </w:r>
            <w:r w:rsidR="00D04B73" w:rsidRPr="00D04B73">
              <w:rPr>
                <w:bCs/>
                <w:iCs/>
                <w:shd w:val="clear" w:color="auto" w:fill="FFFFFF"/>
              </w:rPr>
              <w:t>а</w:t>
            </w:r>
            <w:r w:rsidRPr="00D04B73">
              <w:rPr>
                <w:bCs/>
                <w:iCs/>
                <w:shd w:val="clear" w:color="auto" w:fill="FFFFFF"/>
              </w:rPr>
              <w:t xml:space="preserve"> (0,</w:t>
            </w:r>
            <w:r w:rsidR="00F01DA4">
              <w:rPr>
                <w:bCs/>
                <w:iCs/>
                <w:shd w:val="clear" w:color="auto" w:fill="FFFFFF"/>
              </w:rPr>
              <w:t>2</w:t>
            </w:r>
            <w:r w:rsidRPr="00D04B73">
              <w:rPr>
                <w:bCs/>
                <w:iCs/>
                <w:shd w:val="clear" w:color="auto" w:fill="FFFFFF"/>
              </w:rPr>
              <w:t xml:space="preserve"> га) </w:t>
            </w:r>
            <w:r w:rsidRPr="00D04B73">
              <w:t>на</w:t>
            </w:r>
            <w:r w:rsidR="00D04B73" w:rsidRPr="00D04B73">
              <w:t xml:space="preserve"> берегу</w:t>
            </w:r>
            <w:r w:rsidRPr="00D04B73">
              <w:t xml:space="preserve"> р. </w:t>
            </w:r>
            <w:r w:rsidR="00D04B73" w:rsidRPr="00D04B73">
              <w:t>Дон</w:t>
            </w:r>
            <w:r w:rsidRPr="00D04B73">
              <w:t>.</w:t>
            </w:r>
          </w:p>
        </w:tc>
        <w:tc>
          <w:tcPr>
            <w:tcW w:w="1843" w:type="dxa"/>
            <w:tcBorders>
              <w:top w:val="single" w:sz="4" w:space="0" w:color="000000"/>
              <w:left w:val="single" w:sz="4" w:space="0" w:color="000000"/>
              <w:bottom w:val="single" w:sz="4" w:space="0" w:color="000000"/>
              <w:right w:val="single" w:sz="4" w:space="0" w:color="000000"/>
            </w:tcBorders>
            <w:hideMark/>
          </w:tcPr>
          <w:p w14:paraId="6AB4FBB2" w14:textId="77777777" w:rsidR="007278DB" w:rsidRDefault="007278DB" w:rsidP="0091102E">
            <w:pPr>
              <w:pStyle w:val="af0"/>
              <w:snapToGrid w:val="0"/>
              <w:spacing w:after="0"/>
              <w:ind w:left="0"/>
              <w:rPr>
                <w:lang w:eastAsia="ar-SA"/>
              </w:rPr>
            </w:pPr>
            <w:r w:rsidRPr="00D04B73">
              <w:t>Первая очередь</w:t>
            </w:r>
          </w:p>
        </w:tc>
      </w:tr>
      <w:tr w:rsidR="007278DB" w14:paraId="53FE2603" w14:textId="77777777" w:rsidTr="007278DB">
        <w:trPr>
          <w:trHeight w:val="269"/>
        </w:trPr>
        <w:tc>
          <w:tcPr>
            <w:tcW w:w="567" w:type="dxa"/>
            <w:tcBorders>
              <w:top w:val="single" w:sz="4" w:space="0" w:color="000000"/>
              <w:left w:val="single" w:sz="4" w:space="0" w:color="000000"/>
              <w:bottom w:val="single" w:sz="4" w:space="0" w:color="000000"/>
              <w:right w:val="nil"/>
            </w:tcBorders>
            <w:hideMark/>
          </w:tcPr>
          <w:p w14:paraId="01B95CAD" w14:textId="77777777" w:rsidR="007278DB" w:rsidRPr="00D04B73" w:rsidRDefault="007278DB" w:rsidP="0091102E">
            <w:pPr>
              <w:pStyle w:val="afa"/>
              <w:snapToGrid w:val="0"/>
              <w:jc w:val="both"/>
              <w:rPr>
                <w:rFonts w:eastAsia="Times New Roman"/>
                <w:lang w:eastAsia="ar-SA"/>
              </w:rPr>
            </w:pPr>
            <w:r w:rsidRPr="00D04B73">
              <w:rPr>
                <w:rFonts w:eastAsia="Times New Roman"/>
              </w:rPr>
              <w:t>2</w:t>
            </w:r>
          </w:p>
        </w:tc>
        <w:tc>
          <w:tcPr>
            <w:tcW w:w="6663" w:type="dxa"/>
            <w:tcBorders>
              <w:top w:val="single" w:sz="4" w:space="0" w:color="000000"/>
              <w:left w:val="single" w:sz="4" w:space="0" w:color="000000"/>
              <w:bottom w:val="single" w:sz="4" w:space="0" w:color="000000"/>
              <w:right w:val="nil"/>
            </w:tcBorders>
            <w:hideMark/>
          </w:tcPr>
          <w:p w14:paraId="3F250AFA" w14:textId="77777777" w:rsidR="007278DB" w:rsidRPr="00D04B73" w:rsidRDefault="00F01DA4" w:rsidP="00F01DA4">
            <w:pPr>
              <w:suppressAutoHyphens/>
              <w:jc w:val="both"/>
              <w:rPr>
                <w:kern w:val="2"/>
                <w:lang w:eastAsia="ar-SA"/>
              </w:rPr>
            </w:pPr>
            <w:r>
              <w:t>Благоу</w:t>
            </w:r>
            <w:r w:rsidR="007278DB" w:rsidRPr="00D04B73">
              <w:t xml:space="preserve">стройство </w:t>
            </w:r>
            <w:r>
              <w:t>сквера</w:t>
            </w:r>
            <w:r w:rsidR="007278DB" w:rsidRPr="00D04B73">
              <w:t xml:space="preserve"> </w:t>
            </w:r>
            <w:r w:rsidR="00D04B73" w:rsidRPr="00D04B73">
              <w:t xml:space="preserve">площадью </w:t>
            </w:r>
            <w:r>
              <w:t>0,2</w:t>
            </w:r>
            <w:r w:rsidR="00D04B73" w:rsidRPr="00D04B73">
              <w:t xml:space="preserve"> га </w:t>
            </w:r>
            <w:r>
              <w:t xml:space="preserve">по ул. Новая, 19 села </w:t>
            </w:r>
            <w:proofErr w:type="spellStart"/>
            <w:r>
              <w:t>Новогремяченское</w:t>
            </w:r>
            <w:proofErr w:type="spellEnd"/>
            <w:r>
              <w:t xml:space="preserve">, </w:t>
            </w:r>
            <w:r w:rsidR="007278DB" w:rsidRPr="00D04B73">
              <w:t xml:space="preserve">для проведения культурно-массовых мероприятий, включающее в себя разбивку газонов, высадку декоративного кустарника и деревьев, установку скамеек, </w:t>
            </w:r>
            <w:r w:rsidR="00D04B73" w:rsidRPr="00D04B73">
              <w:t>устройство</w:t>
            </w:r>
            <w:r w:rsidR="007278DB" w:rsidRPr="00D04B73">
              <w:t xml:space="preserve"> детской площадки.</w:t>
            </w:r>
          </w:p>
        </w:tc>
        <w:tc>
          <w:tcPr>
            <w:tcW w:w="1843" w:type="dxa"/>
            <w:tcBorders>
              <w:top w:val="single" w:sz="4" w:space="0" w:color="000000"/>
              <w:left w:val="single" w:sz="4" w:space="0" w:color="000000"/>
              <w:bottom w:val="single" w:sz="4" w:space="0" w:color="000000"/>
              <w:right w:val="single" w:sz="4" w:space="0" w:color="000000"/>
            </w:tcBorders>
            <w:hideMark/>
          </w:tcPr>
          <w:p w14:paraId="0B22E028" w14:textId="77777777" w:rsidR="007278DB" w:rsidRDefault="007278DB" w:rsidP="0091102E">
            <w:pPr>
              <w:pStyle w:val="af0"/>
              <w:snapToGrid w:val="0"/>
              <w:spacing w:after="0"/>
              <w:ind w:left="0"/>
              <w:rPr>
                <w:lang w:eastAsia="ar-SA"/>
              </w:rPr>
            </w:pPr>
            <w:r w:rsidRPr="00D04B73">
              <w:t>Первая очередь</w:t>
            </w:r>
          </w:p>
        </w:tc>
      </w:tr>
      <w:tr w:rsidR="007278DB" w14:paraId="47006FDA" w14:textId="77777777" w:rsidTr="007278DB">
        <w:trPr>
          <w:trHeight w:val="269"/>
        </w:trPr>
        <w:tc>
          <w:tcPr>
            <w:tcW w:w="567" w:type="dxa"/>
            <w:tcBorders>
              <w:top w:val="single" w:sz="4" w:space="0" w:color="000000"/>
              <w:left w:val="single" w:sz="4" w:space="0" w:color="000000"/>
              <w:bottom w:val="single" w:sz="4" w:space="0" w:color="000000"/>
              <w:right w:val="nil"/>
            </w:tcBorders>
            <w:hideMark/>
          </w:tcPr>
          <w:p w14:paraId="580525DE" w14:textId="77777777" w:rsidR="007278DB" w:rsidRDefault="007278DB" w:rsidP="0091102E">
            <w:pPr>
              <w:pStyle w:val="ConsPlusNormal"/>
              <w:snapToGrid w:val="0"/>
              <w:ind w:firstLine="34"/>
              <w:jc w:val="both"/>
              <w:rPr>
                <w:bCs/>
              </w:rPr>
            </w:pPr>
            <w:r>
              <w:rPr>
                <w:bCs/>
              </w:rPr>
              <w:t>3</w:t>
            </w:r>
          </w:p>
        </w:tc>
        <w:tc>
          <w:tcPr>
            <w:tcW w:w="6663" w:type="dxa"/>
            <w:tcBorders>
              <w:top w:val="single" w:sz="4" w:space="0" w:color="000000"/>
              <w:left w:val="single" w:sz="4" w:space="0" w:color="000000"/>
              <w:bottom w:val="single" w:sz="4" w:space="0" w:color="000000"/>
              <w:right w:val="nil"/>
            </w:tcBorders>
            <w:hideMark/>
          </w:tcPr>
          <w:p w14:paraId="588A9B40" w14:textId="77777777" w:rsidR="007278DB" w:rsidRPr="00217997" w:rsidRDefault="00F01DA4" w:rsidP="00F01DA4">
            <w:pPr>
              <w:suppressAutoHyphens/>
              <w:jc w:val="both"/>
              <w:rPr>
                <w:rFonts w:eastAsia="TimesNewRomanPSMT"/>
                <w:kern w:val="2"/>
                <w:highlight w:val="yellow"/>
                <w:lang w:eastAsia="ar-SA"/>
              </w:rPr>
            </w:pPr>
            <w:r>
              <w:t>Благоу</w:t>
            </w:r>
            <w:r w:rsidR="00D04B73" w:rsidRPr="00D04B73">
              <w:t xml:space="preserve">стройство парка площадью </w:t>
            </w:r>
            <w:r>
              <w:t>0,85</w:t>
            </w:r>
            <w:r w:rsidR="00D04B73" w:rsidRPr="00D04B73">
              <w:t xml:space="preserve"> га </w:t>
            </w:r>
            <w:r>
              <w:t xml:space="preserve">по ул. Мира, 14а села </w:t>
            </w:r>
            <w:proofErr w:type="spellStart"/>
            <w:r>
              <w:t>Новогремяченское</w:t>
            </w:r>
            <w:proofErr w:type="spellEnd"/>
            <w:r>
              <w:t>,</w:t>
            </w:r>
            <w:r w:rsidRPr="00D04B73">
              <w:t xml:space="preserve"> </w:t>
            </w:r>
            <w:r w:rsidR="00D04B73" w:rsidRPr="00D04B73">
              <w:t>для проведения культурно-массовых мероприятий, включающее в себя разбивку газонов, высадку декоративного кустарника и деревьев, установку скамеек, устройство детской площадки.</w:t>
            </w:r>
          </w:p>
        </w:tc>
        <w:tc>
          <w:tcPr>
            <w:tcW w:w="1843" w:type="dxa"/>
            <w:tcBorders>
              <w:top w:val="single" w:sz="4" w:space="0" w:color="000000"/>
              <w:left w:val="single" w:sz="4" w:space="0" w:color="000000"/>
              <w:bottom w:val="single" w:sz="4" w:space="0" w:color="000000"/>
              <w:right w:val="single" w:sz="4" w:space="0" w:color="000000"/>
            </w:tcBorders>
            <w:hideMark/>
          </w:tcPr>
          <w:p w14:paraId="5872CBC7" w14:textId="77777777" w:rsidR="007278DB" w:rsidRDefault="007278DB" w:rsidP="0091102E">
            <w:pPr>
              <w:pStyle w:val="af0"/>
              <w:snapToGrid w:val="0"/>
              <w:spacing w:after="0"/>
              <w:ind w:left="0"/>
              <w:rPr>
                <w:lang w:eastAsia="ar-SA"/>
              </w:rPr>
            </w:pPr>
            <w:r>
              <w:t>Первая очередь</w:t>
            </w:r>
          </w:p>
        </w:tc>
      </w:tr>
      <w:tr w:rsidR="00D04B73" w14:paraId="099B73B5" w14:textId="77777777" w:rsidTr="007278DB">
        <w:trPr>
          <w:trHeight w:val="269"/>
        </w:trPr>
        <w:tc>
          <w:tcPr>
            <w:tcW w:w="567" w:type="dxa"/>
            <w:tcBorders>
              <w:top w:val="single" w:sz="4" w:space="0" w:color="000000"/>
              <w:left w:val="single" w:sz="4" w:space="0" w:color="000000"/>
              <w:bottom w:val="single" w:sz="4" w:space="0" w:color="000000"/>
              <w:right w:val="nil"/>
            </w:tcBorders>
          </w:tcPr>
          <w:p w14:paraId="76CFE0DF" w14:textId="77777777" w:rsidR="00D04B73" w:rsidRPr="00013117" w:rsidRDefault="00D04B73" w:rsidP="0091102E">
            <w:pPr>
              <w:pStyle w:val="ConsPlusNormal"/>
              <w:snapToGrid w:val="0"/>
              <w:ind w:firstLine="34"/>
              <w:jc w:val="both"/>
              <w:rPr>
                <w:bCs/>
              </w:rPr>
            </w:pPr>
            <w:r w:rsidRPr="00013117">
              <w:rPr>
                <w:bCs/>
              </w:rPr>
              <w:t>4</w:t>
            </w:r>
          </w:p>
        </w:tc>
        <w:tc>
          <w:tcPr>
            <w:tcW w:w="6663" w:type="dxa"/>
            <w:tcBorders>
              <w:top w:val="single" w:sz="4" w:space="0" w:color="000000"/>
              <w:left w:val="single" w:sz="4" w:space="0" w:color="000000"/>
              <w:bottom w:val="single" w:sz="4" w:space="0" w:color="000000"/>
              <w:right w:val="nil"/>
            </w:tcBorders>
          </w:tcPr>
          <w:p w14:paraId="1FF2D3AF" w14:textId="77777777" w:rsidR="00D04B73" w:rsidRPr="00885FDD" w:rsidRDefault="00885FDD" w:rsidP="00885FDD">
            <w:pPr>
              <w:suppressAutoHyphens/>
              <w:jc w:val="both"/>
            </w:pPr>
            <w:r w:rsidRPr="00885FDD">
              <w:t>Устройство</w:t>
            </w:r>
            <w:r w:rsidR="00D04B73" w:rsidRPr="00885FDD">
              <w:t xml:space="preserve"> детск</w:t>
            </w:r>
            <w:r w:rsidRPr="00885FDD">
              <w:t>ой</w:t>
            </w:r>
            <w:r w:rsidR="00D04B73" w:rsidRPr="00885FDD">
              <w:t xml:space="preserve"> </w:t>
            </w:r>
            <w:r w:rsidRPr="00885FDD">
              <w:t xml:space="preserve">игровой </w:t>
            </w:r>
            <w:r w:rsidR="00D04B73" w:rsidRPr="00885FDD">
              <w:t>площад</w:t>
            </w:r>
            <w:r w:rsidRPr="00885FDD">
              <w:t>ки по ул. Зеленая, 43</w:t>
            </w:r>
            <w:r w:rsidR="00D04B73" w:rsidRPr="00885FDD">
              <w:t>.</w:t>
            </w:r>
          </w:p>
        </w:tc>
        <w:tc>
          <w:tcPr>
            <w:tcW w:w="1843" w:type="dxa"/>
            <w:tcBorders>
              <w:top w:val="single" w:sz="4" w:space="0" w:color="000000"/>
              <w:left w:val="single" w:sz="4" w:space="0" w:color="000000"/>
              <w:bottom w:val="single" w:sz="4" w:space="0" w:color="000000"/>
              <w:right w:val="single" w:sz="4" w:space="0" w:color="000000"/>
            </w:tcBorders>
          </w:tcPr>
          <w:p w14:paraId="41AFA00A" w14:textId="77777777" w:rsidR="00D04B73" w:rsidRDefault="002112CB" w:rsidP="00885FDD">
            <w:pPr>
              <w:pStyle w:val="af0"/>
              <w:snapToGrid w:val="0"/>
              <w:spacing w:after="0"/>
              <w:ind w:left="0"/>
              <w:jc w:val="center"/>
            </w:pPr>
            <w:r>
              <w:t xml:space="preserve">Первая очередь </w:t>
            </w:r>
          </w:p>
        </w:tc>
      </w:tr>
      <w:tr w:rsidR="007278DB" w14:paraId="4B616225" w14:textId="77777777" w:rsidTr="007278DB">
        <w:trPr>
          <w:trHeight w:val="260"/>
        </w:trPr>
        <w:tc>
          <w:tcPr>
            <w:tcW w:w="567" w:type="dxa"/>
            <w:tcBorders>
              <w:top w:val="single" w:sz="4" w:space="0" w:color="000000"/>
              <w:left w:val="single" w:sz="4" w:space="0" w:color="000000"/>
              <w:bottom w:val="single" w:sz="4" w:space="0" w:color="000000"/>
              <w:right w:val="nil"/>
            </w:tcBorders>
            <w:hideMark/>
          </w:tcPr>
          <w:p w14:paraId="2BB29297" w14:textId="77777777" w:rsidR="007278DB" w:rsidRDefault="00D04B73" w:rsidP="0091102E">
            <w:pPr>
              <w:pStyle w:val="ConsPlusNormal"/>
              <w:snapToGrid w:val="0"/>
              <w:ind w:firstLine="34"/>
              <w:jc w:val="both"/>
              <w:rPr>
                <w:bCs/>
              </w:rPr>
            </w:pPr>
            <w:r>
              <w:rPr>
                <w:bCs/>
              </w:rPr>
              <w:t>5</w:t>
            </w:r>
          </w:p>
        </w:tc>
        <w:tc>
          <w:tcPr>
            <w:tcW w:w="6663" w:type="dxa"/>
            <w:tcBorders>
              <w:top w:val="single" w:sz="4" w:space="0" w:color="000000"/>
              <w:left w:val="single" w:sz="4" w:space="0" w:color="000000"/>
              <w:bottom w:val="single" w:sz="4" w:space="0" w:color="000000"/>
              <w:right w:val="nil"/>
            </w:tcBorders>
            <w:hideMark/>
          </w:tcPr>
          <w:p w14:paraId="7CAE684B" w14:textId="77777777" w:rsidR="007278DB" w:rsidRDefault="007278DB" w:rsidP="00885FDD">
            <w:pPr>
              <w:shd w:val="clear" w:color="auto" w:fill="FFFFFF"/>
              <w:suppressAutoHyphens/>
              <w:autoSpaceDE w:val="0"/>
              <w:jc w:val="both"/>
              <w:rPr>
                <w:iCs/>
                <w:spacing w:val="-10"/>
                <w:kern w:val="2"/>
                <w:shd w:val="clear" w:color="auto" w:fill="FFFFFF"/>
                <w:lang w:eastAsia="ar-SA"/>
              </w:rPr>
            </w:pPr>
            <w:r>
              <w:rPr>
                <w:bCs/>
                <w:iCs/>
                <w:spacing w:val="-3"/>
                <w:shd w:val="clear" w:color="auto" w:fill="FFFFFF"/>
              </w:rPr>
              <w:t>У</w:t>
            </w:r>
            <w:r>
              <w:t xml:space="preserve">стройство пешеходных тротуаров на территории </w:t>
            </w:r>
            <w:r w:rsidR="00885FDD">
              <w:t xml:space="preserve">с. </w:t>
            </w:r>
            <w:proofErr w:type="spellStart"/>
            <w:r w:rsidR="00885FDD">
              <w:t>Новогремяченское</w:t>
            </w:r>
            <w:proofErr w:type="spellEnd"/>
            <w:r>
              <w:t>.</w:t>
            </w:r>
            <w:r>
              <w:rPr>
                <w:iCs/>
                <w:spacing w:val="-10"/>
                <w:shd w:val="clear" w:color="auto" w:fill="FFFFFF"/>
              </w:rPr>
              <w:t xml:space="preserve"> </w:t>
            </w:r>
          </w:p>
        </w:tc>
        <w:tc>
          <w:tcPr>
            <w:tcW w:w="1843" w:type="dxa"/>
            <w:tcBorders>
              <w:top w:val="single" w:sz="4" w:space="0" w:color="000000"/>
              <w:left w:val="single" w:sz="4" w:space="0" w:color="000000"/>
              <w:bottom w:val="single" w:sz="4" w:space="0" w:color="000000"/>
              <w:right w:val="single" w:sz="4" w:space="0" w:color="000000"/>
            </w:tcBorders>
            <w:hideMark/>
          </w:tcPr>
          <w:p w14:paraId="49E4035A" w14:textId="77777777" w:rsidR="007278DB" w:rsidRDefault="007278DB" w:rsidP="0091102E">
            <w:pPr>
              <w:pStyle w:val="afa"/>
              <w:widowControl/>
              <w:snapToGrid w:val="0"/>
              <w:jc w:val="both"/>
              <w:rPr>
                <w:lang w:eastAsia="ar-SA"/>
              </w:rPr>
            </w:pPr>
            <w:r>
              <w:t>Первая очередь</w:t>
            </w:r>
          </w:p>
        </w:tc>
      </w:tr>
      <w:tr w:rsidR="00463248" w14:paraId="028A00E5" w14:textId="77777777" w:rsidTr="007278DB">
        <w:trPr>
          <w:trHeight w:val="260"/>
        </w:trPr>
        <w:tc>
          <w:tcPr>
            <w:tcW w:w="567" w:type="dxa"/>
            <w:tcBorders>
              <w:top w:val="single" w:sz="4" w:space="0" w:color="000000"/>
              <w:left w:val="single" w:sz="4" w:space="0" w:color="000000"/>
              <w:bottom w:val="single" w:sz="4" w:space="0" w:color="000000"/>
              <w:right w:val="nil"/>
            </w:tcBorders>
          </w:tcPr>
          <w:p w14:paraId="4D5B9403" w14:textId="235E53ED" w:rsidR="00463248" w:rsidRDefault="00463248" w:rsidP="0091102E">
            <w:pPr>
              <w:pStyle w:val="ConsPlusNormal"/>
              <w:snapToGrid w:val="0"/>
              <w:ind w:firstLine="34"/>
              <w:jc w:val="both"/>
              <w:rPr>
                <w:bCs/>
              </w:rPr>
            </w:pPr>
            <w:r>
              <w:rPr>
                <w:bCs/>
              </w:rPr>
              <w:t>6</w:t>
            </w:r>
          </w:p>
        </w:tc>
        <w:tc>
          <w:tcPr>
            <w:tcW w:w="6663" w:type="dxa"/>
            <w:tcBorders>
              <w:top w:val="single" w:sz="4" w:space="0" w:color="000000"/>
              <w:left w:val="single" w:sz="4" w:space="0" w:color="000000"/>
              <w:bottom w:val="single" w:sz="4" w:space="0" w:color="000000"/>
              <w:right w:val="nil"/>
            </w:tcBorders>
          </w:tcPr>
          <w:p w14:paraId="4DC2C44C" w14:textId="55F729CF" w:rsidR="00463248" w:rsidRPr="00D23CA4" w:rsidRDefault="00463248" w:rsidP="00281ACC">
            <w:pPr>
              <w:widowControl/>
              <w:autoSpaceDE w:val="0"/>
              <w:jc w:val="both"/>
              <w:rPr>
                <w:rFonts w:eastAsiaTheme="minorEastAsia"/>
                <w:color w:val="0070C0"/>
              </w:rPr>
            </w:pPr>
            <w:r w:rsidRPr="00D23CA4">
              <w:rPr>
                <w:rFonts w:eastAsiaTheme="minorEastAsia"/>
                <w:color w:val="0070C0"/>
              </w:rPr>
              <w:t>Организация зоны отдыха граждан</w:t>
            </w:r>
            <w:r w:rsidR="007B1ABA">
              <w:rPr>
                <w:rFonts w:eastAsiaTheme="minorEastAsia"/>
                <w:color w:val="0070C0"/>
              </w:rPr>
              <w:t xml:space="preserve"> в зоне 1% затопления</w:t>
            </w:r>
            <w:r>
              <w:rPr>
                <w:rFonts w:eastAsiaTheme="minorEastAsia"/>
                <w:color w:val="0070C0"/>
              </w:rPr>
              <w:t>,</w:t>
            </w:r>
            <w:r w:rsidRPr="00D23CA4">
              <w:rPr>
                <w:rFonts w:eastAsiaTheme="minorEastAsia"/>
                <w:color w:val="0070C0"/>
              </w:rPr>
              <w:t xml:space="preserve"> при условии соблюдения природоохранного законодательства</w:t>
            </w:r>
            <w:r>
              <w:rPr>
                <w:rFonts w:eastAsiaTheme="minorEastAsia"/>
                <w:color w:val="0070C0"/>
              </w:rPr>
              <w:t xml:space="preserve"> и</w:t>
            </w:r>
            <w:r w:rsidRPr="00D23CA4">
              <w:rPr>
                <w:rFonts w:eastAsiaTheme="minorEastAsia"/>
                <w:color w:val="0070C0"/>
              </w:rPr>
              <w:t xml:space="preserve"> без размещения объектов капитального строительства</w:t>
            </w:r>
            <w:r>
              <w:rPr>
                <w:rFonts w:eastAsiaTheme="minorEastAsia"/>
                <w:color w:val="0070C0"/>
              </w:rPr>
              <w:t xml:space="preserve">. </w:t>
            </w:r>
          </w:p>
          <w:p w14:paraId="4D4A2097" w14:textId="1659DE3E" w:rsidR="00463248" w:rsidRDefault="00463248" w:rsidP="007B1ABA">
            <w:pPr>
              <w:shd w:val="clear" w:color="auto" w:fill="FFFFFF"/>
              <w:suppressAutoHyphens/>
              <w:autoSpaceDE w:val="0"/>
              <w:jc w:val="both"/>
              <w:rPr>
                <w:bCs/>
                <w:iCs/>
                <w:spacing w:val="-3"/>
                <w:shd w:val="clear" w:color="auto" w:fill="FFFFFF"/>
              </w:rPr>
            </w:pPr>
            <w:r w:rsidRPr="00D23CA4">
              <w:rPr>
                <w:color w:val="0070C0"/>
              </w:rPr>
              <w:t xml:space="preserve">Перевод земельного участка с кадастровым номером 36:31:4000002:370 из категории </w:t>
            </w:r>
            <w:r w:rsidR="007B1ABA">
              <w:rPr>
                <w:color w:val="0070C0"/>
              </w:rPr>
              <w:t>«</w:t>
            </w:r>
            <w:r w:rsidRPr="00D23CA4">
              <w:rPr>
                <w:color w:val="0070C0"/>
              </w:rPr>
              <w:t>земл</w:t>
            </w:r>
            <w:r w:rsidR="007B1ABA">
              <w:rPr>
                <w:color w:val="0070C0"/>
              </w:rPr>
              <w:t>и</w:t>
            </w:r>
            <w:r w:rsidRPr="00D23CA4">
              <w:rPr>
                <w:color w:val="0070C0"/>
              </w:rPr>
              <w:t xml:space="preserve"> сельскохозяйственного назначения</w:t>
            </w:r>
            <w:r w:rsidR="007B1ABA">
              <w:rPr>
                <w:color w:val="0070C0"/>
              </w:rPr>
              <w:t>»</w:t>
            </w:r>
            <w:r w:rsidRPr="00D23CA4">
              <w:rPr>
                <w:color w:val="0070C0"/>
              </w:rPr>
              <w:t xml:space="preserve"> в категорию </w:t>
            </w:r>
            <w:r w:rsidR="007B1ABA">
              <w:rPr>
                <w:color w:val="0070C0"/>
              </w:rPr>
              <w:t>«</w:t>
            </w:r>
            <w:r w:rsidRPr="00D23CA4">
              <w:rPr>
                <w:color w:val="0070C0"/>
              </w:rPr>
              <w:t>земл</w:t>
            </w:r>
            <w:r w:rsidR="007B1ABA">
              <w:rPr>
                <w:color w:val="0070C0"/>
              </w:rPr>
              <w:t>и</w:t>
            </w:r>
            <w:r w:rsidRPr="00D23CA4">
              <w:rPr>
                <w:color w:val="0070C0"/>
              </w:rPr>
              <w:t xml:space="preserve"> особо охраняемых территорий и объектов</w:t>
            </w:r>
            <w:r w:rsidR="007B1ABA">
              <w:rPr>
                <w:color w:val="0070C0"/>
              </w:rPr>
              <w:t>»</w:t>
            </w:r>
            <w:r w:rsidRPr="00D23CA4">
              <w:rPr>
                <w:color w:val="0070C0"/>
              </w:rPr>
              <w:t xml:space="preserve"> рекреационного назначения, для </w:t>
            </w:r>
            <w:r w:rsidRPr="00D23CA4">
              <w:rPr>
                <w:rFonts w:eastAsiaTheme="minorEastAsia"/>
                <w:color w:val="0070C0"/>
              </w:rPr>
              <w:t>организации отдыха, туризма, физкультурно-оздоровительной и спортивной деятельности граждан.</w:t>
            </w:r>
          </w:p>
        </w:tc>
        <w:tc>
          <w:tcPr>
            <w:tcW w:w="1843" w:type="dxa"/>
            <w:tcBorders>
              <w:top w:val="single" w:sz="4" w:space="0" w:color="000000"/>
              <w:left w:val="single" w:sz="4" w:space="0" w:color="000000"/>
              <w:bottom w:val="single" w:sz="4" w:space="0" w:color="000000"/>
              <w:right w:val="single" w:sz="4" w:space="0" w:color="000000"/>
            </w:tcBorders>
          </w:tcPr>
          <w:p w14:paraId="2FD1111B" w14:textId="229403B1" w:rsidR="00463248" w:rsidRDefault="00463248" w:rsidP="0091102E">
            <w:pPr>
              <w:pStyle w:val="afa"/>
              <w:widowControl/>
              <w:snapToGrid w:val="0"/>
              <w:jc w:val="both"/>
            </w:pPr>
            <w:r w:rsidRPr="00D23CA4">
              <w:rPr>
                <w:color w:val="0070C0"/>
              </w:rPr>
              <w:t>Расчетный срок</w:t>
            </w:r>
          </w:p>
        </w:tc>
      </w:tr>
    </w:tbl>
    <w:p w14:paraId="71FF0619" w14:textId="24AF6F91" w:rsidR="007278DB" w:rsidRDefault="007278DB" w:rsidP="0091102E">
      <w:pPr>
        <w:ind w:firstLine="567"/>
        <w:jc w:val="both"/>
        <w:rPr>
          <w:i/>
        </w:rPr>
      </w:pPr>
      <w:r w:rsidRPr="00013117">
        <w:rPr>
          <w:i/>
        </w:rPr>
        <w:t xml:space="preserve">Места размещения объектов приведены </w:t>
      </w:r>
      <w:r w:rsidRPr="00FC3BF1">
        <w:rPr>
          <w:i/>
        </w:rPr>
        <w:t xml:space="preserve">на </w:t>
      </w:r>
      <w:r w:rsidR="00013117" w:rsidRPr="00FC3BF1">
        <w:rPr>
          <w:i/>
        </w:rPr>
        <w:t>карт</w:t>
      </w:r>
      <w:r w:rsidR="002A700C">
        <w:rPr>
          <w:i/>
        </w:rPr>
        <w:t>е 1</w:t>
      </w:r>
      <w:r w:rsidRPr="00FC3BF1">
        <w:rPr>
          <w:i/>
        </w:rPr>
        <w:t>.</w:t>
      </w:r>
    </w:p>
    <w:p w14:paraId="5F99D30F" w14:textId="77777777" w:rsidR="00217997" w:rsidRPr="007278DB" w:rsidRDefault="00217997" w:rsidP="0091102E">
      <w:pPr>
        <w:ind w:firstLine="567"/>
        <w:jc w:val="both"/>
        <w:rPr>
          <w:i/>
        </w:rPr>
      </w:pPr>
    </w:p>
    <w:p w14:paraId="2B42C888" w14:textId="77777777" w:rsidR="000324A3" w:rsidRPr="009609CF" w:rsidRDefault="0091102E" w:rsidP="0091102E">
      <w:pPr>
        <w:pStyle w:val="10"/>
        <w:spacing w:before="0" w:beforeAutospacing="0" w:after="0"/>
        <w:outlineLvl w:val="2"/>
        <w:rPr>
          <w:snapToGrid w:val="0"/>
        </w:rPr>
      </w:pPr>
      <w:bookmarkStart w:id="107" w:name="_Toc457376305"/>
      <w:r>
        <w:rPr>
          <w:snapToGrid w:val="0"/>
        </w:rPr>
        <w:t>Предложения по р</w:t>
      </w:r>
      <w:r w:rsidR="000324A3" w:rsidRPr="009609CF">
        <w:rPr>
          <w:snapToGrid w:val="0"/>
        </w:rPr>
        <w:t>азвити</w:t>
      </w:r>
      <w:r>
        <w:rPr>
          <w:snapToGrid w:val="0"/>
        </w:rPr>
        <w:t>ю</w:t>
      </w:r>
      <w:r w:rsidR="000324A3" w:rsidRPr="009609CF">
        <w:rPr>
          <w:snapToGrid w:val="0"/>
        </w:rPr>
        <w:t xml:space="preserve"> сельскохозяйственного и промышленного производства, создание условий для развития малого и среднего предпринимательства</w:t>
      </w:r>
      <w:bookmarkEnd w:id="107"/>
    </w:p>
    <w:p w14:paraId="3C13DA54" w14:textId="77777777" w:rsidR="002B63A8" w:rsidRDefault="002B63A8" w:rsidP="0091102E">
      <w:pPr>
        <w:ind w:firstLine="567"/>
        <w:jc w:val="both"/>
        <w:rPr>
          <w:rFonts w:ascii="TimesNewRomanPSMT" w:hAnsi="TimesNewRomanPSMT" w:cs="TimesNewRomanPSMT"/>
        </w:rPr>
      </w:pPr>
    </w:p>
    <w:p w14:paraId="60ABA8F2" w14:textId="77777777" w:rsidR="00C065BA" w:rsidRPr="00C70170" w:rsidRDefault="00C065BA" w:rsidP="0091102E">
      <w:pPr>
        <w:ind w:firstLine="567"/>
        <w:jc w:val="both"/>
        <w:rPr>
          <w:iCs/>
        </w:rPr>
      </w:pPr>
      <w:r w:rsidRPr="00C70170">
        <w:t xml:space="preserve">Согласно ст. 14 </w:t>
      </w:r>
      <w:r w:rsidRPr="00C70170">
        <w:rPr>
          <w:spacing w:val="-3"/>
        </w:rPr>
        <w:t xml:space="preserve">Федерального закона №131-ФЗ от 06.10.2003 г. </w:t>
      </w:r>
      <w:r w:rsidRPr="00C70170">
        <w:t>к полномочиям органов местного самоуправления сельского поселения относится</w:t>
      </w:r>
      <w:r w:rsidRPr="00C70170">
        <w:rPr>
          <w:bCs/>
          <w:iCs/>
        </w:rPr>
        <w:t xml:space="preserve"> </w:t>
      </w:r>
      <w:r w:rsidRPr="00C70170">
        <w:rPr>
          <w:iCs/>
        </w:rPr>
        <w:t xml:space="preserve">содействие в развитии </w:t>
      </w:r>
      <w:r w:rsidRPr="00C70170">
        <w:rPr>
          <w:iCs/>
        </w:rPr>
        <w:lastRenderedPageBreak/>
        <w:t>сельскохозяйственного производства, создание условий для развития малого и среднего предпринимательства.</w:t>
      </w:r>
    </w:p>
    <w:p w14:paraId="347D435A" w14:textId="77777777" w:rsidR="007D3D80" w:rsidRPr="00C70170" w:rsidRDefault="00C065BA" w:rsidP="0091102E">
      <w:pPr>
        <w:widowControl/>
        <w:ind w:firstLine="567"/>
        <w:jc w:val="both"/>
      </w:pPr>
      <w:r w:rsidRPr="00C70170">
        <w:t xml:space="preserve">В настоящее время на возрождение сельского хозяйства в целом направлены приоритетные программы национального проекта «Развитие </w:t>
      </w:r>
      <w:r w:rsidR="007D3D80" w:rsidRPr="00C70170">
        <w:t>агропромышленного комплекса</w:t>
      </w:r>
      <w:r w:rsidRPr="00C70170">
        <w:t>»</w:t>
      </w:r>
      <w:r w:rsidR="007D3D80" w:rsidRPr="00C70170">
        <w:t>.</w:t>
      </w:r>
      <w:r w:rsidRPr="00C70170">
        <w:t xml:space="preserve"> </w:t>
      </w:r>
      <w:r w:rsidR="007D3D80" w:rsidRPr="00C70170">
        <w:t xml:space="preserve">В Воронежской области Постановлением от 13 декабря 2013 г. №1088 </w:t>
      </w:r>
      <w:r w:rsidRPr="00C70170">
        <w:t xml:space="preserve">утверждена </w:t>
      </w:r>
      <w:r w:rsidR="007D3D80" w:rsidRPr="00C70170">
        <w:t>государственная программа Воронежской области «Развитие сельского хозяйства, производства пищевых продуктов и инфраструктуры агропродовольственного рынка».</w:t>
      </w:r>
    </w:p>
    <w:p w14:paraId="448D9BB4" w14:textId="77777777" w:rsidR="00202898" w:rsidRPr="00C70170" w:rsidRDefault="00202898" w:rsidP="0091102E">
      <w:pPr>
        <w:widowControl/>
        <w:ind w:firstLine="567"/>
        <w:jc w:val="both"/>
      </w:pPr>
      <w:r w:rsidRPr="00C70170">
        <w:t>Главными приоритетами государственной программы являются повышение благосостояния, уровня жизни и занятости граждан, устойчивое развитие сельских территорий, модернизация и технологическое перевооружение агропромышленного производства.</w:t>
      </w:r>
    </w:p>
    <w:p w14:paraId="079B113A" w14:textId="77777777" w:rsidR="00202898" w:rsidRPr="00217997" w:rsidRDefault="00202898" w:rsidP="0091102E">
      <w:pPr>
        <w:pStyle w:val="ConsPlusNormal"/>
        <w:ind w:firstLine="540"/>
        <w:jc w:val="both"/>
      </w:pPr>
      <w:r w:rsidRPr="00217997">
        <w:t>Агропромышленный комплекс и его базовая отрасль - сельское хозяйство являются ведущими системообразующими сферами экономики региона, формирующими агропродовольственный рынок, продовольственную и экономическую безопасность, трудовой и поселенческий потенциал сельских территорий.</w:t>
      </w:r>
    </w:p>
    <w:p w14:paraId="62F08076" w14:textId="77777777" w:rsidR="00202898" w:rsidRDefault="00202898" w:rsidP="0091102E">
      <w:pPr>
        <w:pStyle w:val="ConsPlusNormal"/>
        <w:ind w:firstLine="540"/>
        <w:jc w:val="both"/>
      </w:pPr>
      <w:r w:rsidRPr="00217997">
        <w:t>Государственная программа определяет цели, задачи и направления развития сельского хозяйства, пищевой и перерабатывающей промышленности, финансовое обеспечение и механизмы реализации предусмотренных мероприятий, показатели их результативности.</w:t>
      </w:r>
    </w:p>
    <w:p w14:paraId="3F7D1705" w14:textId="77777777" w:rsidR="007D3D80" w:rsidRDefault="007D3D80" w:rsidP="0091102E">
      <w:pPr>
        <w:ind w:firstLine="567"/>
        <w:jc w:val="both"/>
        <w:rPr>
          <w:bCs/>
          <w:iCs/>
        </w:rPr>
      </w:pPr>
      <w:r>
        <w:rPr>
          <w:bCs/>
          <w:iCs/>
        </w:rPr>
        <w:t xml:space="preserve">Для создания специализированных малых предприятий на территории поселения можно использовать территории бывших животноводческих ферм с целью возрождения предприятий агропромышленного производства. Развитие производственной зоны возможно за счет привлечения частного капитала, участия в областных и федеральных программах возрождения агропромышленного комплекса. </w:t>
      </w:r>
    </w:p>
    <w:p w14:paraId="3CE8E0BA" w14:textId="77777777" w:rsidR="00C065BA" w:rsidRDefault="00C065BA" w:rsidP="0091102E">
      <w:pPr>
        <w:widowControl/>
        <w:ind w:firstLine="567"/>
        <w:jc w:val="both"/>
      </w:pPr>
      <w:r w:rsidRPr="00AE2F5D">
        <w:t xml:space="preserve">В Генеральном плане </w:t>
      </w:r>
      <w:proofErr w:type="spellStart"/>
      <w:r w:rsidR="00F06C3F">
        <w:t>Новогремяченского</w:t>
      </w:r>
      <w:proofErr w:type="spellEnd"/>
      <w:r w:rsidRPr="00AE2F5D">
        <w:t xml:space="preserve"> сельского поселения выделены </w:t>
      </w:r>
      <w:r w:rsidR="00AE2F5D" w:rsidRPr="00AE2F5D">
        <w:t>территории</w:t>
      </w:r>
      <w:r w:rsidRPr="00AE2F5D">
        <w:t xml:space="preserve"> - земельные участки для размещения производств при условии соблюдения санитарно-защитных норм согласно СанПиН 2.2.1/2.1.1.1200-03 «Санитарно-защитные зоны и санитарная классификация предприятий, сооружений и иных объектов».</w:t>
      </w:r>
      <w:r>
        <w:t xml:space="preserve"> </w:t>
      </w:r>
    </w:p>
    <w:p w14:paraId="4D02051A" w14:textId="77777777" w:rsidR="00C065BA" w:rsidRDefault="00C065BA" w:rsidP="0091102E">
      <w:pPr>
        <w:widowControl/>
        <w:ind w:firstLine="567"/>
        <w:jc w:val="both"/>
      </w:pPr>
    </w:p>
    <w:p w14:paraId="618AA5DD" w14:textId="77777777" w:rsidR="00C065BA" w:rsidRDefault="00C065BA" w:rsidP="00242001">
      <w:pPr>
        <w:widowControl/>
        <w:ind w:firstLine="567"/>
        <w:jc w:val="both"/>
        <w:rPr>
          <w:b/>
          <w:bCs/>
          <w:i/>
          <w:iCs/>
        </w:rPr>
      </w:pPr>
      <w:r>
        <w:rPr>
          <w:b/>
          <w:bCs/>
          <w:i/>
        </w:rPr>
        <w:t xml:space="preserve">Перечень мероприятий по обеспечению </w:t>
      </w:r>
      <w:proofErr w:type="spellStart"/>
      <w:r w:rsidR="00F06C3F">
        <w:rPr>
          <w:b/>
          <w:bCs/>
          <w:i/>
        </w:rPr>
        <w:t>Новогремяченского</w:t>
      </w:r>
      <w:proofErr w:type="spellEnd"/>
      <w:r>
        <w:rPr>
          <w:b/>
          <w:bCs/>
          <w:i/>
        </w:rPr>
        <w:t xml:space="preserve"> сельского поселения объектами </w:t>
      </w:r>
      <w:r>
        <w:rPr>
          <w:b/>
          <w:bCs/>
          <w:i/>
          <w:iCs/>
        </w:rPr>
        <w:t>сельскохозяйственного производства</w:t>
      </w:r>
      <w:r>
        <w:rPr>
          <w:b/>
          <w:bCs/>
          <w:iCs/>
        </w:rPr>
        <w:t xml:space="preserve">, </w:t>
      </w:r>
      <w:r>
        <w:rPr>
          <w:b/>
          <w:bCs/>
          <w:i/>
          <w:iCs/>
        </w:rPr>
        <w:t>созданию условий для развития малого и среднего предпринимательства</w:t>
      </w:r>
    </w:p>
    <w:tbl>
      <w:tblPr>
        <w:tblW w:w="9322" w:type="dxa"/>
        <w:tblLayout w:type="fixed"/>
        <w:tblLook w:val="04A0" w:firstRow="1" w:lastRow="0" w:firstColumn="1" w:lastColumn="0" w:noHBand="0" w:noVBand="1"/>
      </w:tblPr>
      <w:tblGrid>
        <w:gridCol w:w="534"/>
        <w:gridCol w:w="6520"/>
        <w:gridCol w:w="2268"/>
      </w:tblGrid>
      <w:tr w:rsidR="00C065BA" w14:paraId="7D13C390" w14:textId="77777777" w:rsidTr="00C065BA">
        <w:trPr>
          <w:trHeight w:val="276"/>
        </w:trPr>
        <w:tc>
          <w:tcPr>
            <w:tcW w:w="534" w:type="dxa"/>
            <w:tcBorders>
              <w:top w:val="single" w:sz="4" w:space="0" w:color="000000"/>
              <w:left w:val="single" w:sz="4" w:space="0" w:color="000000"/>
              <w:bottom w:val="single" w:sz="4" w:space="0" w:color="000000"/>
              <w:right w:val="nil"/>
            </w:tcBorders>
            <w:shd w:val="clear" w:color="auto" w:fill="DAEEF3"/>
            <w:hideMark/>
          </w:tcPr>
          <w:p w14:paraId="1F09ECF3" w14:textId="77777777" w:rsidR="00C065BA" w:rsidRDefault="00C065BA" w:rsidP="0091102E">
            <w:pPr>
              <w:pStyle w:val="ConsPlusNormal"/>
              <w:snapToGrid w:val="0"/>
              <w:ind w:firstLine="34"/>
              <w:jc w:val="both"/>
              <w:rPr>
                <w:b/>
                <w:bCs/>
              </w:rPr>
            </w:pPr>
            <w:r>
              <w:rPr>
                <w:b/>
                <w:bCs/>
              </w:rPr>
              <w:t xml:space="preserve">№ п/п </w:t>
            </w:r>
          </w:p>
        </w:tc>
        <w:tc>
          <w:tcPr>
            <w:tcW w:w="6520" w:type="dxa"/>
            <w:tcBorders>
              <w:top w:val="single" w:sz="4" w:space="0" w:color="000000"/>
              <w:left w:val="single" w:sz="4" w:space="0" w:color="000000"/>
              <w:bottom w:val="single" w:sz="4" w:space="0" w:color="000000"/>
              <w:right w:val="nil"/>
            </w:tcBorders>
            <w:shd w:val="clear" w:color="auto" w:fill="DAEEF3"/>
            <w:hideMark/>
          </w:tcPr>
          <w:p w14:paraId="5AD3DBB3" w14:textId="77777777" w:rsidR="00C065BA" w:rsidRDefault="00C065BA" w:rsidP="0091102E">
            <w:pPr>
              <w:pStyle w:val="ConsPlusNormal"/>
              <w:snapToGrid w:val="0"/>
              <w:rPr>
                <w:b/>
                <w:bCs/>
              </w:rPr>
            </w:pPr>
            <w:r>
              <w:rPr>
                <w:b/>
                <w:bCs/>
              </w:rPr>
              <w:t xml:space="preserve">Наименование мероприятия </w:t>
            </w:r>
          </w:p>
        </w:tc>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14:paraId="0CA04F6D" w14:textId="77777777" w:rsidR="00C065BA" w:rsidRDefault="00C065BA" w:rsidP="0091102E">
            <w:pPr>
              <w:pStyle w:val="afa"/>
              <w:snapToGrid w:val="0"/>
              <w:jc w:val="both"/>
              <w:rPr>
                <w:rFonts w:eastAsia="Times New Roman"/>
                <w:b/>
                <w:bCs/>
                <w:lang w:eastAsia="ar-SA"/>
              </w:rPr>
            </w:pPr>
            <w:r>
              <w:rPr>
                <w:rFonts w:eastAsia="Times New Roman"/>
                <w:b/>
                <w:bCs/>
              </w:rPr>
              <w:t>Сроки реализации</w:t>
            </w:r>
          </w:p>
        </w:tc>
      </w:tr>
      <w:tr w:rsidR="00C065BA" w14:paraId="756053C2" w14:textId="77777777" w:rsidTr="00E07043">
        <w:trPr>
          <w:trHeight w:val="364"/>
        </w:trPr>
        <w:tc>
          <w:tcPr>
            <w:tcW w:w="534" w:type="dxa"/>
            <w:tcBorders>
              <w:top w:val="single" w:sz="4" w:space="0" w:color="000000"/>
              <w:left w:val="single" w:sz="4" w:space="0" w:color="000000"/>
              <w:bottom w:val="single" w:sz="4" w:space="0" w:color="000000"/>
              <w:right w:val="nil"/>
            </w:tcBorders>
            <w:tcMar>
              <w:top w:w="55" w:type="dxa"/>
              <w:left w:w="55" w:type="dxa"/>
              <w:bottom w:w="55" w:type="dxa"/>
              <w:right w:w="55" w:type="dxa"/>
            </w:tcMar>
            <w:hideMark/>
          </w:tcPr>
          <w:p w14:paraId="7A4269A3" w14:textId="77777777" w:rsidR="00C065BA" w:rsidRPr="001F069E" w:rsidRDefault="00C065BA" w:rsidP="0091102E">
            <w:pPr>
              <w:pStyle w:val="ConsPlusNormal"/>
              <w:snapToGrid w:val="0"/>
              <w:ind w:firstLine="34"/>
              <w:jc w:val="both"/>
            </w:pPr>
            <w:r w:rsidRPr="001F069E">
              <w:t>1</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14:paraId="60DB9C02" w14:textId="77777777" w:rsidR="00C065BA" w:rsidRPr="001F069E" w:rsidRDefault="00885FDD" w:rsidP="0091102E">
            <w:pPr>
              <w:suppressAutoHyphens/>
              <w:rPr>
                <w:rFonts w:eastAsia="Lucida Sans Unicode"/>
                <w:kern w:val="2"/>
                <w:lang w:eastAsia="ar-SA"/>
              </w:rPr>
            </w:pPr>
            <w:r w:rsidRPr="001F069E">
              <w:t>Размещение сельскохозяйственных предприятий до III-его класса опасности, при условии соблюдения санитарно-защитных норм согласно СанПиН 2.2.1/2.1.1.1200-03 «Санитарно-защитные зоны и санитарная классификация предприятий, сооружений и иных объектов».</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3FCD410" w14:textId="77777777" w:rsidR="00C065BA" w:rsidRPr="001F069E" w:rsidRDefault="00C065BA" w:rsidP="00AE2F5D">
            <w:pPr>
              <w:pStyle w:val="af0"/>
              <w:snapToGrid w:val="0"/>
              <w:spacing w:after="0"/>
              <w:ind w:left="0"/>
              <w:jc w:val="center"/>
              <w:rPr>
                <w:lang w:eastAsia="ar-SA"/>
              </w:rPr>
            </w:pPr>
            <w:r w:rsidRPr="001F069E">
              <w:t>Первая очередь</w:t>
            </w:r>
            <w:r w:rsidR="00AE2F5D" w:rsidRPr="001F069E">
              <w:t xml:space="preserve"> – Расчетный срок</w:t>
            </w:r>
          </w:p>
        </w:tc>
      </w:tr>
    </w:tbl>
    <w:p w14:paraId="0B7A338A" w14:textId="77777777" w:rsidR="00C065BA" w:rsidRDefault="00C065BA" w:rsidP="0091102E">
      <w:pPr>
        <w:ind w:firstLine="567"/>
        <w:jc w:val="both"/>
      </w:pPr>
    </w:p>
    <w:p w14:paraId="6A17E48F" w14:textId="77777777" w:rsidR="000E6EF1" w:rsidRPr="009609CF" w:rsidRDefault="000E6EF1" w:rsidP="0091102E">
      <w:pPr>
        <w:widowControl/>
        <w:autoSpaceDN/>
        <w:adjustRightInd/>
        <w:spacing w:line="240" w:lineRule="auto"/>
        <w:ind w:firstLine="426"/>
        <w:jc w:val="both"/>
      </w:pPr>
      <w:r w:rsidRPr="002A43D5">
        <w:t>Для всех предлагаемых объектов необходима разработка проектов санитарно-защитных зон в установленном порядке с последующим</w:t>
      </w:r>
      <w:r w:rsidRPr="009609CF">
        <w:t xml:space="preserve"> выносом их на местность, а также государственная историко-культурная экспертиза земельных участков. Кроме того, необходимо ограничение для всех размещаемых предприятий по классу опасности — не более III-его с санитарно-защитной зоной 300 м. Для всех размещаемых </w:t>
      </w:r>
      <w:r w:rsidRPr="009609CF">
        <w:lastRenderedPageBreak/>
        <w:t xml:space="preserve">предприятий необходимо внедрение передовых ресурсосберегающих, безотходных и малоотходных технологических решений, позволяющих максимально сократить или избежать поступлений вредных химических или биологических компонентов выбросов в атмосферный воздух, почву и водоемы, предотвратить или снизить воздействие физических факторов до гигиенических нормативов и ниже, а также сократить размеры санитарно-защитных зон. </w:t>
      </w:r>
    </w:p>
    <w:p w14:paraId="31A84154" w14:textId="77777777" w:rsidR="00406FE9" w:rsidRDefault="00406FE9" w:rsidP="0091102E">
      <w:pPr>
        <w:widowControl/>
        <w:autoSpaceDN/>
        <w:adjustRightInd/>
        <w:spacing w:line="240" w:lineRule="auto"/>
        <w:ind w:firstLine="426"/>
        <w:jc w:val="both"/>
      </w:pPr>
    </w:p>
    <w:p w14:paraId="1EDF0544" w14:textId="77777777" w:rsidR="005276B9" w:rsidRPr="0091102E" w:rsidRDefault="0091102E" w:rsidP="0091102E">
      <w:pPr>
        <w:pStyle w:val="10"/>
        <w:spacing w:before="0" w:beforeAutospacing="0" w:after="0"/>
        <w:outlineLvl w:val="2"/>
      </w:pPr>
      <w:bookmarkStart w:id="108" w:name="_Toc457376306"/>
      <w:r w:rsidRPr="0091102E">
        <w:rPr>
          <w:bCs w:val="0"/>
          <w:iCs w:val="0"/>
        </w:rPr>
        <w:t>Предложения по обеспечению территории сельского поселения объектами специального назначения  - местами сбора мусора и местами захоронения</w:t>
      </w:r>
      <w:r w:rsidR="001275AD" w:rsidRPr="0091102E">
        <w:t>.</w:t>
      </w:r>
      <w:bookmarkEnd w:id="108"/>
    </w:p>
    <w:p w14:paraId="6CD9BBB2" w14:textId="77777777" w:rsidR="00C065BA" w:rsidRDefault="00C065BA" w:rsidP="0091102E">
      <w:pPr>
        <w:pStyle w:val="6"/>
        <w:numPr>
          <w:ilvl w:val="0"/>
          <w:numId w:val="0"/>
        </w:numPr>
        <w:spacing w:before="0" w:after="0"/>
        <w:ind w:firstLine="567"/>
        <w:outlineLvl w:val="9"/>
        <w:rPr>
          <w:b w:val="0"/>
        </w:rPr>
      </w:pPr>
    </w:p>
    <w:p w14:paraId="78028C21" w14:textId="77777777" w:rsidR="00181966" w:rsidRPr="003F0F48" w:rsidRDefault="00181966" w:rsidP="00712E71">
      <w:pPr>
        <w:ind w:firstLine="567"/>
        <w:jc w:val="both"/>
      </w:pPr>
      <w:r w:rsidRPr="003F0F48">
        <w:t>Согласно ст. 14 Федерального закона №131-ФЗ от 06.10.2003 г. к вопросам местного значения поселени</w:t>
      </w:r>
      <w:r>
        <w:t xml:space="preserve">я относится </w:t>
      </w:r>
      <w:r w:rsidRPr="003F0F48">
        <w:t>участие в организации деятельности по сбору (в том числе раздельному сбору) и транспортированию твердых комм</w:t>
      </w:r>
      <w:r>
        <w:t xml:space="preserve">унальных отходов, </w:t>
      </w:r>
      <w:r w:rsidRPr="003F0F48">
        <w:t>организация ритуальных услу</w:t>
      </w:r>
      <w:r>
        <w:t>г и содержание мест захоронения.</w:t>
      </w:r>
    </w:p>
    <w:p w14:paraId="14C6C08E" w14:textId="77777777" w:rsidR="005276B9" w:rsidRPr="005276B9" w:rsidRDefault="005276B9" w:rsidP="0091102E">
      <w:pPr>
        <w:widowControl/>
        <w:autoSpaceDN/>
        <w:adjustRightInd/>
        <w:spacing w:line="240" w:lineRule="auto"/>
        <w:ind w:firstLine="567"/>
        <w:jc w:val="both"/>
      </w:pPr>
      <w:r w:rsidRPr="005276B9">
        <w:t>В целях санитарной очи</w:t>
      </w:r>
      <w:r w:rsidRPr="005276B9">
        <w:rPr>
          <w:color w:val="000000"/>
        </w:rPr>
        <w:t>стки территории территориальное планирование должно обеспечивать:</w:t>
      </w:r>
    </w:p>
    <w:p w14:paraId="27D5D716" w14:textId="77777777" w:rsidR="005276B9" w:rsidRPr="005276B9" w:rsidRDefault="005276B9" w:rsidP="00564144">
      <w:pPr>
        <w:widowControl/>
        <w:numPr>
          <w:ilvl w:val="0"/>
          <w:numId w:val="80"/>
        </w:numPr>
        <w:tabs>
          <w:tab w:val="clear" w:pos="720"/>
          <w:tab w:val="left" w:pos="851"/>
        </w:tabs>
        <w:autoSpaceDN/>
        <w:adjustRightInd/>
        <w:spacing w:line="240" w:lineRule="auto"/>
        <w:ind w:left="0" w:firstLine="567"/>
        <w:jc w:val="both"/>
      </w:pPr>
      <w:r w:rsidRPr="005276B9">
        <w:rPr>
          <w:color w:val="000000"/>
        </w:rPr>
        <w:t xml:space="preserve">организацию мест для сбора твердых </w:t>
      </w:r>
      <w:r w:rsidR="00D77FD9">
        <w:rPr>
          <w:color w:val="000000"/>
        </w:rPr>
        <w:t>коммунальных</w:t>
      </w:r>
      <w:r w:rsidRPr="005276B9">
        <w:rPr>
          <w:color w:val="000000"/>
        </w:rPr>
        <w:t xml:space="preserve"> отходов;</w:t>
      </w:r>
    </w:p>
    <w:p w14:paraId="51A9361E" w14:textId="77777777" w:rsidR="005276B9" w:rsidRPr="005276B9" w:rsidRDefault="005276B9" w:rsidP="00564144">
      <w:pPr>
        <w:widowControl/>
        <w:numPr>
          <w:ilvl w:val="0"/>
          <w:numId w:val="80"/>
        </w:numPr>
        <w:shd w:val="clear" w:color="auto" w:fill="FFFFFF"/>
        <w:tabs>
          <w:tab w:val="clear" w:pos="720"/>
          <w:tab w:val="left" w:pos="851"/>
        </w:tabs>
        <w:autoSpaceDN/>
        <w:adjustRightInd/>
        <w:spacing w:line="102" w:lineRule="atLeast"/>
        <w:ind w:left="0" w:firstLine="567"/>
        <w:jc w:val="both"/>
      </w:pPr>
      <w:r w:rsidRPr="005276B9">
        <w:rPr>
          <w:color w:val="000000"/>
          <w:shd w:val="clear" w:color="auto" w:fill="FFFFFF"/>
        </w:rPr>
        <w:t xml:space="preserve">организацию вывоза </w:t>
      </w:r>
      <w:r w:rsidR="00D77FD9">
        <w:rPr>
          <w:color w:val="000000"/>
        </w:rPr>
        <w:t>коммунальных</w:t>
      </w:r>
      <w:r w:rsidRPr="005276B9">
        <w:rPr>
          <w:color w:val="000000"/>
          <w:shd w:val="clear" w:color="auto" w:fill="FFFFFF"/>
        </w:rPr>
        <w:t xml:space="preserve"> отходов и мусора. </w:t>
      </w:r>
    </w:p>
    <w:p w14:paraId="638DEF8B" w14:textId="77777777" w:rsidR="005276B9" w:rsidRDefault="005276B9" w:rsidP="00A72377">
      <w:pPr>
        <w:widowControl/>
        <w:tabs>
          <w:tab w:val="left" w:pos="851"/>
        </w:tabs>
        <w:autoSpaceDN/>
        <w:adjustRightInd/>
        <w:spacing w:line="240" w:lineRule="auto"/>
        <w:ind w:firstLine="567"/>
        <w:jc w:val="both"/>
      </w:pPr>
      <w:r w:rsidRPr="005276B9">
        <w:t xml:space="preserve">Твердые </w:t>
      </w:r>
      <w:r w:rsidR="00D77FD9">
        <w:rPr>
          <w:color w:val="000000"/>
        </w:rPr>
        <w:t>коммунальные</w:t>
      </w:r>
      <w:r w:rsidRPr="005276B9">
        <w:t xml:space="preserve"> отходы жизнедеятельности, образующиеся в </w:t>
      </w:r>
      <w:proofErr w:type="spellStart"/>
      <w:r w:rsidR="00F06C3F">
        <w:t>Новогремяченском</w:t>
      </w:r>
      <w:proofErr w:type="spellEnd"/>
      <w:r w:rsidR="00406FE9">
        <w:t xml:space="preserve"> сельском</w:t>
      </w:r>
      <w:r w:rsidRPr="005276B9">
        <w:t xml:space="preserve"> поселении, вывозятся по мере накопления на полигон Т</w:t>
      </w:r>
      <w:r w:rsidR="00D77FD9">
        <w:t>К</w:t>
      </w:r>
      <w:r w:rsidRPr="005276B9">
        <w:t>О</w:t>
      </w:r>
      <w:r w:rsidR="00D77FD9">
        <w:t xml:space="preserve">, </w:t>
      </w:r>
      <w:r w:rsidR="00D77FD9" w:rsidRPr="005276B9">
        <w:t>расположенный</w:t>
      </w:r>
      <w:r w:rsidR="00D77FD9">
        <w:t xml:space="preserve"> в </w:t>
      </w:r>
      <w:r w:rsidR="00006117">
        <w:t>Семилукском</w:t>
      </w:r>
      <w:r w:rsidR="00D77FD9">
        <w:t xml:space="preserve"> муниципально</w:t>
      </w:r>
      <w:r w:rsidR="00406FE9">
        <w:t>м</w:t>
      </w:r>
      <w:r w:rsidR="00D77FD9">
        <w:t xml:space="preserve"> район</w:t>
      </w:r>
      <w:r w:rsidR="00406FE9">
        <w:t>е</w:t>
      </w:r>
      <w:r w:rsidR="00D77FD9">
        <w:t>.</w:t>
      </w:r>
    </w:p>
    <w:p w14:paraId="572B8EBF" w14:textId="77777777" w:rsidR="00B44158" w:rsidRPr="005276B9" w:rsidRDefault="00B44158" w:rsidP="00A72377">
      <w:pPr>
        <w:widowControl/>
        <w:tabs>
          <w:tab w:val="left" w:pos="851"/>
        </w:tabs>
        <w:autoSpaceDN/>
        <w:adjustRightInd/>
        <w:spacing w:line="240" w:lineRule="auto"/>
        <w:ind w:firstLine="567"/>
        <w:jc w:val="both"/>
      </w:pPr>
    </w:p>
    <w:p w14:paraId="3D101AC4" w14:textId="77777777" w:rsidR="000324A3" w:rsidRPr="00B44158" w:rsidRDefault="00B44158" w:rsidP="00166964">
      <w:pPr>
        <w:ind w:firstLine="567"/>
        <w:jc w:val="both"/>
        <w:rPr>
          <w:b/>
          <w:bCs/>
          <w:i/>
          <w:iCs/>
        </w:rPr>
      </w:pPr>
      <w:r w:rsidRPr="00B44158">
        <w:rPr>
          <w:b/>
          <w:bCs/>
          <w:i/>
        </w:rPr>
        <w:t xml:space="preserve">Перечень мероприятий по обеспечению </w:t>
      </w:r>
      <w:proofErr w:type="spellStart"/>
      <w:r w:rsidRPr="00B44158">
        <w:rPr>
          <w:b/>
          <w:bCs/>
          <w:i/>
        </w:rPr>
        <w:t>Новогремяченского</w:t>
      </w:r>
      <w:proofErr w:type="spellEnd"/>
      <w:r w:rsidRPr="00B44158">
        <w:rPr>
          <w:b/>
          <w:bCs/>
          <w:i/>
        </w:rPr>
        <w:t xml:space="preserve"> сельского поселения </w:t>
      </w:r>
      <w:r w:rsidRPr="00B44158">
        <w:rPr>
          <w:b/>
          <w:i/>
        </w:rPr>
        <w:t>объектами специального назначения</w:t>
      </w:r>
      <w:r w:rsidRPr="00B44158">
        <w:rPr>
          <w:b/>
          <w:bCs/>
          <w:i/>
        </w:rPr>
        <w:t xml:space="preserve"> </w:t>
      </w:r>
    </w:p>
    <w:tbl>
      <w:tblPr>
        <w:tblW w:w="9214" w:type="dxa"/>
        <w:tblInd w:w="55" w:type="dxa"/>
        <w:tblLayout w:type="fixed"/>
        <w:tblCellMar>
          <w:top w:w="55" w:type="dxa"/>
          <w:left w:w="55" w:type="dxa"/>
          <w:bottom w:w="55" w:type="dxa"/>
          <w:right w:w="55" w:type="dxa"/>
        </w:tblCellMar>
        <w:tblLook w:val="0000" w:firstRow="0" w:lastRow="0" w:firstColumn="0" w:lastColumn="0" w:noHBand="0" w:noVBand="0"/>
      </w:tblPr>
      <w:tblGrid>
        <w:gridCol w:w="743"/>
        <w:gridCol w:w="6487"/>
        <w:gridCol w:w="1984"/>
      </w:tblGrid>
      <w:tr w:rsidR="000324A3" w:rsidRPr="008B3D8C" w14:paraId="6192A206" w14:textId="77777777" w:rsidTr="00406FE9">
        <w:tc>
          <w:tcPr>
            <w:tcW w:w="743" w:type="dxa"/>
            <w:tcBorders>
              <w:top w:val="single" w:sz="2" w:space="0" w:color="000000"/>
              <w:left w:val="single" w:sz="2" w:space="0" w:color="000000"/>
              <w:bottom w:val="single" w:sz="2" w:space="0" w:color="000000"/>
              <w:right w:val="nil"/>
            </w:tcBorders>
            <w:shd w:val="clear" w:color="auto" w:fill="DAEEF3" w:themeFill="accent5" w:themeFillTint="33"/>
          </w:tcPr>
          <w:p w14:paraId="2DDFA1D4" w14:textId="77777777" w:rsidR="000324A3" w:rsidRPr="008B3D8C" w:rsidRDefault="000324A3" w:rsidP="0091102E">
            <w:pPr>
              <w:pStyle w:val="TableContents"/>
              <w:jc w:val="center"/>
              <w:rPr>
                <w:rFonts w:cs="Arial"/>
                <w:b/>
                <w:bCs/>
              </w:rPr>
            </w:pPr>
            <w:r w:rsidRPr="008B3D8C">
              <w:rPr>
                <w:rFonts w:cs="Arial"/>
                <w:b/>
                <w:bCs/>
              </w:rPr>
              <w:t xml:space="preserve">№ </w:t>
            </w:r>
            <w:proofErr w:type="spellStart"/>
            <w:r w:rsidRPr="008B3D8C">
              <w:rPr>
                <w:rFonts w:cs="Arial"/>
                <w:b/>
                <w:bCs/>
              </w:rPr>
              <w:t>пп</w:t>
            </w:r>
            <w:proofErr w:type="spellEnd"/>
          </w:p>
        </w:tc>
        <w:tc>
          <w:tcPr>
            <w:tcW w:w="6487" w:type="dxa"/>
            <w:tcBorders>
              <w:top w:val="single" w:sz="2" w:space="0" w:color="000000"/>
              <w:left w:val="single" w:sz="2" w:space="0" w:color="000000"/>
              <w:bottom w:val="single" w:sz="2" w:space="0" w:color="000000"/>
              <w:right w:val="nil"/>
            </w:tcBorders>
            <w:shd w:val="clear" w:color="auto" w:fill="DAEEF3" w:themeFill="accent5" w:themeFillTint="33"/>
          </w:tcPr>
          <w:p w14:paraId="77500692" w14:textId="77777777" w:rsidR="000324A3" w:rsidRPr="008B3D8C" w:rsidRDefault="000324A3" w:rsidP="0091102E">
            <w:pPr>
              <w:pStyle w:val="TableContents"/>
              <w:jc w:val="center"/>
              <w:rPr>
                <w:rFonts w:cs="Arial"/>
                <w:b/>
                <w:bCs/>
              </w:rPr>
            </w:pPr>
            <w:r w:rsidRPr="008B3D8C">
              <w:rPr>
                <w:rFonts w:cs="Arial"/>
                <w:b/>
                <w:bCs/>
              </w:rPr>
              <w:t>Наименование мероприятия</w:t>
            </w:r>
          </w:p>
        </w:tc>
        <w:tc>
          <w:tcPr>
            <w:tcW w:w="1984"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14:paraId="541916F5" w14:textId="77777777" w:rsidR="000324A3" w:rsidRPr="008B3D8C" w:rsidRDefault="000324A3" w:rsidP="0091102E">
            <w:pPr>
              <w:pStyle w:val="TableContents"/>
              <w:jc w:val="center"/>
              <w:rPr>
                <w:rFonts w:cs="Arial"/>
                <w:b/>
                <w:bCs/>
              </w:rPr>
            </w:pPr>
            <w:r w:rsidRPr="008B3D8C">
              <w:rPr>
                <w:rFonts w:cs="Arial"/>
                <w:b/>
                <w:bCs/>
              </w:rPr>
              <w:t>Сроки реализации</w:t>
            </w:r>
          </w:p>
        </w:tc>
      </w:tr>
      <w:tr w:rsidR="003434F5" w:rsidRPr="008B3D8C" w14:paraId="684B3381" w14:textId="77777777" w:rsidTr="00041A3B">
        <w:tc>
          <w:tcPr>
            <w:tcW w:w="743" w:type="dxa"/>
            <w:tcBorders>
              <w:top w:val="nil"/>
              <w:left w:val="single" w:sz="2" w:space="0" w:color="000000"/>
              <w:bottom w:val="single" w:sz="2" w:space="0" w:color="000000"/>
              <w:right w:val="nil"/>
            </w:tcBorders>
            <w:vAlign w:val="center"/>
          </w:tcPr>
          <w:p w14:paraId="515EA508" w14:textId="77777777" w:rsidR="003434F5" w:rsidRPr="00130CB5" w:rsidRDefault="00130CB5" w:rsidP="0091102E">
            <w:pPr>
              <w:pStyle w:val="TableContents"/>
              <w:jc w:val="center"/>
              <w:rPr>
                <w:rFonts w:cs="Arial"/>
              </w:rPr>
            </w:pPr>
            <w:r w:rsidRPr="00130CB5">
              <w:rPr>
                <w:rFonts w:cs="Arial"/>
              </w:rPr>
              <w:t>1</w:t>
            </w:r>
          </w:p>
        </w:tc>
        <w:tc>
          <w:tcPr>
            <w:tcW w:w="6487" w:type="dxa"/>
            <w:tcBorders>
              <w:top w:val="nil"/>
              <w:left w:val="single" w:sz="2" w:space="0" w:color="000000"/>
              <w:bottom w:val="single" w:sz="2" w:space="0" w:color="000000"/>
              <w:right w:val="nil"/>
            </w:tcBorders>
            <w:vAlign w:val="center"/>
          </w:tcPr>
          <w:p w14:paraId="36EE107A" w14:textId="77777777" w:rsidR="003434F5" w:rsidRPr="00130CB5" w:rsidRDefault="003434F5" w:rsidP="00406FE9">
            <w:pPr>
              <w:jc w:val="both"/>
            </w:pPr>
            <w:r w:rsidRPr="00130CB5">
              <w:rPr>
                <w:bCs/>
              </w:rPr>
              <w:t>Устройство контейнерных площадок для сбора и временного накопления отходов</w:t>
            </w:r>
            <w:r w:rsidR="00130CB5">
              <w:rPr>
                <w:bCs/>
              </w:rPr>
              <w:t>.</w:t>
            </w:r>
          </w:p>
        </w:tc>
        <w:tc>
          <w:tcPr>
            <w:tcW w:w="1984" w:type="dxa"/>
            <w:tcBorders>
              <w:top w:val="nil"/>
              <w:left w:val="single" w:sz="2" w:space="0" w:color="000000"/>
              <w:bottom w:val="single" w:sz="2" w:space="0" w:color="000000"/>
              <w:right w:val="single" w:sz="2" w:space="0" w:color="000000"/>
            </w:tcBorders>
            <w:vAlign w:val="center"/>
          </w:tcPr>
          <w:p w14:paraId="65FAF9BA" w14:textId="77777777" w:rsidR="003434F5" w:rsidRPr="008B3D8C" w:rsidRDefault="00406FE9" w:rsidP="0091102E">
            <w:pPr>
              <w:pStyle w:val="af0"/>
              <w:spacing w:after="0"/>
              <w:ind w:left="0"/>
              <w:jc w:val="center"/>
            </w:pPr>
            <w:r w:rsidRPr="00130CB5">
              <w:t>Первая очередь</w:t>
            </w:r>
          </w:p>
        </w:tc>
      </w:tr>
      <w:tr w:rsidR="00406FE9" w:rsidRPr="008B3D8C" w14:paraId="21BAA684" w14:textId="77777777" w:rsidTr="00041A3B">
        <w:tc>
          <w:tcPr>
            <w:tcW w:w="743" w:type="dxa"/>
            <w:tcBorders>
              <w:top w:val="nil"/>
              <w:left w:val="single" w:sz="2" w:space="0" w:color="000000"/>
              <w:bottom w:val="single" w:sz="2" w:space="0" w:color="000000"/>
              <w:right w:val="nil"/>
            </w:tcBorders>
            <w:vAlign w:val="center"/>
          </w:tcPr>
          <w:p w14:paraId="2803BB06" w14:textId="77777777" w:rsidR="00406FE9" w:rsidRPr="008B3D8C" w:rsidRDefault="00130CB5" w:rsidP="0091102E">
            <w:pPr>
              <w:pStyle w:val="TableContents"/>
              <w:jc w:val="center"/>
              <w:rPr>
                <w:rFonts w:cs="Arial"/>
              </w:rPr>
            </w:pPr>
            <w:r>
              <w:rPr>
                <w:rFonts w:cs="Arial"/>
              </w:rPr>
              <w:t>2</w:t>
            </w:r>
          </w:p>
        </w:tc>
        <w:tc>
          <w:tcPr>
            <w:tcW w:w="6487" w:type="dxa"/>
            <w:tcBorders>
              <w:top w:val="nil"/>
              <w:left w:val="single" w:sz="2" w:space="0" w:color="000000"/>
              <w:bottom w:val="single" w:sz="2" w:space="0" w:color="000000"/>
              <w:right w:val="nil"/>
            </w:tcBorders>
            <w:vAlign w:val="center"/>
          </w:tcPr>
          <w:p w14:paraId="322AA2E2" w14:textId="77777777" w:rsidR="00406FE9" w:rsidRPr="00406FE9" w:rsidRDefault="00406FE9" w:rsidP="00406FE9">
            <w:pPr>
              <w:jc w:val="both"/>
              <w:rPr>
                <w:bCs/>
                <w:color w:val="0070C0"/>
              </w:rPr>
            </w:pPr>
            <w:r w:rsidRPr="00406FE9">
              <w:t xml:space="preserve">Выявление и рекультивация территорий всех несанкционированных свалок ТКО на территории </w:t>
            </w:r>
            <w:proofErr w:type="spellStart"/>
            <w:r w:rsidR="00F06C3F">
              <w:t>Новогремяченского</w:t>
            </w:r>
            <w:proofErr w:type="spellEnd"/>
            <w:r w:rsidRPr="00406FE9">
              <w:t xml:space="preserve"> сельского поселения</w:t>
            </w:r>
            <w:r w:rsidR="00130CB5">
              <w:t>.</w:t>
            </w:r>
          </w:p>
        </w:tc>
        <w:tc>
          <w:tcPr>
            <w:tcW w:w="1984" w:type="dxa"/>
            <w:tcBorders>
              <w:top w:val="nil"/>
              <w:left w:val="single" w:sz="2" w:space="0" w:color="000000"/>
              <w:bottom w:val="single" w:sz="2" w:space="0" w:color="000000"/>
              <w:right w:val="single" w:sz="2" w:space="0" w:color="000000"/>
            </w:tcBorders>
            <w:vAlign w:val="center"/>
          </w:tcPr>
          <w:p w14:paraId="28B77971" w14:textId="77777777" w:rsidR="00406FE9" w:rsidRPr="008B3D8C" w:rsidRDefault="00406FE9" w:rsidP="0091102E">
            <w:pPr>
              <w:pStyle w:val="af0"/>
              <w:spacing w:after="0"/>
              <w:ind w:left="0"/>
              <w:jc w:val="center"/>
            </w:pPr>
            <w:r w:rsidRPr="008B3D8C">
              <w:t>Первая очередь</w:t>
            </w:r>
          </w:p>
        </w:tc>
      </w:tr>
      <w:tr w:rsidR="00406FE9" w:rsidRPr="008B3D8C" w14:paraId="46A996B6" w14:textId="77777777" w:rsidTr="00041A3B">
        <w:tc>
          <w:tcPr>
            <w:tcW w:w="743" w:type="dxa"/>
            <w:tcBorders>
              <w:top w:val="nil"/>
              <w:left w:val="single" w:sz="2" w:space="0" w:color="000000"/>
              <w:bottom w:val="single" w:sz="2" w:space="0" w:color="000000"/>
              <w:right w:val="nil"/>
            </w:tcBorders>
            <w:vAlign w:val="center"/>
          </w:tcPr>
          <w:p w14:paraId="1092CDDA" w14:textId="77777777" w:rsidR="00406FE9" w:rsidRPr="008B3D8C" w:rsidRDefault="00130CB5" w:rsidP="0091102E">
            <w:pPr>
              <w:pStyle w:val="TableContents"/>
              <w:jc w:val="center"/>
              <w:rPr>
                <w:rFonts w:cs="Arial"/>
              </w:rPr>
            </w:pPr>
            <w:r>
              <w:rPr>
                <w:rFonts w:cs="Arial"/>
              </w:rPr>
              <w:t>3</w:t>
            </w:r>
          </w:p>
        </w:tc>
        <w:tc>
          <w:tcPr>
            <w:tcW w:w="6487" w:type="dxa"/>
            <w:tcBorders>
              <w:top w:val="nil"/>
              <w:left w:val="single" w:sz="2" w:space="0" w:color="000000"/>
              <w:bottom w:val="single" w:sz="2" w:space="0" w:color="000000"/>
              <w:right w:val="nil"/>
            </w:tcBorders>
            <w:vAlign w:val="center"/>
          </w:tcPr>
          <w:p w14:paraId="6AEFEB00" w14:textId="77777777" w:rsidR="00406FE9" w:rsidRPr="00406FE9" w:rsidRDefault="00406FE9" w:rsidP="00406FE9">
            <w:pPr>
              <w:jc w:val="both"/>
            </w:pPr>
            <w:r w:rsidRPr="00406FE9">
              <w:t>Организация контейнерных площадок для сбора Т</w:t>
            </w:r>
            <w:r>
              <w:t>К</w:t>
            </w:r>
            <w:r w:rsidRPr="00406FE9">
              <w:t>О на территории рекреационных зон с последующим вывозом Т</w:t>
            </w:r>
            <w:r>
              <w:t>К</w:t>
            </w:r>
            <w:r w:rsidRPr="00406FE9">
              <w:t>О с данных территорий</w:t>
            </w:r>
            <w:r w:rsidR="00130CB5">
              <w:t>.</w:t>
            </w:r>
          </w:p>
        </w:tc>
        <w:tc>
          <w:tcPr>
            <w:tcW w:w="1984" w:type="dxa"/>
            <w:tcBorders>
              <w:top w:val="nil"/>
              <w:left w:val="single" w:sz="2" w:space="0" w:color="000000"/>
              <w:bottom w:val="single" w:sz="2" w:space="0" w:color="000000"/>
              <w:right w:val="single" w:sz="2" w:space="0" w:color="000000"/>
            </w:tcBorders>
            <w:vAlign w:val="center"/>
          </w:tcPr>
          <w:p w14:paraId="111751CB" w14:textId="77777777" w:rsidR="00406FE9" w:rsidRPr="008B3D8C" w:rsidRDefault="00406FE9" w:rsidP="0091102E">
            <w:pPr>
              <w:pStyle w:val="af0"/>
              <w:spacing w:after="0"/>
              <w:ind w:left="0"/>
              <w:jc w:val="center"/>
            </w:pPr>
            <w:r w:rsidRPr="008B3D8C">
              <w:t>Первая очередь</w:t>
            </w:r>
          </w:p>
        </w:tc>
      </w:tr>
      <w:tr w:rsidR="000324A3" w:rsidRPr="008B3D8C" w14:paraId="6C926FA3" w14:textId="77777777" w:rsidTr="00041A3B">
        <w:tc>
          <w:tcPr>
            <w:tcW w:w="743" w:type="dxa"/>
            <w:tcBorders>
              <w:top w:val="nil"/>
              <w:left w:val="single" w:sz="2" w:space="0" w:color="000000"/>
              <w:bottom w:val="single" w:sz="2" w:space="0" w:color="000000"/>
              <w:right w:val="nil"/>
            </w:tcBorders>
            <w:vAlign w:val="center"/>
          </w:tcPr>
          <w:p w14:paraId="7307A645" w14:textId="77777777" w:rsidR="000324A3" w:rsidRPr="008B3D8C" w:rsidRDefault="00130CB5" w:rsidP="0091102E">
            <w:pPr>
              <w:pStyle w:val="TableContents"/>
              <w:jc w:val="center"/>
              <w:rPr>
                <w:rFonts w:cs="Arial"/>
              </w:rPr>
            </w:pPr>
            <w:r>
              <w:rPr>
                <w:rFonts w:cs="Arial"/>
              </w:rPr>
              <w:t>4</w:t>
            </w:r>
          </w:p>
        </w:tc>
        <w:tc>
          <w:tcPr>
            <w:tcW w:w="6487" w:type="dxa"/>
            <w:tcBorders>
              <w:top w:val="nil"/>
              <w:left w:val="single" w:sz="2" w:space="0" w:color="000000"/>
              <w:bottom w:val="single" w:sz="2" w:space="0" w:color="000000"/>
              <w:right w:val="nil"/>
            </w:tcBorders>
            <w:vAlign w:val="center"/>
          </w:tcPr>
          <w:p w14:paraId="0782A353" w14:textId="77777777" w:rsidR="000324A3" w:rsidRPr="008B3D8C" w:rsidRDefault="000324A3" w:rsidP="0091102E">
            <w:pPr>
              <w:pStyle w:val="TableContents"/>
              <w:jc w:val="both"/>
            </w:pPr>
            <w:r w:rsidRPr="008B3D8C">
              <w:t>Поддержание порядка на территории кладбищ</w:t>
            </w:r>
            <w:r w:rsidR="001F414B">
              <w:t>а</w:t>
            </w:r>
            <w:r w:rsidRPr="008B3D8C">
              <w:t>:</w:t>
            </w:r>
          </w:p>
          <w:p w14:paraId="39C05D2D" w14:textId="77777777" w:rsidR="000324A3" w:rsidRPr="008B3D8C" w:rsidRDefault="000324A3" w:rsidP="0091102E">
            <w:pPr>
              <w:pStyle w:val="TableContents"/>
            </w:pPr>
            <w:r w:rsidRPr="008B3D8C">
              <w:t>- уборка и очистка территории кладбищ;</w:t>
            </w:r>
          </w:p>
          <w:p w14:paraId="23C35FC4" w14:textId="77777777" w:rsidR="000324A3" w:rsidRPr="008B3D8C" w:rsidRDefault="000324A3" w:rsidP="0091102E">
            <w:r w:rsidRPr="008B3D8C">
              <w:t>- устройство мест сбора мусора.</w:t>
            </w:r>
          </w:p>
        </w:tc>
        <w:tc>
          <w:tcPr>
            <w:tcW w:w="1984" w:type="dxa"/>
            <w:tcBorders>
              <w:top w:val="nil"/>
              <w:left w:val="single" w:sz="2" w:space="0" w:color="000000"/>
              <w:bottom w:val="single" w:sz="2" w:space="0" w:color="000000"/>
              <w:right w:val="single" w:sz="2" w:space="0" w:color="000000"/>
            </w:tcBorders>
            <w:vAlign w:val="center"/>
          </w:tcPr>
          <w:p w14:paraId="193DA292" w14:textId="77777777" w:rsidR="000324A3" w:rsidRPr="008B3D8C" w:rsidRDefault="000324A3" w:rsidP="0091102E">
            <w:pPr>
              <w:pStyle w:val="af0"/>
              <w:spacing w:after="0"/>
              <w:ind w:left="0"/>
              <w:jc w:val="center"/>
            </w:pPr>
            <w:r w:rsidRPr="008B3D8C">
              <w:t>Первая очередь — расчетный срок</w:t>
            </w:r>
          </w:p>
        </w:tc>
      </w:tr>
    </w:tbl>
    <w:p w14:paraId="48D1ADAF" w14:textId="77777777" w:rsidR="00C065BA" w:rsidRDefault="00C065BA" w:rsidP="0091102E">
      <w:pPr>
        <w:rPr>
          <w:i/>
          <w:iCs/>
          <w:highlight w:val="yellow"/>
        </w:rPr>
      </w:pPr>
    </w:p>
    <w:p w14:paraId="2F00FAF3" w14:textId="77777777" w:rsidR="000324A3" w:rsidRPr="00406FE9" w:rsidRDefault="000324A3" w:rsidP="0091102E">
      <w:pPr>
        <w:pStyle w:val="10"/>
        <w:spacing w:before="0" w:beforeAutospacing="0" w:after="0"/>
        <w:outlineLvl w:val="2"/>
      </w:pPr>
      <w:bookmarkStart w:id="109" w:name="_Toc457376307"/>
      <w:r w:rsidRPr="00406FE9">
        <w:t>Предложения по участию в предупре</w:t>
      </w:r>
      <w:r w:rsidR="004307AE" w:rsidRPr="00406FE9">
        <w:t>ждении и ликвидации последствий</w:t>
      </w:r>
      <w:r w:rsidRPr="00406FE9">
        <w:t xml:space="preserve"> чрезвычайных ситуаций в границах поселения и по обеспечению первичных мер пожарной безопасности в границах населенного пункта поселения</w:t>
      </w:r>
      <w:r w:rsidR="004307AE" w:rsidRPr="00406FE9">
        <w:t>.</w:t>
      </w:r>
      <w:bookmarkEnd w:id="109"/>
    </w:p>
    <w:p w14:paraId="53A81717" w14:textId="77777777" w:rsidR="002B63A8" w:rsidRDefault="002B63A8" w:rsidP="0091102E">
      <w:pPr>
        <w:ind w:firstLine="567"/>
        <w:jc w:val="both"/>
        <w:rPr>
          <w:rFonts w:cs="TimesNewRomanPSMT"/>
          <w:highlight w:val="yellow"/>
        </w:rPr>
      </w:pPr>
    </w:p>
    <w:p w14:paraId="728AACE3" w14:textId="77777777" w:rsidR="000324A3" w:rsidRPr="00406FE9" w:rsidRDefault="000324A3" w:rsidP="004A519C">
      <w:pPr>
        <w:ind w:firstLine="567"/>
        <w:jc w:val="both"/>
        <w:rPr>
          <w:rFonts w:cs="TimesNewRomanPSMT"/>
        </w:rPr>
      </w:pPr>
      <w:r w:rsidRPr="00406FE9">
        <w:rPr>
          <w:rFonts w:cs="TimesNewRomanPSMT"/>
        </w:rPr>
        <w:t xml:space="preserve">Основной задачей гражданской обороны </w:t>
      </w:r>
      <w:r w:rsidR="00406FE9">
        <w:rPr>
          <w:rFonts w:cs="TimesNewRomanPSMT"/>
        </w:rPr>
        <w:t>сельского</w:t>
      </w:r>
      <w:r w:rsidRPr="00406FE9">
        <w:rPr>
          <w:rFonts w:cs="TimesNewRomanPSMT"/>
        </w:rPr>
        <w:t xml:space="preserve"> поселения является предупреждение или снижение возможных потерь и разрушений в результате аварий, </w:t>
      </w:r>
      <w:r w:rsidRPr="00406FE9">
        <w:rPr>
          <w:rFonts w:cs="TimesNewRomanPSMT"/>
        </w:rPr>
        <w:lastRenderedPageBreak/>
        <w:t>катастроф, стихийных бедствий, обеспечение жизнедеятельности населенн</w:t>
      </w:r>
      <w:r w:rsidR="00406FE9">
        <w:rPr>
          <w:rFonts w:cs="TimesNewRomanPSMT"/>
        </w:rPr>
        <w:t>ых</w:t>
      </w:r>
      <w:r w:rsidRPr="00406FE9">
        <w:rPr>
          <w:rFonts w:cs="TimesNewRomanPSMT"/>
        </w:rPr>
        <w:t xml:space="preserve"> пункт</w:t>
      </w:r>
      <w:r w:rsidR="00406FE9">
        <w:rPr>
          <w:rFonts w:cs="TimesNewRomanPSMT"/>
        </w:rPr>
        <w:t>ов</w:t>
      </w:r>
      <w:r w:rsidRPr="00406FE9">
        <w:rPr>
          <w:rFonts w:cs="TimesNewRomanPSMT"/>
        </w:rPr>
        <w:t xml:space="preserve"> и создание оптимальных условий для восстановления нарушения производства. </w:t>
      </w:r>
    </w:p>
    <w:p w14:paraId="4D177102" w14:textId="77777777" w:rsidR="000324A3" w:rsidRPr="00406FE9" w:rsidRDefault="000324A3" w:rsidP="004A519C">
      <w:pPr>
        <w:ind w:firstLine="567"/>
        <w:jc w:val="both"/>
      </w:pPr>
      <w:r w:rsidRPr="00406FE9">
        <w:rPr>
          <w:b/>
        </w:rPr>
        <w:t>Чрезвычайная ситуация</w:t>
      </w:r>
      <w:r w:rsidRPr="00406FE9">
        <w:t xml:space="preserve">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w:t>
      </w:r>
    </w:p>
    <w:p w14:paraId="17572CFA" w14:textId="77777777" w:rsidR="000324A3" w:rsidRPr="00406FE9" w:rsidRDefault="000324A3" w:rsidP="004A519C">
      <w:pPr>
        <w:ind w:firstLine="567"/>
        <w:jc w:val="both"/>
        <w:rPr>
          <w:rFonts w:cs="Arial"/>
          <w:iCs/>
        </w:rPr>
      </w:pPr>
      <w:r w:rsidRPr="00406FE9">
        <w:rPr>
          <w:rFonts w:cs="Arial"/>
          <w:iCs/>
        </w:rPr>
        <w:t>Возникновение аварий и катастроф природного и техногенного характера оказывает негативное влияние на обстановку на территории поселения. Поскольку ЧС  возникает, как правило, непредвиденно, необходимо принятие всех возможных мер по защите от них населения и территорий.</w:t>
      </w:r>
    </w:p>
    <w:p w14:paraId="06651EBB" w14:textId="77777777" w:rsidR="000324A3" w:rsidRPr="00406FE9" w:rsidRDefault="000324A3" w:rsidP="004A519C">
      <w:pPr>
        <w:ind w:firstLine="567"/>
        <w:jc w:val="both"/>
        <w:rPr>
          <w:rFonts w:cs="TimesNewRomanPSMT"/>
        </w:rPr>
      </w:pPr>
      <w:r w:rsidRPr="00406FE9">
        <w:rPr>
          <w:rFonts w:cs="TimesNewRomanPSMT"/>
        </w:rPr>
        <w:t>По количеству пострадавших и максимальному ущербу имуществу 1-е место занимают дорожно-транспортные происшествия, 2-е место – пожары, 3-е место - происшествия связанные с погодными условиями.</w:t>
      </w:r>
    </w:p>
    <w:p w14:paraId="7058B057" w14:textId="77777777" w:rsidR="000324A3" w:rsidRPr="00406FE9" w:rsidRDefault="000324A3" w:rsidP="004A519C">
      <w:pPr>
        <w:ind w:firstLine="567"/>
        <w:jc w:val="both"/>
      </w:pPr>
      <w:r w:rsidRPr="00406FE9">
        <w:rPr>
          <w:b/>
        </w:rPr>
        <w:tab/>
        <w:t>1.Чрезвычайные ситуации природного характера.</w:t>
      </w:r>
    </w:p>
    <w:p w14:paraId="1571F397" w14:textId="77777777" w:rsidR="000324A3" w:rsidRPr="00406FE9" w:rsidRDefault="000324A3" w:rsidP="00564144">
      <w:pPr>
        <w:numPr>
          <w:ilvl w:val="0"/>
          <w:numId w:val="90"/>
        </w:numPr>
        <w:tabs>
          <w:tab w:val="left" w:pos="851"/>
        </w:tabs>
        <w:ind w:left="0" w:firstLine="567"/>
        <w:jc w:val="both"/>
        <w:rPr>
          <w:rFonts w:cs="Arial"/>
          <w:b/>
          <w:bCs/>
          <w:iCs/>
          <w:snapToGrid w:val="0"/>
        </w:rPr>
      </w:pPr>
      <w:r w:rsidRPr="00406FE9">
        <w:rPr>
          <w:rFonts w:cs="Arial"/>
          <w:bCs/>
          <w:iCs/>
          <w:snapToGrid w:val="0"/>
        </w:rPr>
        <w:t>Метеорологические явления</w:t>
      </w:r>
      <w:bookmarkStart w:id="110" w:name="%D0%9F%D1%80%D0%B8%D1%80%D0%BE%D0%B4%D0%"/>
      <w:bookmarkEnd w:id="110"/>
    </w:p>
    <w:p w14:paraId="4F9AB69B" w14:textId="77777777" w:rsidR="000324A3" w:rsidRPr="00406FE9" w:rsidRDefault="000324A3" w:rsidP="00564144">
      <w:pPr>
        <w:numPr>
          <w:ilvl w:val="0"/>
          <w:numId w:val="90"/>
        </w:numPr>
        <w:tabs>
          <w:tab w:val="left" w:pos="851"/>
        </w:tabs>
        <w:ind w:left="0" w:firstLine="567"/>
        <w:jc w:val="both"/>
        <w:rPr>
          <w:rFonts w:cs="Arial"/>
          <w:b/>
          <w:iCs/>
          <w:snapToGrid w:val="0"/>
        </w:rPr>
      </w:pPr>
      <w:r w:rsidRPr="00406FE9">
        <w:rPr>
          <w:rFonts w:cs="Arial"/>
          <w:iCs/>
          <w:snapToGrid w:val="0"/>
        </w:rPr>
        <w:t>Гидрогеологические явления и процессы</w:t>
      </w:r>
    </w:p>
    <w:p w14:paraId="7D5C2E79" w14:textId="77777777" w:rsidR="000324A3" w:rsidRPr="004A519C" w:rsidRDefault="000324A3" w:rsidP="00564144">
      <w:pPr>
        <w:pStyle w:val="af8"/>
        <w:numPr>
          <w:ilvl w:val="0"/>
          <w:numId w:val="90"/>
        </w:numPr>
        <w:tabs>
          <w:tab w:val="left" w:pos="851"/>
        </w:tabs>
        <w:ind w:left="0" w:firstLine="567"/>
        <w:jc w:val="both"/>
        <w:rPr>
          <w:snapToGrid w:val="0"/>
        </w:rPr>
      </w:pPr>
      <w:r w:rsidRPr="004A519C">
        <w:rPr>
          <w:snapToGrid w:val="0"/>
        </w:rPr>
        <w:t>Геологические процессы и явления</w:t>
      </w:r>
    </w:p>
    <w:p w14:paraId="546FD3D0" w14:textId="77777777" w:rsidR="000324A3" w:rsidRPr="00406FE9" w:rsidRDefault="000324A3" w:rsidP="00564144">
      <w:pPr>
        <w:numPr>
          <w:ilvl w:val="0"/>
          <w:numId w:val="90"/>
        </w:numPr>
        <w:tabs>
          <w:tab w:val="left" w:pos="851"/>
        </w:tabs>
        <w:ind w:left="0" w:firstLine="567"/>
        <w:jc w:val="both"/>
        <w:rPr>
          <w:snapToGrid w:val="0"/>
        </w:rPr>
      </w:pPr>
      <w:r w:rsidRPr="00406FE9">
        <w:rPr>
          <w:snapToGrid w:val="0"/>
        </w:rPr>
        <w:t xml:space="preserve">Природные пожары </w:t>
      </w:r>
    </w:p>
    <w:p w14:paraId="611DB624" w14:textId="77777777" w:rsidR="000324A3" w:rsidRPr="00406FE9" w:rsidRDefault="000324A3" w:rsidP="004A519C">
      <w:pPr>
        <w:ind w:firstLine="567"/>
        <w:jc w:val="both"/>
        <w:rPr>
          <w:snapToGrid w:val="0"/>
        </w:rPr>
      </w:pPr>
      <w:r w:rsidRPr="00406FE9">
        <w:rPr>
          <w:b/>
          <w:snapToGrid w:val="0"/>
        </w:rPr>
        <w:tab/>
        <w:t xml:space="preserve">2. Чрезвычайные ситуации техногенного характера - </w:t>
      </w:r>
      <w:r w:rsidRPr="00406FE9">
        <w:rPr>
          <w:snapToGrid w:val="0"/>
        </w:rPr>
        <w:t>чрезвычайные ситуации, вызванные авариями:</w:t>
      </w:r>
    </w:p>
    <w:p w14:paraId="4BE16C47" w14:textId="77777777" w:rsidR="000324A3" w:rsidRPr="00406FE9" w:rsidRDefault="000324A3" w:rsidP="00564144">
      <w:pPr>
        <w:numPr>
          <w:ilvl w:val="0"/>
          <w:numId w:val="91"/>
        </w:numPr>
        <w:tabs>
          <w:tab w:val="left" w:pos="851"/>
        </w:tabs>
        <w:ind w:left="0" w:firstLine="567"/>
        <w:jc w:val="both"/>
      </w:pPr>
      <w:r w:rsidRPr="00406FE9">
        <w:t>на автомобильном транспорте;</w:t>
      </w:r>
    </w:p>
    <w:p w14:paraId="2203BA89" w14:textId="77777777" w:rsidR="000324A3" w:rsidRPr="00406FE9" w:rsidRDefault="000324A3" w:rsidP="00564144">
      <w:pPr>
        <w:pStyle w:val="af8"/>
        <w:numPr>
          <w:ilvl w:val="0"/>
          <w:numId w:val="91"/>
        </w:numPr>
        <w:tabs>
          <w:tab w:val="left" w:pos="851"/>
        </w:tabs>
        <w:ind w:left="0" w:firstLine="567"/>
        <w:jc w:val="both"/>
      </w:pPr>
      <w:r w:rsidRPr="00406FE9">
        <w:t>на объектах системы газораспределения;</w:t>
      </w:r>
    </w:p>
    <w:p w14:paraId="0417CBFA" w14:textId="77777777" w:rsidR="000324A3" w:rsidRPr="00406FE9" w:rsidRDefault="000324A3" w:rsidP="00564144">
      <w:pPr>
        <w:pStyle w:val="af8"/>
        <w:numPr>
          <w:ilvl w:val="0"/>
          <w:numId w:val="91"/>
        </w:numPr>
        <w:tabs>
          <w:tab w:val="left" w:pos="851"/>
        </w:tabs>
        <w:ind w:left="0" w:firstLine="567"/>
        <w:jc w:val="both"/>
      </w:pPr>
      <w:r w:rsidRPr="00406FE9">
        <w:t xml:space="preserve">на </w:t>
      </w:r>
      <w:proofErr w:type="spellStart"/>
      <w:r w:rsidRPr="00406FE9">
        <w:t>пожаро</w:t>
      </w:r>
      <w:proofErr w:type="spellEnd"/>
      <w:r w:rsidRPr="00406FE9">
        <w:t>-взрывоопасных объектах;</w:t>
      </w:r>
    </w:p>
    <w:p w14:paraId="1FF8DDC2" w14:textId="77777777" w:rsidR="000324A3" w:rsidRPr="00406FE9" w:rsidRDefault="000324A3" w:rsidP="00564144">
      <w:pPr>
        <w:pStyle w:val="af8"/>
        <w:numPr>
          <w:ilvl w:val="0"/>
          <w:numId w:val="91"/>
        </w:numPr>
        <w:tabs>
          <w:tab w:val="left" w:pos="851"/>
        </w:tabs>
        <w:ind w:left="0" w:firstLine="567"/>
        <w:jc w:val="both"/>
      </w:pPr>
      <w:r w:rsidRPr="00406FE9">
        <w:t>на коммунальных системах жизнеобеспечения</w:t>
      </w:r>
      <w:r w:rsidR="004A519C">
        <w:t>.</w:t>
      </w:r>
    </w:p>
    <w:p w14:paraId="29602E33" w14:textId="77777777" w:rsidR="000324A3" w:rsidRPr="00406FE9" w:rsidRDefault="000324A3" w:rsidP="004A519C">
      <w:pPr>
        <w:ind w:firstLine="567"/>
        <w:jc w:val="both"/>
        <w:rPr>
          <w:rFonts w:cs="TimesNewRomanPSMT"/>
        </w:rPr>
      </w:pPr>
      <w:r w:rsidRPr="00406FE9">
        <w:rPr>
          <w:rFonts w:cs="TimesNewRomanPSMT"/>
        </w:rPr>
        <w:tab/>
        <w:t>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 достигается:</w:t>
      </w:r>
    </w:p>
    <w:p w14:paraId="69D92262" w14:textId="77777777" w:rsidR="000324A3" w:rsidRPr="00406FE9" w:rsidRDefault="000324A3" w:rsidP="00564144">
      <w:pPr>
        <w:numPr>
          <w:ilvl w:val="0"/>
          <w:numId w:val="92"/>
        </w:numPr>
        <w:tabs>
          <w:tab w:val="left" w:pos="851"/>
        </w:tabs>
        <w:ind w:left="0" w:firstLine="567"/>
        <w:jc w:val="both"/>
      </w:pPr>
      <w:r w:rsidRPr="00406FE9">
        <w:t>проведением противоэпидемических, сан</w:t>
      </w:r>
      <w:r w:rsidR="004A519C">
        <w:t>итарно-гигиенических и пожарно-</w:t>
      </w:r>
      <w:r w:rsidRPr="00406FE9">
        <w:t>профилактических мероприятий, уменьшающих опасность возникновения и распространения инфекционных заболеваний и пожаров;</w:t>
      </w:r>
    </w:p>
    <w:p w14:paraId="4A08EADC" w14:textId="77777777" w:rsidR="000324A3" w:rsidRPr="00406FE9" w:rsidRDefault="000324A3" w:rsidP="00564144">
      <w:pPr>
        <w:pStyle w:val="af8"/>
        <w:numPr>
          <w:ilvl w:val="0"/>
          <w:numId w:val="92"/>
        </w:numPr>
        <w:tabs>
          <w:tab w:val="left" w:pos="851"/>
        </w:tabs>
        <w:ind w:left="0" w:firstLine="567"/>
        <w:jc w:val="both"/>
      </w:pPr>
      <w:r w:rsidRPr="00406FE9">
        <w:t>проведением аварийно-спасательных и других неотложных работ;</w:t>
      </w:r>
    </w:p>
    <w:p w14:paraId="5326CAEB" w14:textId="77777777" w:rsidR="000324A3" w:rsidRPr="00406FE9" w:rsidRDefault="000324A3" w:rsidP="00564144">
      <w:pPr>
        <w:pStyle w:val="af8"/>
        <w:numPr>
          <w:ilvl w:val="0"/>
          <w:numId w:val="92"/>
        </w:numPr>
        <w:tabs>
          <w:tab w:val="left" w:pos="851"/>
        </w:tabs>
        <w:ind w:left="0" w:firstLine="567"/>
        <w:jc w:val="both"/>
      </w:pPr>
      <w:r w:rsidRPr="00406FE9">
        <w:t>комплектование первичных средств пожаротушения, применяемых до прибытия пожарного расчета.</w:t>
      </w:r>
    </w:p>
    <w:p w14:paraId="124380C6" w14:textId="77777777" w:rsidR="000324A3" w:rsidRPr="00406FE9" w:rsidRDefault="000324A3" w:rsidP="004A519C">
      <w:pPr>
        <w:ind w:firstLine="567"/>
        <w:jc w:val="both"/>
      </w:pPr>
      <w:r w:rsidRPr="00406FE9">
        <w:tab/>
        <w:t xml:space="preserve">Более подробно данные вопросы рассмотрены в </w:t>
      </w:r>
      <w:r w:rsidR="004A519C">
        <w:t xml:space="preserve">4 разделе </w:t>
      </w:r>
      <w:r w:rsidRPr="00406FE9">
        <w:t xml:space="preserve"> «</w:t>
      </w:r>
      <w:r w:rsidR="004A519C">
        <w:t>П</w:t>
      </w:r>
      <w:r w:rsidR="004A519C" w:rsidRPr="00B86521">
        <w:t>еречень основных</w:t>
      </w:r>
      <w:r w:rsidR="004A519C">
        <w:t xml:space="preserve"> факторов риска возникновения ч</w:t>
      </w:r>
      <w:r w:rsidR="004A519C" w:rsidRPr="00B86521">
        <w:t>резвычайных ситуаций природного и техногенного характера</w:t>
      </w:r>
      <w:r w:rsidRPr="00406FE9">
        <w:t>» настоящего проекта генерального плана.</w:t>
      </w:r>
    </w:p>
    <w:p w14:paraId="42AFF8E2" w14:textId="77777777" w:rsidR="000324A3" w:rsidRDefault="000324A3" w:rsidP="004A519C">
      <w:pPr>
        <w:ind w:firstLine="567"/>
        <w:jc w:val="both"/>
      </w:pPr>
      <w:r w:rsidRPr="00406FE9">
        <w:tab/>
        <w:t xml:space="preserve">Решение вопросов по организации и проведению мероприятий по гражданской обороне и защите населения </w:t>
      </w:r>
      <w:r w:rsidR="00D4155B">
        <w:t xml:space="preserve">сельского </w:t>
      </w:r>
      <w:r w:rsidRPr="00406FE9">
        <w:t>поселения возлагается на Главу поселения.</w:t>
      </w:r>
      <w:r>
        <w:t xml:space="preserve"> </w:t>
      </w:r>
    </w:p>
    <w:p w14:paraId="73EBBE7B" w14:textId="77777777" w:rsidR="000324A3" w:rsidRPr="00196495" w:rsidRDefault="000324A3" w:rsidP="0091102E">
      <w:pPr>
        <w:pStyle w:val="a0"/>
        <w:jc w:val="both"/>
      </w:pPr>
    </w:p>
    <w:p w14:paraId="35F7605B" w14:textId="77777777" w:rsidR="000324A3" w:rsidRDefault="000324A3" w:rsidP="00D2698D">
      <w:pPr>
        <w:pStyle w:val="12"/>
        <w:pageBreakBefore/>
      </w:pPr>
      <w:bookmarkStart w:id="111" w:name="_Toc457376308"/>
      <w:r>
        <w:lastRenderedPageBreak/>
        <w:t>3. ЭКОЛОГИЧЕСКИЕ ПРОБЛЕМЫ И ПУТИ ИХ РЕШЕНИЯ. ПРИРОДООХРАННЫЕ МЕРОПРИЯТИЯ</w:t>
      </w:r>
      <w:bookmarkEnd w:id="111"/>
    </w:p>
    <w:p w14:paraId="6E385DA5" w14:textId="77777777" w:rsidR="000324A3" w:rsidRDefault="000324A3" w:rsidP="0091102E">
      <w:pPr>
        <w:pStyle w:val="a0"/>
        <w:ind w:left="432" w:hanging="432"/>
        <w:jc w:val="both"/>
        <w:rPr>
          <w:sz w:val="24"/>
          <w:szCs w:val="24"/>
        </w:rPr>
      </w:pPr>
    </w:p>
    <w:p w14:paraId="036D73F0" w14:textId="77777777" w:rsidR="000324A3" w:rsidRDefault="000324A3" w:rsidP="006B0839">
      <w:pPr>
        <w:pStyle w:val="a0"/>
        <w:spacing w:line="240" w:lineRule="auto"/>
        <w:jc w:val="center"/>
        <w:rPr>
          <w:b/>
          <w:sz w:val="24"/>
          <w:szCs w:val="24"/>
        </w:rPr>
      </w:pPr>
      <w:r>
        <w:rPr>
          <w:b/>
          <w:sz w:val="24"/>
          <w:szCs w:val="24"/>
        </w:rPr>
        <w:t>Состояние воздушного бассейна</w:t>
      </w:r>
    </w:p>
    <w:p w14:paraId="19056E5E" w14:textId="77777777" w:rsidR="00E924E0" w:rsidRDefault="00E924E0" w:rsidP="001A6522">
      <w:pPr>
        <w:ind w:firstLine="567"/>
        <w:jc w:val="both"/>
      </w:pPr>
      <w:r>
        <w:t>Состояние воздушного бассейна является одним из основных факторов, определяющих экологическую ситуацию и условия проживания населения.</w:t>
      </w:r>
    </w:p>
    <w:p w14:paraId="0067DE20" w14:textId="77777777" w:rsidR="00FD1B76" w:rsidRDefault="00FD1B76" w:rsidP="001A6522">
      <w:pPr>
        <w:ind w:firstLine="567"/>
        <w:jc w:val="both"/>
      </w:pPr>
      <w:r w:rsidRPr="00942BBE">
        <w:t>Состояние воздушного бассейна формируется под влиянием природных условий, масштаба и структуры выбросов.</w:t>
      </w:r>
    </w:p>
    <w:p w14:paraId="2BC11A2A" w14:textId="77777777" w:rsidR="00FD1B76" w:rsidRPr="00942BBE" w:rsidRDefault="00FD1B76" w:rsidP="001A6522">
      <w:pPr>
        <w:ind w:firstLine="567"/>
        <w:jc w:val="both"/>
      </w:pPr>
      <w:r w:rsidRPr="00942BBE">
        <w:t xml:space="preserve">По комплексу метеофакторов территория характеризуется умеренным потенциалом загрязнения атмосферы – ПЗА (II зона по классификации </w:t>
      </w:r>
      <w:proofErr w:type="spellStart"/>
      <w:r w:rsidRPr="00942BBE">
        <w:t>Э.Ю.Безуглой</w:t>
      </w:r>
      <w:proofErr w:type="spellEnd"/>
      <w:r w:rsidRPr="00942BBE">
        <w:t xml:space="preserve">). В связи с особенностью климата в разные периоды года в ней создаются примерно одинаковые условия, как для рассеивания, так и для накопления примесей в приземном слое воздуха. </w:t>
      </w:r>
    </w:p>
    <w:p w14:paraId="2A157B00" w14:textId="77777777" w:rsidR="00FD1B76" w:rsidRDefault="00FD1B76" w:rsidP="001A6522">
      <w:pPr>
        <w:shd w:val="clear" w:color="auto" w:fill="FFFFFF"/>
        <w:ind w:firstLine="567"/>
        <w:jc w:val="both"/>
        <w:rPr>
          <w:szCs w:val="22"/>
        </w:rPr>
      </w:pPr>
      <w:r w:rsidRPr="00942BBE">
        <w:rPr>
          <w:szCs w:val="22"/>
        </w:rPr>
        <w:t>Качество атмосферного воздуха зависит от интенсивности загрязнения его выбросами от стационарных и передвижных источников загрязнения.</w:t>
      </w:r>
    </w:p>
    <w:p w14:paraId="151C8AA4" w14:textId="77777777" w:rsidR="00E924E0" w:rsidRDefault="00E924E0" w:rsidP="001A6522">
      <w:pPr>
        <w:shd w:val="clear" w:color="auto" w:fill="FFFFFF"/>
        <w:ind w:firstLine="567"/>
        <w:jc w:val="both"/>
        <w:rPr>
          <w:szCs w:val="22"/>
        </w:rPr>
      </w:pPr>
      <w:r>
        <w:t xml:space="preserve">Антропогенное воздействие на территорию </w:t>
      </w:r>
      <w:proofErr w:type="spellStart"/>
      <w:r>
        <w:t>Новогремяченского</w:t>
      </w:r>
      <w:proofErr w:type="spellEnd"/>
      <w:r>
        <w:t xml:space="preserve"> поселения оказывает производственный и транспортный комплекс.</w:t>
      </w:r>
    </w:p>
    <w:p w14:paraId="02FF6EAD" w14:textId="77777777" w:rsidR="001A6522" w:rsidRPr="00242001" w:rsidRDefault="001A6522" w:rsidP="001A6522">
      <w:pPr>
        <w:ind w:firstLine="567"/>
        <w:rPr>
          <w:b/>
          <w:i/>
        </w:rPr>
      </w:pPr>
      <w:r w:rsidRPr="00242001">
        <w:rPr>
          <w:b/>
          <w:i/>
        </w:rPr>
        <w:t>Воздействие стационарных источников загрязнения на воздушный бассейн</w:t>
      </w:r>
    </w:p>
    <w:p w14:paraId="1C45A610" w14:textId="77777777" w:rsidR="001A6522" w:rsidRDefault="001A6522" w:rsidP="001A6522">
      <w:pPr>
        <w:ind w:firstLine="567"/>
        <w:jc w:val="both"/>
      </w:pPr>
      <w:r w:rsidRPr="00942BBE">
        <w:t xml:space="preserve">Перечень стационарных источников загрязнения </w:t>
      </w:r>
      <w:proofErr w:type="spellStart"/>
      <w:r w:rsidR="00F06C3F">
        <w:t>Новогремяченского</w:t>
      </w:r>
      <w:proofErr w:type="spellEnd"/>
      <w:r w:rsidRPr="00942BBE">
        <w:t xml:space="preserve"> сельского поселения представлен в таблице.</w:t>
      </w:r>
    </w:p>
    <w:p w14:paraId="370064AB" w14:textId="77777777" w:rsidR="00F646CB" w:rsidRPr="00942BBE" w:rsidRDefault="00F646CB" w:rsidP="001A6522">
      <w:pPr>
        <w:ind w:firstLine="567"/>
        <w:jc w:val="both"/>
      </w:pPr>
    </w:p>
    <w:p w14:paraId="2522CF16" w14:textId="77777777" w:rsidR="00242001" w:rsidRDefault="00242001" w:rsidP="00232DE2">
      <w:pPr>
        <w:pStyle w:val="aa"/>
        <w:keepNext/>
        <w:spacing w:before="0" w:after="0" w:line="240" w:lineRule="auto"/>
        <w:jc w:val="both"/>
      </w:pPr>
      <w:r>
        <w:t xml:space="preserve">Таблица 3. </w:t>
      </w:r>
      <w:r w:rsidR="00AE6536">
        <w:fldChar w:fldCharType="begin"/>
      </w:r>
      <w:r w:rsidR="00AE6536">
        <w:instrText xml:space="preserve"> SEQ Таблица_3. \* ARABIC </w:instrText>
      </w:r>
      <w:r w:rsidR="00AE6536">
        <w:fldChar w:fldCharType="separate"/>
      </w:r>
      <w:r w:rsidR="00212ED9">
        <w:rPr>
          <w:noProof/>
        </w:rPr>
        <w:t>1</w:t>
      </w:r>
      <w:r w:rsidR="00AE6536">
        <w:rPr>
          <w:noProof/>
        </w:rPr>
        <w:fldChar w:fldCharType="end"/>
      </w:r>
      <w:r>
        <w:t xml:space="preserve"> </w:t>
      </w:r>
      <w:r w:rsidRPr="00270256">
        <w:t>Характеристика стационарных источников загрязнения воздушного бассейна</w:t>
      </w:r>
    </w:p>
    <w:tbl>
      <w:tblPr>
        <w:tblW w:w="0" w:type="auto"/>
        <w:tblInd w:w="12" w:type="dxa"/>
        <w:tblLayout w:type="fixed"/>
        <w:tblCellMar>
          <w:left w:w="0" w:type="dxa"/>
          <w:right w:w="0" w:type="dxa"/>
        </w:tblCellMar>
        <w:tblLook w:val="0000" w:firstRow="0" w:lastRow="0" w:firstColumn="0" w:lastColumn="0" w:noHBand="0" w:noVBand="0"/>
      </w:tblPr>
      <w:tblGrid>
        <w:gridCol w:w="702"/>
        <w:gridCol w:w="3686"/>
        <w:gridCol w:w="2409"/>
        <w:gridCol w:w="2410"/>
      </w:tblGrid>
      <w:tr w:rsidR="001A6522" w:rsidRPr="00937C1F" w14:paraId="52964796" w14:textId="77777777" w:rsidTr="00DD1E6A">
        <w:trPr>
          <w:trHeight w:val="230"/>
        </w:trPr>
        <w:tc>
          <w:tcPr>
            <w:tcW w:w="702" w:type="dxa"/>
            <w:tcBorders>
              <w:top w:val="single" w:sz="4" w:space="0" w:color="000000"/>
              <w:left w:val="single" w:sz="4" w:space="0" w:color="000000"/>
              <w:bottom w:val="single" w:sz="4" w:space="0" w:color="000000"/>
            </w:tcBorders>
            <w:shd w:val="clear" w:color="auto" w:fill="DAEEF3"/>
          </w:tcPr>
          <w:p w14:paraId="436F4619" w14:textId="77777777" w:rsidR="001A6522" w:rsidRPr="00937C1F" w:rsidRDefault="001A6522" w:rsidP="00DD1E6A">
            <w:pPr>
              <w:snapToGrid w:val="0"/>
              <w:ind w:hanging="7"/>
              <w:jc w:val="center"/>
              <w:rPr>
                <w:b/>
                <w:sz w:val="20"/>
                <w:szCs w:val="20"/>
              </w:rPr>
            </w:pPr>
            <w:r w:rsidRPr="00937C1F">
              <w:rPr>
                <w:b/>
                <w:sz w:val="20"/>
                <w:szCs w:val="20"/>
              </w:rPr>
              <w:t>№</w:t>
            </w:r>
          </w:p>
          <w:p w14:paraId="1EE11562" w14:textId="77777777" w:rsidR="001A6522" w:rsidRPr="00937C1F" w:rsidRDefault="001A6522" w:rsidP="00DD1E6A">
            <w:pPr>
              <w:ind w:hanging="7"/>
              <w:jc w:val="center"/>
              <w:rPr>
                <w:b/>
                <w:sz w:val="20"/>
                <w:szCs w:val="20"/>
              </w:rPr>
            </w:pPr>
            <w:r w:rsidRPr="00937C1F">
              <w:rPr>
                <w:b/>
                <w:sz w:val="20"/>
                <w:szCs w:val="20"/>
              </w:rPr>
              <w:t>п/п</w:t>
            </w:r>
          </w:p>
        </w:tc>
        <w:tc>
          <w:tcPr>
            <w:tcW w:w="3686" w:type="dxa"/>
            <w:tcBorders>
              <w:top w:val="single" w:sz="4" w:space="0" w:color="000000"/>
              <w:left w:val="single" w:sz="4" w:space="0" w:color="000000"/>
              <w:bottom w:val="single" w:sz="4" w:space="0" w:color="000000"/>
            </w:tcBorders>
            <w:shd w:val="clear" w:color="auto" w:fill="DAEEF3"/>
          </w:tcPr>
          <w:p w14:paraId="3BFE2472" w14:textId="77777777" w:rsidR="001A6522" w:rsidRPr="00937C1F" w:rsidRDefault="001A6522" w:rsidP="00DD1E6A">
            <w:pPr>
              <w:snapToGrid w:val="0"/>
              <w:jc w:val="center"/>
              <w:rPr>
                <w:b/>
                <w:sz w:val="20"/>
                <w:szCs w:val="20"/>
              </w:rPr>
            </w:pPr>
            <w:r w:rsidRPr="00937C1F">
              <w:rPr>
                <w:b/>
                <w:sz w:val="20"/>
                <w:szCs w:val="20"/>
              </w:rPr>
              <w:t>Наименование предприятия</w:t>
            </w:r>
          </w:p>
        </w:tc>
        <w:tc>
          <w:tcPr>
            <w:tcW w:w="2409" w:type="dxa"/>
            <w:tcBorders>
              <w:top w:val="single" w:sz="4" w:space="0" w:color="000000"/>
              <w:left w:val="single" w:sz="4" w:space="0" w:color="000000"/>
              <w:bottom w:val="single" w:sz="4" w:space="0" w:color="000000"/>
            </w:tcBorders>
            <w:shd w:val="clear" w:color="auto" w:fill="DAEEF3"/>
          </w:tcPr>
          <w:p w14:paraId="1FC90D12" w14:textId="77777777" w:rsidR="001A6522" w:rsidRPr="00937C1F" w:rsidRDefault="001A6522" w:rsidP="00DD1E6A">
            <w:pPr>
              <w:snapToGrid w:val="0"/>
              <w:jc w:val="center"/>
              <w:rPr>
                <w:b/>
                <w:sz w:val="20"/>
                <w:szCs w:val="20"/>
              </w:rPr>
            </w:pPr>
            <w:r w:rsidRPr="00937C1F">
              <w:rPr>
                <w:b/>
                <w:sz w:val="20"/>
                <w:szCs w:val="20"/>
              </w:rPr>
              <w:t xml:space="preserve"> Населенный пункт</w:t>
            </w:r>
          </w:p>
        </w:tc>
        <w:tc>
          <w:tcPr>
            <w:tcW w:w="2410" w:type="dxa"/>
            <w:tcBorders>
              <w:top w:val="single" w:sz="4" w:space="0" w:color="000000"/>
              <w:left w:val="single" w:sz="4" w:space="0" w:color="000000"/>
              <w:bottom w:val="single" w:sz="4" w:space="0" w:color="000000"/>
              <w:right w:val="single" w:sz="4" w:space="0" w:color="000000"/>
            </w:tcBorders>
            <w:shd w:val="clear" w:color="auto" w:fill="DAEEF3"/>
          </w:tcPr>
          <w:p w14:paraId="7F073557" w14:textId="77777777" w:rsidR="001A6522" w:rsidRPr="00937C1F" w:rsidRDefault="001A6522" w:rsidP="00DD1E6A">
            <w:pPr>
              <w:snapToGrid w:val="0"/>
              <w:jc w:val="center"/>
              <w:rPr>
                <w:b/>
                <w:sz w:val="20"/>
                <w:szCs w:val="20"/>
              </w:rPr>
            </w:pPr>
            <w:r w:rsidRPr="00937C1F">
              <w:rPr>
                <w:b/>
                <w:sz w:val="20"/>
                <w:szCs w:val="20"/>
              </w:rPr>
              <w:t>Вид деятельности</w:t>
            </w:r>
          </w:p>
        </w:tc>
      </w:tr>
      <w:tr w:rsidR="007D21AF" w:rsidRPr="00937C1F" w14:paraId="6FF6DD88" w14:textId="77777777" w:rsidTr="00DD1E6A">
        <w:trPr>
          <w:trHeight w:val="230"/>
        </w:trPr>
        <w:tc>
          <w:tcPr>
            <w:tcW w:w="702" w:type="dxa"/>
            <w:tcBorders>
              <w:top w:val="single" w:sz="4" w:space="0" w:color="000000"/>
              <w:left w:val="single" w:sz="4" w:space="0" w:color="000000"/>
              <w:bottom w:val="single" w:sz="4" w:space="0" w:color="000000"/>
            </w:tcBorders>
            <w:vAlign w:val="center"/>
          </w:tcPr>
          <w:p w14:paraId="6A451E6E" w14:textId="77777777" w:rsidR="007D21AF" w:rsidRPr="00B126B9" w:rsidRDefault="007D21AF" w:rsidP="00564144">
            <w:pPr>
              <w:pStyle w:val="af8"/>
              <w:numPr>
                <w:ilvl w:val="0"/>
                <w:numId w:val="119"/>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14:paraId="78AD5319" w14:textId="77777777" w:rsidR="007D21AF" w:rsidRPr="007D21AF" w:rsidRDefault="007D21AF" w:rsidP="00E57B90">
            <w:pPr>
              <w:spacing w:line="240" w:lineRule="auto"/>
              <w:rPr>
                <w:sz w:val="20"/>
                <w:szCs w:val="20"/>
              </w:rPr>
            </w:pPr>
            <w:r w:rsidRPr="007D21AF">
              <w:rPr>
                <w:sz w:val="20"/>
                <w:szCs w:val="20"/>
              </w:rPr>
              <w:t>И.П. Завадский</w:t>
            </w:r>
          </w:p>
        </w:tc>
        <w:tc>
          <w:tcPr>
            <w:tcW w:w="2409" w:type="dxa"/>
            <w:tcBorders>
              <w:top w:val="single" w:sz="4" w:space="0" w:color="000000"/>
              <w:left w:val="single" w:sz="4" w:space="0" w:color="000000"/>
              <w:bottom w:val="single" w:sz="4" w:space="0" w:color="000000"/>
            </w:tcBorders>
          </w:tcPr>
          <w:p w14:paraId="2C59F0ED" w14:textId="77777777" w:rsidR="007D21AF" w:rsidRPr="00B126B9" w:rsidRDefault="007D21AF" w:rsidP="00DD1E6A">
            <w:pPr>
              <w:tabs>
                <w:tab w:val="left" w:pos="392"/>
              </w:tabs>
              <w:snapToGrid w:val="0"/>
              <w:ind w:right="56"/>
              <w:jc w:val="center"/>
              <w:rPr>
                <w:sz w:val="20"/>
                <w:szCs w:val="20"/>
              </w:rPr>
            </w:pPr>
            <w:r w:rsidRPr="00937C1F">
              <w:rPr>
                <w:sz w:val="20"/>
                <w:szCs w:val="20"/>
              </w:rPr>
              <w:t xml:space="preserve">с. </w:t>
            </w:r>
            <w:proofErr w:type="spellStart"/>
            <w:r>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14:paraId="117C7DE8" w14:textId="77777777" w:rsidR="007D21AF" w:rsidRPr="00937C1F" w:rsidRDefault="007D21AF" w:rsidP="00DD1E6A">
            <w:pPr>
              <w:tabs>
                <w:tab w:val="left" w:pos="392"/>
              </w:tabs>
              <w:snapToGrid w:val="0"/>
              <w:ind w:right="56"/>
              <w:rPr>
                <w:sz w:val="20"/>
                <w:szCs w:val="20"/>
              </w:rPr>
            </w:pPr>
            <w:r>
              <w:rPr>
                <w:sz w:val="20"/>
                <w:szCs w:val="20"/>
              </w:rPr>
              <w:t>Колбасный и рыбокоптильный цеха</w:t>
            </w:r>
            <w:r w:rsidRPr="00937C1F">
              <w:rPr>
                <w:sz w:val="20"/>
                <w:szCs w:val="20"/>
              </w:rPr>
              <w:t xml:space="preserve"> </w:t>
            </w:r>
          </w:p>
        </w:tc>
      </w:tr>
      <w:tr w:rsidR="007D21AF" w:rsidRPr="00937C1F" w14:paraId="203CDD98" w14:textId="77777777" w:rsidTr="00DD1E6A">
        <w:trPr>
          <w:trHeight w:val="230"/>
        </w:trPr>
        <w:tc>
          <w:tcPr>
            <w:tcW w:w="702" w:type="dxa"/>
            <w:tcBorders>
              <w:top w:val="single" w:sz="4" w:space="0" w:color="000000"/>
              <w:left w:val="single" w:sz="4" w:space="0" w:color="000000"/>
              <w:bottom w:val="single" w:sz="4" w:space="0" w:color="000000"/>
            </w:tcBorders>
            <w:vAlign w:val="center"/>
          </w:tcPr>
          <w:p w14:paraId="6C9DA9B5" w14:textId="77777777" w:rsidR="007D21AF" w:rsidRPr="00937C1F" w:rsidRDefault="007D21AF" w:rsidP="00564144">
            <w:pPr>
              <w:pStyle w:val="af8"/>
              <w:numPr>
                <w:ilvl w:val="0"/>
                <w:numId w:val="119"/>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14:paraId="778475F8" w14:textId="77777777" w:rsidR="007D21AF" w:rsidRPr="007D21AF" w:rsidRDefault="007D21AF" w:rsidP="00E57B90">
            <w:pPr>
              <w:spacing w:line="240" w:lineRule="auto"/>
              <w:rPr>
                <w:sz w:val="20"/>
                <w:szCs w:val="20"/>
              </w:rPr>
            </w:pPr>
            <w:r w:rsidRPr="007D21AF">
              <w:rPr>
                <w:sz w:val="20"/>
                <w:szCs w:val="20"/>
              </w:rPr>
              <w:t xml:space="preserve">ОАО  Ликероводочный завод " </w:t>
            </w:r>
            <w:proofErr w:type="spellStart"/>
            <w:r w:rsidRPr="007D21AF">
              <w:rPr>
                <w:sz w:val="20"/>
                <w:szCs w:val="20"/>
              </w:rPr>
              <w:t>Висант</w:t>
            </w:r>
            <w:proofErr w:type="spellEnd"/>
            <w:r w:rsidRPr="007D21AF">
              <w:rPr>
                <w:sz w:val="20"/>
                <w:szCs w:val="20"/>
              </w:rPr>
              <w:t>"</w:t>
            </w:r>
            <w:r w:rsidR="00E11EC2">
              <w:rPr>
                <w:sz w:val="20"/>
                <w:szCs w:val="20"/>
              </w:rPr>
              <w:t xml:space="preserve"> *</w:t>
            </w:r>
          </w:p>
        </w:tc>
        <w:tc>
          <w:tcPr>
            <w:tcW w:w="2409" w:type="dxa"/>
            <w:tcBorders>
              <w:top w:val="single" w:sz="4" w:space="0" w:color="000000"/>
              <w:left w:val="single" w:sz="4" w:space="0" w:color="000000"/>
              <w:bottom w:val="single" w:sz="4" w:space="0" w:color="000000"/>
            </w:tcBorders>
          </w:tcPr>
          <w:p w14:paraId="2FAE969E" w14:textId="77777777" w:rsidR="007D21AF" w:rsidRPr="00937C1F" w:rsidRDefault="007D21AF" w:rsidP="00DD1E6A">
            <w:pPr>
              <w:tabs>
                <w:tab w:val="left" w:pos="392"/>
              </w:tabs>
              <w:snapToGrid w:val="0"/>
              <w:ind w:right="56"/>
              <w:jc w:val="center"/>
              <w:rPr>
                <w:sz w:val="20"/>
                <w:szCs w:val="20"/>
              </w:rPr>
            </w:pPr>
            <w:r w:rsidRPr="00937C1F">
              <w:rPr>
                <w:sz w:val="20"/>
                <w:szCs w:val="20"/>
              </w:rPr>
              <w:t xml:space="preserve">с. </w:t>
            </w:r>
            <w:proofErr w:type="spellStart"/>
            <w:r>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14:paraId="57D4F80D" w14:textId="77777777" w:rsidR="007D21AF" w:rsidRPr="007D21AF" w:rsidRDefault="007D21AF" w:rsidP="00E57B90">
            <w:pPr>
              <w:spacing w:line="240" w:lineRule="auto"/>
              <w:rPr>
                <w:sz w:val="20"/>
                <w:szCs w:val="20"/>
              </w:rPr>
            </w:pPr>
            <w:r w:rsidRPr="007D21AF">
              <w:rPr>
                <w:sz w:val="20"/>
                <w:szCs w:val="20"/>
              </w:rPr>
              <w:t>Выработка ликероводочных изделий</w:t>
            </w:r>
          </w:p>
        </w:tc>
      </w:tr>
      <w:tr w:rsidR="007D21AF" w:rsidRPr="00937C1F" w14:paraId="0A4F002C" w14:textId="77777777" w:rsidTr="00DD1E6A">
        <w:trPr>
          <w:trHeight w:val="230"/>
        </w:trPr>
        <w:tc>
          <w:tcPr>
            <w:tcW w:w="702" w:type="dxa"/>
            <w:tcBorders>
              <w:top w:val="single" w:sz="4" w:space="0" w:color="000000"/>
              <w:left w:val="single" w:sz="4" w:space="0" w:color="000000"/>
              <w:bottom w:val="single" w:sz="4" w:space="0" w:color="000000"/>
            </w:tcBorders>
            <w:vAlign w:val="center"/>
          </w:tcPr>
          <w:p w14:paraId="5A0DE603" w14:textId="77777777" w:rsidR="007D21AF" w:rsidRPr="00937C1F" w:rsidRDefault="007D21AF" w:rsidP="00564144">
            <w:pPr>
              <w:pStyle w:val="af8"/>
              <w:numPr>
                <w:ilvl w:val="0"/>
                <w:numId w:val="119"/>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14:paraId="623DDA1A" w14:textId="77777777" w:rsidR="007D21AF" w:rsidRPr="007D21AF" w:rsidRDefault="007D21AF" w:rsidP="00E57B90">
            <w:pPr>
              <w:spacing w:line="240" w:lineRule="auto"/>
              <w:rPr>
                <w:sz w:val="20"/>
                <w:szCs w:val="20"/>
              </w:rPr>
            </w:pPr>
            <w:r w:rsidRPr="007D21AF">
              <w:rPr>
                <w:sz w:val="20"/>
                <w:szCs w:val="20"/>
              </w:rPr>
              <w:t xml:space="preserve"> ЗАО " Каскад" </w:t>
            </w:r>
          </w:p>
        </w:tc>
        <w:tc>
          <w:tcPr>
            <w:tcW w:w="2409" w:type="dxa"/>
            <w:tcBorders>
              <w:top w:val="single" w:sz="4" w:space="0" w:color="000000"/>
              <w:left w:val="single" w:sz="4" w:space="0" w:color="000000"/>
              <w:bottom w:val="single" w:sz="4" w:space="0" w:color="000000"/>
            </w:tcBorders>
          </w:tcPr>
          <w:p w14:paraId="79E50F8D" w14:textId="77777777" w:rsidR="007D21AF" w:rsidRPr="00937C1F" w:rsidRDefault="007D21AF" w:rsidP="00DD1E6A">
            <w:pPr>
              <w:tabs>
                <w:tab w:val="left" w:pos="392"/>
              </w:tabs>
              <w:snapToGrid w:val="0"/>
              <w:ind w:right="56"/>
              <w:jc w:val="center"/>
              <w:rPr>
                <w:sz w:val="20"/>
                <w:szCs w:val="20"/>
              </w:rPr>
            </w:pPr>
            <w:r w:rsidRPr="00937C1F">
              <w:rPr>
                <w:sz w:val="20"/>
                <w:szCs w:val="20"/>
              </w:rPr>
              <w:t xml:space="preserve">с. </w:t>
            </w:r>
            <w:proofErr w:type="spellStart"/>
            <w:r>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14:paraId="63929AF1" w14:textId="77777777" w:rsidR="007D21AF" w:rsidRPr="007D21AF" w:rsidRDefault="007D21AF" w:rsidP="00E57B90">
            <w:pPr>
              <w:spacing w:line="240" w:lineRule="auto"/>
              <w:rPr>
                <w:sz w:val="20"/>
                <w:szCs w:val="20"/>
              </w:rPr>
            </w:pPr>
            <w:r w:rsidRPr="007D21AF">
              <w:rPr>
                <w:sz w:val="20"/>
                <w:szCs w:val="20"/>
              </w:rPr>
              <w:t>Выработка молочных продуктов</w:t>
            </w:r>
          </w:p>
        </w:tc>
      </w:tr>
      <w:tr w:rsidR="007D21AF" w:rsidRPr="00937C1F" w14:paraId="5B36EA24" w14:textId="77777777" w:rsidTr="00DD1E6A">
        <w:trPr>
          <w:trHeight w:val="230"/>
        </w:trPr>
        <w:tc>
          <w:tcPr>
            <w:tcW w:w="702" w:type="dxa"/>
            <w:tcBorders>
              <w:top w:val="single" w:sz="4" w:space="0" w:color="000000"/>
              <w:left w:val="single" w:sz="4" w:space="0" w:color="000000"/>
              <w:bottom w:val="single" w:sz="4" w:space="0" w:color="000000"/>
            </w:tcBorders>
            <w:vAlign w:val="center"/>
          </w:tcPr>
          <w:p w14:paraId="13C64BB0" w14:textId="77777777" w:rsidR="007D21AF" w:rsidRPr="00937C1F" w:rsidRDefault="007D21AF" w:rsidP="00564144">
            <w:pPr>
              <w:pStyle w:val="af8"/>
              <w:numPr>
                <w:ilvl w:val="0"/>
                <w:numId w:val="119"/>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14:paraId="39525F27" w14:textId="77777777" w:rsidR="007D21AF" w:rsidRPr="007D21AF" w:rsidRDefault="007D21AF" w:rsidP="00E57B90">
            <w:pPr>
              <w:autoSpaceDE w:val="0"/>
              <w:spacing w:line="240" w:lineRule="auto"/>
              <w:rPr>
                <w:rFonts w:eastAsiaTheme="minorHAnsi"/>
                <w:sz w:val="20"/>
                <w:szCs w:val="20"/>
                <w:lang w:eastAsia="en-US"/>
              </w:rPr>
            </w:pPr>
            <w:r w:rsidRPr="007D21AF">
              <w:rPr>
                <w:sz w:val="20"/>
                <w:szCs w:val="20"/>
              </w:rPr>
              <w:t>ООО "СОТЕХ"</w:t>
            </w:r>
          </w:p>
        </w:tc>
        <w:tc>
          <w:tcPr>
            <w:tcW w:w="2409" w:type="dxa"/>
            <w:tcBorders>
              <w:top w:val="single" w:sz="4" w:space="0" w:color="000000"/>
              <w:left w:val="single" w:sz="4" w:space="0" w:color="000000"/>
              <w:bottom w:val="single" w:sz="4" w:space="0" w:color="000000"/>
            </w:tcBorders>
          </w:tcPr>
          <w:p w14:paraId="28192832" w14:textId="77777777" w:rsidR="007D21AF" w:rsidRPr="00937C1F" w:rsidRDefault="007D21AF" w:rsidP="00DD1E6A">
            <w:pPr>
              <w:tabs>
                <w:tab w:val="left" w:pos="392"/>
              </w:tabs>
              <w:snapToGrid w:val="0"/>
              <w:ind w:right="56"/>
              <w:jc w:val="center"/>
              <w:rPr>
                <w:sz w:val="20"/>
                <w:szCs w:val="20"/>
              </w:rPr>
            </w:pPr>
            <w:r w:rsidRPr="00937C1F">
              <w:rPr>
                <w:sz w:val="20"/>
                <w:szCs w:val="20"/>
              </w:rPr>
              <w:t xml:space="preserve">с. </w:t>
            </w:r>
            <w:proofErr w:type="spellStart"/>
            <w:r>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14:paraId="6827D583" w14:textId="77777777" w:rsidR="007D21AF" w:rsidRPr="007D21AF" w:rsidRDefault="007D21AF" w:rsidP="007D21AF">
            <w:pPr>
              <w:autoSpaceDE w:val="0"/>
              <w:spacing w:line="240" w:lineRule="auto"/>
              <w:rPr>
                <w:sz w:val="20"/>
                <w:szCs w:val="20"/>
              </w:rPr>
            </w:pPr>
            <w:r w:rsidRPr="007D21AF">
              <w:rPr>
                <w:sz w:val="20"/>
                <w:szCs w:val="20"/>
              </w:rPr>
              <w:t>Про</w:t>
            </w:r>
            <w:r>
              <w:rPr>
                <w:sz w:val="20"/>
                <w:szCs w:val="20"/>
              </w:rPr>
              <w:t>изводство пластмассовых изделий</w:t>
            </w:r>
          </w:p>
        </w:tc>
      </w:tr>
      <w:tr w:rsidR="007D21AF" w:rsidRPr="00937C1F" w14:paraId="1AE4A2B9" w14:textId="77777777" w:rsidTr="00DD1E6A">
        <w:trPr>
          <w:trHeight w:val="230"/>
        </w:trPr>
        <w:tc>
          <w:tcPr>
            <w:tcW w:w="702" w:type="dxa"/>
            <w:tcBorders>
              <w:top w:val="single" w:sz="4" w:space="0" w:color="000000"/>
              <w:left w:val="single" w:sz="4" w:space="0" w:color="000000"/>
              <w:bottom w:val="single" w:sz="4" w:space="0" w:color="000000"/>
            </w:tcBorders>
            <w:vAlign w:val="center"/>
          </w:tcPr>
          <w:p w14:paraId="64C141F7" w14:textId="77777777" w:rsidR="007D21AF" w:rsidRPr="00937C1F" w:rsidRDefault="007D21AF" w:rsidP="00564144">
            <w:pPr>
              <w:pStyle w:val="af8"/>
              <w:numPr>
                <w:ilvl w:val="0"/>
                <w:numId w:val="119"/>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14:paraId="650C873B" w14:textId="77777777" w:rsidR="007D21AF" w:rsidRPr="007D21AF" w:rsidRDefault="007D21AF" w:rsidP="00E57B90">
            <w:pPr>
              <w:autoSpaceDE w:val="0"/>
              <w:spacing w:line="240" w:lineRule="auto"/>
              <w:rPr>
                <w:rFonts w:eastAsiaTheme="minorHAnsi"/>
                <w:sz w:val="20"/>
                <w:szCs w:val="20"/>
                <w:lang w:eastAsia="en-US"/>
              </w:rPr>
            </w:pPr>
            <w:r w:rsidRPr="007D21AF">
              <w:rPr>
                <w:sz w:val="20"/>
                <w:szCs w:val="20"/>
              </w:rPr>
              <w:t>ИП Рукин</w:t>
            </w:r>
          </w:p>
        </w:tc>
        <w:tc>
          <w:tcPr>
            <w:tcW w:w="2409" w:type="dxa"/>
            <w:tcBorders>
              <w:top w:val="single" w:sz="4" w:space="0" w:color="000000"/>
              <w:left w:val="single" w:sz="4" w:space="0" w:color="000000"/>
              <w:bottom w:val="single" w:sz="4" w:space="0" w:color="000000"/>
            </w:tcBorders>
          </w:tcPr>
          <w:p w14:paraId="2CACCEDB" w14:textId="77777777" w:rsidR="007D21AF" w:rsidRPr="00937C1F" w:rsidRDefault="007D21AF" w:rsidP="00DD1E6A">
            <w:pPr>
              <w:tabs>
                <w:tab w:val="left" w:pos="56"/>
              </w:tabs>
              <w:snapToGrid w:val="0"/>
              <w:ind w:right="56"/>
              <w:jc w:val="center"/>
              <w:rPr>
                <w:sz w:val="20"/>
                <w:szCs w:val="20"/>
              </w:rPr>
            </w:pPr>
            <w:r w:rsidRPr="00937C1F">
              <w:rPr>
                <w:sz w:val="20"/>
                <w:szCs w:val="20"/>
              </w:rPr>
              <w:t xml:space="preserve">с. </w:t>
            </w:r>
            <w:proofErr w:type="spellStart"/>
            <w:r>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14:paraId="7C887B06" w14:textId="77777777" w:rsidR="007D21AF" w:rsidRPr="007D21AF" w:rsidRDefault="007D21AF" w:rsidP="00E57B90">
            <w:pPr>
              <w:autoSpaceDE w:val="0"/>
              <w:spacing w:line="240" w:lineRule="auto"/>
              <w:rPr>
                <w:rFonts w:eastAsiaTheme="minorHAnsi"/>
                <w:sz w:val="20"/>
                <w:szCs w:val="20"/>
                <w:lang w:eastAsia="en-US"/>
              </w:rPr>
            </w:pPr>
            <w:r w:rsidRPr="007D21AF">
              <w:rPr>
                <w:sz w:val="20"/>
                <w:szCs w:val="20"/>
              </w:rPr>
              <w:t>Производство кондитерских изделий</w:t>
            </w:r>
          </w:p>
        </w:tc>
      </w:tr>
      <w:tr w:rsidR="007D21AF" w:rsidRPr="00937C1F" w14:paraId="69059572" w14:textId="77777777" w:rsidTr="00DD1E6A">
        <w:trPr>
          <w:trHeight w:val="230"/>
        </w:trPr>
        <w:tc>
          <w:tcPr>
            <w:tcW w:w="702" w:type="dxa"/>
            <w:tcBorders>
              <w:top w:val="single" w:sz="4" w:space="0" w:color="000000"/>
              <w:left w:val="single" w:sz="4" w:space="0" w:color="000000"/>
              <w:bottom w:val="single" w:sz="4" w:space="0" w:color="000000"/>
            </w:tcBorders>
            <w:vAlign w:val="center"/>
          </w:tcPr>
          <w:p w14:paraId="50434B54" w14:textId="77777777" w:rsidR="007D21AF" w:rsidRPr="00937C1F" w:rsidRDefault="007D21AF" w:rsidP="00564144">
            <w:pPr>
              <w:pStyle w:val="af8"/>
              <w:numPr>
                <w:ilvl w:val="0"/>
                <w:numId w:val="119"/>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14:paraId="40ADB13A" w14:textId="77777777" w:rsidR="007D21AF" w:rsidRPr="007D21AF" w:rsidRDefault="007D21AF" w:rsidP="00E57B90">
            <w:pPr>
              <w:autoSpaceDE w:val="0"/>
              <w:spacing w:line="240" w:lineRule="auto"/>
              <w:rPr>
                <w:rFonts w:eastAsiaTheme="minorHAnsi"/>
                <w:sz w:val="20"/>
                <w:szCs w:val="20"/>
                <w:lang w:eastAsia="en-US"/>
              </w:rPr>
            </w:pPr>
            <w:r w:rsidRPr="007D21AF">
              <w:rPr>
                <w:sz w:val="20"/>
                <w:szCs w:val="20"/>
              </w:rPr>
              <w:t>ООО "Пульсар"</w:t>
            </w:r>
          </w:p>
        </w:tc>
        <w:tc>
          <w:tcPr>
            <w:tcW w:w="2409" w:type="dxa"/>
            <w:tcBorders>
              <w:top w:val="single" w:sz="4" w:space="0" w:color="000000"/>
              <w:left w:val="single" w:sz="4" w:space="0" w:color="000000"/>
              <w:bottom w:val="single" w:sz="4" w:space="0" w:color="000000"/>
            </w:tcBorders>
          </w:tcPr>
          <w:p w14:paraId="6274E47F" w14:textId="77777777" w:rsidR="007D21AF" w:rsidRPr="00937C1F" w:rsidRDefault="007D21AF" w:rsidP="00DD1E6A">
            <w:pPr>
              <w:tabs>
                <w:tab w:val="left" w:pos="56"/>
              </w:tabs>
              <w:snapToGrid w:val="0"/>
              <w:ind w:right="56"/>
              <w:jc w:val="center"/>
              <w:rPr>
                <w:sz w:val="20"/>
                <w:szCs w:val="20"/>
              </w:rPr>
            </w:pPr>
            <w:r w:rsidRPr="00937C1F">
              <w:rPr>
                <w:sz w:val="20"/>
                <w:szCs w:val="20"/>
              </w:rPr>
              <w:t xml:space="preserve">с. </w:t>
            </w:r>
            <w:proofErr w:type="spellStart"/>
            <w:r>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14:paraId="396EC197" w14:textId="77777777" w:rsidR="007D21AF" w:rsidRPr="007D21AF" w:rsidRDefault="007D21AF" w:rsidP="00E57B90">
            <w:pPr>
              <w:autoSpaceDE w:val="0"/>
              <w:spacing w:line="240" w:lineRule="auto"/>
              <w:rPr>
                <w:rFonts w:eastAsiaTheme="minorHAnsi"/>
                <w:sz w:val="20"/>
                <w:szCs w:val="20"/>
                <w:lang w:eastAsia="en-US"/>
              </w:rPr>
            </w:pPr>
            <w:r w:rsidRPr="007D21AF">
              <w:rPr>
                <w:sz w:val="20"/>
                <w:szCs w:val="20"/>
              </w:rPr>
              <w:t>Хранение с/х техники</w:t>
            </w:r>
          </w:p>
        </w:tc>
      </w:tr>
      <w:tr w:rsidR="007D21AF" w:rsidRPr="00937C1F" w14:paraId="228C6D70" w14:textId="77777777" w:rsidTr="00DD1E6A">
        <w:trPr>
          <w:trHeight w:val="230"/>
        </w:trPr>
        <w:tc>
          <w:tcPr>
            <w:tcW w:w="702" w:type="dxa"/>
            <w:tcBorders>
              <w:top w:val="single" w:sz="4" w:space="0" w:color="000000"/>
              <w:left w:val="single" w:sz="4" w:space="0" w:color="000000"/>
              <w:bottom w:val="single" w:sz="4" w:space="0" w:color="000000"/>
            </w:tcBorders>
            <w:vAlign w:val="center"/>
          </w:tcPr>
          <w:p w14:paraId="16431D38" w14:textId="77777777" w:rsidR="007D21AF" w:rsidRPr="00937C1F" w:rsidRDefault="007D21AF" w:rsidP="00564144">
            <w:pPr>
              <w:pStyle w:val="af8"/>
              <w:numPr>
                <w:ilvl w:val="0"/>
                <w:numId w:val="119"/>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14:paraId="27C4A8EA" w14:textId="77777777" w:rsidR="00E57B90" w:rsidRDefault="00E57B90" w:rsidP="00E57B90">
            <w:pPr>
              <w:autoSpaceDE w:val="0"/>
              <w:spacing w:line="240" w:lineRule="auto"/>
              <w:rPr>
                <w:sz w:val="20"/>
                <w:szCs w:val="20"/>
              </w:rPr>
            </w:pPr>
          </w:p>
          <w:p w14:paraId="3E90DBFE" w14:textId="77777777" w:rsidR="007D21AF" w:rsidRPr="007D21AF" w:rsidRDefault="007D21AF" w:rsidP="00E57B90">
            <w:pPr>
              <w:autoSpaceDE w:val="0"/>
              <w:spacing w:line="240" w:lineRule="auto"/>
              <w:rPr>
                <w:sz w:val="20"/>
                <w:szCs w:val="20"/>
              </w:rPr>
            </w:pPr>
            <w:r w:rsidRPr="007D21AF">
              <w:rPr>
                <w:sz w:val="20"/>
                <w:szCs w:val="20"/>
              </w:rPr>
              <w:t>ООО "Ровесник века"</w:t>
            </w:r>
            <w:r w:rsidR="00E11EC2">
              <w:rPr>
                <w:sz w:val="20"/>
                <w:szCs w:val="20"/>
              </w:rPr>
              <w:t xml:space="preserve"> *</w:t>
            </w:r>
          </w:p>
          <w:p w14:paraId="565487F2" w14:textId="77777777" w:rsidR="007D21AF" w:rsidRPr="007D21AF" w:rsidRDefault="007D21AF" w:rsidP="00E57B90">
            <w:pPr>
              <w:spacing w:line="240" w:lineRule="auto"/>
              <w:rPr>
                <w:sz w:val="20"/>
                <w:szCs w:val="20"/>
              </w:rPr>
            </w:pPr>
          </w:p>
        </w:tc>
        <w:tc>
          <w:tcPr>
            <w:tcW w:w="2409" w:type="dxa"/>
            <w:tcBorders>
              <w:top w:val="single" w:sz="4" w:space="0" w:color="000000"/>
              <w:left w:val="single" w:sz="4" w:space="0" w:color="000000"/>
              <w:bottom w:val="single" w:sz="4" w:space="0" w:color="000000"/>
            </w:tcBorders>
          </w:tcPr>
          <w:p w14:paraId="03F0459B" w14:textId="77777777" w:rsidR="00E57B90" w:rsidRDefault="00E57B90" w:rsidP="00DD1E6A">
            <w:pPr>
              <w:tabs>
                <w:tab w:val="left" w:pos="56"/>
              </w:tabs>
              <w:snapToGrid w:val="0"/>
              <w:ind w:right="56"/>
              <w:jc w:val="center"/>
              <w:rPr>
                <w:sz w:val="20"/>
                <w:szCs w:val="20"/>
              </w:rPr>
            </w:pPr>
          </w:p>
          <w:p w14:paraId="33AAF3FF" w14:textId="77777777" w:rsidR="007D21AF" w:rsidRPr="00937C1F" w:rsidRDefault="007D21AF" w:rsidP="00DD1E6A">
            <w:pPr>
              <w:tabs>
                <w:tab w:val="left" w:pos="56"/>
              </w:tabs>
              <w:snapToGrid w:val="0"/>
              <w:ind w:right="56"/>
              <w:jc w:val="center"/>
              <w:rPr>
                <w:sz w:val="20"/>
                <w:szCs w:val="20"/>
              </w:rPr>
            </w:pPr>
            <w:r w:rsidRPr="00937C1F">
              <w:rPr>
                <w:sz w:val="20"/>
                <w:szCs w:val="20"/>
              </w:rPr>
              <w:t xml:space="preserve">с. </w:t>
            </w:r>
            <w:proofErr w:type="spellStart"/>
            <w:r>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14:paraId="405F4951" w14:textId="77777777" w:rsidR="007D21AF" w:rsidRPr="007D21AF" w:rsidRDefault="007D21AF" w:rsidP="00E57B90">
            <w:pPr>
              <w:autoSpaceDE w:val="0"/>
              <w:spacing w:line="240" w:lineRule="auto"/>
              <w:rPr>
                <w:rFonts w:eastAsiaTheme="minorHAnsi"/>
                <w:sz w:val="20"/>
                <w:szCs w:val="20"/>
                <w:lang w:eastAsia="en-US"/>
              </w:rPr>
            </w:pPr>
            <w:r w:rsidRPr="007D21AF">
              <w:rPr>
                <w:sz w:val="20"/>
                <w:szCs w:val="20"/>
              </w:rPr>
              <w:t>Производство дистиллированных алкогольных напитков</w:t>
            </w:r>
          </w:p>
        </w:tc>
      </w:tr>
      <w:tr w:rsidR="00E11EC2" w:rsidRPr="00937C1F" w14:paraId="3A6DBD23" w14:textId="77777777" w:rsidTr="00DD1E6A">
        <w:trPr>
          <w:trHeight w:val="230"/>
        </w:trPr>
        <w:tc>
          <w:tcPr>
            <w:tcW w:w="702" w:type="dxa"/>
            <w:tcBorders>
              <w:top w:val="single" w:sz="4" w:space="0" w:color="000000"/>
              <w:left w:val="single" w:sz="4" w:space="0" w:color="000000"/>
              <w:bottom w:val="single" w:sz="4" w:space="0" w:color="000000"/>
            </w:tcBorders>
            <w:vAlign w:val="center"/>
          </w:tcPr>
          <w:p w14:paraId="004F2055" w14:textId="77777777" w:rsidR="00E11EC2" w:rsidRPr="00937C1F" w:rsidRDefault="00E11EC2" w:rsidP="00564144">
            <w:pPr>
              <w:pStyle w:val="af8"/>
              <w:numPr>
                <w:ilvl w:val="0"/>
                <w:numId w:val="119"/>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14:paraId="76980AA8" w14:textId="77777777" w:rsidR="00E11EC2" w:rsidRPr="00E11EC2" w:rsidRDefault="00E11EC2" w:rsidP="00E57B90">
            <w:pPr>
              <w:autoSpaceDE w:val="0"/>
              <w:spacing w:line="240" w:lineRule="auto"/>
              <w:rPr>
                <w:sz w:val="20"/>
                <w:szCs w:val="20"/>
              </w:rPr>
            </w:pPr>
            <w:r w:rsidRPr="00E11EC2">
              <w:rPr>
                <w:sz w:val="20"/>
                <w:szCs w:val="20"/>
              </w:rPr>
              <w:t>ООО «</w:t>
            </w:r>
            <w:proofErr w:type="spellStart"/>
            <w:r w:rsidRPr="00E11EC2">
              <w:rPr>
                <w:sz w:val="20"/>
                <w:szCs w:val="20"/>
              </w:rPr>
              <w:t>Гремяченское</w:t>
            </w:r>
            <w:proofErr w:type="spellEnd"/>
            <w:r w:rsidRPr="00E11EC2">
              <w:rPr>
                <w:sz w:val="20"/>
                <w:szCs w:val="20"/>
              </w:rPr>
              <w:t>»</w:t>
            </w:r>
            <w:r>
              <w:rPr>
                <w:sz w:val="20"/>
                <w:szCs w:val="20"/>
              </w:rPr>
              <w:t xml:space="preserve"> *</w:t>
            </w:r>
          </w:p>
        </w:tc>
        <w:tc>
          <w:tcPr>
            <w:tcW w:w="2409" w:type="dxa"/>
            <w:tcBorders>
              <w:top w:val="single" w:sz="4" w:space="0" w:color="000000"/>
              <w:left w:val="single" w:sz="4" w:space="0" w:color="000000"/>
              <w:bottom w:val="single" w:sz="4" w:space="0" w:color="000000"/>
            </w:tcBorders>
          </w:tcPr>
          <w:p w14:paraId="41DDCE90" w14:textId="77777777" w:rsidR="00E11EC2" w:rsidRDefault="00E11EC2" w:rsidP="00DD1E6A">
            <w:pPr>
              <w:tabs>
                <w:tab w:val="left" w:pos="56"/>
              </w:tabs>
              <w:snapToGrid w:val="0"/>
              <w:ind w:right="56"/>
              <w:jc w:val="center"/>
              <w:rPr>
                <w:sz w:val="20"/>
                <w:szCs w:val="20"/>
              </w:rPr>
            </w:pPr>
            <w:r w:rsidRPr="00937C1F">
              <w:rPr>
                <w:sz w:val="20"/>
                <w:szCs w:val="20"/>
              </w:rPr>
              <w:t xml:space="preserve">с. </w:t>
            </w:r>
            <w:proofErr w:type="spellStart"/>
            <w:r>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14:paraId="754A3204" w14:textId="77777777" w:rsidR="00E11EC2" w:rsidRPr="007D21AF" w:rsidRDefault="00E11EC2" w:rsidP="00E57B90">
            <w:pPr>
              <w:autoSpaceDE w:val="0"/>
              <w:spacing w:line="240" w:lineRule="auto"/>
              <w:rPr>
                <w:sz w:val="20"/>
                <w:szCs w:val="20"/>
              </w:rPr>
            </w:pPr>
            <w:r>
              <w:rPr>
                <w:sz w:val="20"/>
                <w:szCs w:val="20"/>
              </w:rPr>
              <w:t>Предприятие по розливу воды</w:t>
            </w:r>
          </w:p>
        </w:tc>
      </w:tr>
    </w:tbl>
    <w:p w14:paraId="1EFDC0F5" w14:textId="77777777" w:rsidR="0029567F" w:rsidRDefault="00837DEC" w:rsidP="001A6522">
      <w:pPr>
        <w:shd w:val="clear" w:color="auto" w:fill="FFFFFF"/>
        <w:ind w:firstLine="567"/>
        <w:jc w:val="both"/>
        <w:rPr>
          <w:szCs w:val="22"/>
        </w:rPr>
      </w:pPr>
      <w:r>
        <w:rPr>
          <w:szCs w:val="22"/>
        </w:rPr>
        <w:t xml:space="preserve">* </w:t>
      </w:r>
      <w:r w:rsidRPr="00837DEC">
        <w:rPr>
          <w:i/>
          <w:szCs w:val="22"/>
        </w:rPr>
        <w:t>по состоянию на 2016 год предприятия не действуют</w:t>
      </w:r>
    </w:p>
    <w:p w14:paraId="07E0374C" w14:textId="77777777" w:rsidR="00837DEC" w:rsidRDefault="00837DEC" w:rsidP="001A6522">
      <w:pPr>
        <w:shd w:val="clear" w:color="auto" w:fill="FFFFFF"/>
        <w:ind w:firstLine="567"/>
        <w:jc w:val="both"/>
        <w:rPr>
          <w:szCs w:val="22"/>
        </w:rPr>
      </w:pPr>
    </w:p>
    <w:p w14:paraId="3FB60C3E" w14:textId="77777777" w:rsidR="001A6522" w:rsidRPr="00942BBE" w:rsidRDefault="001A6522" w:rsidP="001A6522">
      <w:pPr>
        <w:shd w:val="clear" w:color="auto" w:fill="FFFFFF"/>
        <w:ind w:firstLine="567"/>
        <w:jc w:val="both"/>
        <w:rPr>
          <w:szCs w:val="22"/>
        </w:rPr>
      </w:pPr>
      <w:r w:rsidRPr="00942BBE">
        <w:rPr>
          <w:szCs w:val="22"/>
        </w:rPr>
        <w:t xml:space="preserve">Выбросы предприятий в значительной степени зависят от применяемых  технологий,  наличия и эффективности работы очистных установок. </w:t>
      </w:r>
    </w:p>
    <w:p w14:paraId="460071C0" w14:textId="77777777" w:rsidR="001A6522" w:rsidRPr="00942BBE" w:rsidRDefault="001A6522" w:rsidP="001A6522">
      <w:pPr>
        <w:ind w:firstLine="567"/>
        <w:jc w:val="both"/>
        <w:rPr>
          <w:shd w:val="clear" w:color="auto" w:fill="FFFFFF"/>
        </w:rPr>
      </w:pPr>
      <w:r w:rsidRPr="00942BBE">
        <w:rPr>
          <w:shd w:val="clear" w:color="auto" w:fill="FFFFFF"/>
        </w:rPr>
        <w:t xml:space="preserve">В  </w:t>
      </w:r>
      <w:proofErr w:type="spellStart"/>
      <w:r w:rsidR="00F06C3F">
        <w:rPr>
          <w:shd w:val="clear" w:color="auto" w:fill="FFFFFF"/>
        </w:rPr>
        <w:t>Новогремяченском</w:t>
      </w:r>
      <w:proofErr w:type="spellEnd"/>
      <w:r w:rsidRPr="00942BBE">
        <w:rPr>
          <w:shd w:val="clear" w:color="auto" w:fill="FFFFFF"/>
        </w:rPr>
        <w:t xml:space="preserve"> сельском поселении  теплоснабжение социально значимых объектов  осуществляется от отдельно стоящих и встроенно-пристроенных котельных. </w:t>
      </w:r>
      <w:r w:rsidRPr="00942BBE">
        <w:rPr>
          <w:color w:val="000000"/>
          <w:shd w:val="clear" w:color="auto" w:fill="FFFFFF"/>
        </w:rPr>
        <w:t xml:space="preserve">Котельные также являются стационарными источниками загрязнения: </w:t>
      </w:r>
      <w:r w:rsidRPr="00942BBE">
        <w:t xml:space="preserve">продукты сгорания топлива в </w:t>
      </w:r>
      <w:proofErr w:type="spellStart"/>
      <w:r w:rsidRPr="00942BBE">
        <w:t>котлоагрегате</w:t>
      </w:r>
      <w:proofErr w:type="spellEnd"/>
      <w:r w:rsidRPr="00942BBE">
        <w:t xml:space="preserve"> котельных оказывают негативное воздействие на воздушный бассейн территории сельского поселения.</w:t>
      </w:r>
      <w:r w:rsidRPr="00942BBE">
        <w:rPr>
          <w:shd w:val="clear" w:color="auto" w:fill="FFFFFF"/>
        </w:rPr>
        <w:t xml:space="preserve"> </w:t>
      </w:r>
    </w:p>
    <w:p w14:paraId="1A18BAAE" w14:textId="77777777" w:rsidR="001A6522" w:rsidRPr="00942BBE" w:rsidRDefault="001A6522" w:rsidP="001A6522">
      <w:pPr>
        <w:shd w:val="clear" w:color="auto" w:fill="FFFFFF"/>
        <w:ind w:firstLine="567"/>
        <w:jc w:val="both"/>
      </w:pPr>
      <w:r w:rsidRPr="00942BBE">
        <w:lastRenderedPageBreak/>
        <w:t>Для создания комфортных условий проживания в сельском поселении рекомендуется ликвидаци</w:t>
      </w:r>
      <w:r w:rsidR="00E57B90">
        <w:t>я</w:t>
      </w:r>
      <w:r w:rsidRPr="00942BBE">
        <w:t xml:space="preserve"> устаревших теплоисточников, что позволит минимизировать выброс загрязняющих веществ от </w:t>
      </w:r>
      <w:r w:rsidR="00E57B90">
        <w:t xml:space="preserve">существующих </w:t>
      </w:r>
      <w:r w:rsidRPr="00942BBE">
        <w:t>котельных.</w:t>
      </w:r>
    </w:p>
    <w:p w14:paraId="41BE5637" w14:textId="77777777" w:rsidR="006B0839" w:rsidRPr="00A17369" w:rsidRDefault="001A6522" w:rsidP="006B0839">
      <w:pPr>
        <w:widowControl/>
        <w:autoSpaceDN/>
        <w:adjustRightInd/>
        <w:spacing w:line="240" w:lineRule="auto"/>
        <w:ind w:firstLine="567"/>
        <w:jc w:val="both"/>
      </w:pPr>
      <w:r w:rsidRPr="00942BBE">
        <w:rPr>
          <w:rFonts w:eastAsia="Arial" w:cs="Arial"/>
          <w:color w:val="000000"/>
          <w:shd w:val="clear" w:color="auto" w:fill="FFFFFF"/>
        </w:rPr>
        <w:t>По террит</w:t>
      </w:r>
      <w:r w:rsidR="006B0839">
        <w:rPr>
          <w:rFonts w:eastAsia="Arial" w:cs="Arial"/>
          <w:color w:val="000000"/>
          <w:shd w:val="clear" w:color="auto" w:fill="FFFFFF"/>
        </w:rPr>
        <w:t>о</w:t>
      </w:r>
      <w:r w:rsidRPr="00942BBE">
        <w:rPr>
          <w:rFonts w:eastAsia="Arial" w:cs="Arial"/>
          <w:color w:val="000000"/>
          <w:shd w:val="clear" w:color="auto" w:fill="FFFFFF"/>
        </w:rPr>
        <w:t>рии поселения проходят газопроводы. Природный газ давлением 0,6 Мпа подается в поселение от существующей ГРП «Устье</w:t>
      </w:r>
      <w:r w:rsidR="006B0839">
        <w:rPr>
          <w:rFonts w:eastAsia="Arial" w:cs="Arial"/>
          <w:color w:val="000000"/>
          <w:shd w:val="clear" w:color="auto" w:fill="FFFFFF"/>
        </w:rPr>
        <w:t>»</w:t>
      </w:r>
      <w:r w:rsidR="00E57B90">
        <w:rPr>
          <w:rFonts w:eastAsia="Arial" w:cs="Arial"/>
          <w:color w:val="000000"/>
          <w:shd w:val="clear" w:color="auto" w:fill="FFFFFF"/>
        </w:rPr>
        <w:t xml:space="preserve"> к ГРП </w:t>
      </w:r>
      <w:proofErr w:type="spellStart"/>
      <w:r w:rsidR="00E57B90">
        <w:rPr>
          <w:rFonts w:eastAsia="Arial" w:cs="Arial"/>
          <w:color w:val="000000"/>
          <w:shd w:val="clear" w:color="auto" w:fill="FFFFFF"/>
        </w:rPr>
        <w:t>Новогремяченского</w:t>
      </w:r>
      <w:proofErr w:type="spellEnd"/>
      <w:r w:rsidR="00E57B90">
        <w:rPr>
          <w:rFonts w:eastAsia="Arial" w:cs="Arial"/>
          <w:color w:val="000000"/>
          <w:shd w:val="clear" w:color="auto" w:fill="FFFFFF"/>
        </w:rPr>
        <w:t xml:space="preserve"> сельского поселения</w:t>
      </w:r>
      <w:r w:rsidR="006B0839">
        <w:rPr>
          <w:rFonts w:eastAsia="Arial" w:cs="Arial"/>
          <w:color w:val="000000"/>
          <w:shd w:val="clear" w:color="auto" w:fill="FFFFFF"/>
        </w:rPr>
        <w:t xml:space="preserve">. </w:t>
      </w:r>
      <w:r w:rsidR="006B0839" w:rsidRPr="00A17369">
        <w:rPr>
          <w:color w:val="000000"/>
        </w:rPr>
        <w:t>Распределение газа по поселению осуществляется по 3-х ступенчатой схеме:</w:t>
      </w:r>
    </w:p>
    <w:p w14:paraId="3DFE4DE1" w14:textId="77777777" w:rsidR="006B0839" w:rsidRPr="00A17369" w:rsidRDefault="006B0839" w:rsidP="001B6E4A">
      <w:pPr>
        <w:widowControl/>
        <w:numPr>
          <w:ilvl w:val="1"/>
          <w:numId w:val="11"/>
        </w:numPr>
        <w:autoSpaceDN/>
        <w:adjustRightInd/>
        <w:spacing w:line="240" w:lineRule="auto"/>
        <w:jc w:val="both"/>
      </w:pPr>
      <w:r w:rsidRPr="00A17369">
        <w:rPr>
          <w:color w:val="000000"/>
          <w:lang w:val="en-US"/>
        </w:rPr>
        <w:t>I</w:t>
      </w:r>
      <w:r w:rsidRPr="00A17369">
        <w:rPr>
          <w:color w:val="000000"/>
        </w:rPr>
        <w:t xml:space="preserve">-я ступень — газопровод высокого давления </w:t>
      </w:r>
      <w:r w:rsidRPr="00A17369">
        <w:rPr>
          <w:color w:val="000000"/>
          <w:lang w:val="en-US"/>
        </w:rPr>
        <w:t>I</w:t>
      </w:r>
      <w:r w:rsidRPr="00A17369">
        <w:rPr>
          <w:color w:val="000000"/>
        </w:rPr>
        <w:t xml:space="preserve"> - ой категории р ≤ 1,2 МПА;</w:t>
      </w:r>
    </w:p>
    <w:p w14:paraId="5FFE78AB" w14:textId="77777777" w:rsidR="006B0839" w:rsidRPr="00A17369" w:rsidRDefault="006B0839" w:rsidP="001B6E4A">
      <w:pPr>
        <w:widowControl/>
        <w:numPr>
          <w:ilvl w:val="1"/>
          <w:numId w:val="11"/>
        </w:numPr>
        <w:autoSpaceDN/>
        <w:adjustRightInd/>
        <w:spacing w:line="240" w:lineRule="auto"/>
        <w:jc w:val="both"/>
      </w:pPr>
      <w:r w:rsidRPr="00A17369">
        <w:rPr>
          <w:color w:val="000000"/>
          <w:lang w:val="en-US"/>
        </w:rPr>
        <w:t>II</w:t>
      </w:r>
      <w:r w:rsidRPr="00A17369">
        <w:rPr>
          <w:color w:val="000000"/>
        </w:rPr>
        <w:t>-я ступень — газопровод среднего давления р≤0,03 МПА;</w:t>
      </w:r>
    </w:p>
    <w:p w14:paraId="40682059" w14:textId="77777777" w:rsidR="006B0839" w:rsidRPr="00A17369" w:rsidRDefault="006B0839" w:rsidP="001B6E4A">
      <w:pPr>
        <w:widowControl/>
        <w:numPr>
          <w:ilvl w:val="1"/>
          <w:numId w:val="11"/>
        </w:numPr>
        <w:autoSpaceDN/>
        <w:adjustRightInd/>
        <w:spacing w:line="240" w:lineRule="auto"/>
        <w:jc w:val="both"/>
      </w:pPr>
      <w:r w:rsidRPr="00A17369">
        <w:rPr>
          <w:color w:val="000000"/>
          <w:lang w:val="en-US"/>
        </w:rPr>
        <w:t>III</w:t>
      </w:r>
      <w:r w:rsidRPr="00A17369">
        <w:rPr>
          <w:color w:val="000000"/>
        </w:rPr>
        <w:t>-я ступень — газопровод низкого давления р ≤ 0,003 МПА.</w:t>
      </w:r>
    </w:p>
    <w:p w14:paraId="75ADC335" w14:textId="77777777" w:rsidR="001A6522" w:rsidRDefault="001A6522" w:rsidP="001A6522">
      <w:pPr>
        <w:shd w:val="clear" w:color="auto" w:fill="FFFFFF"/>
        <w:ind w:firstLine="567"/>
        <w:jc w:val="both"/>
      </w:pPr>
      <w:r w:rsidRPr="00942BBE">
        <w:t>Загрязнение воздушного бассейна осуществляется в результате стравливания газа  во время ремонтных и монтажных работ или в результате аварийных разрывов.</w:t>
      </w:r>
    </w:p>
    <w:p w14:paraId="2626B008" w14:textId="77777777" w:rsidR="00C636F7" w:rsidRPr="00242001" w:rsidRDefault="00C636F7" w:rsidP="00C636F7">
      <w:pPr>
        <w:ind w:firstLine="567"/>
        <w:jc w:val="both"/>
        <w:rPr>
          <w:b/>
          <w:i/>
        </w:rPr>
      </w:pPr>
      <w:r w:rsidRPr="00242001">
        <w:rPr>
          <w:b/>
          <w:i/>
        </w:rPr>
        <w:t>Воздействие передвижных источников загрязнения на воздушный бассейн</w:t>
      </w:r>
    </w:p>
    <w:p w14:paraId="353BEC69" w14:textId="77777777" w:rsidR="00C636F7" w:rsidRPr="00942BBE" w:rsidRDefault="00C636F7" w:rsidP="00C636F7">
      <w:pPr>
        <w:shd w:val="clear" w:color="auto" w:fill="FFFFFF"/>
        <w:ind w:firstLine="567"/>
        <w:jc w:val="both"/>
        <w:rPr>
          <w:szCs w:val="22"/>
        </w:rPr>
      </w:pPr>
      <w:r w:rsidRPr="00942BBE">
        <w:t xml:space="preserve">По территории поселения проходят автодороги регионального и местного значения. Наблюдается ежегодный рост </w:t>
      </w:r>
      <w:r w:rsidRPr="00942BBE">
        <w:rPr>
          <w:color w:val="000000"/>
        </w:rPr>
        <w:t>количества</w:t>
      </w:r>
      <w:r w:rsidRPr="00942BBE">
        <w:t xml:space="preserve"> </w:t>
      </w:r>
      <w:r w:rsidRPr="00942BBE">
        <w:rPr>
          <w:color w:val="000000"/>
        </w:rPr>
        <w:t xml:space="preserve">пассажирского транспорта. </w:t>
      </w:r>
      <w:r w:rsidRPr="00942BBE">
        <w:t>Выбросы двигателей автомобилей, содержащие двуокись азота, окись углерода, сернистый ангидрит, углеводороды оказывают негативное воздействие на видимость и прозрачность атмосферного воздуха, также на возрастание величины рН осадков. Основной причиной загрязнения воздушного бассейна выбросами автотранспорта является увеличение количества автотранспорта, его изношенность и некачественное топливо.</w:t>
      </w:r>
    </w:p>
    <w:p w14:paraId="56E95940" w14:textId="77777777" w:rsidR="000324A3" w:rsidRPr="00242001" w:rsidRDefault="000324A3" w:rsidP="00B341AD">
      <w:pPr>
        <w:pStyle w:val="a0"/>
        <w:ind w:firstLine="567"/>
        <w:jc w:val="both"/>
        <w:rPr>
          <w:i/>
          <w:snapToGrid w:val="0"/>
        </w:rPr>
      </w:pPr>
      <w:r w:rsidRPr="00242001">
        <w:rPr>
          <w:b/>
          <w:i/>
          <w:snapToGrid w:val="0"/>
          <w:sz w:val="24"/>
        </w:rPr>
        <w:t>Воздействие на состояние здоровья населения</w:t>
      </w:r>
    </w:p>
    <w:p w14:paraId="5111D5AC" w14:textId="77777777" w:rsidR="00B57E6B" w:rsidRDefault="00B57E6B" w:rsidP="00B341AD">
      <w:pPr>
        <w:ind w:firstLine="567"/>
        <w:jc w:val="both"/>
      </w:pPr>
      <w:r w:rsidRPr="00942BBE">
        <w:t xml:space="preserve">Загрязнение атмосферного воздуха наряду с другими факторами среды обитания оказывает неблагоприятное воздействие на состояние здоровья населения. На территории поселения находятся предприятия  </w:t>
      </w:r>
      <w:r w:rsidRPr="00942BBE">
        <w:rPr>
          <w:rFonts w:cs="Tahoma"/>
          <w:b/>
          <w:bCs/>
          <w:lang w:val="en-US"/>
        </w:rPr>
        <w:t>III</w:t>
      </w:r>
      <w:r w:rsidRPr="00942BBE">
        <w:rPr>
          <w:rFonts w:cs="Tahoma"/>
          <w:bCs/>
        </w:rPr>
        <w:t xml:space="preserve">, </w:t>
      </w:r>
      <w:r w:rsidRPr="00942BBE">
        <w:rPr>
          <w:rFonts w:cs="Tahoma"/>
          <w:b/>
          <w:bCs/>
        </w:rPr>
        <w:t xml:space="preserve">IV </w:t>
      </w:r>
      <w:r w:rsidRPr="00942BBE">
        <w:rPr>
          <w:rFonts w:cs="Tahoma"/>
          <w:bCs/>
        </w:rPr>
        <w:t>и</w:t>
      </w:r>
      <w:r w:rsidRPr="00942BBE">
        <w:rPr>
          <w:rFonts w:cs="Tahoma"/>
          <w:b/>
          <w:bCs/>
        </w:rPr>
        <w:t xml:space="preserve"> </w:t>
      </w:r>
      <w:r w:rsidRPr="00942BBE">
        <w:rPr>
          <w:rFonts w:cs="Tahoma"/>
          <w:b/>
          <w:bCs/>
          <w:lang w:val="en-US"/>
        </w:rPr>
        <w:t>V</w:t>
      </w:r>
      <w:r w:rsidRPr="00942BBE">
        <w:rPr>
          <w:rFonts w:cs="Tahoma"/>
          <w:b/>
          <w:bCs/>
        </w:rPr>
        <w:t xml:space="preserve"> </w:t>
      </w:r>
      <w:r w:rsidRPr="00942BBE">
        <w:rPr>
          <w:rFonts w:cs="Tahoma"/>
          <w:bCs/>
        </w:rPr>
        <w:t>классов опасности.</w:t>
      </w:r>
      <w:r w:rsidRPr="00942BBE">
        <w:t xml:space="preserve"> Организация санитарно-защитных зон (СЗЗ) предприятий  является одним из мероприятий, способствующих снижению влияния загрязняющих веществ атмосферного воздуха на здоровье населения</w:t>
      </w:r>
      <w:r w:rsidRPr="00942BBE">
        <w:rPr>
          <w:rFonts w:cs="Tahoma"/>
          <w:bCs/>
        </w:rPr>
        <w:t xml:space="preserve">. </w:t>
      </w:r>
      <w:r w:rsidRPr="00942BBE">
        <w:t>Согласно нормативным требованиям СанПиН 2.2.1/2.1.1.1200-03</w:t>
      </w:r>
      <w:r w:rsidR="00AD2558">
        <w:t>,</w:t>
      </w:r>
      <w:r w:rsidRPr="00942BBE">
        <w:t xml:space="preserve"> каждому предприятию необходимо иметь разработанный проект обоснования размеров </w:t>
      </w:r>
      <w:proofErr w:type="spellStart"/>
      <w:r w:rsidRPr="00942BBE">
        <w:t>санитарно</w:t>
      </w:r>
      <w:proofErr w:type="spellEnd"/>
      <w:r w:rsidRPr="00942BBE">
        <w:t xml:space="preserve"> – защитной зоны.</w:t>
      </w:r>
    </w:p>
    <w:p w14:paraId="343F1721" w14:textId="77777777" w:rsidR="00B57E6B" w:rsidRDefault="00B57E6B" w:rsidP="00B341AD">
      <w:pPr>
        <w:ind w:firstLine="567"/>
        <w:jc w:val="both"/>
        <w:rPr>
          <w:snapToGrid w:val="0"/>
        </w:rPr>
      </w:pPr>
    </w:p>
    <w:p w14:paraId="73671930" w14:textId="77777777" w:rsidR="00242001" w:rsidRDefault="00242001" w:rsidP="00AD2558">
      <w:pPr>
        <w:pStyle w:val="aa"/>
        <w:keepNext/>
        <w:spacing w:before="0" w:after="0" w:line="240" w:lineRule="auto"/>
        <w:jc w:val="both"/>
      </w:pPr>
      <w:r>
        <w:t xml:space="preserve">Таблица 3. </w:t>
      </w:r>
      <w:r w:rsidR="00AE6536">
        <w:fldChar w:fldCharType="begin"/>
      </w:r>
      <w:r w:rsidR="00AE6536">
        <w:instrText xml:space="preserve"> SEQ Таблица_3. \* ARABIC </w:instrText>
      </w:r>
      <w:r w:rsidR="00AE6536">
        <w:fldChar w:fldCharType="separate"/>
      </w:r>
      <w:r w:rsidR="00212ED9">
        <w:rPr>
          <w:noProof/>
        </w:rPr>
        <w:t>2</w:t>
      </w:r>
      <w:r w:rsidR="00AE6536">
        <w:rPr>
          <w:noProof/>
        </w:rPr>
        <w:fldChar w:fldCharType="end"/>
      </w:r>
      <w:r>
        <w:t xml:space="preserve"> </w:t>
      </w:r>
      <w:r w:rsidRPr="004B3CF8">
        <w:t xml:space="preserve">СЗЗ предприятий </w:t>
      </w:r>
      <w:proofErr w:type="spellStart"/>
      <w:r w:rsidR="00F06C3F">
        <w:t>Новогремяченского</w:t>
      </w:r>
      <w:proofErr w:type="spellEnd"/>
      <w:r w:rsidRPr="004B3CF8">
        <w:t xml:space="preserve"> сельского поселения</w:t>
      </w:r>
    </w:p>
    <w:tbl>
      <w:tblPr>
        <w:tblW w:w="9214" w:type="dxa"/>
        <w:tblInd w:w="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000" w:firstRow="0" w:lastRow="0" w:firstColumn="0" w:lastColumn="0" w:noHBand="0" w:noVBand="0"/>
      </w:tblPr>
      <w:tblGrid>
        <w:gridCol w:w="567"/>
        <w:gridCol w:w="1843"/>
        <w:gridCol w:w="1985"/>
        <w:gridCol w:w="1417"/>
        <w:gridCol w:w="851"/>
        <w:gridCol w:w="1417"/>
        <w:gridCol w:w="1134"/>
      </w:tblGrid>
      <w:tr w:rsidR="00B57E6B" w:rsidRPr="006B0839" w14:paraId="6455B08C" w14:textId="77777777" w:rsidTr="00DD1E6A">
        <w:trPr>
          <w:trHeight w:val="645"/>
        </w:trPr>
        <w:tc>
          <w:tcPr>
            <w:tcW w:w="567" w:type="dxa"/>
            <w:shd w:val="clear" w:color="auto" w:fill="DAEEF3"/>
            <w:vAlign w:val="center"/>
          </w:tcPr>
          <w:p w14:paraId="553E3C39" w14:textId="77777777" w:rsidR="00B57E6B" w:rsidRPr="006B0839" w:rsidRDefault="00B57E6B" w:rsidP="00DD1E6A">
            <w:pPr>
              <w:autoSpaceDE w:val="0"/>
              <w:snapToGrid w:val="0"/>
              <w:ind w:hanging="33"/>
              <w:jc w:val="center"/>
              <w:rPr>
                <w:b/>
                <w:bCs/>
                <w:sz w:val="16"/>
                <w:szCs w:val="16"/>
              </w:rPr>
            </w:pPr>
            <w:r w:rsidRPr="006B0839">
              <w:rPr>
                <w:b/>
                <w:bCs/>
                <w:sz w:val="16"/>
                <w:szCs w:val="16"/>
              </w:rPr>
              <w:t>№ п/п</w:t>
            </w:r>
          </w:p>
        </w:tc>
        <w:tc>
          <w:tcPr>
            <w:tcW w:w="1843" w:type="dxa"/>
            <w:shd w:val="clear" w:color="auto" w:fill="DAEEF3"/>
            <w:vAlign w:val="center"/>
          </w:tcPr>
          <w:p w14:paraId="4F99453A" w14:textId="77777777" w:rsidR="00B57E6B" w:rsidRPr="006B0839" w:rsidRDefault="00B57E6B" w:rsidP="00DD1E6A">
            <w:pPr>
              <w:autoSpaceDE w:val="0"/>
              <w:snapToGrid w:val="0"/>
              <w:jc w:val="center"/>
              <w:rPr>
                <w:b/>
                <w:bCs/>
                <w:sz w:val="16"/>
                <w:szCs w:val="16"/>
              </w:rPr>
            </w:pPr>
            <w:r w:rsidRPr="006B0839">
              <w:rPr>
                <w:b/>
                <w:bCs/>
                <w:sz w:val="16"/>
                <w:szCs w:val="16"/>
              </w:rPr>
              <w:t>Адрес</w:t>
            </w:r>
          </w:p>
        </w:tc>
        <w:tc>
          <w:tcPr>
            <w:tcW w:w="1985" w:type="dxa"/>
            <w:shd w:val="clear" w:color="auto" w:fill="DAEEF3"/>
            <w:vAlign w:val="center"/>
          </w:tcPr>
          <w:p w14:paraId="460198D6" w14:textId="77777777" w:rsidR="00B57E6B" w:rsidRPr="006B0839" w:rsidRDefault="00B57E6B" w:rsidP="00DD1E6A">
            <w:pPr>
              <w:autoSpaceDE w:val="0"/>
              <w:snapToGrid w:val="0"/>
              <w:ind w:hanging="28"/>
              <w:jc w:val="center"/>
              <w:rPr>
                <w:b/>
                <w:bCs/>
                <w:sz w:val="16"/>
                <w:szCs w:val="16"/>
              </w:rPr>
            </w:pPr>
            <w:r w:rsidRPr="006B0839">
              <w:rPr>
                <w:b/>
                <w:bCs/>
                <w:sz w:val="16"/>
                <w:szCs w:val="16"/>
              </w:rPr>
              <w:t>Наименование предприятия</w:t>
            </w:r>
          </w:p>
        </w:tc>
        <w:tc>
          <w:tcPr>
            <w:tcW w:w="1417" w:type="dxa"/>
            <w:shd w:val="clear" w:color="auto" w:fill="DAEEF3"/>
            <w:vAlign w:val="center"/>
          </w:tcPr>
          <w:p w14:paraId="4651309E" w14:textId="77777777" w:rsidR="00B57E6B" w:rsidRPr="006B0839" w:rsidRDefault="00B57E6B" w:rsidP="00DD1E6A">
            <w:pPr>
              <w:autoSpaceDE w:val="0"/>
              <w:snapToGrid w:val="0"/>
              <w:jc w:val="center"/>
              <w:rPr>
                <w:b/>
                <w:bCs/>
                <w:sz w:val="16"/>
                <w:szCs w:val="16"/>
              </w:rPr>
            </w:pPr>
            <w:r w:rsidRPr="006B0839">
              <w:rPr>
                <w:b/>
                <w:bCs/>
                <w:sz w:val="16"/>
                <w:szCs w:val="16"/>
              </w:rPr>
              <w:t>Вид деятельности</w:t>
            </w:r>
          </w:p>
        </w:tc>
        <w:tc>
          <w:tcPr>
            <w:tcW w:w="851" w:type="dxa"/>
            <w:shd w:val="clear" w:color="auto" w:fill="DAEEF3"/>
            <w:vAlign w:val="center"/>
          </w:tcPr>
          <w:p w14:paraId="33C3064D" w14:textId="77777777" w:rsidR="00B57E6B" w:rsidRPr="006B0839" w:rsidRDefault="00B57E6B" w:rsidP="00DD1E6A">
            <w:pPr>
              <w:autoSpaceDE w:val="0"/>
              <w:snapToGrid w:val="0"/>
              <w:ind w:hanging="28"/>
              <w:jc w:val="center"/>
              <w:rPr>
                <w:b/>
                <w:bCs/>
                <w:sz w:val="16"/>
                <w:szCs w:val="16"/>
              </w:rPr>
            </w:pPr>
            <w:r w:rsidRPr="006B0839">
              <w:rPr>
                <w:b/>
                <w:bCs/>
                <w:sz w:val="16"/>
                <w:szCs w:val="16"/>
              </w:rPr>
              <w:t>Класс опасности</w:t>
            </w:r>
          </w:p>
        </w:tc>
        <w:tc>
          <w:tcPr>
            <w:tcW w:w="1417" w:type="dxa"/>
            <w:shd w:val="clear" w:color="auto" w:fill="DAEEF3"/>
            <w:vAlign w:val="center"/>
          </w:tcPr>
          <w:p w14:paraId="5BD576D6" w14:textId="77777777" w:rsidR="00B57E6B" w:rsidRPr="006B0839" w:rsidRDefault="00B57E6B" w:rsidP="00DD1E6A">
            <w:pPr>
              <w:autoSpaceDE w:val="0"/>
              <w:snapToGrid w:val="0"/>
              <w:jc w:val="center"/>
              <w:rPr>
                <w:b/>
                <w:bCs/>
                <w:sz w:val="16"/>
                <w:szCs w:val="16"/>
                <w:lang w:val="en-US"/>
              </w:rPr>
            </w:pPr>
            <w:r w:rsidRPr="006B0839">
              <w:rPr>
                <w:b/>
                <w:bCs/>
                <w:sz w:val="16"/>
                <w:szCs w:val="16"/>
              </w:rPr>
              <w:t>СЗЗ по СанПиН 2.2.1-2.1.1 1200-03, м</w:t>
            </w:r>
          </w:p>
        </w:tc>
        <w:tc>
          <w:tcPr>
            <w:tcW w:w="1134" w:type="dxa"/>
            <w:shd w:val="clear" w:color="auto" w:fill="DAEEF3"/>
          </w:tcPr>
          <w:p w14:paraId="273CD8CB" w14:textId="77777777" w:rsidR="00B57E6B" w:rsidRPr="006B0839" w:rsidRDefault="00B57E6B" w:rsidP="00DD1E6A">
            <w:pPr>
              <w:autoSpaceDE w:val="0"/>
              <w:snapToGrid w:val="0"/>
              <w:jc w:val="center"/>
              <w:rPr>
                <w:b/>
                <w:bCs/>
                <w:sz w:val="16"/>
                <w:szCs w:val="16"/>
              </w:rPr>
            </w:pPr>
            <w:r w:rsidRPr="006B0839">
              <w:rPr>
                <w:b/>
                <w:bCs/>
                <w:sz w:val="16"/>
                <w:szCs w:val="16"/>
              </w:rPr>
              <w:t>Фактическая СЗЗ</w:t>
            </w:r>
          </w:p>
        </w:tc>
      </w:tr>
      <w:tr w:rsidR="00AD2558" w:rsidRPr="006B0839" w14:paraId="63F23ECF" w14:textId="77777777" w:rsidTr="00DD1E6A">
        <w:trPr>
          <w:trHeight w:val="345"/>
        </w:trPr>
        <w:tc>
          <w:tcPr>
            <w:tcW w:w="567" w:type="dxa"/>
            <w:shd w:val="clear" w:color="auto" w:fill="auto"/>
            <w:vAlign w:val="center"/>
          </w:tcPr>
          <w:p w14:paraId="4662CBAB" w14:textId="77777777" w:rsidR="00AD2558" w:rsidRPr="006B0839" w:rsidRDefault="00AD2558" w:rsidP="00AD2558">
            <w:pPr>
              <w:pStyle w:val="af8"/>
              <w:numPr>
                <w:ilvl w:val="0"/>
                <w:numId w:val="107"/>
              </w:numPr>
              <w:autoSpaceDE w:val="0"/>
              <w:snapToGrid w:val="0"/>
              <w:jc w:val="center"/>
              <w:rPr>
                <w:sz w:val="16"/>
                <w:szCs w:val="16"/>
              </w:rPr>
            </w:pPr>
          </w:p>
        </w:tc>
        <w:tc>
          <w:tcPr>
            <w:tcW w:w="1843" w:type="dxa"/>
            <w:shd w:val="clear" w:color="auto" w:fill="auto"/>
          </w:tcPr>
          <w:p w14:paraId="572C2CAC" w14:textId="77777777" w:rsidR="00AD2558" w:rsidRPr="00134060" w:rsidRDefault="00AD2558" w:rsidP="000D5FD6">
            <w:pPr>
              <w:spacing w:line="240" w:lineRule="auto"/>
              <w:rPr>
                <w:sz w:val="16"/>
                <w:szCs w:val="16"/>
              </w:rPr>
            </w:pPr>
            <w:r w:rsidRPr="00134060">
              <w:rPr>
                <w:sz w:val="16"/>
                <w:szCs w:val="16"/>
              </w:rPr>
              <w:t xml:space="preserve">с. </w:t>
            </w:r>
            <w:proofErr w:type="spellStart"/>
            <w:r w:rsidRPr="00134060">
              <w:rPr>
                <w:sz w:val="16"/>
                <w:szCs w:val="16"/>
              </w:rPr>
              <w:t>Новогремяч</w:t>
            </w:r>
            <w:r w:rsidR="000D5FD6">
              <w:rPr>
                <w:sz w:val="16"/>
                <w:szCs w:val="16"/>
              </w:rPr>
              <w:t>енско</w:t>
            </w:r>
            <w:r w:rsidRPr="00134060">
              <w:rPr>
                <w:sz w:val="16"/>
                <w:szCs w:val="16"/>
              </w:rPr>
              <w:t>е</w:t>
            </w:r>
            <w:proofErr w:type="spellEnd"/>
            <w:r w:rsidRPr="00134060">
              <w:rPr>
                <w:sz w:val="16"/>
                <w:szCs w:val="16"/>
              </w:rPr>
              <w:t xml:space="preserve">, </w:t>
            </w:r>
            <w:r w:rsidR="000D5FD6">
              <w:rPr>
                <w:sz w:val="16"/>
                <w:szCs w:val="16"/>
              </w:rPr>
              <w:t xml:space="preserve">ул. </w:t>
            </w:r>
            <w:r w:rsidRPr="00134060">
              <w:rPr>
                <w:sz w:val="16"/>
                <w:szCs w:val="16"/>
              </w:rPr>
              <w:t>Октябр</w:t>
            </w:r>
            <w:r w:rsidR="000D5FD6">
              <w:rPr>
                <w:sz w:val="16"/>
                <w:szCs w:val="16"/>
              </w:rPr>
              <w:t>ь</w:t>
            </w:r>
            <w:r w:rsidRPr="00134060">
              <w:rPr>
                <w:sz w:val="16"/>
                <w:szCs w:val="16"/>
              </w:rPr>
              <w:t>ская</w:t>
            </w:r>
            <w:r w:rsidR="000D5FD6">
              <w:rPr>
                <w:sz w:val="16"/>
                <w:szCs w:val="16"/>
              </w:rPr>
              <w:t>,</w:t>
            </w:r>
            <w:r w:rsidRPr="00134060">
              <w:rPr>
                <w:sz w:val="16"/>
                <w:szCs w:val="16"/>
              </w:rPr>
              <w:t xml:space="preserve"> 70А</w:t>
            </w:r>
          </w:p>
        </w:tc>
        <w:tc>
          <w:tcPr>
            <w:tcW w:w="1985" w:type="dxa"/>
            <w:shd w:val="clear" w:color="auto" w:fill="auto"/>
          </w:tcPr>
          <w:p w14:paraId="54BA9C3F" w14:textId="77777777" w:rsidR="00AD2558" w:rsidRPr="00134060" w:rsidRDefault="00AD2558" w:rsidP="00AD2558">
            <w:pPr>
              <w:spacing w:line="240" w:lineRule="auto"/>
              <w:rPr>
                <w:sz w:val="16"/>
                <w:szCs w:val="16"/>
              </w:rPr>
            </w:pPr>
            <w:r w:rsidRPr="00134060">
              <w:rPr>
                <w:sz w:val="16"/>
                <w:szCs w:val="16"/>
              </w:rPr>
              <w:t>И.П. Завадский</w:t>
            </w:r>
          </w:p>
        </w:tc>
        <w:tc>
          <w:tcPr>
            <w:tcW w:w="1417" w:type="dxa"/>
          </w:tcPr>
          <w:p w14:paraId="16090DF5" w14:textId="77777777" w:rsidR="00AD2558" w:rsidRPr="00134060" w:rsidRDefault="00AD2558" w:rsidP="00AD2558">
            <w:pPr>
              <w:spacing w:line="240" w:lineRule="auto"/>
              <w:rPr>
                <w:sz w:val="16"/>
                <w:szCs w:val="16"/>
              </w:rPr>
            </w:pPr>
            <w:r w:rsidRPr="00134060">
              <w:rPr>
                <w:sz w:val="16"/>
                <w:szCs w:val="16"/>
              </w:rPr>
              <w:t xml:space="preserve"> колбасный цех </w:t>
            </w:r>
          </w:p>
        </w:tc>
        <w:tc>
          <w:tcPr>
            <w:tcW w:w="851" w:type="dxa"/>
          </w:tcPr>
          <w:p w14:paraId="74692726" w14:textId="77777777" w:rsidR="00AD2558" w:rsidRPr="00134060" w:rsidRDefault="00AD2558" w:rsidP="00AD2558">
            <w:pPr>
              <w:spacing w:line="240" w:lineRule="auto"/>
              <w:jc w:val="center"/>
              <w:rPr>
                <w:sz w:val="16"/>
                <w:szCs w:val="16"/>
              </w:rPr>
            </w:pPr>
            <w:r w:rsidRPr="00134060">
              <w:rPr>
                <w:sz w:val="16"/>
                <w:szCs w:val="16"/>
              </w:rPr>
              <w:t>3</w:t>
            </w:r>
          </w:p>
        </w:tc>
        <w:tc>
          <w:tcPr>
            <w:tcW w:w="1417" w:type="dxa"/>
          </w:tcPr>
          <w:p w14:paraId="010FD106" w14:textId="77777777" w:rsidR="00AD2558" w:rsidRPr="005349E0" w:rsidRDefault="00AD2558" w:rsidP="00AD2558">
            <w:pPr>
              <w:spacing w:line="240" w:lineRule="auto"/>
              <w:jc w:val="center"/>
              <w:rPr>
                <w:sz w:val="16"/>
                <w:szCs w:val="16"/>
              </w:rPr>
            </w:pPr>
            <w:r w:rsidRPr="005349E0">
              <w:rPr>
                <w:sz w:val="16"/>
                <w:szCs w:val="16"/>
              </w:rPr>
              <w:t>300</w:t>
            </w:r>
          </w:p>
        </w:tc>
        <w:tc>
          <w:tcPr>
            <w:tcW w:w="1134" w:type="dxa"/>
          </w:tcPr>
          <w:p w14:paraId="56D27C2A" w14:textId="77777777" w:rsidR="00AD2558" w:rsidRPr="00134060" w:rsidRDefault="00AD2558" w:rsidP="00AD2558">
            <w:pPr>
              <w:spacing w:line="240" w:lineRule="auto"/>
              <w:jc w:val="center"/>
              <w:rPr>
                <w:sz w:val="16"/>
                <w:szCs w:val="16"/>
              </w:rPr>
            </w:pPr>
            <w:r w:rsidRPr="00134060">
              <w:rPr>
                <w:sz w:val="16"/>
                <w:szCs w:val="16"/>
              </w:rPr>
              <w:t>300</w:t>
            </w:r>
          </w:p>
        </w:tc>
      </w:tr>
      <w:tr w:rsidR="00AD2558" w:rsidRPr="006B0839" w14:paraId="02405B63" w14:textId="77777777" w:rsidTr="00DD1E6A">
        <w:trPr>
          <w:trHeight w:val="345"/>
        </w:trPr>
        <w:tc>
          <w:tcPr>
            <w:tcW w:w="567" w:type="dxa"/>
            <w:shd w:val="clear" w:color="auto" w:fill="auto"/>
            <w:vAlign w:val="center"/>
          </w:tcPr>
          <w:p w14:paraId="5F60718D" w14:textId="77777777" w:rsidR="00AD2558" w:rsidRPr="006B0839" w:rsidRDefault="00AD2558" w:rsidP="00AD2558">
            <w:pPr>
              <w:pStyle w:val="af8"/>
              <w:numPr>
                <w:ilvl w:val="0"/>
                <w:numId w:val="107"/>
              </w:numPr>
              <w:autoSpaceDE w:val="0"/>
              <w:snapToGrid w:val="0"/>
              <w:jc w:val="center"/>
              <w:rPr>
                <w:sz w:val="16"/>
                <w:szCs w:val="16"/>
              </w:rPr>
            </w:pPr>
          </w:p>
        </w:tc>
        <w:tc>
          <w:tcPr>
            <w:tcW w:w="1843" w:type="dxa"/>
            <w:shd w:val="clear" w:color="auto" w:fill="auto"/>
          </w:tcPr>
          <w:p w14:paraId="11F10CB6" w14:textId="77777777" w:rsidR="00AD2558" w:rsidRPr="00134060" w:rsidRDefault="00AD2558" w:rsidP="000D5FD6">
            <w:pPr>
              <w:spacing w:line="240" w:lineRule="auto"/>
              <w:rPr>
                <w:sz w:val="16"/>
                <w:szCs w:val="16"/>
              </w:rPr>
            </w:pPr>
            <w:r w:rsidRPr="00134060">
              <w:rPr>
                <w:sz w:val="16"/>
                <w:szCs w:val="16"/>
              </w:rPr>
              <w:t xml:space="preserve">с. </w:t>
            </w:r>
            <w:proofErr w:type="spellStart"/>
            <w:r w:rsidRPr="00134060">
              <w:rPr>
                <w:sz w:val="16"/>
                <w:szCs w:val="16"/>
              </w:rPr>
              <w:t>Новогремяч</w:t>
            </w:r>
            <w:r w:rsidR="000D5FD6">
              <w:rPr>
                <w:sz w:val="16"/>
                <w:szCs w:val="16"/>
              </w:rPr>
              <w:t>енско</w:t>
            </w:r>
            <w:r w:rsidRPr="00134060">
              <w:rPr>
                <w:sz w:val="16"/>
                <w:szCs w:val="16"/>
              </w:rPr>
              <w:t>е</w:t>
            </w:r>
            <w:proofErr w:type="spellEnd"/>
            <w:r w:rsidRPr="00134060">
              <w:rPr>
                <w:sz w:val="16"/>
                <w:szCs w:val="16"/>
              </w:rPr>
              <w:t xml:space="preserve">, </w:t>
            </w:r>
            <w:r w:rsidR="000D5FD6">
              <w:rPr>
                <w:sz w:val="16"/>
                <w:szCs w:val="16"/>
              </w:rPr>
              <w:t xml:space="preserve">ул. </w:t>
            </w:r>
            <w:r w:rsidRPr="00134060">
              <w:rPr>
                <w:sz w:val="16"/>
                <w:szCs w:val="16"/>
              </w:rPr>
              <w:t>Октябр</w:t>
            </w:r>
            <w:r w:rsidR="000D5FD6">
              <w:rPr>
                <w:sz w:val="16"/>
                <w:szCs w:val="16"/>
              </w:rPr>
              <w:t>ь</w:t>
            </w:r>
            <w:r w:rsidRPr="00134060">
              <w:rPr>
                <w:sz w:val="16"/>
                <w:szCs w:val="16"/>
              </w:rPr>
              <w:t>ская 70А</w:t>
            </w:r>
          </w:p>
        </w:tc>
        <w:tc>
          <w:tcPr>
            <w:tcW w:w="1985" w:type="dxa"/>
            <w:shd w:val="clear" w:color="auto" w:fill="auto"/>
          </w:tcPr>
          <w:p w14:paraId="67815777" w14:textId="77777777" w:rsidR="00AD2558" w:rsidRPr="00134060" w:rsidRDefault="00AD2558" w:rsidP="00AD2558">
            <w:pPr>
              <w:spacing w:line="240" w:lineRule="auto"/>
              <w:rPr>
                <w:sz w:val="16"/>
                <w:szCs w:val="16"/>
              </w:rPr>
            </w:pPr>
            <w:r w:rsidRPr="00134060">
              <w:rPr>
                <w:sz w:val="16"/>
                <w:szCs w:val="16"/>
              </w:rPr>
              <w:t>И.П. Завадский</w:t>
            </w:r>
          </w:p>
        </w:tc>
        <w:tc>
          <w:tcPr>
            <w:tcW w:w="1417" w:type="dxa"/>
          </w:tcPr>
          <w:p w14:paraId="680556A8" w14:textId="77777777" w:rsidR="00AD2558" w:rsidRPr="00134060" w:rsidRDefault="00AD2558" w:rsidP="00AD2558">
            <w:pPr>
              <w:spacing w:line="240" w:lineRule="auto"/>
              <w:rPr>
                <w:sz w:val="16"/>
                <w:szCs w:val="16"/>
              </w:rPr>
            </w:pPr>
            <w:r w:rsidRPr="00134060">
              <w:rPr>
                <w:sz w:val="16"/>
                <w:szCs w:val="16"/>
              </w:rPr>
              <w:t xml:space="preserve"> рыбокоптильный цех</w:t>
            </w:r>
          </w:p>
        </w:tc>
        <w:tc>
          <w:tcPr>
            <w:tcW w:w="851" w:type="dxa"/>
          </w:tcPr>
          <w:p w14:paraId="2FDA507C" w14:textId="77777777" w:rsidR="00AD2558" w:rsidRPr="00134060" w:rsidRDefault="00AD2558" w:rsidP="00AD2558">
            <w:pPr>
              <w:spacing w:line="240" w:lineRule="auto"/>
              <w:jc w:val="center"/>
              <w:rPr>
                <w:sz w:val="16"/>
                <w:szCs w:val="16"/>
              </w:rPr>
            </w:pPr>
            <w:r w:rsidRPr="00134060">
              <w:rPr>
                <w:sz w:val="16"/>
                <w:szCs w:val="16"/>
              </w:rPr>
              <w:t>3</w:t>
            </w:r>
          </w:p>
        </w:tc>
        <w:tc>
          <w:tcPr>
            <w:tcW w:w="1417" w:type="dxa"/>
          </w:tcPr>
          <w:p w14:paraId="654E7CA3" w14:textId="77777777" w:rsidR="00AD2558" w:rsidRPr="005349E0" w:rsidRDefault="00AD2558" w:rsidP="00AD2558">
            <w:pPr>
              <w:spacing w:line="240" w:lineRule="auto"/>
              <w:jc w:val="center"/>
              <w:rPr>
                <w:sz w:val="16"/>
                <w:szCs w:val="16"/>
              </w:rPr>
            </w:pPr>
            <w:r>
              <w:rPr>
                <w:sz w:val="16"/>
                <w:szCs w:val="16"/>
              </w:rPr>
              <w:t>3</w:t>
            </w:r>
            <w:r w:rsidRPr="005349E0">
              <w:rPr>
                <w:sz w:val="16"/>
                <w:szCs w:val="16"/>
              </w:rPr>
              <w:t>00</w:t>
            </w:r>
          </w:p>
        </w:tc>
        <w:tc>
          <w:tcPr>
            <w:tcW w:w="1134" w:type="dxa"/>
          </w:tcPr>
          <w:p w14:paraId="0F106005" w14:textId="77777777" w:rsidR="00AD2558" w:rsidRPr="00134060" w:rsidRDefault="00AD2558" w:rsidP="00AD2558">
            <w:pPr>
              <w:spacing w:line="240" w:lineRule="auto"/>
              <w:jc w:val="center"/>
              <w:rPr>
                <w:sz w:val="16"/>
                <w:szCs w:val="16"/>
              </w:rPr>
            </w:pPr>
            <w:r w:rsidRPr="00134060">
              <w:rPr>
                <w:sz w:val="16"/>
                <w:szCs w:val="16"/>
              </w:rPr>
              <w:t>300</w:t>
            </w:r>
          </w:p>
        </w:tc>
      </w:tr>
      <w:tr w:rsidR="00AD2558" w:rsidRPr="006B0839" w14:paraId="42AC9D09" w14:textId="77777777" w:rsidTr="00DD1E6A">
        <w:trPr>
          <w:trHeight w:val="345"/>
        </w:trPr>
        <w:tc>
          <w:tcPr>
            <w:tcW w:w="567" w:type="dxa"/>
            <w:shd w:val="clear" w:color="auto" w:fill="auto"/>
            <w:vAlign w:val="center"/>
          </w:tcPr>
          <w:p w14:paraId="79FEA7F3" w14:textId="77777777" w:rsidR="00AD2558" w:rsidRPr="006B0839" w:rsidRDefault="00AD2558" w:rsidP="00AD2558">
            <w:pPr>
              <w:pStyle w:val="af8"/>
              <w:numPr>
                <w:ilvl w:val="0"/>
                <w:numId w:val="107"/>
              </w:numPr>
              <w:autoSpaceDE w:val="0"/>
              <w:snapToGrid w:val="0"/>
              <w:jc w:val="center"/>
              <w:rPr>
                <w:sz w:val="16"/>
                <w:szCs w:val="16"/>
              </w:rPr>
            </w:pPr>
          </w:p>
        </w:tc>
        <w:tc>
          <w:tcPr>
            <w:tcW w:w="1843" w:type="dxa"/>
            <w:shd w:val="clear" w:color="auto" w:fill="auto"/>
          </w:tcPr>
          <w:p w14:paraId="397DFDF5" w14:textId="77777777" w:rsidR="00AD2558" w:rsidRPr="00134060" w:rsidRDefault="00AD2558" w:rsidP="00AD2558">
            <w:pPr>
              <w:spacing w:line="240" w:lineRule="auto"/>
              <w:rPr>
                <w:sz w:val="16"/>
                <w:szCs w:val="16"/>
              </w:rPr>
            </w:pPr>
            <w:r w:rsidRPr="00134060">
              <w:rPr>
                <w:sz w:val="16"/>
                <w:szCs w:val="16"/>
              </w:rPr>
              <w:t xml:space="preserve"> с. </w:t>
            </w:r>
            <w:proofErr w:type="spellStart"/>
            <w:r w:rsidRPr="00134060">
              <w:rPr>
                <w:sz w:val="16"/>
                <w:szCs w:val="16"/>
              </w:rPr>
              <w:t>Новогремяченское</w:t>
            </w:r>
            <w:proofErr w:type="spellEnd"/>
            <w:r w:rsidRPr="00134060">
              <w:rPr>
                <w:sz w:val="16"/>
                <w:szCs w:val="16"/>
              </w:rPr>
              <w:t>, ул. Придонская 9 В</w:t>
            </w:r>
          </w:p>
        </w:tc>
        <w:tc>
          <w:tcPr>
            <w:tcW w:w="1985" w:type="dxa"/>
            <w:shd w:val="clear" w:color="auto" w:fill="auto"/>
          </w:tcPr>
          <w:p w14:paraId="318460F8" w14:textId="77777777" w:rsidR="00AD2558" w:rsidRPr="00134060" w:rsidRDefault="00AD2558" w:rsidP="00AD2558">
            <w:pPr>
              <w:spacing w:line="240" w:lineRule="auto"/>
              <w:rPr>
                <w:sz w:val="16"/>
                <w:szCs w:val="16"/>
              </w:rPr>
            </w:pPr>
            <w:r w:rsidRPr="00134060">
              <w:rPr>
                <w:sz w:val="16"/>
                <w:szCs w:val="16"/>
              </w:rPr>
              <w:t xml:space="preserve">ОАО  Ликероводочный завод " </w:t>
            </w:r>
            <w:proofErr w:type="spellStart"/>
            <w:r w:rsidRPr="00134060">
              <w:rPr>
                <w:sz w:val="16"/>
                <w:szCs w:val="16"/>
              </w:rPr>
              <w:t>Висант</w:t>
            </w:r>
            <w:proofErr w:type="spellEnd"/>
            <w:r w:rsidRPr="00134060">
              <w:rPr>
                <w:sz w:val="16"/>
                <w:szCs w:val="16"/>
              </w:rPr>
              <w:t>"</w:t>
            </w:r>
          </w:p>
        </w:tc>
        <w:tc>
          <w:tcPr>
            <w:tcW w:w="1417" w:type="dxa"/>
          </w:tcPr>
          <w:p w14:paraId="3E88D014" w14:textId="77777777" w:rsidR="00AD2558" w:rsidRPr="00134060" w:rsidRDefault="00AD2558" w:rsidP="00AD2558">
            <w:pPr>
              <w:spacing w:line="240" w:lineRule="auto"/>
              <w:rPr>
                <w:sz w:val="16"/>
                <w:szCs w:val="16"/>
              </w:rPr>
            </w:pPr>
            <w:r w:rsidRPr="00134060">
              <w:rPr>
                <w:sz w:val="16"/>
                <w:szCs w:val="16"/>
              </w:rPr>
              <w:t>Выработка ликероводочных изделий</w:t>
            </w:r>
          </w:p>
        </w:tc>
        <w:tc>
          <w:tcPr>
            <w:tcW w:w="851" w:type="dxa"/>
          </w:tcPr>
          <w:p w14:paraId="21A35BC5" w14:textId="77777777" w:rsidR="00AD2558" w:rsidRPr="00134060" w:rsidRDefault="00AD2558" w:rsidP="00AD2558">
            <w:pPr>
              <w:spacing w:line="240" w:lineRule="auto"/>
              <w:jc w:val="center"/>
              <w:rPr>
                <w:sz w:val="16"/>
                <w:szCs w:val="16"/>
              </w:rPr>
            </w:pPr>
            <w:r w:rsidRPr="00134060">
              <w:rPr>
                <w:sz w:val="16"/>
                <w:szCs w:val="16"/>
              </w:rPr>
              <w:t>4</w:t>
            </w:r>
          </w:p>
        </w:tc>
        <w:tc>
          <w:tcPr>
            <w:tcW w:w="1417" w:type="dxa"/>
          </w:tcPr>
          <w:p w14:paraId="13045981" w14:textId="77777777" w:rsidR="00AD2558" w:rsidRPr="005349E0" w:rsidRDefault="00AD2558" w:rsidP="00AD2558">
            <w:pPr>
              <w:spacing w:line="240" w:lineRule="auto"/>
              <w:jc w:val="center"/>
              <w:rPr>
                <w:sz w:val="16"/>
                <w:szCs w:val="16"/>
              </w:rPr>
            </w:pPr>
            <w:r>
              <w:rPr>
                <w:sz w:val="16"/>
                <w:szCs w:val="16"/>
              </w:rPr>
              <w:t>100</w:t>
            </w:r>
          </w:p>
        </w:tc>
        <w:tc>
          <w:tcPr>
            <w:tcW w:w="1134" w:type="dxa"/>
          </w:tcPr>
          <w:p w14:paraId="28EA6189" w14:textId="77777777" w:rsidR="00AD2558" w:rsidRPr="00134060" w:rsidRDefault="00AD2558" w:rsidP="00AD2558">
            <w:pPr>
              <w:spacing w:line="240" w:lineRule="auto"/>
              <w:jc w:val="center"/>
              <w:rPr>
                <w:sz w:val="16"/>
                <w:szCs w:val="16"/>
              </w:rPr>
            </w:pPr>
            <w:r w:rsidRPr="00134060">
              <w:rPr>
                <w:sz w:val="16"/>
                <w:szCs w:val="16"/>
              </w:rPr>
              <w:t>150</w:t>
            </w:r>
          </w:p>
        </w:tc>
      </w:tr>
      <w:tr w:rsidR="00AD2558" w:rsidRPr="006B0839" w14:paraId="11AC2227" w14:textId="77777777" w:rsidTr="00DD1E6A">
        <w:trPr>
          <w:trHeight w:val="345"/>
        </w:trPr>
        <w:tc>
          <w:tcPr>
            <w:tcW w:w="567" w:type="dxa"/>
            <w:shd w:val="clear" w:color="auto" w:fill="auto"/>
            <w:vAlign w:val="center"/>
          </w:tcPr>
          <w:p w14:paraId="73113B0F" w14:textId="77777777" w:rsidR="00AD2558" w:rsidRPr="006B0839" w:rsidRDefault="00AD2558" w:rsidP="00AD2558">
            <w:pPr>
              <w:pStyle w:val="af8"/>
              <w:numPr>
                <w:ilvl w:val="0"/>
                <w:numId w:val="107"/>
              </w:numPr>
              <w:autoSpaceDE w:val="0"/>
              <w:snapToGrid w:val="0"/>
              <w:jc w:val="center"/>
              <w:rPr>
                <w:sz w:val="16"/>
                <w:szCs w:val="16"/>
              </w:rPr>
            </w:pPr>
          </w:p>
        </w:tc>
        <w:tc>
          <w:tcPr>
            <w:tcW w:w="1843" w:type="dxa"/>
            <w:shd w:val="clear" w:color="auto" w:fill="auto"/>
          </w:tcPr>
          <w:p w14:paraId="771391A7" w14:textId="77777777" w:rsidR="00AD2558" w:rsidRPr="00134060" w:rsidRDefault="00AD2558" w:rsidP="000D5FD6">
            <w:pPr>
              <w:spacing w:line="240" w:lineRule="auto"/>
              <w:rPr>
                <w:sz w:val="16"/>
                <w:szCs w:val="16"/>
              </w:rPr>
            </w:pPr>
            <w:r w:rsidRPr="00134060">
              <w:rPr>
                <w:sz w:val="16"/>
                <w:szCs w:val="16"/>
              </w:rPr>
              <w:t xml:space="preserve">с. </w:t>
            </w:r>
            <w:proofErr w:type="spellStart"/>
            <w:r w:rsidRPr="00134060">
              <w:rPr>
                <w:sz w:val="16"/>
                <w:szCs w:val="16"/>
              </w:rPr>
              <w:t>Новогремяч</w:t>
            </w:r>
            <w:r w:rsidR="000D5FD6">
              <w:rPr>
                <w:sz w:val="16"/>
                <w:szCs w:val="16"/>
              </w:rPr>
              <w:t>енско</w:t>
            </w:r>
            <w:r w:rsidRPr="00134060">
              <w:rPr>
                <w:sz w:val="16"/>
                <w:szCs w:val="16"/>
              </w:rPr>
              <w:t>е</w:t>
            </w:r>
            <w:proofErr w:type="spellEnd"/>
            <w:r w:rsidRPr="00134060">
              <w:rPr>
                <w:sz w:val="16"/>
                <w:szCs w:val="16"/>
              </w:rPr>
              <w:t>, ул. Придонская</w:t>
            </w:r>
          </w:p>
        </w:tc>
        <w:tc>
          <w:tcPr>
            <w:tcW w:w="1985" w:type="dxa"/>
            <w:shd w:val="clear" w:color="auto" w:fill="auto"/>
          </w:tcPr>
          <w:p w14:paraId="44C7A064" w14:textId="77777777" w:rsidR="00AD2558" w:rsidRPr="00134060" w:rsidRDefault="00AD2558" w:rsidP="00AD2558">
            <w:pPr>
              <w:spacing w:line="240" w:lineRule="auto"/>
              <w:rPr>
                <w:sz w:val="16"/>
                <w:szCs w:val="16"/>
              </w:rPr>
            </w:pPr>
            <w:r w:rsidRPr="00134060">
              <w:rPr>
                <w:sz w:val="16"/>
                <w:szCs w:val="16"/>
              </w:rPr>
              <w:t xml:space="preserve"> ЗАО " Каскад" </w:t>
            </w:r>
          </w:p>
        </w:tc>
        <w:tc>
          <w:tcPr>
            <w:tcW w:w="1417" w:type="dxa"/>
          </w:tcPr>
          <w:p w14:paraId="3960E562" w14:textId="77777777" w:rsidR="00AD2558" w:rsidRPr="00134060" w:rsidRDefault="00AD2558" w:rsidP="00AD2558">
            <w:pPr>
              <w:spacing w:line="240" w:lineRule="auto"/>
              <w:rPr>
                <w:sz w:val="16"/>
                <w:szCs w:val="16"/>
              </w:rPr>
            </w:pPr>
            <w:r w:rsidRPr="00134060">
              <w:rPr>
                <w:sz w:val="16"/>
                <w:szCs w:val="16"/>
              </w:rPr>
              <w:t>выработка молочных продуктов</w:t>
            </w:r>
          </w:p>
        </w:tc>
        <w:tc>
          <w:tcPr>
            <w:tcW w:w="851" w:type="dxa"/>
          </w:tcPr>
          <w:p w14:paraId="554CBE43" w14:textId="77777777" w:rsidR="00AD2558" w:rsidRPr="00134060" w:rsidRDefault="00AD2558" w:rsidP="00AD2558">
            <w:pPr>
              <w:spacing w:line="240" w:lineRule="auto"/>
              <w:jc w:val="center"/>
              <w:rPr>
                <w:sz w:val="16"/>
                <w:szCs w:val="16"/>
              </w:rPr>
            </w:pPr>
            <w:r w:rsidRPr="00134060">
              <w:rPr>
                <w:sz w:val="16"/>
                <w:szCs w:val="16"/>
              </w:rPr>
              <w:t>4</w:t>
            </w:r>
          </w:p>
        </w:tc>
        <w:tc>
          <w:tcPr>
            <w:tcW w:w="1417" w:type="dxa"/>
          </w:tcPr>
          <w:p w14:paraId="7C2BEC20" w14:textId="77777777" w:rsidR="00AD2558" w:rsidRPr="005349E0" w:rsidRDefault="00AD2558" w:rsidP="00AD2558">
            <w:pPr>
              <w:spacing w:line="240" w:lineRule="auto"/>
              <w:jc w:val="center"/>
              <w:rPr>
                <w:sz w:val="16"/>
                <w:szCs w:val="16"/>
              </w:rPr>
            </w:pPr>
            <w:r w:rsidRPr="005349E0">
              <w:rPr>
                <w:sz w:val="16"/>
                <w:szCs w:val="16"/>
              </w:rPr>
              <w:t>100</w:t>
            </w:r>
          </w:p>
        </w:tc>
        <w:tc>
          <w:tcPr>
            <w:tcW w:w="1134" w:type="dxa"/>
          </w:tcPr>
          <w:p w14:paraId="3C0E7505" w14:textId="77777777" w:rsidR="00AD2558" w:rsidRPr="00134060" w:rsidRDefault="00AD2558" w:rsidP="00AD2558">
            <w:pPr>
              <w:spacing w:line="240" w:lineRule="auto"/>
              <w:jc w:val="center"/>
              <w:rPr>
                <w:sz w:val="16"/>
                <w:szCs w:val="16"/>
              </w:rPr>
            </w:pPr>
            <w:r w:rsidRPr="00134060">
              <w:rPr>
                <w:sz w:val="16"/>
                <w:szCs w:val="16"/>
              </w:rPr>
              <w:t>100</w:t>
            </w:r>
          </w:p>
        </w:tc>
      </w:tr>
      <w:tr w:rsidR="00AD2558" w:rsidRPr="006B0839" w14:paraId="62770BDD" w14:textId="77777777" w:rsidTr="00DD1E6A">
        <w:trPr>
          <w:trHeight w:val="345"/>
        </w:trPr>
        <w:tc>
          <w:tcPr>
            <w:tcW w:w="567" w:type="dxa"/>
            <w:shd w:val="clear" w:color="auto" w:fill="auto"/>
            <w:vAlign w:val="center"/>
          </w:tcPr>
          <w:p w14:paraId="13A6E3C6" w14:textId="77777777" w:rsidR="00AD2558" w:rsidRPr="006B0839" w:rsidRDefault="00AD2558" w:rsidP="00AD2558">
            <w:pPr>
              <w:pStyle w:val="af8"/>
              <w:numPr>
                <w:ilvl w:val="0"/>
                <w:numId w:val="107"/>
              </w:numPr>
              <w:autoSpaceDE w:val="0"/>
              <w:snapToGrid w:val="0"/>
              <w:jc w:val="center"/>
              <w:rPr>
                <w:sz w:val="16"/>
                <w:szCs w:val="16"/>
              </w:rPr>
            </w:pPr>
          </w:p>
        </w:tc>
        <w:tc>
          <w:tcPr>
            <w:tcW w:w="1843" w:type="dxa"/>
            <w:shd w:val="clear" w:color="auto" w:fill="auto"/>
          </w:tcPr>
          <w:p w14:paraId="047CDFDA" w14:textId="77777777" w:rsidR="00AD2558" w:rsidRPr="00134060" w:rsidRDefault="00AD2558" w:rsidP="00FA5CA0">
            <w:pPr>
              <w:autoSpaceDE w:val="0"/>
              <w:spacing w:line="240" w:lineRule="auto"/>
              <w:rPr>
                <w:sz w:val="16"/>
                <w:szCs w:val="16"/>
              </w:rPr>
            </w:pPr>
            <w:r w:rsidRPr="00134060">
              <w:rPr>
                <w:sz w:val="16"/>
                <w:szCs w:val="16"/>
              </w:rPr>
              <w:t xml:space="preserve">с. </w:t>
            </w:r>
            <w:proofErr w:type="spellStart"/>
            <w:r w:rsidRPr="00134060">
              <w:rPr>
                <w:sz w:val="16"/>
                <w:szCs w:val="16"/>
              </w:rPr>
              <w:t>Новогремяч</w:t>
            </w:r>
            <w:r w:rsidR="000D5FD6">
              <w:rPr>
                <w:sz w:val="16"/>
                <w:szCs w:val="16"/>
              </w:rPr>
              <w:t>енско</w:t>
            </w:r>
            <w:r w:rsidRPr="00134060">
              <w:rPr>
                <w:sz w:val="16"/>
                <w:szCs w:val="16"/>
              </w:rPr>
              <w:t>е</w:t>
            </w:r>
            <w:proofErr w:type="spellEnd"/>
            <w:r w:rsidRPr="00134060">
              <w:rPr>
                <w:sz w:val="16"/>
                <w:szCs w:val="16"/>
              </w:rPr>
              <w:t xml:space="preserve">, </w:t>
            </w:r>
            <w:r w:rsidR="000D5FD6">
              <w:rPr>
                <w:sz w:val="16"/>
                <w:szCs w:val="16"/>
              </w:rPr>
              <w:t xml:space="preserve">ул. </w:t>
            </w:r>
            <w:r w:rsidRPr="00134060">
              <w:rPr>
                <w:sz w:val="16"/>
                <w:szCs w:val="16"/>
              </w:rPr>
              <w:t>Октябр</w:t>
            </w:r>
            <w:r w:rsidR="000D5FD6">
              <w:rPr>
                <w:sz w:val="16"/>
                <w:szCs w:val="16"/>
              </w:rPr>
              <w:t>ь</w:t>
            </w:r>
            <w:r w:rsidRPr="00134060">
              <w:rPr>
                <w:sz w:val="16"/>
                <w:szCs w:val="16"/>
              </w:rPr>
              <w:t>ская , 115 Б</w:t>
            </w:r>
          </w:p>
        </w:tc>
        <w:tc>
          <w:tcPr>
            <w:tcW w:w="1985" w:type="dxa"/>
            <w:shd w:val="clear" w:color="auto" w:fill="auto"/>
          </w:tcPr>
          <w:p w14:paraId="45A45528" w14:textId="77777777" w:rsidR="00AD2558" w:rsidRPr="00134060" w:rsidRDefault="00AD2558" w:rsidP="00AD2558">
            <w:pPr>
              <w:autoSpaceDE w:val="0"/>
              <w:spacing w:line="240" w:lineRule="auto"/>
              <w:rPr>
                <w:sz w:val="16"/>
                <w:szCs w:val="16"/>
              </w:rPr>
            </w:pPr>
            <w:r w:rsidRPr="00134060">
              <w:rPr>
                <w:sz w:val="16"/>
                <w:szCs w:val="16"/>
              </w:rPr>
              <w:t>ООО "СОТЕХ"</w:t>
            </w:r>
          </w:p>
        </w:tc>
        <w:tc>
          <w:tcPr>
            <w:tcW w:w="1417" w:type="dxa"/>
          </w:tcPr>
          <w:p w14:paraId="4C63CAC1" w14:textId="77777777" w:rsidR="00AD2558" w:rsidRPr="00134060" w:rsidRDefault="00AD2558" w:rsidP="00AD2558">
            <w:pPr>
              <w:autoSpaceDE w:val="0"/>
              <w:spacing w:line="240" w:lineRule="auto"/>
              <w:rPr>
                <w:sz w:val="16"/>
                <w:szCs w:val="16"/>
              </w:rPr>
            </w:pPr>
            <w:r w:rsidRPr="00134060">
              <w:rPr>
                <w:sz w:val="16"/>
                <w:szCs w:val="16"/>
              </w:rPr>
              <w:t>Производство пластмассовых изделий</w:t>
            </w:r>
          </w:p>
        </w:tc>
        <w:tc>
          <w:tcPr>
            <w:tcW w:w="851" w:type="dxa"/>
          </w:tcPr>
          <w:p w14:paraId="2B66252E" w14:textId="77777777" w:rsidR="00AD2558" w:rsidRPr="00134060" w:rsidRDefault="00AD2558" w:rsidP="00AD2558">
            <w:pPr>
              <w:spacing w:line="240" w:lineRule="auto"/>
              <w:jc w:val="center"/>
              <w:rPr>
                <w:sz w:val="16"/>
                <w:szCs w:val="16"/>
              </w:rPr>
            </w:pPr>
            <w:r>
              <w:rPr>
                <w:sz w:val="16"/>
                <w:szCs w:val="16"/>
              </w:rPr>
              <w:t>5</w:t>
            </w:r>
          </w:p>
        </w:tc>
        <w:tc>
          <w:tcPr>
            <w:tcW w:w="1417" w:type="dxa"/>
          </w:tcPr>
          <w:p w14:paraId="08AD321A" w14:textId="77777777" w:rsidR="00AD2558" w:rsidRPr="005349E0" w:rsidRDefault="00AD2558" w:rsidP="00AD2558">
            <w:pPr>
              <w:spacing w:line="240" w:lineRule="auto"/>
              <w:jc w:val="center"/>
              <w:rPr>
                <w:sz w:val="16"/>
                <w:szCs w:val="16"/>
              </w:rPr>
            </w:pPr>
            <w:r>
              <w:rPr>
                <w:sz w:val="16"/>
                <w:szCs w:val="16"/>
              </w:rPr>
              <w:t>50</w:t>
            </w:r>
          </w:p>
        </w:tc>
        <w:tc>
          <w:tcPr>
            <w:tcW w:w="1134" w:type="dxa"/>
          </w:tcPr>
          <w:p w14:paraId="7767C17F" w14:textId="77777777" w:rsidR="00AD2558" w:rsidRPr="00134060" w:rsidRDefault="00AD2558" w:rsidP="00AD2558">
            <w:pPr>
              <w:spacing w:line="240" w:lineRule="auto"/>
              <w:jc w:val="center"/>
              <w:rPr>
                <w:sz w:val="16"/>
                <w:szCs w:val="16"/>
              </w:rPr>
            </w:pPr>
            <w:r>
              <w:rPr>
                <w:sz w:val="16"/>
                <w:szCs w:val="16"/>
              </w:rPr>
              <w:t>100</w:t>
            </w:r>
          </w:p>
        </w:tc>
      </w:tr>
      <w:tr w:rsidR="00AD2558" w:rsidRPr="006B0839" w14:paraId="566821CD" w14:textId="77777777" w:rsidTr="00DD1E6A">
        <w:trPr>
          <w:trHeight w:val="345"/>
        </w:trPr>
        <w:tc>
          <w:tcPr>
            <w:tcW w:w="567" w:type="dxa"/>
            <w:shd w:val="clear" w:color="auto" w:fill="auto"/>
            <w:vAlign w:val="center"/>
          </w:tcPr>
          <w:p w14:paraId="0C0EF854" w14:textId="77777777" w:rsidR="00AD2558" w:rsidRPr="006B0839" w:rsidRDefault="00AD2558" w:rsidP="00AD2558">
            <w:pPr>
              <w:pStyle w:val="af8"/>
              <w:numPr>
                <w:ilvl w:val="0"/>
                <w:numId w:val="107"/>
              </w:numPr>
              <w:autoSpaceDE w:val="0"/>
              <w:snapToGrid w:val="0"/>
              <w:jc w:val="center"/>
              <w:rPr>
                <w:sz w:val="16"/>
                <w:szCs w:val="16"/>
              </w:rPr>
            </w:pPr>
          </w:p>
        </w:tc>
        <w:tc>
          <w:tcPr>
            <w:tcW w:w="1843" w:type="dxa"/>
            <w:shd w:val="clear" w:color="auto" w:fill="auto"/>
          </w:tcPr>
          <w:p w14:paraId="3559563B" w14:textId="77777777" w:rsidR="00AD2558" w:rsidRPr="00134060" w:rsidRDefault="00AD2558" w:rsidP="00AD2558">
            <w:pPr>
              <w:autoSpaceDE w:val="0"/>
              <w:spacing w:line="240" w:lineRule="auto"/>
              <w:rPr>
                <w:sz w:val="16"/>
                <w:szCs w:val="16"/>
              </w:rPr>
            </w:pPr>
            <w:r w:rsidRPr="00134060">
              <w:rPr>
                <w:sz w:val="16"/>
                <w:szCs w:val="16"/>
              </w:rPr>
              <w:t xml:space="preserve">с. </w:t>
            </w:r>
            <w:proofErr w:type="spellStart"/>
            <w:r w:rsidRPr="00134060">
              <w:rPr>
                <w:sz w:val="16"/>
                <w:szCs w:val="16"/>
              </w:rPr>
              <w:t>Новогремячье</w:t>
            </w:r>
            <w:proofErr w:type="spellEnd"/>
            <w:r w:rsidRPr="00134060">
              <w:rPr>
                <w:sz w:val="16"/>
                <w:szCs w:val="16"/>
              </w:rPr>
              <w:t xml:space="preserve">,  </w:t>
            </w:r>
            <w:proofErr w:type="spellStart"/>
            <w:r w:rsidRPr="00134060">
              <w:rPr>
                <w:sz w:val="16"/>
                <w:szCs w:val="16"/>
              </w:rPr>
              <w:t>ул.</w:t>
            </w:r>
            <w:r>
              <w:rPr>
                <w:sz w:val="16"/>
                <w:szCs w:val="16"/>
              </w:rPr>
              <w:t>Мира</w:t>
            </w:r>
            <w:proofErr w:type="spellEnd"/>
            <w:r>
              <w:rPr>
                <w:sz w:val="16"/>
                <w:szCs w:val="16"/>
              </w:rPr>
              <w:t>, 12</w:t>
            </w:r>
          </w:p>
        </w:tc>
        <w:tc>
          <w:tcPr>
            <w:tcW w:w="1985" w:type="dxa"/>
            <w:shd w:val="clear" w:color="auto" w:fill="auto"/>
          </w:tcPr>
          <w:p w14:paraId="3F4DD340" w14:textId="77777777" w:rsidR="00AD2558" w:rsidRPr="00134060" w:rsidRDefault="00AD2558" w:rsidP="00AD2558">
            <w:pPr>
              <w:autoSpaceDE w:val="0"/>
              <w:spacing w:line="240" w:lineRule="auto"/>
              <w:rPr>
                <w:sz w:val="16"/>
                <w:szCs w:val="16"/>
              </w:rPr>
            </w:pPr>
            <w:r>
              <w:rPr>
                <w:sz w:val="16"/>
                <w:szCs w:val="16"/>
              </w:rPr>
              <w:t>ИП Рукин, кондитерский цех</w:t>
            </w:r>
          </w:p>
        </w:tc>
        <w:tc>
          <w:tcPr>
            <w:tcW w:w="1417" w:type="dxa"/>
          </w:tcPr>
          <w:p w14:paraId="27AE1279" w14:textId="77777777" w:rsidR="00AD2558" w:rsidRPr="00134060" w:rsidRDefault="00AD2558" w:rsidP="00AD2558">
            <w:pPr>
              <w:autoSpaceDE w:val="0"/>
              <w:spacing w:line="240" w:lineRule="auto"/>
              <w:rPr>
                <w:sz w:val="16"/>
                <w:szCs w:val="16"/>
              </w:rPr>
            </w:pPr>
            <w:r>
              <w:rPr>
                <w:sz w:val="16"/>
                <w:szCs w:val="16"/>
              </w:rPr>
              <w:t>Производство кондитерских изделий</w:t>
            </w:r>
          </w:p>
        </w:tc>
        <w:tc>
          <w:tcPr>
            <w:tcW w:w="851" w:type="dxa"/>
          </w:tcPr>
          <w:p w14:paraId="5C0765BA" w14:textId="77777777" w:rsidR="00AD2558" w:rsidRPr="00134060" w:rsidRDefault="00AD2558" w:rsidP="00AD2558">
            <w:pPr>
              <w:spacing w:line="240" w:lineRule="auto"/>
              <w:jc w:val="center"/>
              <w:rPr>
                <w:sz w:val="16"/>
                <w:szCs w:val="16"/>
              </w:rPr>
            </w:pPr>
            <w:r>
              <w:rPr>
                <w:sz w:val="16"/>
                <w:szCs w:val="16"/>
              </w:rPr>
              <w:t>5</w:t>
            </w:r>
          </w:p>
        </w:tc>
        <w:tc>
          <w:tcPr>
            <w:tcW w:w="1417" w:type="dxa"/>
          </w:tcPr>
          <w:p w14:paraId="22D66C23" w14:textId="77777777" w:rsidR="00AD2558" w:rsidRPr="005349E0" w:rsidRDefault="00AD2558" w:rsidP="00AD2558">
            <w:pPr>
              <w:spacing w:line="240" w:lineRule="auto"/>
              <w:jc w:val="center"/>
              <w:rPr>
                <w:color w:val="000000"/>
                <w:sz w:val="16"/>
                <w:szCs w:val="16"/>
              </w:rPr>
            </w:pPr>
            <w:r>
              <w:rPr>
                <w:color w:val="000000"/>
                <w:sz w:val="16"/>
                <w:szCs w:val="16"/>
              </w:rPr>
              <w:t>50</w:t>
            </w:r>
          </w:p>
        </w:tc>
        <w:tc>
          <w:tcPr>
            <w:tcW w:w="1134" w:type="dxa"/>
          </w:tcPr>
          <w:p w14:paraId="16FF2CD8" w14:textId="77777777" w:rsidR="00AD2558" w:rsidRPr="00134060" w:rsidRDefault="00AD2558" w:rsidP="00AD2558">
            <w:pPr>
              <w:spacing w:line="240" w:lineRule="auto"/>
              <w:jc w:val="center"/>
              <w:rPr>
                <w:color w:val="000000"/>
                <w:sz w:val="16"/>
                <w:szCs w:val="16"/>
              </w:rPr>
            </w:pPr>
            <w:r>
              <w:rPr>
                <w:color w:val="000000"/>
                <w:sz w:val="16"/>
                <w:szCs w:val="16"/>
              </w:rPr>
              <w:t>50</w:t>
            </w:r>
          </w:p>
        </w:tc>
      </w:tr>
      <w:tr w:rsidR="00AD2558" w:rsidRPr="006B0839" w14:paraId="01582B5D" w14:textId="77777777" w:rsidTr="00DD1E6A">
        <w:trPr>
          <w:trHeight w:val="345"/>
        </w:trPr>
        <w:tc>
          <w:tcPr>
            <w:tcW w:w="567" w:type="dxa"/>
            <w:shd w:val="clear" w:color="auto" w:fill="auto"/>
            <w:vAlign w:val="center"/>
          </w:tcPr>
          <w:p w14:paraId="73E58C50" w14:textId="77777777" w:rsidR="00AD2558" w:rsidRPr="006B0839" w:rsidRDefault="00AD2558" w:rsidP="00AD2558">
            <w:pPr>
              <w:pStyle w:val="af8"/>
              <w:numPr>
                <w:ilvl w:val="0"/>
                <w:numId w:val="107"/>
              </w:numPr>
              <w:autoSpaceDE w:val="0"/>
              <w:snapToGrid w:val="0"/>
              <w:jc w:val="center"/>
              <w:rPr>
                <w:sz w:val="16"/>
                <w:szCs w:val="16"/>
              </w:rPr>
            </w:pPr>
          </w:p>
        </w:tc>
        <w:tc>
          <w:tcPr>
            <w:tcW w:w="1843" w:type="dxa"/>
            <w:shd w:val="clear" w:color="auto" w:fill="auto"/>
          </w:tcPr>
          <w:p w14:paraId="4844C6E8" w14:textId="77777777" w:rsidR="00AD2558" w:rsidRPr="00134060" w:rsidRDefault="00AD2558" w:rsidP="00AD2558">
            <w:pPr>
              <w:autoSpaceDE w:val="0"/>
              <w:spacing w:line="240" w:lineRule="auto"/>
              <w:rPr>
                <w:sz w:val="16"/>
                <w:szCs w:val="16"/>
              </w:rPr>
            </w:pPr>
            <w:r w:rsidRPr="00134060">
              <w:rPr>
                <w:sz w:val="16"/>
                <w:szCs w:val="16"/>
              </w:rPr>
              <w:t>с.</w:t>
            </w:r>
            <w:r>
              <w:rPr>
                <w:sz w:val="16"/>
                <w:szCs w:val="16"/>
              </w:rPr>
              <w:t xml:space="preserve"> </w:t>
            </w:r>
            <w:proofErr w:type="spellStart"/>
            <w:r w:rsidRPr="00134060">
              <w:rPr>
                <w:sz w:val="16"/>
                <w:szCs w:val="16"/>
              </w:rPr>
              <w:t>Новогремяченское</w:t>
            </w:r>
            <w:proofErr w:type="spellEnd"/>
            <w:r w:rsidRPr="00134060">
              <w:rPr>
                <w:sz w:val="16"/>
                <w:szCs w:val="16"/>
              </w:rPr>
              <w:t xml:space="preserve">, </w:t>
            </w:r>
            <w:proofErr w:type="spellStart"/>
            <w:r w:rsidRPr="00134060">
              <w:rPr>
                <w:sz w:val="16"/>
                <w:szCs w:val="16"/>
              </w:rPr>
              <w:t>ул.Придонская</w:t>
            </w:r>
            <w:proofErr w:type="spellEnd"/>
            <w:r w:rsidRPr="00134060">
              <w:rPr>
                <w:sz w:val="16"/>
                <w:szCs w:val="16"/>
              </w:rPr>
              <w:t>, д.9В</w:t>
            </w:r>
          </w:p>
        </w:tc>
        <w:tc>
          <w:tcPr>
            <w:tcW w:w="1985" w:type="dxa"/>
            <w:shd w:val="clear" w:color="auto" w:fill="auto"/>
          </w:tcPr>
          <w:p w14:paraId="118F9736" w14:textId="77777777" w:rsidR="00AD2558" w:rsidRPr="00134060" w:rsidRDefault="00AD2558" w:rsidP="00AD2558">
            <w:pPr>
              <w:autoSpaceDE w:val="0"/>
              <w:spacing w:line="240" w:lineRule="auto"/>
              <w:rPr>
                <w:sz w:val="16"/>
                <w:szCs w:val="16"/>
              </w:rPr>
            </w:pPr>
            <w:r>
              <w:rPr>
                <w:sz w:val="16"/>
                <w:szCs w:val="16"/>
              </w:rPr>
              <w:t>ООО "Ровес</w:t>
            </w:r>
            <w:r w:rsidRPr="00134060">
              <w:rPr>
                <w:sz w:val="16"/>
                <w:szCs w:val="16"/>
              </w:rPr>
              <w:t>ник века"</w:t>
            </w:r>
          </w:p>
        </w:tc>
        <w:tc>
          <w:tcPr>
            <w:tcW w:w="1417" w:type="dxa"/>
          </w:tcPr>
          <w:p w14:paraId="4CA8BFCB" w14:textId="77777777" w:rsidR="00AD2558" w:rsidRPr="00134060" w:rsidRDefault="00AD2558" w:rsidP="00AD2558">
            <w:pPr>
              <w:autoSpaceDE w:val="0"/>
              <w:spacing w:line="240" w:lineRule="auto"/>
              <w:rPr>
                <w:sz w:val="16"/>
                <w:szCs w:val="16"/>
              </w:rPr>
            </w:pPr>
            <w:r w:rsidRPr="00134060">
              <w:rPr>
                <w:sz w:val="16"/>
                <w:szCs w:val="16"/>
              </w:rPr>
              <w:t xml:space="preserve">Производство дистиллированных алкогольных </w:t>
            </w:r>
            <w:r w:rsidRPr="00134060">
              <w:rPr>
                <w:sz w:val="16"/>
                <w:szCs w:val="16"/>
              </w:rPr>
              <w:lastRenderedPageBreak/>
              <w:t>напитков</w:t>
            </w:r>
          </w:p>
        </w:tc>
        <w:tc>
          <w:tcPr>
            <w:tcW w:w="851" w:type="dxa"/>
          </w:tcPr>
          <w:p w14:paraId="00D2AC09" w14:textId="77777777" w:rsidR="00AD2558" w:rsidRPr="00134060" w:rsidRDefault="00AD2558" w:rsidP="00AD2558">
            <w:pPr>
              <w:spacing w:line="240" w:lineRule="auto"/>
              <w:jc w:val="center"/>
              <w:rPr>
                <w:sz w:val="16"/>
                <w:szCs w:val="16"/>
              </w:rPr>
            </w:pPr>
            <w:r w:rsidRPr="00134060">
              <w:rPr>
                <w:sz w:val="16"/>
                <w:szCs w:val="16"/>
              </w:rPr>
              <w:lastRenderedPageBreak/>
              <w:t>4</w:t>
            </w:r>
          </w:p>
        </w:tc>
        <w:tc>
          <w:tcPr>
            <w:tcW w:w="1417" w:type="dxa"/>
          </w:tcPr>
          <w:p w14:paraId="2D1E8E37" w14:textId="77777777" w:rsidR="00AD2558" w:rsidRPr="005349E0" w:rsidRDefault="00AD2558" w:rsidP="00AD2558">
            <w:pPr>
              <w:spacing w:line="240" w:lineRule="auto"/>
              <w:jc w:val="center"/>
              <w:rPr>
                <w:sz w:val="16"/>
                <w:szCs w:val="16"/>
              </w:rPr>
            </w:pPr>
            <w:r>
              <w:rPr>
                <w:sz w:val="16"/>
                <w:szCs w:val="16"/>
              </w:rPr>
              <w:t>100</w:t>
            </w:r>
          </w:p>
        </w:tc>
        <w:tc>
          <w:tcPr>
            <w:tcW w:w="1134" w:type="dxa"/>
          </w:tcPr>
          <w:p w14:paraId="0842AF9F" w14:textId="77777777" w:rsidR="00AD2558" w:rsidRPr="00134060" w:rsidRDefault="00AD2558" w:rsidP="00AD2558">
            <w:pPr>
              <w:spacing w:line="240" w:lineRule="auto"/>
              <w:jc w:val="center"/>
              <w:rPr>
                <w:sz w:val="16"/>
                <w:szCs w:val="16"/>
              </w:rPr>
            </w:pPr>
            <w:r w:rsidRPr="00134060">
              <w:rPr>
                <w:sz w:val="16"/>
                <w:szCs w:val="16"/>
              </w:rPr>
              <w:t>100</w:t>
            </w:r>
          </w:p>
        </w:tc>
      </w:tr>
      <w:tr w:rsidR="00AD2558" w:rsidRPr="006B0839" w14:paraId="4707F7BB" w14:textId="77777777" w:rsidTr="00DD1E6A">
        <w:trPr>
          <w:trHeight w:val="345"/>
        </w:trPr>
        <w:tc>
          <w:tcPr>
            <w:tcW w:w="567" w:type="dxa"/>
            <w:shd w:val="clear" w:color="auto" w:fill="auto"/>
            <w:vAlign w:val="center"/>
          </w:tcPr>
          <w:p w14:paraId="2E843A48" w14:textId="77777777" w:rsidR="00AD2558" w:rsidRPr="006B0839" w:rsidRDefault="00AD2558" w:rsidP="00AD2558">
            <w:pPr>
              <w:pStyle w:val="af8"/>
              <w:numPr>
                <w:ilvl w:val="0"/>
                <w:numId w:val="107"/>
              </w:numPr>
              <w:autoSpaceDE w:val="0"/>
              <w:snapToGrid w:val="0"/>
              <w:jc w:val="center"/>
              <w:rPr>
                <w:sz w:val="16"/>
                <w:szCs w:val="16"/>
              </w:rPr>
            </w:pPr>
          </w:p>
        </w:tc>
        <w:tc>
          <w:tcPr>
            <w:tcW w:w="1843" w:type="dxa"/>
            <w:shd w:val="clear" w:color="auto" w:fill="auto"/>
          </w:tcPr>
          <w:p w14:paraId="21BCB3CA" w14:textId="77777777" w:rsidR="00AD2558" w:rsidRPr="00134060" w:rsidRDefault="00AD2558" w:rsidP="00AD2558">
            <w:pPr>
              <w:spacing w:line="240" w:lineRule="auto"/>
              <w:rPr>
                <w:sz w:val="16"/>
                <w:szCs w:val="16"/>
              </w:rPr>
            </w:pPr>
            <w:r>
              <w:rPr>
                <w:sz w:val="16"/>
                <w:szCs w:val="16"/>
              </w:rPr>
              <w:t xml:space="preserve">с. </w:t>
            </w:r>
            <w:proofErr w:type="spellStart"/>
            <w:r>
              <w:rPr>
                <w:sz w:val="16"/>
                <w:szCs w:val="16"/>
              </w:rPr>
              <w:t>Новогремяченское</w:t>
            </w:r>
            <w:proofErr w:type="spellEnd"/>
          </w:p>
        </w:tc>
        <w:tc>
          <w:tcPr>
            <w:tcW w:w="1985" w:type="dxa"/>
            <w:shd w:val="clear" w:color="auto" w:fill="auto"/>
          </w:tcPr>
          <w:p w14:paraId="5F4A08A0" w14:textId="77777777" w:rsidR="00AD2558" w:rsidRPr="00134060" w:rsidRDefault="00AD2558" w:rsidP="00AD2558">
            <w:pPr>
              <w:spacing w:line="240" w:lineRule="auto"/>
              <w:rPr>
                <w:sz w:val="16"/>
                <w:szCs w:val="16"/>
              </w:rPr>
            </w:pPr>
            <w:r>
              <w:rPr>
                <w:sz w:val="16"/>
                <w:szCs w:val="16"/>
              </w:rPr>
              <w:t>ООО «Пульсар», ангар</w:t>
            </w:r>
          </w:p>
        </w:tc>
        <w:tc>
          <w:tcPr>
            <w:tcW w:w="1417" w:type="dxa"/>
          </w:tcPr>
          <w:p w14:paraId="3639BD77" w14:textId="77777777" w:rsidR="00AD2558" w:rsidRPr="00134060" w:rsidRDefault="00AD2558" w:rsidP="00AD2558">
            <w:pPr>
              <w:spacing w:line="240" w:lineRule="auto"/>
              <w:rPr>
                <w:sz w:val="16"/>
                <w:szCs w:val="16"/>
              </w:rPr>
            </w:pPr>
            <w:r>
              <w:rPr>
                <w:sz w:val="16"/>
                <w:szCs w:val="16"/>
              </w:rPr>
              <w:t>Хранение с/х техники</w:t>
            </w:r>
          </w:p>
        </w:tc>
        <w:tc>
          <w:tcPr>
            <w:tcW w:w="851" w:type="dxa"/>
          </w:tcPr>
          <w:p w14:paraId="602641D0" w14:textId="77777777" w:rsidR="00AD2558" w:rsidRPr="00134060" w:rsidRDefault="00AD2558" w:rsidP="00AD2558">
            <w:pPr>
              <w:spacing w:line="240" w:lineRule="auto"/>
              <w:jc w:val="center"/>
              <w:rPr>
                <w:sz w:val="16"/>
                <w:szCs w:val="16"/>
              </w:rPr>
            </w:pPr>
            <w:r>
              <w:rPr>
                <w:sz w:val="16"/>
                <w:szCs w:val="16"/>
              </w:rPr>
              <w:t>3</w:t>
            </w:r>
          </w:p>
        </w:tc>
        <w:tc>
          <w:tcPr>
            <w:tcW w:w="1417" w:type="dxa"/>
          </w:tcPr>
          <w:p w14:paraId="36B7C29F" w14:textId="77777777" w:rsidR="00AD2558" w:rsidRPr="005349E0" w:rsidRDefault="00AD2558" w:rsidP="00AD2558">
            <w:pPr>
              <w:spacing w:line="240" w:lineRule="auto"/>
              <w:jc w:val="center"/>
              <w:rPr>
                <w:sz w:val="16"/>
                <w:szCs w:val="16"/>
              </w:rPr>
            </w:pPr>
            <w:r>
              <w:rPr>
                <w:sz w:val="16"/>
                <w:szCs w:val="16"/>
              </w:rPr>
              <w:t>3</w:t>
            </w:r>
            <w:r w:rsidRPr="005349E0">
              <w:rPr>
                <w:sz w:val="16"/>
                <w:szCs w:val="16"/>
              </w:rPr>
              <w:t>00</w:t>
            </w:r>
          </w:p>
        </w:tc>
        <w:tc>
          <w:tcPr>
            <w:tcW w:w="1134" w:type="dxa"/>
          </w:tcPr>
          <w:p w14:paraId="42B2237B" w14:textId="77777777" w:rsidR="00AD2558" w:rsidRPr="00134060" w:rsidRDefault="00AD2558" w:rsidP="00AD2558">
            <w:pPr>
              <w:spacing w:line="240" w:lineRule="auto"/>
              <w:jc w:val="center"/>
              <w:rPr>
                <w:sz w:val="16"/>
                <w:szCs w:val="16"/>
              </w:rPr>
            </w:pPr>
            <w:r>
              <w:rPr>
                <w:sz w:val="16"/>
                <w:szCs w:val="16"/>
              </w:rPr>
              <w:t>300</w:t>
            </w:r>
          </w:p>
        </w:tc>
      </w:tr>
    </w:tbl>
    <w:p w14:paraId="17B796CE" w14:textId="77777777" w:rsidR="00B57E6B" w:rsidRDefault="00B57E6B" w:rsidP="00B57E6B">
      <w:pPr>
        <w:ind w:firstLine="709"/>
        <w:jc w:val="both"/>
        <w:rPr>
          <w:highlight w:val="yellow"/>
        </w:rPr>
      </w:pPr>
    </w:p>
    <w:p w14:paraId="79211674" w14:textId="77777777" w:rsidR="005276B9" w:rsidRPr="005276B9" w:rsidRDefault="005276B9" w:rsidP="0091102E">
      <w:pPr>
        <w:pStyle w:val="ad"/>
        <w:spacing w:line="276" w:lineRule="auto"/>
        <w:ind w:firstLine="567"/>
      </w:pPr>
      <w:r w:rsidRPr="005276B9">
        <w:rPr>
          <w:b/>
          <w:bCs/>
        </w:rPr>
        <w:t>Выводы:</w:t>
      </w:r>
    </w:p>
    <w:p w14:paraId="05675422" w14:textId="77777777" w:rsidR="00B57E6B" w:rsidRPr="00942BBE" w:rsidRDefault="00B57E6B" w:rsidP="00564144">
      <w:pPr>
        <w:numPr>
          <w:ilvl w:val="0"/>
          <w:numId w:val="108"/>
        </w:numPr>
        <w:shd w:val="clear" w:color="auto" w:fill="FFFFFF"/>
        <w:tabs>
          <w:tab w:val="clear" w:pos="786"/>
          <w:tab w:val="num" w:pos="720"/>
        </w:tabs>
        <w:suppressAutoHyphens/>
        <w:autoSpaceDN/>
        <w:adjustRightInd/>
        <w:spacing w:line="240" w:lineRule="auto"/>
        <w:ind w:left="0" w:firstLine="567"/>
        <w:jc w:val="both"/>
      </w:pPr>
      <w:r w:rsidRPr="00942BBE">
        <w:t>Вклад стационарных источников в загрязнение воздушного бассейна сельского поселения незначителен;</w:t>
      </w:r>
    </w:p>
    <w:p w14:paraId="681356B8" w14:textId="77777777" w:rsidR="00B57E6B" w:rsidRPr="00942BBE" w:rsidRDefault="00B57E6B" w:rsidP="00564144">
      <w:pPr>
        <w:numPr>
          <w:ilvl w:val="0"/>
          <w:numId w:val="108"/>
        </w:numPr>
        <w:shd w:val="clear" w:color="auto" w:fill="FFFFFF"/>
        <w:tabs>
          <w:tab w:val="clear" w:pos="786"/>
          <w:tab w:val="num" w:pos="720"/>
        </w:tabs>
        <w:suppressAutoHyphens/>
        <w:autoSpaceDN/>
        <w:adjustRightInd/>
        <w:spacing w:line="240" w:lineRule="auto"/>
        <w:ind w:left="0" w:firstLine="567"/>
        <w:jc w:val="both"/>
      </w:pPr>
      <w:r w:rsidRPr="00942BBE">
        <w:t>Основным источником загрязнения воздуха сельского поселения является автомобильный транспорт.</w:t>
      </w:r>
    </w:p>
    <w:p w14:paraId="48F2BDCA" w14:textId="77777777" w:rsidR="00ED2C3A" w:rsidRDefault="00ED2C3A" w:rsidP="0091102E">
      <w:pPr>
        <w:jc w:val="center"/>
        <w:rPr>
          <w:b/>
          <w:snapToGrid w:val="0"/>
        </w:rPr>
      </w:pPr>
    </w:p>
    <w:p w14:paraId="2367CC45" w14:textId="77777777" w:rsidR="000324A3" w:rsidRDefault="000324A3" w:rsidP="0091102E">
      <w:pPr>
        <w:jc w:val="center"/>
        <w:rPr>
          <w:snapToGrid w:val="0"/>
        </w:rPr>
      </w:pPr>
      <w:r>
        <w:rPr>
          <w:b/>
          <w:snapToGrid w:val="0"/>
        </w:rPr>
        <w:t>Состояние водных ресурсов</w:t>
      </w:r>
    </w:p>
    <w:p w14:paraId="60143D65" w14:textId="77777777" w:rsidR="006B0839" w:rsidRPr="00242001" w:rsidRDefault="006B0839" w:rsidP="00242001">
      <w:pPr>
        <w:ind w:firstLine="567"/>
        <w:jc w:val="both"/>
        <w:rPr>
          <w:b/>
          <w:i/>
        </w:rPr>
      </w:pPr>
      <w:r w:rsidRPr="00242001">
        <w:rPr>
          <w:b/>
          <w:i/>
        </w:rPr>
        <w:t>Состояние поверхностных вод</w:t>
      </w:r>
    </w:p>
    <w:p w14:paraId="03842CBA" w14:textId="77777777" w:rsidR="006B0839" w:rsidRDefault="006B0839" w:rsidP="006B0839">
      <w:pPr>
        <w:ind w:firstLine="567"/>
        <w:jc w:val="both"/>
      </w:pPr>
      <w:r w:rsidRPr="00942BBE">
        <w:t>Качественный состав воды рек формируется под влиянием прир</w:t>
      </w:r>
      <w:r w:rsidR="004B7378">
        <w:t>одных и антропогенных факторов.</w:t>
      </w:r>
    </w:p>
    <w:p w14:paraId="00B497AB" w14:textId="77777777" w:rsidR="004B7378" w:rsidRPr="00942BBE" w:rsidRDefault="004B7378" w:rsidP="006B0839">
      <w:pPr>
        <w:ind w:firstLine="567"/>
        <w:jc w:val="both"/>
      </w:pPr>
      <w:r>
        <w:rPr>
          <w:iCs/>
          <w:kern w:val="1"/>
        </w:rPr>
        <w:t xml:space="preserve">Водный бассейн </w:t>
      </w:r>
      <w:proofErr w:type="spellStart"/>
      <w:r>
        <w:rPr>
          <w:iCs/>
          <w:kern w:val="1"/>
        </w:rPr>
        <w:t>Новогремяченского</w:t>
      </w:r>
      <w:proofErr w:type="spellEnd"/>
      <w:r>
        <w:rPr>
          <w:iCs/>
          <w:kern w:val="1"/>
        </w:rPr>
        <w:t xml:space="preserve"> сельского поселения представлен большой, многоводной рекой Дон, незначительным участком реки Воронеж и пойменными озерами.</w:t>
      </w:r>
    </w:p>
    <w:p w14:paraId="2B2B2229" w14:textId="77777777" w:rsidR="006B0839" w:rsidRPr="00942BBE" w:rsidRDefault="006B0839" w:rsidP="006B0839">
      <w:pPr>
        <w:ind w:firstLine="567"/>
        <w:jc w:val="both"/>
        <w:rPr>
          <w:color w:val="000000"/>
        </w:rPr>
      </w:pPr>
      <w:r w:rsidRPr="00942BBE">
        <w:rPr>
          <w:color w:val="000000"/>
        </w:rPr>
        <w:t xml:space="preserve">Природными факторами формирования качественного состава вод рек </w:t>
      </w:r>
      <w:r w:rsidRPr="00942BBE">
        <w:t>Дон</w:t>
      </w:r>
      <w:r w:rsidR="004B7378">
        <w:t xml:space="preserve"> и</w:t>
      </w:r>
      <w:r w:rsidRPr="00942BBE">
        <w:t xml:space="preserve"> </w:t>
      </w:r>
      <w:r w:rsidR="008928D3">
        <w:t>Воронеж</w:t>
      </w:r>
      <w:r w:rsidRPr="00942BBE">
        <w:t xml:space="preserve"> в </w:t>
      </w:r>
      <w:proofErr w:type="spellStart"/>
      <w:r w:rsidR="00F06C3F">
        <w:t>Новогремяченском</w:t>
      </w:r>
      <w:proofErr w:type="spellEnd"/>
      <w:r w:rsidRPr="00942BBE">
        <w:t xml:space="preserve"> сельском поселении </w:t>
      </w:r>
      <w:r w:rsidRPr="00942BBE">
        <w:rPr>
          <w:color w:val="000000"/>
        </w:rPr>
        <w:t xml:space="preserve">являются: литологическое строение подстилающих поверхностей, </w:t>
      </w:r>
      <w:proofErr w:type="spellStart"/>
      <w:r w:rsidRPr="00942BBE">
        <w:rPr>
          <w:color w:val="000000"/>
        </w:rPr>
        <w:t>залесенность</w:t>
      </w:r>
      <w:proofErr w:type="spellEnd"/>
      <w:r w:rsidRPr="00942BBE">
        <w:rPr>
          <w:color w:val="000000"/>
        </w:rPr>
        <w:t xml:space="preserve">, </w:t>
      </w:r>
      <w:proofErr w:type="spellStart"/>
      <w:r w:rsidRPr="00942BBE">
        <w:rPr>
          <w:color w:val="000000"/>
        </w:rPr>
        <w:t>распаханность</w:t>
      </w:r>
      <w:proofErr w:type="spellEnd"/>
      <w:r w:rsidRPr="00942BBE">
        <w:rPr>
          <w:color w:val="000000"/>
        </w:rPr>
        <w:t xml:space="preserve"> водосборов.</w:t>
      </w:r>
    </w:p>
    <w:p w14:paraId="30CA4AB9" w14:textId="77777777" w:rsidR="006B0839" w:rsidRPr="00942BBE" w:rsidRDefault="006B0839" w:rsidP="006B0839">
      <w:pPr>
        <w:ind w:firstLine="567"/>
        <w:jc w:val="both"/>
        <w:rPr>
          <w:color w:val="000000"/>
        </w:rPr>
      </w:pPr>
      <w:r w:rsidRPr="00942BBE">
        <w:t>Основными антропогенными источниками загрязнения поверхностных вод рек поселения</w:t>
      </w:r>
      <w:r w:rsidRPr="00942BBE">
        <w:rPr>
          <w:color w:val="000000"/>
        </w:rPr>
        <w:t xml:space="preserve"> являются: сточные воды  предприятий, хозяйственно-бытовые сточные воды, дождевые и талые воды, смыв с сельскохозяйственных угодий. Важным источником загрязнения водных объектов в поселении являются ливневые и коллекторно-дренажные воды с полей. С поверхностным стоком в водные объекты выносится до 10-25% внесенных минеральных удобрений и</w:t>
      </w:r>
      <w:r w:rsidRPr="00942BBE">
        <w:rPr>
          <w:color w:val="000000"/>
          <w:szCs w:val="28"/>
        </w:rPr>
        <w:t xml:space="preserve"> пестицидов, представляющих для водоемов наибольшую опасность.</w:t>
      </w:r>
      <w:r w:rsidRPr="00942BBE">
        <w:rPr>
          <w:color w:val="000000"/>
        </w:rPr>
        <w:t xml:space="preserve"> </w:t>
      </w:r>
    </w:p>
    <w:p w14:paraId="5BA179A7" w14:textId="77777777" w:rsidR="006B0839" w:rsidRPr="00942BBE" w:rsidRDefault="006B0839" w:rsidP="006B0839">
      <w:pPr>
        <w:ind w:firstLine="567"/>
        <w:jc w:val="both"/>
        <w:rPr>
          <w:color w:val="000000"/>
          <w:szCs w:val="28"/>
        </w:rPr>
      </w:pPr>
      <w:r w:rsidRPr="00942BBE">
        <w:rPr>
          <w:color w:val="000000"/>
        </w:rPr>
        <w:t xml:space="preserve">Предотвращение загрязнения водных объектов стоком с сельхозугодий является весьма сложным делом, не зависящим от специфики формирования стока, его неорганизованности и спорадичности. </w:t>
      </w:r>
      <w:r w:rsidRPr="00942BBE">
        <w:rPr>
          <w:color w:val="000000"/>
          <w:szCs w:val="28"/>
        </w:rPr>
        <w:t xml:space="preserve">Создание лесозащитных насаждений является одним из главных мероприятий по предотвращению загрязнения водоемов поверхностным стоком. Среди дополнительных мероприятий следует отметить создание прибрежных </w:t>
      </w:r>
      <w:proofErr w:type="spellStart"/>
      <w:r w:rsidRPr="00942BBE">
        <w:rPr>
          <w:color w:val="000000"/>
          <w:szCs w:val="28"/>
        </w:rPr>
        <w:t>водоохранных</w:t>
      </w:r>
      <w:proofErr w:type="spellEnd"/>
      <w:r w:rsidRPr="00942BBE">
        <w:rPr>
          <w:color w:val="000000"/>
          <w:szCs w:val="28"/>
        </w:rPr>
        <w:t xml:space="preserve"> зон. </w:t>
      </w:r>
      <w:proofErr w:type="spellStart"/>
      <w:r w:rsidRPr="00942BBE">
        <w:rPr>
          <w:color w:val="000000"/>
          <w:szCs w:val="28"/>
        </w:rPr>
        <w:t>Водоохранные</w:t>
      </w:r>
      <w:proofErr w:type="spellEnd"/>
      <w:r w:rsidRPr="00942BBE">
        <w:rPr>
          <w:color w:val="000000"/>
          <w:szCs w:val="28"/>
        </w:rPr>
        <w:t xml:space="preserve"> зоны  способствуют снижению выноса остатков пестицидов, минеральных удобрений и почвы в водные объекты.</w:t>
      </w:r>
    </w:p>
    <w:p w14:paraId="5CC4E714" w14:textId="77777777" w:rsidR="006B0839" w:rsidRPr="00942BBE" w:rsidRDefault="006B0839" w:rsidP="006B0839">
      <w:pPr>
        <w:ind w:firstLine="567"/>
        <w:jc w:val="both"/>
      </w:pPr>
      <w:r w:rsidRPr="00942BBE">
        <w:t xml:space="preserve">На территории </w:t>
      </w:r>
      <w:proofErr w:type="spellStart"/>
      <w:r w:rsidR="00F06C3F">
        <w:t>Новогремяченского</w:t>
      </w:r>
      <w:proofErr w:type="spellEnd"/>
      <w:r w:rsidRPr="00942BBE">
        <w:t xml:space="preserve"> сельского поселения в настоящее время </w:t>
      </w:r>
      <w:r w:rsidRPr="003919ED">
        <w:t xml:space="preserve">очистных сооружений нет. </w:t>
      </w:r>
      <w:proofErr w:type="spellStart"/>
      <w:r w:rsidRPr="003919ED">
        <w:t>Канализирование</w:t>
      </w:r>
      <w:proofErr w:type="spellEnd"/>
      <w:r w:rsidRPr="003919ED">
        <w:t xml:space="preserve"> общественных зданий и жилых домов</w:t>
      </w:r>
      <w:r w:rsidRPr="00942BBE">
        <w:t xml:space="preserve"> населенн</w:t>
      </w:r>
      <w:r w:rsidR="00FE47D0">
        <w:t>ого</w:t>
      </w:r>
      <w:r w:rsidRPr="00942BBE">
        <w:t xml:space="preserve"> пункт</w:t>
      </w:r>
      <w:r w:rsidR="00FE47D0">
        <w:t>а</w:t>
      </w:r>
      <w:r w:rsidRPr="00942BBE">
        <w:t xml:space="preserve"> осуществляется в выгребные  ямы. </w:t>
      </w:r>
    </w:p>
    <w:p w14:paraId="08E1BF8A" w14:textId="77777777" w:rsidR="00232DE2" w:rsidRPr="00710FB8" w:rsidRDefault="00232DE2" w:rsidP="006B0839">
      <w:pPr>
        <w:ind w:firstLine="567"/>
        <w:jc w:val="both"/>
        <w:rPr>
          <w:b/>
        </w:rPr>
      </w:pPr>
    </w:p>
    <w:p w14:paraId="577DB95E" w14:textId="77777777" w:rsidR="006B0839" w:rsidRPr="00942BBE" w:rsidRDefault="006B0839" w:rsidP="006B0839">
      <w:pPr>
        <w:ind w:firstLine="567"/>
        <w:jc w:val="both"/>
        <w:rPr>
          <w:b/>
        </w:rPr>
      </w:pPr>
      <w:r w:rsidRPr="00942BBE">
        <w:rPr>
          <w:b/>
        </w:rPr>
        <w:t xml:space="preserve">Выводы: </w:t>
      </w:r>
    </w:p>
    <w:p w14:paraId="0D3D39BF" w14:textId="77777777" w:rsidR="006B0839" w:rsidRPr="00942BBE" w:rsidRDefault="006B0839" w:rsidP="001378C6">
      <w:pPr>
        <w:pStyle w:val="af8"/>
        <w:numPr>
          <w:ilvl w:val="0"/>
          <w:numId w:val="127"/>
        </w:numPr>
        <w:tabs>
          <w:tab w:val="left" w:pos="851"/>
        </w:tabs>
        <w:ind w:left="0" w:firstLine="567"/>
        <w:jc w:val="both"/>
      </w:pPr>
      <w:r w:rsidRPr="00942BBE">
        <w:t xml:space="preserve">Искусственные очистные сооружения в </w:t>
      </w:r>
      <w:proofErr w:type="spellStart"/>
      <w:r w:rsidR="00F06C3F">
        <w:t>Новогремяченском</w:t>
      </w:r>
      <w:proofErr w:type="spellEnd"/>
      <w:r w:rsidRPr="00942BBE">
        <w:t xml:space="preserve"> сельском поселении отсутствуют;</w:t>
      </w:r>
    </w:p>
    <w:p w14:paraId="00DD0BC3" w14:textId="77777777" w:rsidR="006B0839" w:rsidRPr="00942BBE" w:rsidRDefault="006B0839" w:rsidP="001378C6">
      <w:pPr>
        <w:pStyle w:val="af8"/>
        <w:numPr>
          <w:ilvl w:val="0"/>
          <w:numId w:val="127"/>
        </w:numPr>
        <w:tabs>
          <w:tab w:val="left" w:pos="851"/>
        </w:tabs>
        <w:ind w:left="0" w:firstLine="567"/>
        <w:jc w:val="both"/>
      </w:pPr>
      <w:proofErr w:type="spellStart"/>
      <w:r w:rsidRPr="00942BBE">
        <w:t>Канализирование</w:t>
      </w:r>
      <w:proofErr w:type="spellEnd"/>
      <w:r w:rsidRPr="00942BBE">
        <w:t xml:space="preserve"> населенн</w:t>
      </w:r>
      <w:r w:rsidR="001378C6">
        <w:t>ого</w:t>
      </w:r>
      <w:r w:rsidRPr="00942BBE">
        <w:t xml:space="preserve"> пункт</w:t>
      </w:r>
      <w:r w:rsidR="001378C6">
        <w:t>а</w:t>
      </w:r>
      <w:r w:rsidRPr="00942BBE">
        <w:t xml:space="preserve"> поселения осуществ</w:t>
      </w:r>
      <w:r>
        <w:t>ляется в выгребные  ямы.</w:t>
      </w:r>
    </w:p>
    <w:p w14:paraId="3B18F43C" w14:textId="77777777" w:rsidR="006B0839" w:rsidRPr="00242001" w:rsidRDefault="006B0839" w:rsidP="00EA3D5C">
      <w:pPr>
        <w:ind w:firstLine="567"/>
        <w:jc w:val="both"/>
        <w:rPr>
          <w:b/>
          <w:i/>
        </w:rPr>
      </w:pPr>
      <w:r w:rsidRPr="00242001">
        <w:rPr>
          <w:b/>
          <w:i/>
        </w:rPr>
        <w:t>Состояние подземных вод</w:t>
      </w:r>
    </w:p>
    <w:p w14:paraId="475E64B5" w14:textId="77777777" w:rsidR="006B0839" w:rsidRPr="00942BBE" w:rsidRDefault="00100623" w:rsidP="006B0839">
      <w:pPr>
        <w:shd w:val="clear" w:color="auto" w:fill="FFFFFF"/>
        <w:ind w:firstLine="567"/>
        <w:jc w:val="both"/>
      </w:pPr>
      <w:r>
        <w:rPr>
          <w:iCs/>
          <w:kern w:val="1"/>
        </w:rPr>
        <w:t>Подземные воды эксплуатируются буровыми скважинами.</w:t>
      </w:r>
      <w:r w:rsidRPr="00942BBE">
        <w:t xml:space="preserve"> </w:t>
      </w:r>
      <w:r w:rsidR="006B0839" w:rsidRPr="00942BBE">
        <w:t xml:space="preserve">Состояние подземных вод главным образом определяют эксплуатационный отбор подземных вод и поступление в водоносные горизонты техногенных стоков и инфильтрата. </w:t>
      </w:r>
    </w:p>
    <w:p w14:paraId="0B4A60EE" w14:textId="77777777" w:rsidR="006B0839" w:rsidRPr="00942BBE" w:rsidRDefault="006B0839" w:rsidP="006B0839">
      <w:pPr>
        <w:shd w:val="clear" w:color="auto" w:fill="FFFFFF"/>
        <w:ind w:firstLine="567"/>
        <w:jc w:val="both"/>
      </w:pPr>
      <w:r w:rsidRPr="00942BBE">
        <w:lastRenderedPageBreak/>
        <w:t>Распределение техногенной нагрузки имеет локально-точечный характер</w:t>
      </w:r>
      <w:r w:rsidRPr="00942BBE">
        <w:rPr>
          <w:sz w:val="20"/>
          <w:szCs w:val="20"/>
        </w:rPr>
        <w:t xml:space="preserve"> </w:t>
      </w:r>
      <w:r w:rsidRPr="00942BBE">
        <w:t>для населенн</w:t>
      </w:r>
      <w:r w:rsidR="00FE47D0">
        <w:t>ого</w:t>
      </w:r>
      <w:r w:rsidRPr="00942BBE">
        <w:t xml:space="preserve"> пункт</w:t>
      </w:r>
      <w:r w:rsidR="00FE47D0">
        <w:t>а</w:t>
      </w:r>
      <w:r w:rsidRPr="00942BBE">
        <w:t xml:space="preserve"> и локально-линейный вдоль транспортных магистралей. Техногенные комплексы и объекты представлены предприятиями: сельского хозяйства, коммунально-бытовой сферы. В пределах  населенн</w:t>
      </w:r>
      <w:r w:rsidR="00FE47D0">
        <w:t>ого</w:t>
      </w:r>
      <w:r w:rsidRPr="00942BBE">
        <w:t xml:space="preserve"> пункт</w:t>
      </w:r>
      <w:r w:rsidR="00FE47D0">
        <w:t>а</w:t>
      </w:r>
      <w:r w:rsidRPr="00942BBE">
        <w:t xml:space="preserve"> развивается загрязнение грунтовых вод компонентами азотной группы (нитраты, нитриты, аммиак), вызванное бытовыми отходами и сточными водами не канализированной селитебной территории. </w:t>
      </w:r>
    </w:p>
    <w:p w14:paraId="3F753086" w14:textId="77777777" w:rsidR="006B0839" w:rsidRPr="00942BBE" w:rsidRDefault="006B0839" w:rsidP="006B0839">
      <w:pPr>
        <w:shd w:val="clear" w:color="auto" w:fill="FFFFFF"/>
        <w:ind w:firstLine="567"/>
        <w:jc w:val="both"/>
      </w:pPr>
      <w:r w:rsidRPr="00942BBE">
        <w:t xml:space="preserve">В результате эксплуатации подземных вод на водозаборах формируются депрессионные воронки, за счет чего в области питания водозаборов вовлекаются сформированные зоны загрязненных подземных вод. Кроме этого причина загрязнения связана с плохим состоянием скважинного хозяйства; даже в местах с относительно высокой природной защищенностью загрязнение определяется проникновением его по дефектным стволам и </w:t>
      </w:r>
      <w:proofErr w:type="spellStart"/>
      <w:r w:rsidRPr="00942BBE">
        <w:t>затрубным</w:t>
      </w:r>
      <w:proofErr w:type="spellEnd"/>
      <w:r w:rsidRPr="00942BBE">
        <w:t xml:space="preserve"> пространствам водозаборных скважин. Поэтому целесообразно провести подробные комплексные исследования химического состава подземных вод, направленные на выявление и распространение техногенного загрязнения, его типа, источника загрязнения, его миграционных свойств, на основе которых обосновать ряд реабилитационных мер по защите питьевых водозаборов от техногенного загрязнения и локализации возможных очагов загрязнения.</w:t>
      </w:r>
    </w:p>
    <w:p w14:paraId="0DD36903" w14:textId="77777777" w:rsidR="006B0839" w:rsidRPr="006B0839" w:rsidRDefault="006B0839" w:rsidP="006B0839">
      <w:pPr>
        <w:pStyle w:val="a0"/>
        <w:ind w:firstLine="567"/>
        <w:jc w:val="both"/>
        <w:rPr>
          <w:sz w:val="24"/>
          <w:szCs w:val="24"/>
        </w:rPr>
      </w:pPr>
      <w:r w:rsidRPr="006B0839">
        <w:rPr>
          <w:sz w:val="24"/>
          <w:szCs w:val="24"/>
        </w:rPr>
        <w:t xml:space="preserve">Снижение или исключение техногенного загрязнения подземных вод может быть достигнуто правильной эксплуатацией и своевременным ремонтом скважин; своевременным тампонажем выведенных из эксплуатации скважин, а также путем рационального перераспределения </w:t>
      </w:r>
      <w:proofErr w:type="spellStart"/>
      <w:r w:rsidRPr="006B0839">
        <w:rPr>
          <w:sz w:val="24"/>
          <w:szCs w:val="24"/>
        </w:rPr>
        <w:t>водоотбора</w:t>
      </w:r>
      <w:proofErr w:type="spellEnd"/>
      <w:r w:rsidRPr="006B0839">
        <w:rPr>
          <w:sz w:val="24"/>
          <w:szCs w:val="24"/>
        </w:rPr>
        <w:t xml:space="preserve">; внедрения систем подготовки воды перед подачей потребителю; выноса водозаборов из загрязненных мест. </w:t>
      </w:r>
    </w:p>
    <w:p w14:paraId="027053E3" w14:textId="77777777" w:rsidR="006B0839" w:rsidRPr="00942BBE" w:rsidRDefault="006B0839" w:rsidP="006B0839">
      <w:pPr>
        <w:ind w:firstLine="567"/>
        <w:jc w:val="both"/>
      </w:pPr>
      <w:r w:rsidRPr="00942BBE">
        <w:t>Водоснабжение в сельском поселении осуществляется от</w:t>
      </w:r>
      <w:r w:rsidRPr="00942BBE">
        <w:rPr>
          <w:shd w:val="clear" w:color="auto" w:fill="FFFFFF"/>
        </w:rPr>
        <w:t xml:space="preserve"> </w:t>
      </w:r>
      <w:r w:rsidR="00100623">
        <w:rPr>
          <w:shd w:val="clear" w:color="auto" w:fill="FFFFFF"/>
        </w:rPr>
        <w:t>5</w:t>
      </w:r>
      <w:r w:rsidRPr="00942BBE">
        <w:rPr>
          <w:shd w:val="clear" w:color="auto" w:fill="FFFFFF"/>
        </w:rPr>
        <w:t xml:space="preserve"> артезианских скважин</w:t>
      </w:r>
      <w:r w:rsidRPr="00942BBE">
        <w:t>, которые подают воду в</w:t>
      </w:r>
      <w:r w:rsidRPr="00942BBE">
        <w:rPr>
          <w:shd w:val="clear" w:color="auto" w:fill="FFFFFF"/>
        </w:rPr>
        <w:t xml:space="preserve"> </w:t>
      </w:r>
      <w:r w:rsidR="00100623">
        <w:rPr>
          <w:shd w:val="clear" w:color="auto" w:fill="FFFFFF"/>
        </w:rPr>
        <w:t>5</w:t>
      </w:r>
      <w:r w:rsidRPr="00942BBE">
        <w:rPr>
          <w:shd w:val="clear" w:color="auto" w:fill="FFFFFF"/>
        </w:rPr>
        <w:t xml:space="preserve"> </w:t>
      </w:r>
      <w:r>
        <w:t>водонапор</w:t>
      </w:r>
      <w:r w:rsidRPr="00942BBE">
        <w:t>ны</w:t>
      </w:r>
      <w:r>
        <w:t>х</w:t>
      </w:r>
      <w:r w:rsidRPr="00942BBE">
        <w:t xml:space="preserve"> баш</w:t>
      </w:r>
      <w:r>
        <w:t>ен</w:t>
      </w:r>
      <w:r w:rsidRPr="00942BBE">
        <w:t xml:space="preserve"> </w:t>
      </w:r>
      <w:r w:rsidR="00100623">
        <w:t>системы «</w:t>
      </w:r>
      <w:proofErr w:type="spellStart"/>
      <w:r w:rsidRPr="00942BBE">
        <w:t>Рожновского</w:t>
      </w:r>
      <w:proofErr w:type="spellEnd"/>
      <w:r w:rsidR="00100623">
        <w:t>»</w:t>
      </w:r>
      <w:r w:rsidRPr="00942BBE">
        <w:t xml:space="preserve">. Одиночное протяжение водопровода составляет </w:t>
      </w:r>
      <w:r w:rsidR="00100623">
        <w:t>13,5</w:t>
      </w:r>
      <w:r w:rsidRPr="00942BBE">
        <w:t xml:space="preserve"> км. </w:t>
      </w:r>
      <w:r w:rsidRPr="00942BBE">
        <w:rPr>
          <w:shd w:val="clear" w:color="auto" w:fill="FFFFFF"/>
        </w:rPr>
        <w:t xml:space="preserve">Процент жилого фонда, обеспеченного водопроводом составляет — </w:t>
      </w:r>
      <w:r w:rsidR="00100623">
        <w:rPr>
          <w:shd w:val="clear" w:color="auto" w:fill="FFFFFF"/>
        </w:rPr>
        <w:t>94</w:t>
      </w:r>
      <w:r w:rsidRPr="00942BBE">
        <w:rPr>
          <w:shd w:val="clear" w:color="auto" w:fill="FFFFFF"/>
        </w:rPr>
        <w:t xml:space="preserve"> </w:t>
      </w:r>
      <w:r w:rsidRPr="00DD1E6A">
        <w:rPr>
          <w:shd w:val="clear" w:color="auto" w:fill="FFFFFF"/>
        </w:rPr>
        <w:t xml:space="preserve">%.  </w:t>
      </w:r>
      <w:r w:rsidR="005318AA" w:rsidRPr="00DD1E6A">
        <w:t>Процент износа сква</w:t>
      </w:r>
      <w:r w:rsidRPr="00DD1E6A">
        <w:t xml:space="preserve">жин, водопровода и водонапорных башен составляет </w:t>
      </w:r>
      <w:r w:rsidR="00100623">
        <w:t>80</w:t>
      </w:r>
      <w:r w:rsidRPr="00DD1E6A">
        <w:t xml:space="preserve"> %.</w:t>
      </w:r>
      <w:r w:rsidRPr="00942BBE">
        <w:t xml:space="preserve"> </w:t>
      </w:r>
      <w:r w:rsidRPr="00942BBE">
        <w:rPr>
          <w:shd w:val="clear" w:color="auto" w:fill="FFFFFF"/>
        </w:rPr>
        <w:t xml:space="preserve">Система канализации в </w:t>
      </w:r>
      <w:proofErr w:type="spellStart"/>
      <w:r w:rsidR="00F06C3F">
        <w:rPr>
          <w:shd w:val="clear" w:color="auto" w:fill="FFFFFF"/>
        </w:rPr>
        <w:t>Новогремяченском</w:t>
      </w:r>
      <w:proofErr w:type="spellEnd"/>
      <w:r w:rsidRPr="00942BBE">
        <w:rPr>
          <w:shd w:val="clear" w:color="auto" w:fill="FFFFFF"/>
        </w:rPr>
        <w:t xml:space="preserve"> сельском поселении отсутствует.  </w:t>
      </w:r>
      <w:proofErr w:type="spellStart"/>
      <w:r w:rsidRPr="00942BBE">
        <w:t>Канализирование</w:t>
      </w:r>
      <w:proofErr w:type="spellEnd"/>
      <w:r w:rsidRPr="00942BBE">
        <w:t xml:space="preserve"> общественных зданий и жилых домов, не обеспеченных канализацией,  осуществляется в выгребные  ямы с последующим вывозом отходов спецтехникой. </w:t>
      </w:r>
    </w:p>
    <w:p w14:paraId="2A4EDCFE" w14:textId="77777777" w:rsidR="006B0839" w:rsidRPr="00942BBE" w:rsidRDefault="006B0839" w:rsidP="006B0839">
      <w:pPr>
        <w:shd w:val="clear" w:color="auto" w:fill="FFFFFF"/>
        <w:ind w:firstLine="567"/>
        <w:jc w:val="both"/>
      </w:pPr>
      <w:r w:rsidRPr="00942BBE">
        <w:t xml:space="preserve">Значительная часть сельского населения использует питьевую воду источников нецентрализованного водоснабжения. </w:t>
      </w:r>
    </w:p>
    <w:p w14:paraId="2E80D897" w14:textId="77777777" w:rsidR="006B0839" w:rsidRPr="00942BBE" w:rsidRDefault="006B0839" w:rsidP="006B0839">
      <w:pPr>
        <w:shd w:val="clear" w:color="auto" w:fill="FFFFFF"/>
        <w:ind w:firstLine="567"/>
        <w:jc w:val="both"/>
      </w:pPr>
      <w:r w:rsidRPr="00942BBE">
        <w:t>Низкое качество воды нецентрализованных источников питьевого водоснабжения обусловлено:</w:t>
      </w:r>
    </w:p>
    <w:p w14:paraId="2001DAF2" w14:textId="77777777" w:rsidR="006B0839" w:rsidRPr="00100623" w:rsidRDefault="006B0839" w:rsidP="00100623">
      <w:pPr>
        <w:pStyle w:val="af8"/>
        <w:numPr>
          <w:ilvl w:val="0"/>
          <w:numId w:val="128"/>
        </w:numPr>
        <w:tabs>
          <w:tab w:val="clear" w:pos="720"/>
          <w:tab w:val="num" w:pos="-2410"/>
          <w:tab w:val="left" w:pos="851"/>
        </w:tabs>
        <w:ind w:left="0" w:firstLine="567"/>
        <w:jc w:val="both"/>
      </w:pPr>
      <w:r w:rsidRPr="00100623">
        <w:t>слабой защищенностью водоносных горизонтов от загрязнения с поверхности;</w:t>
      </w:r>
    </w:p>
    <w:p w14:paraId="02393156" w14:textId="77777777" w:rsidR="006B0839" w:rsidRPr="00100623" w:rsidRDefault="006B0839" w:rsidP="00100623">
      <w:pPr>
        <w:pStyle w:val="af8"/>
        <w:numPr>
          <w:ilvl w:val="0"/>
          <w:numId w:val="128"/>
        </w:numPr>
        <w:tabs>
          <w:tab w:val="clear" w:pos="720"/>
          <w:tab w:val="num" w:pos="-2410"/>
          <w:tab w:val="left" w:pos="851"/>
        </w:tabs>
        <w:ind w:left="0" w:firstLine="567"/>
        <w:jc w:val="both"/>
      </w:pPr>
      <w:r w:rsidRPr="00100623">
        <w:t xml:space="preserve">отсутствием зон санитарной охраны колодцев ввиду повышенной плотности застройки в </w:t>
      </w:r>
      <w:proofErr w:type="spellStart"/>
      <w:r w:rsidRPr="00100623">
        <w:t>неканализованной</w:t>
      </w:r>
      <w:proofErr w:type="spellEnd"/>
      <w:r w:rsidRPr="00100623">
        <w:t xml:space="preserve"> (оснащенной выгребами) части населенных мест;</w:t>
      </w:r>
    </w:p>
    <w:p w14:paraId="6726654A" w14:textId="77777777" w:rsidR="006B0839" w:rsidRPr="00100623" w:rsidRDefault="006B0839" w:rsidP="00100623">
      <w:pPr>
        <w:pStyle w:val="af8"/>
        <w:numPr>
          <w:ilvl w:val="0"/>
          <w:numId w:val="128"/>
        </w:numPr>
        <w:tabs>
          <w:tab w:val="clear" w:pos="720"/>
          <w:tab w:val="num" w:pos="-2410"/>
          <w:tab w:val="left" w:pos="851"/>
        </w:tabs>
        <w:ind w:left="0" w:firstLine="567"/>
        <w:jc w:val="both"/>
      </w:pPr>
      <w:r w:rsidRPr="00100623">
        <w:t xml:space="preserve">отсутствием своевременного технического ремонта, очистки и дезинфекции колодцев. </w:t>
      </w:r>
    </w:p>
    <w:p w14:paraId="4708B8CD" w14:textId="77777777" w:rsidR="006B0839" w:rsidRPr="005318AA" w:rsidRDefault="006B0839" w:rsidP="006B0839">
      <w:pPr>
        <w:pStyle w:val="a0"/>
        <w:ind w:firstLine="567"/>
        <w:jc w:val="both"/>
        <w:rPr>
          <w:bCs/>
          <w:sz w:val="24"/>
          <w:szCs w:val="24"/>
        </w:rPr>
      </w:pPr>
      <w:r w:rsidRPr="005318AA">
        <w:rPr>
          <w:bCs/>
          <w:sz w:val="24"/>
          <w:szCs w:val="24"/>
        </w:rPr>
        <w:t>Наряду с загрязнением подземных вод, важным аспектом является вопрос об их истощении. Истощению подземных вод способствует эксплуатация шахтных колодцев.</w:t>
      </w:r>
    </w:p>
    <w:p w14:paraId="34A6770D" w14:textId="77777777" w:rsidR="006B0839" w:rsidRPr="00942BBE" w:rsidRDefault="006B0839" w:rsidP="006B0839">
      <w:pPr>
        <w:ind w:firstLine="567"/>
        <w:jc w:val="both"/>
      </w:pPr>
      <w:r w:rsidRPr="00942BBE">
        <w:t>Наблюдения за состоянием подземных вод обязаны осуществляться на трёх уровнях - федеральный (региональный), территориальный (областной) и объектовый (</w:t>
      </w:r>
      <w:proofErr w:type="spellStart"/>
      <w:r w:rsidRPr="00942BBE">
        <w:t>недропользователи</w:t>
      </w:r>
      <w:proofErr w:type="spellEnd"/>
      <w:r w:rsidRPr="00942BBE">
        <w:t>).</w:t>
      </w:r>
    </w:p>
    <w:p w14:paraId="7131FABF" w14:textId="77777777" w:rsidR="00232DE2" w:rsidRPr="00710FB8" w:rsidRDefault="00232DE2" w:rsidP="00EA3D5C">
      <w:pPr>
        <w:ind w:firstLine="567"/>
        <w:jc w:val="both"/>
        <w:rPr>
          <w:b/>
        </w:rPr>
      </w:pPr>
    </w:p>
    <w:p w14:paraId="256D671A" w14:textId="77777777" w:rsidR="006B0839" w:rsidRPr="00942BBE" w:rsidRDefault="006B0839" w:rsidP="00EA3D5C">
      <w:pPr>
        <w:ind w:firstLine="567"/>
        <w:jc w:val="both"/>
        <w:rPr>
          <w:b/>
        </w:rPr>
      </w:pPr>
      <w:r w:rsidRPr="00942BBE">
        <w:rPr>
          <w:b/>
        </w:rPr>
        <w:t>Выводы:</w:t>
      </w:r>
    </w:p>
    <w:p w14:paraId="711911B5" w14:textId="77777777" w:rsidR="006B0839" w:rsidRPr="00942BBE" w:rsidRDefault="006B0839" w:rsidP="00564144">
      <w:pPr>
        <w:numPr>
          <w:ilvl w:val="0"/>
          <w:numId w:val="111"/>
        </w:numPr>
        <w:suppressAutoHyphens/>
        <w:autoSpaceDN/>
        <w:adjustRightInd/>
        <w:spacing w:line="240" w:lineRule="auto"/>
        <w:jc w:val="both"/>
      </w:pPr>
      <w:r w:rsidRPr="00942BBE">
        <w:t xml:space="preserve">Загрязнение подземных вод наблюдается вдоль транспортных магистралей; </w:t>
      </w:r>
    </w:p>
    <w:p w14:paraId="69C92E9C" w14:textId="77777777" w:rsidR="006B0839" w:rsidRPr="00942BBE" w:rsidRDefault="006B0839" w:rsidP="00564144">
      <w:pPr>
        <w:numPr>
          <w:ilvl w:val="0"/>
          <w:numId w:val="111"/>
        </w:numPr>
        <w:suppressAutoHyphens/>
        <w:autoSpaceDN/>
        <w:adjustRightInd/>
        <w:spacing w:line="240" w:lineRule="auto"/>
        <w:jc w:val="both"/>
      </w:pPr>
      <w:r w:rsidRPr="00942BBE">
        <w:lastRenderedPageBreak/>
        <w:t>Требуется проведение исследований для комплексной оценки качества питьевой воды;</w:t>
      </w:r>
    </w:p>
    <w:p w14:paraId="660DF933" w14:textId="77777777" w:rsidR="00DE6C67" w:rsidRDefault="006B0839" w:rsidP="00564144">
      <w:pPr>
        <w:numPr>
          <w:ilvl w:val="0"/>
          <w:numId w:val="111"/>
        </w:numPr>
        <w:suppressAutoHyphens/>
        <w:autoSpaceDN/>
        <w:adjustRightInd/>
        <w:spacing w:line="240" w:lineRule="auto"/>
        <w:jc w:val="both"/>
        <w:rPr>
          <w:b/>
          <w:bCs/>
        </w:rPr>
      </w:pPr>
      <w:r w:rsidRPr="00942BBE">
        <w:t>Необходимо проводить расширение сети водопровода,  реконструкцию систем и сооружений водоснабжения (скважин, башен), учитыва</w:t>
      </w:r>
      <w:r w:rsidR="00EA3D5C">
        <w:t>я  износ основных фондов.</w:t>
      </w:r>
      <w:r w:rsidR="00EA3D5C">
        <w:rPr>
          <w:b/>
          <w:bCs/>
        </w:rPr>
        <w:t xml:space="preserve"> </w:t>
      </w:r>
    </w:p>
    <w:p w14:paraId="411E1443" w14:textId="77777777" w:rsidR="000324A3" w:rsidRPr="00DD1E6A" w:rsidRDefault="000324A3" w:rsidP="001E7E6E">
      <w:pPr>
        <w:jc w:val="center"/>
        <w:rPr>
          <w:b/>
          <w:bCs/>
        </w:rPr>
      </w:pPr>
      <w:r w:rsidRPr="00DD1E6A">
        <w:rPr>
          <w:b/>
          <w:bCs/>
        </w:rPr>
        <w:t>Состояние и охрана почв</w:t>
      </w:r>
    </w:p>
    <w:p w14:paraId="39FC160C" w14:textId="77777777" w:rsidR="00DD1E6A" w:rsidRPr="00942BBE" w:rsidRDefault="00E4601E" w:rsidP="00DD1E6A">
      <w:pPr>
        <w:ind w:firstLine="567"/>
        <w:jc w:val="both"/>
      </w:pPr>
      <w:r>
        <w:rPr>
          <w:iCs/>
          <w:kern w:val="1"/>
        </w:rPr>
        <w:t xml:space="preserve">Почвенный покров территории  </w:t>
      </w:r>
      <w:proofErr w:type="spellStart"/>
      <w:r>
        <w:rPr>
          <w:iCs/>
          <w:kern w:val="1"/>
        </w:rPr>
        <w:t>Новогремяченского</w:t>
      </w:r>
      <w:proofErr w:type="spellEnd"/>
      <w:r>
        <w:rPr>
          <w:iCs/>
          <w:kern w:val="1"/>
        </w:rPr>
        <w:t xml:space="preserve"> сельского поселения представлен большим разнообразием: типичные черноземы, лугово-черноземные почвы, серые лесные почвы, песчаные почвы.</w:t>
      </w:r>
    </w:p>
    <w:p w14:paraId="16E69DAF" w14:textId="77777777" w:rsidR="00DD1E6A" w:rsidRPr="00942BBE" w:rsidRDefault="00DD1E6A" w:rsidP="00DD1E6A">
      <w:pPr>
        <w:ind w:firstLine="567"/>
        <w:jc w:val="both"/>
      </w:pPr>
      <w:r w:rsidRPr="00942BBE">
        <w:t>Значительный вклад в химическое загрязнение почвы цинком, свинцом, марганцем, медью и другими токсичными веществами вносят выбросы автотранспорта.  Создание вдоль автомобильных дорог лесных полезащитных полос, снижает загрязнение почвы свинцом в десятки раз.</w:t>
      </w:r>
    </w:p>
    <w:p w14:paraId="283BF574" w14:textId="77777777" w:rsidR="00DD1E6A" w:rsidRPr="00942BBE" w:rsidRDefault="00DD1E6A" w:rsidP="00DD1E6A">
      <w:pPr>
        <w:ind w:firstLine="567"/>
        <w:jc w:val="both"/>
      </w:pPr>
      <w:r w:rsidRPr="00942BBE">
        <w:t>Источниками техногенного поступления в почву тяжелых металлов также являются средства химизации сельского хозяйства. Привнесение тяжелых металлов в почву (на поля) происходит с ядохимикатами, удобрениями и сточными водами. Одним из направлений защиты почв от загрязнений тяжелыми металлами является контроль внесения минеральных удобрений, который следует обеспечивать согласно зональным рекомендациям о ведении сельскохозяйственного производства в Воронежской области. Применение ядохимикатов как средств защиты растений от вредителей и болезней сохраняет около 50 % урожая, но пагубно влияет на микрофлору и микрофауну почвы, вызывает сдвиги в биохимическом и микробиологическом процессах. Рационализацию применения ядохимикатов необходимо осуществлять путем оптимизации сроков, способов применения, соблюдения норм расхода, применения биологических методов защиты.</w:t>
      </w:r>
    </w:p>
    <w:p w14:paraId="1F44236E" w14:textId="77777777" w:rsidR="00DD1E6A" w:rsidRPr="00942BBE" w:rsidRDefault="00DD1E6A" w:rsidP="00DD1E6A">
      <w:pPr>
        <w:ind w:firstLine="567"/>
        <w:jc w:val="both"/>
      </w:pPr>
      <w:r w:rsidRPr="00942BBE">
        <w:t xml:space="preserve">Одной из сложных агроэкологических проблем рационального использования, повышения плодородия и охраны черноземов является техногенная нагрузка на них. Под воздействием сельскохозяйственной техники происходит изменение структурного состава почвы. Этот процесс особенно ярко наблюдается в верхнем слое до глубины 20-30см. Различная технология уборки многолетних трав на черноземах по-разному влияет на их плотность, общую </w:t>
      </w:r>
      <w:proofErr w:type="spellStart"/>
      <w:r w:rsidRPr="00942BBE">
        <w:t>порозность</w:t>
      </w:r>
      <w:proofErr w:type="spellEnd"/>
      <w:r w:rsidRPr="00942BBE">
        <w:t xml:space="preserve"> и </w:t>
      </w:r>
      <w:proofErr w:type="spellStart"/>
      <w:r w:rsidRPr="00942BBE">
        <w:t>порозность</w:t>
      </w:r>
      <w:proofErr w:type="spellEnd"/>
      <w:r w:rsidRPr="00942BBE">
        <w:t xml:space="preserve"> аэрации.</w:t>
      </w:r>
    </w:p>
    <w:p w14:paraId="141006F5" w14:textId="77777777" w:rsidR="00DD1E6A" w:rsidRPr="00942BBE" w:rsidRDefault="00DD1E6A" w:rsidP="00DD1E6A">
      <w:pPr>
        <w:ind w:firstLine="567"/>
        <w:jc w:val="both"/>
      </w:pPr>
      <w:r w:rsidRPr="00942BBE">
        <w:t xml:space="preserve">В качестве мер, обеспечивающих защиту почв от эрозии и других </w:t>
      </w:r>
      <w:proofErr w:type="spellStart"/>
      <w:r w:rsidRPr="00942BBE">
        <w:t>деградационных</w:t>
      </w:r>
      <w:proofErr w:type="spellEnd"/>
      <w:r w:rsidRPr="00942BBE">
        <w:t xml:space="preserve"> процессов, предлагается система, которая на основе аэроландшафтной организации территории предусматривает комплекс </w:t>
      </w:r>
      <w:proofErr w:type="spellStart"/>
      <w:r w:rsidRPr="00942BBE">
        <w:t>агрофитомелиоративных</w:t>
      </w:r>
      <w:proofErr w:type="spellEnd"/>
      <w:r w:rsidRPr="00942BBE">
        <w:t xml:space="preserve"> приемов и биоинженерных сооружений.</w:t>
      </w:r>
    </w:p>
    <w:p w14:paraId="45E7B03B" w14:textId="77777777" w:rsidR="00DD1E6A" w:rsidRPr="00942BBE" w:rsidRDefault="00DD1E6A" w:rsidP="00DD1E6A">
      <w:pPr>
        <w:ind w:firstLine="567"/>
        <w:jc w:val="both"/>
      </w:pPr>
      <w:proofErr w:type="spellStart"/>
      <w:r w:rsidRPr="00942BBE">
        <w:t>Агрофитомелиорация</w:t>
      </w:r>
      <w:proofErr w:type="spellEnd"/>
      <w:r w:rsidRPr="00942BBE">
        <w:t xml:space="preserve"> включает технологии возделывания сельскохозяйственных культур, имеющих почвозащитную направленность. Ведущее место среди них занимает обработка почвы. В состав биоинженерных сооружений входят различные виды лесных защитных насаждений. Надежную защиту почв обеспечивает только комплекс проводимых мероприятий.</w:t>
      </w:r>
    </w:p>
    <w:p w14:paraId="6460AF5B" w14:textId="77777777" w:rsidR="00DD1E6A" w:rsidRDefault="00DD1E6A" w:rsidP="00DD1E6A">
      <w:pPr>
        <w:ind w:firstLine="567"/>
        <w:jc w:val="both"/>
      </w:pPr>
      <w:r w:rsidRPr="00942BBE">
        <w:t>В целях предотвращения эрозии  почвы на склонах, сложенных легкими по механическому составу почвами, эффективным способом является закрепление их лесными культурами. Ассортимент и агротехника возделываемых лесных культур определяются при этом рельефом, свойствами пород, природно-климатическими условиями региона.</w:t>
      </w:r>
    </w:p>
    <w:p w14:paraId="6C3433C9" w14:textId="77777777" w:rsidR="00F557F4" w:rsidRDefault="00F557F4" w:rsidP="00F557F4">
      <w:pPr>
        <w:pStyle w:val="aa"/>
        <w:keepNext/>
        <w:spacing w:before="0" w:after="0" w:line="240" w:lineRule="auto"/>
        <w:jc w:val="both"/>
      </w:pPr>
      <w:r>
        <w:t xml:space="preserve">Таблица 3. </w:t>
      </w:r>
      <w:r w:rsidR="00AE6536">
        <w:fldChar w:fldCharType="begin"/>
      </w:r>
      <w:r w:rsidR="00AE6536">
        <w:instrText xml:space="preserve"> SEQ Таблица_3. \* ARABIC </w:instrText>
      </w:r>
      <w:r w:rsidR="00AE6536">
        <w:fldChar w:fldCharType="separate"/>
      </w:r>
      <w:r w:rsidR="00212ED9">
        <w:rPr>
          <w:noProof/>
        </w:rPr>
        <w:t>3</w:t>
      </w:r>
      <w:r w:rsidR="00AE6536">
        <w:rPr>
          <w:noProof/>
        </w:rPr>
        <w:fldChar w:fldCharType="end"/>
      </w:r>
      <w:r>
        <w:t xml:space="preserve"> </w:t>
      </w:r>
      <w:r w:rsidRPr="00953A30">
        <w:t>Ассортимент древесных и кустарниковых пород для защитного лесоразведения</w:t>
      </w:r>
    </w:p>
    <w:tbl>
      <w:tblPr>
        <w:tblW w:w="9220" w:type="dxa"/>
        <w:tblInd w:w="102" w:type="dxa"/>
        <w:tblLayout w:type="fixed"/>
        <w:tblLook w:val="0000" w:firstRow="0" w:lastRow="0" w:firstColumn="0" w:lastColumn="0" w:noHBand="0" w:noVBand="0"/>
      </w:tblPr>
      <w:tblGrid>
        <w:gridCol w:w="3125"/>
        <w:gridCol w:w="2976"/>
        <w:gridCol w:w="3119"/>
      </w:tblGrid>
      <w:tr w:rsidR="00DD1E6A" w:rsidRPr="00942BBE" w14:paraId="3E34371C" w14:textId="77777777" w:rsidTr="00EA3D5C">
        <w:trPr>
          <w:trHeight w:val="253"/>
        </w:trPr>
        <w:tc>
          <w:tcPr>
            <w:tcW w:w="3125" w:type="dxa"/>
            <w:tcBorders>
              <w:top w:val="single" w:sz="4" w:space="0" w:color="000000"/>
              <w:left w:val="single" w:sz="4" w:space="0" w:color="000000"/>
              <w:bottom w:val="single" w:sz="4" w:space="0" w:color="000000"/>
            </w:tcBorders>
            <w:shd w:val="clear" w:color="auto" w:fill="DAEEF3"/>
          </w:tcPr>
          <w:p w14:paraId="29B39E48" w14:textId="77777777" w:rsidR="00DD1E6A" w:rsidRPr="00942BBE" w:rsidRDefault="00DD1E6A" w:rsidP="00DD1E6A">
            <w:pPr>
              <w:snapToGrid w:val="0"/>
              <w:jc w:val="center"/>
              <w:rPr>
                <w:b/>
                <w:sz w:val="20"/>
                <w:szCs w:val="20"/>
              </w:rPr>
            </w:pPr>
            <w:r w:rsidRPr="00942BBE">
              <w:rPr>
                <w:b/>
                <w:sz w:val="20"/>
                <w:szCs w:val="20"/>
              </w:rPr>
              <w:t>Главные породы</w:t>
            </w:r>
          </w:p>
        </w:tc>
        <w:tc>
          <w:tcPr>
            <w:tcW w:w="2976" w:type="dxa"/>
            <w:tcBorders>
              <w:top w:val="single" w:sz="4" w:space="0" w:color="000000"/>
              <w:left w:val="single" w:sz="4" w:space="0" w:color="000000"/>
              <w:bottom w:val="single" w:sz="4" w:space="0" w:color="000000"/>
            </w:tcBorders>
            <w:shd w:val="clear" w:color="auto" w:fill="DAEEF3"/>
          </w:tcPr>
          <w:p w14:paraId="6ACBF829" w14:textId="77777777" w:rsidR="00DD1E6A" w:rsidRPr="00942BBE" w:rsidRDefault="00DD1E6A" w:rsidP="00DD1E6A">
            <w:pPr>
              <w:snapToGrid w:val="0"/>
              <w:jc w:val="center"/>
              <w:rPr>
                <w:b/>
                <w:sz w:val="20"/>
                <w:szCs w:val="20"/>
              </w:rPr>
            </w:pPr>
            <w:r w:rsidRPr="00942BBE">
              <w:rPr>
                <w:b/>
                <w:sz w:val="20"/>
                <w:szCs w:val="20"/>
              </w:rPr>
              <w:t>Сопутствующие породы</w:t>
            </w:r>
          </w:p>
        </w:tc>
        <w:tc>
          <w:tcPr>
            <w:tcW w:w="3119" w:type="dxa"/>
            <w:tcBorders>
              <w:top w:val="single" w:sz="4" w:space="0" w:color="000000"/>
              <w:left w:val="single" w:sz="4" w:space="0" w:color="000000"/>
              <w:bottom w:val="single" w:sz="4" w:space="0" w:color="000000"/>
              <w:right w:val="single" w:sz="4" w:space="0" w:color="000000"/>
            </w:tcBorders>
            <w:shd w:val="clear" w:color="auto" w:fill="DAEEF3"/>
          </w:tcPr>
          <w:p w14:paraId="2DFC2C17" w14:textId="77777777" w:rsidR="00DD1E6A" w:rsidRPr="00942BBE" w:rsidRDefault="00DD1E6A" w:rsidP="00DD1E6A">
            <w:pPr>
              <w:snapToGrid w:val="0"/>
              <w:jc w:val="center"/>
              <w:rPr>
                <w:b/>
                <w:sz w:val="20"/>
                <w:szCs w:val="20"/>
              </w:rPr>
            </w:pPr>
            <w:r w:rsidRPr="00942BBE">
              <w:rPr>
                <w:b/>
                <w:sz w:val="20"/>
                <w:szCs w:val="20"/>
              </w:rPr>
              <w:t>Кустарники</w:t>
            </w:r>
          </w:p>
        </w:tc>
      </w:tr>
      <w:tr w:rsidR="00DD1E6A" w:rsidRPr="00942BBE" w14:paraId="0FF65685" w14:textId="77777777" w:rsidTr="00EA3D5C">
        <w:trPr>
          <w:trHeight w:val="253"/>
        </w:trPr>
        <w:tc>
          <w:tcPr>
            <w:tcW w:w="3125" w:type="dxa"/>
            <w:tcBorders>
              <w:top w:val="single" w:sz="4" w:space="0" w:color="000000"/>
              <w:left w:val="single" w:sz="4" w:space="0" w:color="000000"/>
              <w:bottom w:val="single" w:sz="4" w:space="0" w:color="000000"/>
            </w:tcBorders>
          </w:tcPr>
          <w:p w14:paraId="74331552" w14:textId="77777777" w:rsidR="00DD1E6A" w:rsidRPr="00942BBE" w:rsidRDefault="00DD1E6A" w:rsidP="00DD1E6A">
            <w:pPr>
              <w:snapToGrid w:val="0"/>
              <w:ind w:right="-182"/>
              <w:rPr>
                <w:sz w:val="20"/>
                <w:szCs w:val="20"/>
              </w:rPr>
            </w:pPr>
            <w:r w:rsidRPr="00942BBE">
              <w:rPr>
                <w:sz w:val="20"/>
                <w:szCs w:val="20"/>
              </w:rPr>
              <w:lastRenderedPageBreak/>
              <w:t xml:space="preserve">Дуб черешчатый, береза </w:t>
            </w:r>
            <w:proofErr w:type="spellStart"/>
            <w:r w:rsidRPr="00942BBE">
              <w:rPr>
                <w:sz w:val="20"/>
                <w:szCs w:val="20"/>
              </w:rPr>
              <w:t>повислая</w:t>
            </w:r>
            <w:proofErr w:type="spellEnd"/>
            <w:r w:rsidRPr="00942BBE">
              <w:rPr>
                <w:sz w:val="20"/>
                <w:szCs w:val="20"/>
              </w:rPr>
              <w:t>,</w:t>
            </w:r>
          </w:p>
          <w:p w14:paraId="66C5D70F" w14:textId="77777777" w:rsidR="00DD1E6A" w:rsidRPr="00942BBE" w:rsidRDefault="00DD1E6A" w:rsidP="00DD1E6A">
            <w:pPr>
              <w:rPr>
                <w:sz w:val="20"/>
                <w:szCs w:val="20"/>
              </w:rPr>
            </w:pPr>
            <w:r w:rsidRPr="00942BBE">
              <w:rPr>
                <w:sz w:val="20"/>
                <w:szCs w:val="20"/>
              </w:rPr>
              <w:t>ясень обыкновенный, лиственница сибирская, тополь канадский, тополь пирамидальный</w:t>
            </w:r>
          </w:p>
        </w:tc>
        <w:tc>
          <w:tcPr>
            <w:tcW w:w="2976" w:type="dxa"/>
            <w:tcBorders>
              <w:top w:val="single" w:sz="4" w:space="0" w:color="000000"/>
              <w:left w:val="single" w:sz="4" w:space="0" w:color="000000"/>
              <w:bottom w:val="single" w:sz="4" w:space="0" w:color="000000"/>
            </w:tcBorders>
          </w:tcPr>
          <w:p w14:paraId="4ED8466C" w14:textId="77777777" w:rsidR="00DD1E6A" w:rsidRPr="00942BBE" w:rsidRDefault="00DD1E6A" w:rsidP="00DD1E6A">
            <w:pPr>
              <w:snapToGrid w:val="0"/>
              <w:rPr>
                <w:sz w:val="20"/>
                <w:szCs w:val="20"/>
              </w:rPr>
            </w:pPr>
            <w:r w:rsidRPr="00942BBE">
              <w:rPr>
                <w:sz w:val="20"/>
                <w:szCs w:val="20"/>
              </w:rPr>
              <w:t>Липа, клен остролистный, клен полевой, груша лесная, рябина обыкновенная</w:t>
            </w:r>
          </w:p>
        </w:tc>
        <w:tc>
          <w:tcPr>
            <w:tcW w:w="3119" w:type="dxa"/>
            <w:tcBorders>
              <w:top w:val="single" w:sz="4" w:space="0" w:color="000000"/>
              <w:left w:val="single" w:sz="4" w:space="0" w:color="000000"/>
              <w:bottom w:val="single" w:sz="4" w:space="0" w:color="000000"/>
              <w:right w:val="single" w:sz="4" w:space="0" w:color="000000"/>
            </w:tcBorders>
          </w:tcPr>
          <w:p w14:paraId="5A126D42" w14:textId="77777777" w:rsidR="00DD1E6A" w:rsidRPr="00942BBE" w:rsidRDefault="00DD1E6A" w:rsidP="00DD1E6A">
            <w:pPr>
              <w:snapToGrid w:val="0"/>
              <w:ind w:right="-108"/>
              <w:rPr>
                <w:sz w:val="20"/>
                <w:szCs w:val="20"/>
              </w:rPr>
            </w:pPr>
            <w:r w:rsidRPr="00942BBE">
              <w:rPr>
                <w:sz w:val="20"/>
                <w:szCs w:val="20"/>
              </w:rPr>
              <w:t>Акация желтая, жимолость татарская, смородина золотистая, клен татарский, бирючина, рябина - черноплодная, ирга, лещина, бузина</w:t>
            </w:r>
          </w:p>
        </w:tc>
      </w:tr>
    </w:tbl>
    <w:p w14:paraId="7861E21D" w14:textId="77777777" w:rsidR="00DD1E6A" w:rsidRPr="00942BBE" w:rsidRDefault="00DD1E6A" w:rsidP="00EA3D5C">
      <w:pPr>
        <w:ind w:firstLine="567"/>
        <w:jc w:val="both"/>
      </w:pPr>
      <w:r w:rsidRPr="00942BBE">
        <w:t>Овражно-балочные насаждения создают на берегах балок, откосах оврагов, по их днищам для скрепления грунта от размыва, регулирования снеготаяния, поглощения стока и загрязняющих веществ.</w:t>
      </w:r>
    </w:p>
    <w:p w14:paraId="5E2C5C68" w14:textId="77777777" w:rsidR="00DD1E6A" w:rsidRPr="00942BBE" w:rsidRDefault="00DD1E6A" w:rsidP="00EA3D5C">
      <w:pPr>
        <w:ind w:firstLine="567"/>
        <w:jc w:val="both"/>
      </w:pPr>
      <w:r w:rsidRPr="00942BBE">
        <w:t xml:space="preserve">Способы частичной подготовки почвы выбирают с учетом зональных почвенно-грунтовых условий, степени </w:t>
      </w:r>
      <w:proofErr w:type="spellStart"/>
      <w:r w:rsidRPr="00942BBE">
        <w:t>смытости</w:t>
      </w:r>
      <w:proofErr w:type="spellEnd"/>
      <w:r w:rsidRPr="00942BBE">
        <w:t xml:space="preserve"> и увлажнения, крутизны и экспозиции оврагов, особенностей микрорельефа и свойств подстилающих грунтов.</w:t>
      </w:r>
    </w:p>
    <w:p w14:paraId="66E1F4F2" w14:textId="77777777" w:rsidR="000324A3" w:rsidRDefault="00DD1E6A" w:rsidP="00EA3D5C">
      <w:pPr>
        <w:ind w:firstLine="567"/>
        <w:jc w:val="both"/>
      </w:pPr>
      <w:r w:rsidRPr="00942BBE">
        <w:t>К бесконтрольному загрязнению почвы приводит несоблюдение санитарно-гигиенических требований к захоронению и накоплению отходов производства и потребления. В поселении образуются следующие виды отходов.</w:t>
      </w:r>
    </w:p>
    <w:p w14:paraId="057EC8BA" w14:textId="77777777" w:rsidR="00EA3D5C" w:rsidRPr="00242001" w:rsidRDefault="00EA3D5C" w:rsidP="00242001">
      <w:pPr>
        <w:ind w:firstLine="567"/>
        <w:jc w:val="both"/>
        <w:rPr>
          <w:rStyle w:val="afd"/>
          <w:i/>
          <w:color w:val="auto"/>
        </w:rPr>
      </w:pPr>
      <w:r w:rsidRPr="00242001">
        <w:rPr>
          <w:rStyle w:val="afd"/>
          <w:i/>
          <w:color w:val="auto"/>
        </w:rPr>
        <w:t>Транспортные отходы</w:t>
      </w:r>
    </w:p>
    <w:p w14:paraId="6BE72EC1" w14:textId="77777777" w:rsidR="00EA3D5C" w:rsidRPr="00942BBE" w:rsidRDefault="00EA3D5C" w:rsidP="00EA3D5C">
      <w:pPr>
        <w:ind w:firstLine="567"/>
        <w:jc w:val="both"/>
      </w:pPr>
      <w:r w:rsidRPr="00942BBE">
        <w:t>Транспортными отходами являются:</w:t>
      </w:r>
    </w:p>
    <w:p w14:paraId="1EF9A23E" w14:textId="77777777" w:rsidR="00EA3D5C" w:rsidRPr="00942BBE" w:rsidRDefault="00EA3D5C" w:rsidP="00564144">
      <w:pPr>
        <w:widowControl/>
        <w:numPr>
          <w:ilvl w:val="0"/>
          <w:numId w:val="112"/>
        </w:numPr>
        <w:tabs>
          <w:tab w:val="left" w:pos="6660"/>
        </w:tabs>
        <w:autoSpaceDN/>
        <w:adjustRightInd/>
        <w:spacing w:line="240" w:lineRule="auto"/>
        <w:ind w:left="0" w:firstLine="567"/>
        <w:jc w:val="both"/>
      </w:pPr>
      <w:r w:rsidRPr="00942BBE">
        <w:t>снятые с эксплуатации, механически поврежденные, брошенные и разукомплектованные транспортные средства: кузова легковых, грузовых, специальных автомобилей, автобусов, сельскохозяйственные и строительно-дорожные машины, полуприцепы;</w:t>
      </w:r>
    </w:p>
    <w:p w14:paraId="69D1EF60" w14:textId="77777777" w:rsidR="00EA3D5C" w:rsidRPr="00942BBE" w:rsidRDefault="00EA3D5C" w:rsidP="00564144">
      <w:pPr>
        <w:widowControl/>
        <w:numPr>
          <w:ilvl w:val="0"/>
          <w:numId w:val="112"/>
        </w:numPr>
        <w:tabs>
          <w:tab w:val="left" w:pos="6660"/>
        </w:tabs>
        <w:autoSpaceDN/>
        <w:adjustRightInd/>
        <w:spacing w:line="240" w:lineRule="auto"/>
        <w:ind w:left="0" w:firstLine="567"/>
        <w:jc w:val="both"/>
      </w:pPr>
      <w:r w:rsidRPr="00942BBE">
        <w:t>не подлежащие к использованию компоненты транспортных средств: двигатели, шасси, шины, электрооборудование, включая аккумуляторы и электролиты, подшипники качения, оборудование для технического обслуживания и ремонта транспортных средств, другие агрегаты и узлы;</w:t>
      </w:r>
    </w:p>
    <w:p w14:paraId="35D92153" w14:textId="77777777" w:rsidR="00EA3D5C" w:rsidRPr="00942BBE" w:rsidRDefault="00EA3D5C" w:rsidP="00564144">
      <w:pPr>
        <w:widowControl/>
        <w:numPr>
          <w:ilvl w:val="0"/>
          <w:numId w:val="112"/>
        </w:numPr>
        <w:tabs>
          <w:tab w:val="left" w:pos="6660"/>
        </w:tabs>
        <w:autoSpaceDN/>
        <w:adjustRightInd/>
        <w:spacing w:line="240" w:lineRule="auto"/>
        <w:ind w:left="0" w:firstLine="567"/>
        <w:jc w:val="both"/>
      </w:pPr>
      <w:r w:rsidRPr="00942BBE">
        <w:t>расходуемые в процессе использования транспортных средств и бытовой техники конструкционные и эксплуатационные материалы;</w:t>
      </w:r>
    </w:p>
    <w:p w14:paraId="65E032C2" w14:textId="77777777" w:rsidR="00EA3D5C" w:rsidRPr="00942BBE" w:rsidRDefault="00EA3D5C" w:rsidP="00564144">
      <w:pPr>
        <w:widowControl/>
        <w:numPr>
          <w:ilvl w:val="0"/>
          <w:numId w:val="112"/>
        </w:numPr>
        <w:tabs>
          <w:tab w:val="left" w:pos="6660"/>
        </w:tabs>
        <w:autoSpaceDN/>
        <w:adjustRightInd/>
        <w:spacing w:line="240" w:lineRule="auto"/>
        <w:ind w:left="0" w:firstLine="567"/>
        <w:jc w:val="both"/>
      </w:pPr>
      <w:r w:rsidRPr="00942BBE">
        <w:t>отходы эксплуатации и переработки техники, промасленные ветошь и опилки.</w:t>
      </w:r>
    </w:p>
    <w:p w14:paraId="650832DC" w14:textId="77777777" w:rsidR="00EA3D5C" w:rsidRPr="00242001" w:rsidRDefault="00EA3D5C" w:rsidP="00EA3D5C">
      <w:pPr>
        <w:ind w:firstLine="567"/>
        <w:jc w:val="both"/>
        <w:rPr>
          <w:b/>
          <w:i/>
        </w:rPr>
      </w:pPr>
      <w:r w:rsidRPr="00242001">
        <w:rPr>
          <w:b/>
          <w:i/>
        </w:rPr>
        <w:t>Сельскохозяйственные отходы</w:t>
      </w:r>
    </w:p>
    <w:p w14:paraId="069421D4" w14:textId="77777777" w:rsidR="00EA3D5C" w:rsidRPr="00942BBE" w:rsidRDefault="00EA3D5C" w:rsidP="00EA3D5C">
      <w:pPr>
        <w:shd w:val="clear" w:color="auto" w:fill="FFFFFF"/>
        <w:ind w:firstLine="567"/>
        <w:jc w:val="both"/>
      </w:pPr>
      <w:r w:rsidRPr="00942BBE">
        <w:t>Сельское хозяйство представлено растениеводством и животноводством (подсобные хозяйства). К сельскохозяйственным отходам относят: органические отхо</w:t>
      </w:r>
      <w:r>
        <w:t>ды живот</w:t>
      </w:r>
      <w:r w:rsidRPr="00942BBE">
        <w:t xml:space="preserve">новодства, полеводства и тепличных хозяйств, а также применяемые в полеводстве удобрения и т.д. </w:t>
      </w:r>
    </w:p>
    <w:p w14:paraId="7BE277D0" w14:textId="77777777" w:rsidR="00EA3D5C" w:rsidRPr="00942BBE" w:rsidRDefault="00EA3D5C" w:rsidP="00EA3D5C">
      <w:pPr>
        <w:shd w:val="clear" w:color="auto" w:fill="FFFFFF"/>
        <w:ind w:firstLine="567"/>
        <w:jc w:val="both"/>
      </w:pPr>
      <w:r w:rsidRPr="00942BBE">
        <w:t>К числу наиболее распространенных и опасных отходов в экологическом отношении относятся отходы, образуемые при содержании животных и птиц, в том числе: помет птичий свежий, навоз от свиней свежий. При их хранении и обработке образуются дурно пахнущие газы и такие вредные вещества, как аммиак, амины, нитраты и др. Стоки от навозохранилищ при поступлении в водоем неизбежно нарушают экологическое равновесие и значительно ухудшают органолептические и химические свойства воды.</w:t>
      </w:r>
    </w:p>
    <w:p w14:paraId="3A1B5070" w14:textId="77777777" w:rsidR="00EA3D5C" w:rsidRPr="00242001" w:rsidRDefault="00EA3D5C" w:rsidP="00EA3D5C">
      <w:pPr>
        <w:tabs>
          <w:tab w:val="left" w:pos="2880"/>
          <w:tab w:val="left" w:pos="3060"/>
        </w:tabs>
        <w:ind w:firstLine="567"/>
        <w:jc w:val="both"/>
        <w:rPr>
          <w:b/>
          <w:i/>
        </w:rPr>
      </w:pPr>
      <w:r w:rsidRPr="00242001">
        <w:rPr>
          <w:b/>
          <w:i/>
        </w:rPr>
        <w:t>Биологические отходы</w:t>
      </w:r>
    </w:p>
    <w:p w14:paraId="44E9A57D" w14:textId="77777777" w:rsidR="00EA3D5C" w:rsidRPr="00942BBE" w:rsidRDefault="00EA3D5C" w:rsidP="00EA3D5C">
      <w:pPr>
        <w:ind w:firstLine="567"/>
        <w:jc w:val="both"/>
      </w:pPr>
      <w:r w:rsidRPr="00942BBE">
        <w:t>В соответствии с "Ветеринарно-санитарными правилами сбора, утилизации и уничтожения биологических отходов", утвержденными Минсельхозпродом Российской Федерации 04 декабря 1995 № 13-7-2/469, биологические отходы подлежат утилизации путем переработки на ветеринарно-санитарных утилизационных заводах (цехах), обеззараживания в биотермических ямах, уничтожения сжиганием или, в исключительных случаях, захоронения в специально отведенных местах.</w:t>
      </w:r>
    </w:p>
    <w:p w14:paraId="527E8D37" w14:textId="77777777" w:rsidR="00EA3D5C" w:rsidRPr="00942BBE" w:rsidRDefault="00EA3D5C" w:rsidP="00EA3D5C">
      <w:pPr>
        <w:ind w:firstLine="567"/>
        <w:jc w:val="both"/>
      </w:pPr>
      <w:r w:rsidRPr="00942BBE">
        <w:t xml:space="preserve">Места, отведённые для захоронения биологических отходов (скотомогильники), должны иметь одну или несколько биотермических ям. Уничтожение биологических </w:t>
      </w:r>
      <w:r w:rsidRPr="00942BBE">
        <w:lastRenderedPageBreak/>
        <w:t xml:space="preserve">отходов путем захоронения в землю категорически запрещается. Размещение скотомогильника (биотермических ям) в </w:t>
      </w:r>
      <w:proofErr w:type="spellStart"/>
      <w:r w:rsidRPr="00942BBE">
        <w:t>водоохранной</w:t>
      </w:r>
      <w:proofErr w:type="spellEnd"/>
      <w:r w:rsidRPr="00942BBE">
        <w:t>, лесопарковой зонах категорически запрещается.</w:t>
      </w:r>
    </w:p>
    <w:p w14:paraId="5BFC6AE5" w14:textId="77777777" w:rsidR="00A1252F" w:rsidRPr="00A1252F" w:rsidRDefault="00EA3D5C" w:rsidP="006A79A3">
      <w:pPr>
        <w:ind w:firstLine="567"/>
        <w:jc w:val="both"/>
      </w:pPr>
      <w:r>
        <w:t>На территории поселения скотомогильники отсутствуют.</w:t>
      </w:r>
    </w:p>
    <w:p w14:paraId="7D9DACF4" w14:textId="77777777" w:rsidR="00EA3D5C" w:rsidRPr="00242001" w:rsidRDefault="00EA3D5C" w:rsidP="00EA3D5C">
      <w:pPr>
        <w:ind w:firstLine="567"/>
        <w:jc w:val="both"/>
        <w:rPr>
          <w:b/>
          <w:i/>
        </w:rPr>
      </w:pPr>
      <w:r w:rsidRPr="00242001">
        <w:rPr>
          <w:b/>
          <w:i/>
        </w:rPr>
        <w:t>Твердые бытовые отходы</w:t>
      </w:r>
    </w:p>
    <w:p w14:paraId="2500FDB6" w14:textId="77777777" w:rsidR="00EA3D5C" w:rsidRPr="00942BBE" w:rsidRDefault="00EA3D5C" w:rsidP="00EA3D5C">
      <w:pPr>
        <w:ind w:firstLine="567"/>
        <w:jc w:val="both"/>
      </w:pPr>
      <w:r w:rsidRPr="00942BBE">
        <w:t xml:space="preserve">Твердые бытовые отходы жизнедеятельности вывозятся по мере накопления на  </w:t>
      </w:r>
      <w:r w:rsidR="00CA6F15">
        <w:t>полигон ТКО в Семилукский район</w:t>
      </w:r>
      <w:r w:rsidRPr="00942BBE">
        <w:t>.</w:t>
      </w:r>
    </w:p>
    <w:p w14:paraId="3211E657" w14:textId="77777777" w:rsidR="00EA3D5C" w:rsidRPr="00942BBE" w:rsidRDefault="00EA3D5C" w:rsidP="00EA3D5C">
      <w:pPr>
        <w:ind w:firstLine="567"/>
        <w:jc w:val="both"/>
      </w:pPr>
      <w:r w:rsidRPr="00942BBE">
        <w:t xml:space="preserve"> </w:t>
      </w:r>
      <w:r w:rsidR="00CA6F15">
        <w:t>Отходы</w:t>
      </w:r>
      <w:r w:rsidRPr="00942BBE">
        <w:t xml:space="preserve"> оказыва</w:t>
      </w:r>
      <w:r w:rsidR="00CA6F15">
        <w:t>ю</w:t>
      </w:r>
      <w:r w:rsidRPr="00942BBE">
        <w:t xml:space="preserve">т негативное влияние в первую очередь на подземные воды и почвы, а также на воздушный бассейн. </w:t>
      </w:r>
    </w:p>
    <w:p w14:paraId="73BE6C6C" w14:textId="77777777" w:rsidR="00EA3D5C" w:rsidRPr="00942BBE" w:rsidRDefault="00EA3D5C" w:rsidP="00EA3D5C">
      <w:pPr>
        <w:shd w:val="clear" w:color="auto" w:fill="FFFFFF"/>
        <w:autoSpaceDE w:val="0"/>
        <w:ind w:firstLine="567"/>
        <w:jc w:val="both"/>
        <w:rPr>
          <w:b/>
        </w:rPr>
      </w:pPr>
      <w:r w:rsidRPr="00942BBE">
        <w:rPr>
          <w:b/>
        </w:rPr>
        <w:t>Выводы:</w:t>
      </w:r>
    </w:p>
    <w:p w14:paraId="6B525CC0" w14:textId="77777777" w:rsidR="00EA3D5C" w:rsidRDefault="00EA3D5C" w:rsidP="00CA6F15">
      <w:pPr>
        <w:pStyle w:val="af8"/>
        <w:widowControl/>
        <w:tabs>
          <w:tab w:val="left" w:pos="-2410"/>
        </w:tabs>
        <w:ind w:left="0" w:firstLine="567"/>
        <w:jc w:val="both"/>
      </w:pPr>
      <w:r w:rsidRPr="00942BBE">
        <w:t>Значительный вклад в химическое загрязнение почвы токсичными веществами  вносят выбросы предприятий, автотранспорт и химизация сельского хозяйства (использо</w:t>
      </w:r>
      <w:r w:rsidR="00CA6F15">
        <w:t>вание ядохимикатов и удобрений).</w:t>
      </w:r>
    </w:p>
    <w:p w14:paraId="51BD12C8" w14:textId="77777777" w:rsidR="00FC3BF1" w:rsidRDefault="00FC3BF1" w:rsidP="001E7E6E">
      <w:pPr>
        <w:widowControl/>
        <w:autoSpaceDN/>
        <w:adjustRightInd/>
        <w:spacing w:line="240" w:lineRule="auto"/>
        <w:jc w:val="center"/>
        <w:rPr>
          <w:b/>
          <w:bCs/>
        </w:rPr>
      </w:pPr>
    </w:p>
    <w:p w14:paraId="5D86652F" w14:textId="77777777" w:rsidR="00716051" w:rsidRPr="00716051" w:rsidRDefault="00716051" w:rsidP="001E7E6E">
      <w:pPr>
        <w:widowControl/>
        <w:autoSpaceDN/>
        <w:adjustRightInd/>
        <w:spacing w:line="240" w:lineRule="auto"/>
        <w:jc w:val="center"/>
      </w:pPr>
      <w:r w:rsidRPr="00716051">
        <w:rPr>
          <w:b/>
          <w:bCs/>
        </w:rPr>
        <w:t>Радиационная обстановка</w:t>
      </w:r>
    </w:p>
    <w:p w14:paraId="07E4B6CF" w14:textId="77777777" w:rsidR="00CA6F15" w:rsidRPr="00942BBE" w:rsidRDefault="007D43BD" w:rsidP="00CA6F15">
      <w:pPr>
        <w:ind w:firstLine="567"/>
        <w:jc w:val="both"/>
        <w:rPr>
          <w:color w:val="000000"/>
        </w:rPr>
      </w:pPr>
      <w:r w:rsidRPr="00431A4F">
        <w:t xml:space="preserve">Территория сельского поселения частично расположена в границах </w:t>
      </w:r>
      <w:smartTag w:uri="urn:schemas-microsoft-com:office:smarttags" w:element="metricconverter">
        <w:smartTagPr>
          <w:attr w:name="ProductID" w:val="30 км"/>
        </w:smartTagPr>
        <w:r w:rsidRPr="00431A4F">
          <w:t>30 км</w:t>
        </w:r>
      </w:smartTag>
      <w:r w:rsidRPr="00431A4F">
        <w:t xml:space="preserve"> зоны наблюдений от НВАЭС, в которой осуществляется постоянный дозиметрический контроль</w:t>
      </w:r>
      <w:r w:rsidR="00CA6F15" w:rsidRPr="00942BBE">
        <w:rPr>
          <w:szCs w:val="28"/>
        </w:rPr>
        <w:t>.</w:t>
      </w:r>
    </w:p>
    <w:p w14:paraId="6C45EAE7" w14:textId="77777777" w:rsidR="00CA6F15" w:rsidRPr="00942BBE" w:rsidRDefault="00CA6F15" w:rsidP="00CA6F15">
      <w:pPr>
        <w:ind w:firstLine="567"/>
        <w:jc w:val="both"/>
        <w:rPr>
          <w:szCs w:val="28"/>
        </w:rPr>
      </w:pPr>
      <w:r w:rsidRPr="00942BBE">
        <w:rPr>
          <w:szCs w:val="28"/>
        </w:rPr>
        <w:t>Ведомственный радиационный контроль в санитарно-защитной зоне и в наблюдаемой зоне АЭС осуществляется с помощью наблюдательной сети и автоматизированной системы контроля радиационной обстановки (АСКРО). Значения радиационного фона в ближайшем к сельскому поселению населенном пункте, имеющем стационарный дозиметрический пост, представлены в таблице.</w:t>
      </w:r>
    </w:p>
    <w:p w14:paraId="5151999A" w14:textId="77777777" w:rsidR="00CA6F15" w:rsidRPr="00942BBE" w:rsidRDefault="00CA6F15" w:rsidP="00CA6F15">
      <w:pPr>
        <w:ind w:firstLine="567"/>
        <w:jc w:val="both"/>
        <w:rPr>
          <w:szCs w:val="28"/>
        </w:rPr>
      </w:pPr>
    </w:p>
    <w:p w14:paraId="427E822F" w14:textId="77777777" w:rsidR="00242001" w:rsidRDefault="00242001" w:rsidP="00E666D5">
      <w:pPr>
        <w:pStyle w:val="aa"/>
        <w:keepNext/>
        <w:spacing w:before="0" w:after="0" w:line="240" w:lineRule="auto"/>
        <w:jc w:val="both"/>
      </w:pPr>
      <w:r>
        <w:t xml:space="preserve">Таблица 3. </w:t>
      </w:r>
      <w:r w:rsidR="00AE6536">
        <w:fldChar w:fldCharType="begin"/>
      </w:r>
      <w:r w:rsidR="00AE6536">
        <w:instrText xml:space="preserve"> SEQ Таблица_3. \* ARABIC </w:instrText>
      </w:r>
      <w:r w:rsidR="00AE6536">
        <w:fldChar w:fldCharType="separate"/>
      </w:r>
      <w:r w:rsidR="00212ED9">
        <w:rPr>
          <w:noProof/>
        </w:rPr>
        <w:t>4</w:t>
      </w:r>
      <w:r w:rsidR="00AE6536">
        <w:rPr>
          <w:noProof/>
        </w:rPr>
        <w:fldChar w:fldCharType="end"/>
      </w:r>
      <w:r>
        <w:t xml:space="preserve"> </w:t>
      </w:r>
      <w:r w:rsidRPr="00054957">
        <w:t xml:space="preserve">Радиационный фон в  поселке </w:t>
      </w:r>
      <w:proofErr w:type="spellStart"/>
      <w:r w:rsidRPr="00054957">
        <w:t>Кост</w:t>
      </w:r>
      <w:r w:rsidR="00AA69BD">
        <w:t>ё</w:t>
      </w:r>
      <w:r w:rsidRPr="00054957">
        <w:t>нки</w:t>
      </w:r>
      <w:proofErr w:type="spellEnd"/>
    </w:p>
    <w:tbl>
      <w:tblPr>
        <w:tblW w:w="926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19"/>
        <w:gridCol w:w="1559"/>
        <w:gridCol w:w="1418"/>
        <w:gridCol w:w="1417"/>
        <w:gridCol w:w="1749"/>
      </w:tblGrid>
      <w:tr w:rsidR="00CA6F15" w:rsidRPr="00942BBE" w14:paraId="3BF158CA" w14:textId="77777777" w:rsidTr="007D43BD">
        <w:trPr>
          <w:trHeight w:val="641"/>
        </w:trPr>
        <w:tc>
          <w:tcPr>
            <w:tcW w:w="3119" w:type="dxa"/>
            <w:shd w:val="clear" w:color="auto" w:fill="DAEEF3"/>
            <w:vAlign w:val="center"/>
          </w:tcPr>
          <w:p w14:paraId="0A552BBB" w14:textId="77777777" w:rsidR="00CA6F15" w:rsidRPr="00942BBE" w:rsidRDefault="00CA6F15" w:rsidP="00253AAA">
            <w:pPr>
              <w:jc w:val="center"/>
              <w:rPr>
                <w:b/>
                <w:bCs/>
              </w:rPr>
            </w:pPr>
            <w:r w:rsidRPr="00942BBE">
              <w:rPr>
                <w:b/>
                <w:bCs/>
              </w:rPr>
              <w:t>Место контроля</w:t>
            </w:r>
          </w:p>
        </w:tc>
        <w:tc>
          <w:tcPr>
            <w:tcW w:w="1559" w:type="dxa"/>
            <w:shd w:val="clear" w:color="auto" w:fill="DAEEF3"/>
            <w:vAlign w:val="center"/>
          </w:tcPr>
          <w:p w14:paraId="007B5292" w14:textId="77777777" w:rsidR="00CA6F15" w:rsidRPr="00942BBE" w:rsidRDefault="00CA6F15" w:rsidP="00253AAA">
            <w:pPr>
              <w:jc w:val="center"/>
              <w:rPr>
                <w:b/>
                <w:bCs/>
              </w:rPr>
            </w:pPr>
            <w:r w:rsidRPr="00942BBE">
              <w:rPr>
                <w:b/>
                <w:bCs/>
              </w:rPr>
              <w:t>Минимум (</w:t>
            </w:r>
            <w:proofErr w:type="spellStart"/>
            <w:r w:rsidRPr="00942BBE">
              <w:rPr>
                <w:b/>
                <w:bCs/>
              </w:rPr>
              <w:t>мкр</w:t>
            </w:r>
            <w:proofErr w:type="spellEnd"/>
            <w:r w:rsidRPr="00942BBE">
              <w:rPr>
                <w:b/>
                <w:bCs/>
              </w:rPr>
              <w:t>/час)</w:t>
            </w:r>
          </w:p>
        </w:tc>
        <w:tc>
          <w:tcPr>
            <w:tcW w:w="1418" w:type="dxa"/>
            <w:shd w:val="clear" w:color="auto" w:fill="DAEEF3"/>
            <w:vAlign w:val="center"/>
          </w:tcPr>
          <w:p w14:paraId="161B4FE8" w14:textId="77777777" w:rsidR="00CA6F15" w:rsidRPr="00942BBE" w:rsidRDefault="00CA6F15" w:rsidP="00253AAA">
            <w:pPr>
              <w:ind w:hanging="45"/>
              <w:jc w:val="center"/>
              <w:rPr>
                <w:b/>
                <w:bCs/>
              </w:rPr>
            </w:pPr>
            <w:r w:rsidRPr="00942BBE">
              <w:rPr>
                <w:b/>
                <w:bCs/>
              </w:rPr>
              <w:t>Максимум (</w:t>
            </w:r>
            <w:proofErr w:type="spellStart"/>
            <w:r w:rsidRPr="00942BBE">
              <w:rPr>
                <w:b/>
                <w:bCs/>
              </w:rPr>
              <w:t>мкр</w:t>
            </w:r>
            <w:proofErr w:type="spellEnd"/>
            <w:r w:rsidRPr="00942BBE">
              <w:rPr>
                <w:b/>
                <w:bCs/>
              </w:rPr>
              <w:t>/час)</w:t>
            </w:r>
          </w:p>
        </w:tc>
        <w:tc>
          <w:tcPr>
            <w:tcW w:w="1417" w:type="dxa"/>
            <w:shd w:val="clear" w:color="auto" w:fill="DAEEF3"/>
            <w:vAlign w:val="center"/>
          </w:tcPr>
          <w:p w14:paraId="30D538D9" w14:textId="77777777" w:rsidR="00CA6F15" w:rsidRPr="00942BBE" w:rsidRDefault="00CA6F15" w:rsidP="00253AAA">
            <w:pPr>
              <w:jc w:val="center"/>
              <w:rPr>
                <w:b/>
                <w:bCs/>
              </w:rPr>
            </w:pPr>
            <w:r w:rsidRPr="00942BBE">
              <w:rPr>
                <w:b/>
                <w:bCs/>
              </w:rPr>
              <w:t>Среднее (</w:t>
            </w:r>
            <w:proofErr w:type="spellStart"/>
            <w:r w:rsidRPr="00942BBE">
              <w:rPr>
                <w:b/>
                <w:bCs/>
              </w:rPr>
              <w:t>мкр</w:t>
            </w:r>
            <w:proofErr w:type="spellEnd"/>
            <w:r w:rsidRPr="00942BBE">
              <w:rPr>
                <w:b/>
                <w:bCs/>
              </w:rPr>
              <w:t>/час)</w:t>
            </w:r>
          </w:p>
        </w:tc>
        <w:tc>
          <w:tcPr>
            <w:tcW w:w="1749" w:type="dxa"/>
            <w:shd w:val="clear" w:color="auto" w:fill="DAEEF3"/>
            <w:vAlign w:val="center"/>
          </w:tcPr>
          <w:p w14:paraId="7EF29955" w14:textId="77777777" w:rsidR="00CA6F15" w:rsidRPr="00942BBE" w:rsidRDefault="00CA6F15" w:rsidP="00253AAA">
            <w:pPr>
              <w:ind w:firstLine="38"/>
              <w:jc w:val="center"/>
              <w:rPr>
                <w:b/>
                <w:bCs/>
              </w:rPr>
            </w:pPr>
            <w:r w:rsidRPr="00942BBE">
              <w:rPr>
                <w:b/>
                <w:bCs/>
              </w:rPr>
              <w:t>Тип контроля</w:t>
            </w:r>
          </w:p>
        </w:tc>
      </w:tr>
      <w:tr w:rsidR="00CA6F15" w:rsidRPr="00942BBE" w14:paraId="6E58AE7A" w14:textId="77777777" w:rsidTr="007D43BD">
        <w:tc>
          <w:tcPr>
            <w:tcW w:w="3119" w:type="dxa"/>
            <w:vAlign w:val="center"/>
          </w:tcPr>
          <w:p w14:paraId="34E805D7" w14:textId="77777777" w:rsidR="00CA6F15" w:rsidRPr="00942BBE" w:rsidRDefault="00CA6F15" w:rsidP="00253AAA">
            <w:r w:rsidRPr="00942BBE">
              <w:t xml:space="preserve">п. </w:t>
            </w:r>
            <w:proofErr w:type="spellStart"/>
            <w:r w:rsidRPr="00942BBE">
              <w:t>Костенки</w:t>
            </w:r>
            <w:proofErr w:type="spellEnd"/>
          </w:p>
        </w:tc>
        <w:tc>
          <w:tcPr>
            <w:tcW w:w="1559" w:type="dxa"/>
            <w:vAlign w:val="center"/>
          </w:tcPr>
          <w:p w14:paraId="4434D562" w14:textId="77777777" w:rsidR="00CA6F15" w:rsidRPr="00942BBE" w:rsidRDefault="00CA6F15" w:rsidP="00253AAA">
            <w:pPr>
              <w:jc w:val="center"/>
            </w:pPr>
            <w:r w:rsidRPr="00942BBE">
              <w:t>7.0</w:t>
            </w:r>
          </w:p>
        </w:tc>
        <w:tc>
          <w:tcPr>
            <w:tcW w:w="1418" w:type="dxa"/>
            <w:vAlign w:val="center"/>
          </w:tcPr>
          <w:p w14:paraId="39EAE6FF" w14:textId="77777777" w:rsidR="00CA6F15" w:rsidRPr="00942BBE" w:rsidRDefault="00CA6F15" w:rsidP="00253AAA">
            <w:pPr>
              <w:ind w:hanging="45"/>
              <w:jc w:val="center"/>
            </w:pPr>
            <w:r w:rsidRPr="00942BBE">
              <w:t>12.0</w:t>
            </w:r>
          </w:p>
        </w:tc>
        <w:tc>
          <w:tcPr>
            <w:tcW w:w="1417" w:type="dxa"/>
            <w:vAlign w:val="center"/>
          </w:tcPr>
          <w:p w14:paraId="03AC88AD" w14:textId="77777777" w:rsidR="00CA6F15" w:rsidRPr="00942BBE" w:rsidRDefault="00CA6F15" w:rsidP="00253AAA">
            <w:pPr>
              <w:jc w:val="center"/>
            </w:pPr>
            <w:r w:rsidRPr="00942BBE">
              <w:t>9.3</w:t>
            </w:r>
          </w:p>
        </w:tc>
        <w:tc>
          <w:tcPr>
            <w:tcW w:w="1749" w:type="dxa"/>
            <w:vAlign w:val="center"/>
          </w:tcPr>
          <w:p w14:paraId="0D0405A1" w14:textId="77777777" w:rsidR="00CA6F15" w:rsidRPr="00942BBE" w:rsidRDefault="00CA6F15" w:rsidP="00253AAA">
            <w:pPr>
              <w:ind w:firstLine="38"/>
              <w:jc w:val="center"/>
            </w:pPr>
            <w:r w:rsidRPr="00942BBE">
              <w:t>НВ_АСКРО</w:t>
            </w:r>
          </w:p>
        </w:tc>
      </w:tr>
    </w:tbl>
    <w:p w14:paraId="5B2A78FA" w14:textId="77777777" w:rsidR="00CA6F15" w:rsidRPr="00942BBE" w:rsidRDefault="00CA6F15" w:rsidP="00CA6F15">
      <w:pPr>
        <w:ind w:firstLine="567"/>
        <w:jc w:val="both"/>
        <w:rPr>
          <w:szCs w:val="28"/>
        </w:rPr>
      </w:pPr>
    </w:p>
    <w:p w14:paraId="076FF600" w14:textId="77777777" w:rsidR="000324A3" w:rsidRDefault="00CA6F15" w:rsidP="00CA6F15">
      <w:pPr>
        <w:ind w:firstLine="567"/>
        <w:jc w:val="both"/>
        <w:rPr>
          <w:szCs w:val="28"/>
        </w:rPr>
      </w:pPr>
      <w:r w:rsidRPr="00942BBE">
        <w:rPr>
          <w:szCs w:val="28"/>
        </w:rPr>
        <w:t>Значения радиационного фона соответствуют уровню естественных фоновых значений, характерных для Центрально-Европейской части России,  составляют 7-12 микрорентген в час и не отличаются от радиационного фона остальной части области.</w:t>
      </w:r>
    </w:p>
    <w:p w14:paraId="6D3D160B" w14:textId="77777777" w:rsidR="006970D2" w:rsidRDefault="006970D2" w:rsidP="00CA6F15">
      <w:pPr>
        <w:ind w:firstLine="567"/>
        <w:jc w:val="both"/>
      </w:pPr>
      <w:r>
        <w:t>В целях обеспечения безопасности населения в соответствии с Федеральными законами «Об использовании атомной энергии» и «О радиационной безопасности населения» вокруг радиационных объектов устанавливаются особые территории – санитарно-защитная зона и зона наблюдения. В</w:t>
      </w:r>
      <w:r w:rsidRPr="00B20999">
        <w:t xml:space="preserve"> связи со строительством нового энергоблока </w:t>
      </w:r>
      <w:proofErr w:type="spellStart"/>
      <w:r w:rsidRPr="00B20999">
        <w:t>Нововоронежской</w:t>
      </w:r>
      <w:proofErr w:type="spellEnd"/>
      <w:r w:rsidRPr="00B20999">
        <w:t xml:space="preserve"> АЭС границы СЗЗ и ЗН будут изменены</w:t>
      </w:r>
      <w:r>
        <w:t>.</w:t>
      </w:r>
    </w:p>
    <w:p w14:paraId="5B839F1A" w14:textId="77777777" w:rsidR="00FC3BF1" w:rsidRDefault="00FC3BF1" w:rsidP="001E7E6E">
      <w:pPr>
        <w:jc w:val="center"/>
        <w:rPr>
          <w:b/>
          <w:bCs/>
        </w:rPr>
      </w:pPr>
    </w:p>
    <w:p w14:paraId="637B9311" w14:textId="77777777" w:rsidR="000324A3" w:rsidRDefault="000324A3" w:rsidP="001E7E6E">
      <w:pPr>
        <w:jc w:val="center"/>
        <w:rPr>
          <w:b/>
          <w:bCs/>
        </w:rPr>
      </w:pPr>
      <w:r>
        <w:rPr>
          <w:b/>
          <w:bCs/>
        </w:rPr>
        <w:t>Состояние и формирование природно-экологического каркаса</w:t>
      </w:r>
    </w:p>
    <w:p w14:paraId="16C5DF3A" w14:textId="77777777" w:rsidR="001E7E6E" w:rsidRPr="00942BBE" w:rsidRDefault="001E7E6E" w:rsidP="001E7E6E">
      <w:pPr>
        <w:ind w:firstLine="567"/>
        <w:jc w:val="both"/>
      </w:pPr>
      <w:r w:rsidRPr="00942BBE">
        <w:t>Экологический каркас – это система природных территорий с особым правовым статусом и более строгими (по сравнению с другими природными территориями) ограничениями хозяйственного использования земель и природных ресурсов в их пределах.</w:t>
      </w:r>
    </w:p>
    <w:p w14:paraId="401164B3" w14:textId="77777777" w:rsidR="001E7E6E" w:rsidRPr="00942BBE" w:rsidRDefault="001E7E6E" w:rsidP="001E7E6E">
      <w:pPr>
        <w:ind w:firstLine="567"/>
        <w:jc w:val="both"/>
      </w:pPr>
      <w:r w:rsidRPr="00942BBE">
        <w:t xml:space="preserve">Понятие «природный каркас» включает в себя в первую очередь заповедники, различные заказники, памятники природы и наиболее ценные рекреационные территории. Природно-экологический каркас территории формируется не только из существующих природоохранных объектов, но из таких специфических комплексов, как </w:t>
      </w:r>
      <w:r w:rsidRPr="00942BBE">
        <w:lastRenderedPageBreak/>
        <w:t xml:space="preserve">защитные леса, искусственно созданные насаждения. Все эти объекты составят в совокупности единую систему поддержания экологического баланса территории и сохранения многообразия природно-территориального комплекса. </w:t>
      </w:r>
    </w:p>
    <w:p w14:paraId="7650FC71" w14:textId="77777777" w:rsidR="001E7E6E" w:rsidRPr="00942BBE" w:rsidRDefault="001E7E6E" w:rsidP="001E7E6E">
      <w:pPr>
        <w:tabs>
          <w:tab w:val="left" w:pos="360"/>
        </w:tabs>
        <w:ind w:firstLine="567"/>
        <w:jc w:val="both"/>
      </w:pPr>
      <w:r w:rsidRPr="00942BBE">
        <w:t>Основными элементами природно-экологического каркаса являются:</w:t>
      </w:r>
    </w:p>
    <w:p w14:paraId="1BF17DF4" w14:textId="77777777" w:rsidR="001E7E6E" w:rsidRPr="00942BBE" w:rsidRDefault="001E7E6E" w:rsidP="00564144">
      <w:pPr>
        <w:widowControl/>
        <w:numPr>
          <w:ilvl w:val="0"/>
          <w:numId w:val="113"/>
        </w:numPr>
        <w:tabs>
          <w:tab w:val="clear" w:pos="1184"/>
          <w:tab w:val="num" w:pos="1069"/>
        </w:tabs>
        <w:autoSpaceDN/>
        <w:adjustRightInd/>
        <w:spacing w:line="240" w:lineRule="auto"/>
        <w:ind w:firstLine="567"/>
        <w:jc w:val="both"/>
      </w:pPr>
      <w:r w:rsidRPr="00942BBE">
        <w:t>ключевые территории;</w:t>
      </w:r>
    </w:p>
    <w:p w14:paraId="1A79B9B5" w14:textId="77777777" w:rsidR="001E7E6E" w:rsidRPr="00942BBE" w:rsidRDefault="001E7E6E" w:rsidP="00564144">
      <w:pPr>
        <w:widowControl/>
        <w:numPr>
          <w:ilvl w:val="0"/>
          <w:numId w:val="113"/>
        </w:numPr>
        <w:tabs>
          <w:tab w:val="clear" w:pos="1184"/>
          <w:tab w:val="num" w:pos="1069"/>
        </w:tabs>
        <w:autoSpaceDN/>
        <w:adjustRightInd/>
        <w:spacing w:line="240" w:lineRule="auto"/>
        <w:ind w:firstLine="567"/>
        <w:jc w:val="both"/>
      </w:pPr>
      <w:r w:rsidRPr="00942BBE">
        <w:t>транзитные зоны;</w:t>
      </w:r>
    </w:p>
    <w:p w14:paraId="4AD613D8" w14:textId="77777777" w:rsidR="001E7E6E" w:rsidRPr="00942BBE" w:rsidRDefault="001E7E6E" w:rsidP="00564144">
      <w:pPr>
        <w:widowControl/>
        <w:numPr>
          <w:ilvl w:val="0"/>
          <w:numId w:val="113"/>
        </w:numPr>
        <w:tabs>
          <w:tab w:val="clear" w:pos="1184"/>
          <w:tab w:val="num" w:pos="1069"/>
        </w:tabs>
        <w:autoSpaceDN/>
        <w:adjustRightInd/>
        <w:spacing w:line="240" w:lineRule="auto"/>
        <w:ind w:firstLine="567"/>
        <w:jc w:val="both"/>
      </w:pPr>
      <w:r w:rsidRPr="00942BBE">
        <w:t>экологические коридоры;</w:t>
      </w:r>
    </w:p>
    <w:p w14:paraId="11C41D10" w14:textId="77777777" w:rsidR="001E7E6E" w:rsidRPr="00942BBE" w:rsidRDefault="001E7E6E" w:rsidP="00564144">
      <w:pPr>
        <w:widowControl/>
        <w:numPr>
          <w:ilvl w:val="0"/>
          <w:numId w:val="113"/>
        </w:numPr>
        <w:tabs>
          <w:tab w:val="clear" w:pos="1184"/>
          <w:tab w:val="num" w:pos="1069"/>
        </w:tabs>
        <w:autoSpaceDN/>
        <w:adjustRightInd/>
        <w:spacing w:line="240" w:lineRule="auto"/>
        <w:ind w:firstLine="567"/>
        <w:jc w:val="both"/>
      </w:pPr>
      <w:r w:rsidRPr="00942BBE">
        <w:t>буферные зоны</w:t>
      </w:r>
      <w:r>
        <w:t>.</w:t>
      </w:r>
    </w:p>
    <w:p w14:paraId="2B9BAF41" w14:textId="77777777" w:rsidR="001E7E6E" w:rsidRDefault="001E7E6E" w:rsidP="0091102E">
      <w:pPr>
        <w:ind w:firstLine="567"/>
        <w:jc w:val="both"/>
      </w:pPr>
    </w:p>
    <w:p w14:paraId="0E9F0C2F" w14:textId="77777777" w:rsidR="00716051" w:rsidRPr="00716051" w:rsidRDefault="00716051" w:rsidP="001E7E6E">
      <w:pPr>
        <w:widowControl/>
        <w:autoSpaceDN/>
        <w:adjustRightInd/>
        <w:spacing w:line="240" w:lineRule="auto"/>
        <w:jc w:val="center"/>
      </w:pPr>
      <w:r w:rsidRPr="00716051">
        <w:rPr>
          <w:b/>
          <w:bCs/>
        </w:rPr>
        <w:t>Оценка природно-территориального комплекса</w:t>
      </w:r>
    </w:p>
    <w:p w14:paraId="06A32A10" w14:textId="77777777" w:rsidR="00716051" w:rsidRPr="00242001" w:rsidRDefault="00716051" w:rsidP="0091102E">
      <w:pPr>
        <w:widowControl/>
        <w:autoSpaceDN/>
        <w:adjustRightInd/>
        <w:spacing w:line="240" w:lineRule="auto"/>
        <w:ind w:firstLine="567"/>
        <w:jc w:val="both"/>
        <w:rPr>
          <w:i/>
        </w:rPr>
      </w:pPr>
      <w:r w:rsidRPr="00242001">
        <w:rPr>
          <w:b/>
          <w:bCs/>
          <w:i/>
        </w:rPr>
        <w:t>Система особо охраняемых природных территорий</w:t>
      </w:r>
    </w:p>
    <w:p w14:paraId="3C916A20" w14:textId="77777777" w:rsidR="000324A3" w:rsidRDefault="001E7E6E" w:rsidP="0091102E">
      <w:pPr>
        <w:ind w:firstLine="567"/>
        <w:jc w:val="both"/>
      </w:pPr>
      <w:r>
        <w:t xml:space="preserve">На территории поселения </w:t>
      </w:r>
      <w:r w:rsidR="00212D96" w:rsidRPr="00212D96">
        <w:rPr>
          <w:snapToGrid w:val="0"/>
        </w:rPr>
        <w:t>земли</w:t>
      </w:r>
      <w:r w:rsidR="00212D96" w:rsidRPr="00212D96">
        <w:t xml:space="preserve"> особо охраняемых природных территорий не зарегистрированы</w:t>
      </w:r>
      <w:r>
        <w:t>.</w:t>
      </w:r>
    </w:p>
    <w:p w14:paraId="31A11DF3" w14:textId="77777777" w:rsidR="000324A3" w:rsidRPr="00242001" w:rsidRDefault="000324A3" w:rsidP="0091102E">
      <w:pPr>
        <w:pStyle w:val="a0"/>
        <w:ind w:firstLine="567"/>
        <w:jc w:val="both"/>
        <w:rPr>
          <w:b/>
          <w:i/>
          <w:sz w:val="24"/>
        </w:rPr>
      </w:pPr>
      <w:r w:rsidRPr="00242001">
        <w:rPr>
          <w:b/>
          <w:i/>
          <w:sz w:val="24"/>
        </w:rPr>
        <w:t>Защитные леса и искусственно созданные насаждения</w:t>
      </w:r>
    </w:p>
    <w:p w14:paraId="0D06C255" w14:textId="77777777" w:rsidR="000324A3" w:rsidRDefault="00212D96" w:rsidP="0091102E">
      <w:pPr>
        <w:ind w:firstLine="567"/>
        <w:jc w:val="both"/>
      </w:pPr>
      <w:r>
        <w:t>Древесно-кустарниковая растительность на землях сельскохозяйственного назначения, автомобильного транспорта и поселения, предназначена для обеспечения защиты земель от воздействия неблагоприятных природных, антропогенных и техногенных явлений</w:t>
      </w:r>
      <w:r w:rsidR="000324A3">
        <w:t xml:space="preserve">. </w:t>
      </w:r>
    </w:p>
    <w:p w14:paraId="5759DC31" w14:textId="77777777" w:rsidR="000324A3" w:rsidRDefault="000324A3" w:rsidP="0091102E">
      <w:pPr>
        <w:ind w:firstLine="567"/>
        <w:jc w:val="both"/>
      </w:pPr>
      <w:r>
        <w:t xml:space="preserve">По Лесному кодексу РФ от 04.12.06г.№200-ФЗ все леса поселения относятся к защитным лесам, которые подлежат освоению в целях сохранения </w:t>
      </w:r>
      <w:proofErr w:type="spellStart"/>
      <w:r>
        <w:t>средообразующих</w:t>
      </w:r>
      <w:proofErr w:type="spellEnd"/>
      <w:r>
        <w:t xml:space="preserve">, </w:t>
      </w:r>
      <w:proofErr w:type="spellStart"/>
      <w:r>
        <w:t>водоохранных</w:t>
      </w:r>
      <w:proofErr w:type="spellEnd"/>
      <w:r>
        <w:t>,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(ст.102 и 12 Кодекса).</w:t>
      </w:r>
    </w:p>
    <w:p w14:paraId="2D612F2D" w14:textId="77777777" w:rsidR="000324A3" w:rsidRPr="00242001" w:rsidRDefault="000324A3" w:rsidP="009B1760">
      <w:pPr>
        <w:ind w:firstLine="567"/>
        <w:jc w:val="both"/>
        <w:rPr>
          <w:i/>
        </w:rPr>
      </w:pPr>
      <w:r w:rsidRPr="00242001">
        <w:rPr>
          <w:b/>
          <w:i/>
        </w:rPr>
        <w:t xml:space="preserve">Лесной фонд на территории </w:t>
      </w:r>
      <w:r w:rsidR="00D4155B" w:rsidRPr="00242001">
        <w:rPr>
          <w:b/>
          <w:i/>
        </w:rPr>
        <w:t>сельского</w:t>
      </w:r>
      <w:r w:rsidRPr="00242001">
        <w:rPr>
          <w:b/>
          <w:i/>
        </w:rPr>
        <w:t xml:space="preserve"> поселения</w:t>
      </w:r>
    </w:p>
    <w:p w14:paraId="045B8FFE" w14:textId="77777777" w:rsidR="00212D96" w:rsidRDefault="005D0FF9" w:rsidP="00212D96">
      <w:pPr>
        <w:spacing w:line="240" w:lineRule="auto"/>
        <w:ind w:firstLine="567"/>
        <w:jc w:val="both"/>
      </w:pPr>
      <w:r>
        <w:t>Согласно данным паспорта сельского поселения з</w:t>
      </w:r>
      <w:r w:rsidR="00212D96" w:rsidRPr="00212D96">
        <w:t xml:space="preserve">емли лесного фонда на территории </w:t>
      </w:r>
      <w:proofErr w:type="spellStart"/>
      <w:r w:rsidR="00212D96" w:rsidRPr="00212D96">
        <w:t>Новогремяченского</w:t>
      </w:r>
      <w:proofErr w:type="spellEnd"/>
      <w:r w:rsidR="00212D96" w:rsidRPr="00212D96">
        <w:t xml:space="preserve"> сельского поселения не зарегистрированы.</w:t>
      </w:r>
    </w:p>
    <w:p w14:paraId="47AFB10E" w14:textId="77777777" w:rsidR="005D0FF9" w:rsidRPr="005D0FF9" w:rsidRDefault="005D0FF9" w:rsidP="00212D96">
      <w:pPr>
        <w:spacing w:line="240" w:lineRule="auto"/>
        <w:ind w:firstLine="567"/>
        <w:jc w:val="both"/>
      </w:pPr>
      <w:r w:rsidRPr="005D0FF9">
        <w:t xml:space="preserve">Согласно данным государственного кадастра недвижимости площадь земель лесного фонда на территории </w:t>
      </w:r>
      <w:proofErr w:type="spellStart"/>
      <w:r w:rsidRPr="005D0FF9">
        <w:t>Новогремяченского</w:t>
      </w:r>
      <w:proofErr w:type="spellEnd"/>
      <w:r w:rsidRPr="005D0FF9">
        <w:t xml:space="preserve"> сельского поселения составляет </w:t>
      </w:r>
      <w:r>
        <w:rPr>
          <w:b/>
        </w:rPr>
        <w:t>36,6</w:t>
      </w:r>
      <w:r w:rsidRPr="005D0FF9">
        <w:rPr>
          <w:b/>
        </w:rPr>
        <w:t>га</w:t>
      </w:r>
      <w:r w:rsidRPr="005D0FF9">
        <w:t>.</w:t>
      </w:r>
    </w:p>
    <w:p w14:paraId="3A283F40" w14:textId="77777777" w:rsidR="000324A3" w:rsidRDefault="00212D96" w:rsidP="00212D96">
      <w:pPr>
        <w:ind w:firstLine="567"/>
        <w:jc w:val="both"/>
      </w:pPr>
      <w:r w:rsidRPr="00212D96">
        <w:t>Леса поселения представлены лесополосами (</w:t>
      </w:r>
      <w:proofErr w:type="spellStart"/>
      <w:r w:rsidRPr="00FE47D0">
        <w:t>Новоусманский</w:t>
      </w:r>
      <w:proofErr w:type="spellEnd"/>
      <w:r w:rsidRPr="00FE47D0">
        <w:t xml:space="preserve"> лесхоз</w:t>
      </w:r>
      <w:r w:rsidRPr="00212D96">
        <w:rPr>
          <w:spacing w:val="-18"/>
          <w:w w:val="110"/>
        </w:rPr>
        <w:t xml:space="preserve"> </w:t>
      </w:r>
      <w:r w:rsidRPr="00212D96">
        <w:rPr>
          <w:color w:val="000000"/>
          <w:kern w:val="1"/>
        </w:rPr>
        <w:t>- урочище «</w:t>
      </w:r>
      <w:proofErr w:type="spellStart"/>
      <w:r w:rsidRPr="00212D96">
        <w:rPr>
          <w:color w:val="000000"/>
          <w:kern w:val="1"/>
        </w:rPr>
        <w:t>Скрябино</w:t>
      </w:r>
      <w:proofErr w:type="spellEnd"/>
      <w:r w:rsidRPr="00212D96">
        <w:rPr>
          <w:color w:val="000000"/>
          <w:kern w:val="1"/>
        </w:rPr>
        <w:t>»</w:t>
      </w:r>
      <w:r w:rsidRPr="00212D96">
        <w:rPr>
          <w:spacing w:val="-18"/>
          <w:w w:val="110"/>
        </w:rPr>
        <w:t>)</w:t>
      </w:r>
      <w:r w:rsidR="000324A3">
        <w:rPr>
          <w:color w:val="000000"/>
        </w:rPr>
        <w:t xml:space="preserve">. </w:t>
      </w:r>
      <w:r w:rsidR="000324A3">
        <w:t xml:space="preserve">Основное направление </w:t>
      </w:r>
      <w:proofErr w:type="spellStart"/>
      <w:r w:rsidR="000324A3">
        <w:t>лесовосстановления</w:t>
      </w:r>
      <w:proofErr w:type="spellEnd"/>
      <w:r w:rsidR="000324A3">
        <w:t xml:space="preserve"> возложено на производство лесных культур. Одним из важнейших мероприятий по улучшению экологического состояния, сохранению </w:t>
      </w:r>
      <w:proofErr w:type="spellStart"/>
      <w:r w:rsidR="000324A3">
        <w:t>средообразующей</w:t>
      </w:r>
      <w:proofErr w:type="spellEnd"/>
      <w:r w:rsidR="000324A3">
        <w:t xml:space="preserve"> функций лесных насаждений является защита леса от пожаров, вредителей и болезней.</w:t>
      </w:r>
    </w:p>
    <w:p w14:paraId="350F59EF" w14:textId="77777777" w:rsidR="000324A3" w:rsidRPr="00242001" w:rsidRDefault="000324A3" w:rsidP="00074B00">
      <w:pPr>
        <w:pStyle w:val="a0"/>
        <w:ind w:firstLine="567"/>
        <w:jc w:val="both"/>
        <w:rPr>
          <w:b/>
          <w:bCs/>
          <w:i/>
          <w:snapToGrid w:val="0"/>
          <w:sz w:val="24"/>
        </w:rPr>
      </w:pPr>
      <w:r w:rsidRPr="00242001">
        <w:rPr>
          <w:b/>
          <w:bCs/>
          <w:i/>
          <w:snapToGrid w:val="0"/>
          <w:sz w:val="24"/>
        </w:rPr>
        <w:t xml:space="preserve">Леса на землях </w:t>
      </w:r>
      <w:r w:rsidR="00C93DA8" w:rsidRPr="00242001">
        <w:rPr>
          <w:b/>
          <w:bCs/>
          <w:i/>
          <w:snapToGrid w:val="0"/>
          <w:sz w:val="24"/>
        </w:rPr>
        <w:t>сельского</w:t>
      </w:r>
      <w:r w:rsidRPr="00242001">
        <w:rPr>
          <w:b/>
          <w:bCs/>
          <w:i/>
          <w:snapToGrid w:val="0"/>
          <w:sz w:val="24"/>
        </w:rPr>
        <w:t xml:space="preserve"> поселения</w:t>
      </w:r>
    </w:p>
    <w:p w14:paraId="28F9FDF1" w14:textId="77777777" w:rsidR="000324A3" w:rsidRDefault="000324A3" w:rsidP="00074B00">
      <w:pPr>
        <w:pStyle w:val="a0"/>
        <w:ind w:firstLine="567"/>
        <w:jc w:val="both"/>
        <w:rPr>
          <w:snapToGrid w:val="0"/>
          <w:sz w:val="24"/>
        </w:rPr>
      </w:pPr>
      <w:r>
        <w:rPr>
          <w:snapToGrid w:val="0"/>
          <w:sz w:val="24"/>
        </w:rPr>
        <w:t xml:space="preserve">Леса, расположенные на землях </w:t>
      </w:r>
      <w:r w:rsidR="00C93DA8">
        <w:rPr>
          <w:snapToGrid w:val="0"/>
          <w:sz w:val="24"/>
        </w:rPr>
        <w:t>сельского</w:t>
      </w:r>
      <w:r>
        <w:rPr>
          <w:snapToGrid w:val="0"/>
          <w:sz w:val="24"/>
        </w:rPr>
        <w:t xml:space="preserve"> поселения, предназначены для отдыха населения, проведения культурно-оздоровительных и спортивных мероприятий, а также для сохранения благоприятной экологической обстановки.</w:t>
      </w:r>
    </w:p>
    <w:p w14:paraId="198FD168" w14:textId="77777777" w:rsidR="000324A3" w:rsidRDefault="000324A3" w:rsidP="00074B00">
      <w:pPr>
        <w:pStyle w:val="a0"/>
        <w:ind w:firstLine="567"/>
        <w:jc w:val="both"/>
        <w:rPr>
          <w:snapToGrid w:val="0"/>
        </w:rPr>
      </w:pPr>
      <w:r>
        <w:rPr>
          <w:snapToGrid w:val="0"/>
          <w:sz w:val="24"/>
        </w:rPr>
        <w:t>В целях защиты лесов на землях поселения от неблагоприятных антропогенных воздействий на прилегающих к ним участках земли и водного пространства могут создаваться охранные зоны с регулируемым режимом хозяйственной деятельности.</w:t>
      </w:r>
    </w:p>
    <w:p w14:paraId="3D6147DE" w14:textId="77777777" w:rsidR="000324A3" w:rsidRPr="00242001" w:rsidRDefault="000324A3" w:rsidP="00074B00">
      <w:pPr>
        <w:pStyle w:val="a0"/>
        <w:ind w:firstLine="567"/>
        <w:jc w:val="both"/>
        <w:rPr>
          <w:b/>
          <w:bCs/>
          <w:i/>
          <w:snapToGrid w:val="0"/>
          <w:sz w:val="24"/>
        </w:rPr>
      </w:pPr>
      <w:r w:rsidRPr="00242001">
        <w:rPr>
          <w:b/>
          <w:bCs/>
          <w:i/>
          <w:snapToGrid w:val="0"/>
          <w:sz w:val="24"/>
        </w:rPr>
        <w:t>Защитные лесные насаждения</w:t>
      </w:r>
    </w:p>
    <w:p w14:paraId="580ED541" w14:textId="77777777" w:rsidR="000324A3" w:rsidRDefault="000324A3" w:rsidP="00074B00">
      <w:pPr>
        <w:pStyle w:val="a0"/>
        <w:ind w:firstLine="567"/>
        <w:jc w:val="both"/>
        <w:rPr>
          <w:snapToGrid w:val="0"/>
          <w:sz w:val="24"/>
        </w:rPr>
      </w:pPr>
      <w:r>
        <w:rPr>
          <w:snapToGrid w:val="0"/>
          <w:sz w:val="24"/>
        </w:rPr>
        <w:t xml:space="preserve">Большое значение </w:t>
      </w:r>
      <w:r w:rsidRPr="00C93DA8">
        <w:rPr>
          <w:snapToGrid w:val="0"/>
          <w:sz w:val="24"/>
          <w:szCs w:val="24"/>
        </w:rPr>
        <w:t xml:space="preserve">для </w:t>
      </w:r>
      <w:proofErr w:type="spellStart"/>
      <w:r w:rsidR="00F06C3F">
        <w:rPr>
          <w:sz w:val="24"/>
          <w:szCs w:val="24"/>
        </w:rPr>
        <w:t>Новогремяченского</w:t>
      </w:r>
      <w:proofErr w:type="spellEnd"/>
      <w:r w:rsidR="00C93DA8" w:rsidRPr="00C93DA8">
        <w:rPr>
          <w:sz w:val="24"/>
          <w:szCs w:val="24"/>
        </w:rPr>
        <w:t xml:space="preserve"> сельского</w:t>
      </w:r>
      <w:r w:rsidRPr="00C93DA8">
        <w:rPr>
          <w:snapToGrid w:val="0"/>
          <w:sz w:val="24"/>
          <w:szCs w:val="24"/>
        </w:rPr>
        <w:t xml:space="preserve"> поселения</w:t>
      </w:r>
      <w:r>
        <w:rPr>
          <w:snapToGrid w:val="0"/>
          <w:sz w:val="24"/>
        </w:rPr>
        <w:t xml:space="preserve"> имеют защитные лесные насаждения. Система защитных лесонасаждений включает: полезащитные – </w:t>
      </w:r>
      <w:proofErr w:type="spellStart"/>
      <w:r>
        <w:rPr>
          <w:snapToGrid w:val="0"/>
          <w:sz w:val="24"/>
        </w:rPr>
        <w:t>ветро</w:t>
      </w:r>
      <w:proofErr w:type="spellEnd"/>
      <w:r>
        <w:rPr>
          <w:snapToGrid w:val="0"/>
          <w:sz w:val="24"/>
        </w:rPr>
        <w:t xml:space="preserve">- и </w:t>
      </w:r>
      <w:proofErr w:type="spellStart"/>
      <w:r>
        <w:rPr>
          <w:snapToGrid w:val="0"/>
          <w:sz w:val="24"/>
        </w:rPr>
        <w:t>стокорегулирующие</w:t>
      </w:r>
      <w:proofErr w:type="spellEnd"/>
      <w:r>
        <w:rPr>
          <w:snapToGrid w:val="0"/>
          <w:sz w:val="24"/>
        </w:rPr>
        <w:t xml:space="preserve"> лесные полосы; противоэрозионные – приовражные полосы; насаждения в гидрографической сети – в овражных системах вокруг водоемов; </w:t>
      </w:r>
      <w:r>
        <w:rPr>
          <w:snapToGrid w:val="0"/>
          <w:sz w:val="24"/>
        </w:rPr>
        <w:lastRenderedPageBreak/>
        <w:t>насаждения на песках.</w:t>
      </w:r>
    </w:p>
    <w:p w14:paraId="4C181500" w14:textId="77777777" w:rsidR="000324A3" w:rsidRPr="00242001" w:rsidRDefault="000324A3" w:rsidP="00847597">
      <w:pPr>
        <w:ind w:firstLine="567"/>
        <w:jc w:val="both"/>
        <w:rPr>
          <w:b/>
          <w:bCs/>
          <w:i/>
          <w:snapToGrid w:val="0"/>
        </w:rPr>
      </w:pPr>
      <w:proofErr w:type="spellStart"/>
      <w:r w:rsidRPr="00242001">
        <w:rPr>
          <w:b/>
          <w:bCs/>
          <w:i/>
          <w:snapToGrid w:val="0"/>
        </w:rPr>
        <w:t>Водоохранные</w:t>
      </w:r>
      <w:proofErr w:type="spellEnd"/>
      <w:r w:rsidRPr="00242001">
        <w:rPr>
          <w:b/>
          <w:bCs/>
          <w:i/>
          <w:snapToGrid w:val="0"/>
        </w:rPr>
        <w:t xml:space="preserve"> зоны рек </w:t>
      </w:r>
    </w:p>
    <w:p w14:paraId="52EA7A8A" w14:textId="77777777" w:rsidR="00847597" w:rsidRPr="00942BBE" w:rsidRDefault="00847597" w:rsidP="00847597">
      <w:pPr>
        <w:pStyle w:val="32"/>
        <w:spacing w:after="0"/>
        <w:ind w:firstLine="567"/>
        <w:jc w:val="both"/>
        <w:rPr>
          <w:sz w:val="22"/>
          <w:szCs w:val="22"/>
        </w:rPr>
      </w:pPr>
      <w:r w:rsidRPr="00942BBE">
        <w:rPr>
          <w:color w:val="000000"/>
          <w:sz w:val="24"/>
          <w:szCs w:val="24"/>
        </w:rPr>
        <w:t xml:space="preserve">В соответствии с Водным кодексом Российской Федерации ширина </w:t>
      </w:r>
      <w:proofErr w:type="spellStart"/>
      <w:r w:rsidRPr="00942BBE">
        <w:rPr>
          <w:color w:val="000000"/>
          <w:sz w:val="24"/>
          <w:szCs w:val="24"/>
        </w:rPr>
        <w:t>водоохранной</w:t>
      </w:r>
      <w:proofErr w:type="spellEnd"/>
      <w:r w:rsidRPr="00942BBE">
        <w:rPr>
          <w:color w:val="000000"/>
          <w:sz w:val="24"/>
          <w:szCs w:val="24"/>
        </w:rPr>
        <w:t xml:space="preserve"> зоны (ВЗ)  на рек</w:t>
      </w:r>
      <w:r w:rsidR="00212D96">
        <w:rPr>
          <w:color w:val="000000"/>
          <w:sz w:val="24"/>
          <w:szCs w:val="24"/>
        </w:rPr>
        <w:t>ах</w:t>
      </w:r>
      <w:r w:rsidRPr="00942BBE">
        <w:rPr>
          <w:color w:val="000000"/>
          <w:sz w:val="24"/>
          <w:szCs w:val="24"/>
        </w:rPr>
        <w:t xml:space="preserve"> </w:t>
      </w:r>
      <w:r w:rsidRPr="00942BBE">
        <w:rPr>
          <w:sz w:val="24"/>
          <w:szCs w:val="24"/>
        </w:rPr>
        <w:t>Дон</w:t>
      </w:r>
      <w:r w:rsidRPr="00942BBE">
        <w:rPr>
          <w:color w:val="000000"/>
          <w:sz w:val="24"/>
          <w:szCs w:val="24"/>
        </w:rPr>
        <w:t xml:space="preserve"> </w:t>
      </w:r>
      <w:r w:rsidR="00212D96">
        <w:rPr>
          <w:color w:val="000000"/>
          <w:sz w:val="24"/>
          <w:szCs w:val="24"/>
        </w:rPr>
        <w:t>и</w:t>
      </w:r>
      <w:r w:rsidRPr="00942BBE">
        <w:rPr>
          <w:color w:val="000000"/>
          <w:sz w:val="24"/>
          <w:szCs w:val="24"/>
        </w:rPr>
        <w:t xml:space="preserve"> </w:t>
      </w:r>
      <w:r w:rsidR="00212D96">
        <w:rPr>
          <w:color w:val="000000"/>
          <w:sz w:val="24"/>
          <w:szCs w:val="24"/>
        </w:rPr>
        <w:t>Воронеж</w:t>
      </w:r>
      <w:r w:rsidRPr="00942BBE">
        <w:rPr>
          <w:color w:val="000000"/>
          <w:sz w:val="24"/>
          <w:szCs w:val="24"/>
        </w:rPr>
        <w:t xml:space="preserve"> </w:t>
      </w:r>
      <w:r w:rsidR="00212D96">
        <w:rPr>
          <w:color w:val="000000"/>
          <w:sz w:val="24"/>
          <w:szCs w:val="24"/>
        </w:rPr>
        <w:t>составляет</w:t>
      </w:r>
      <w:r w:rsidRPr="00942BBE">
        <w:rPr>
          <w:color w:val="000000"/>
          <w:sz w:val="24"/>
          <w:szCs w:val="24"/>
        </w:rPr>
        <w:t xml:space="preserve"> </w:t>
      </w:r>
      <w:r w:rsidR="00212D96">
        <w:rPr>
          <w:color w:val="000000"/>
          <w:sz w:val="24"/>
          <w:szCs w:val="24"/>
        </w:rPr>
        <w:t>2</w:t>
      </w:r>
      <w:r w:rsidRPr="00942BBE">
        <w:rPr>
          <w:color w:val="000000"/>
          <w:sz w:val="24"/>
          <w:szCs w:val="24"/>
        </w:rPr>
        <w:t>00 м.</w:t>
      </w:r>
    </w:p>
    <w:p w14:paraId="086BDC4C" w14:textId="77777777" w:rsidR="00847597" w:rsidRPr="00942BBE" w:rsidRDefault="00847597" w:rsidP="00847597">
      <w:pPr>
        <w:ind w:firstLine="567"/>
        <w:jc w:val="both"/>
      </w:pPr>
      <w:proofErr w:type="spellStart"/>
      <w:r w:rsidRPr="00942BBE">
        <w:t>Водоохранные</w:t>
      </w:r>
      <w:proofErr w:type="spellEnd"/>
      <w:r w:rsidRPr="00942BBE">
        <w:t xml:space="preserve"> зоны рек РФ</w:t>
      </w:r>
      <w:r w:rsidRPr="00942BBE">
        <w:rPr>
          <w:b/>
          <w:bCs/>
        </w:rPr>
        <w:t xml:space="preserve"> </w:t>
      </w:r>
      <w:r w:rsidRPr="00942BBE">
        <w:t>относятся к землям</w:t>
      </w:r>
      <w:r w:rsidRPr="00942BBE">
        <w:rPr>
          <w:b/>
          <w:bCs/>
        </w:rPr>
        <w:t xml:space="preserve"> </w:t>
      </w:r>
      <w:r w:rsidRPr="00942BBE">
        <w:t>природоохранного назначения, где допускается ограниченная хозяйственная деятельность при соблюдении установленного режима охраны этих земель в соответствии с федеральными законами, законами субъектов Российской федерации.</w:t>
      </w:r>
    </w:p>
    <w:p w14:paraId="2CEF131F" w14:textId="77777777" w:rsidR="000324A3" w:rsidRDefault="00847597" w:rsidP="00847597">
      <w:pPr>
        <w:ind w:firstLine="567"/>
        <w:jc w:val="both"/>
        <w:rPr>
          <w:color w:val="000000"/>
        </w:rPr>
      </w:pPr>
      <w:r w:rsidRPr="00942BBE">
        <w:rPr>
          <w:color w:val="000000"/>
        </w:rPr>
        <w:t>Кроме того, соблюдение режима данных зон необходимо в целях охраны рек и водоемов, как территорий, выполняющих транзитные и защитные функции, а также как  источников питьевого и хозяйственно-бытового водоснабжения</w:t>
      </w:r>
      <w:r>
        <w:rPr>
          <w:color w:val="000000"/>
        </w:rPr>
        <w:t>.</w:t>
      </w:r>
    </w:p>
    <w:p w14:paraId="6ABD58FC" w14:textId="77777777" w:rsidR="00847597" w:rsidRDefault="00847597" w:rsidP="00847597">
      <w:pPr>
        <w:ind w:firstLine="567"/>
        <w:jc w:val="both"/>
        <w:rPr>
          <w:color w:val="000000"/>
        </w:rPr>
      </w:pPr>
    </w:p>
    <w:p w14:paraId="7D0BBBBF" w14:textId="77777777" w:rsidR="00847597" w:rsidRPr="00942BBE" w:rsidRDefault="00847597" w:rsidP="00847597">
      <w:pPr>
        <w:ind w:firstLine="720"/>
        <w:jc w:val="center"/>
        <w:rPr>
          <w:b/>
        </w:rPr>
      </w:pPr>
      <w:r w:rsidRPr="00942BBE">
        <w:rPr>
          <w:b/>
        </w:rPr>
        <w:t>Экологическая оценка ландшафтов</w:t>
      </w:r>
    </w:p>
    <w:p w14:paraId="462E866C" w14:textId="77777777" w:rsidR="00847597" w:rsidRPr="00942BBE" w:rsidRDefault="00535F0B" w:rsidP="00847597">
      <w:pPr>
        <w:ind w:firstLine="567"/>
        <w:jc w:val="both"/>
      </w:pPr>
      <w:r>
        <w:t xml:space="preserve">На территории поселения преобладают открытые </w:t>
      </w:r>
      <w:proofErr w:type="spellStart"/>
      <w:r>
        <w:t>полевостепные</w:t>
      </w:r>
      <w:proofErr w:type="spellEnd"/>
      <w:r>
        <w:t xml:space="preserve"> пространства. Особенно важно усиление ландшафтного разнообразия путем создания </w:t>
      </w:r>
      <w:proofErr w:type="spellStart"/>
      <w:r>
        <w:t>мелкоконтурной</w:t>
      </w:r>
      <w:proofErr w:type="spellEnd"/>
      <w:r>
        <w:t xml:space="preserve"> сети охраняемых ландшафтов, способных усилить устойчивость освоенных территорий.</w:t>
      </w:r>
      <w:r w:rsidR="00847597" w:rsidRPr="00942BBE">
        <w:t xml:space="preserve"> </w:t>
      </w:r>
    </w:p>
    <w:p w14:paraId="01E7B6C7" w14:textId="77777777" w:rsidR="00847597" w:rsidRPr="00942BBE" w:rsidRDefault="00847597" w:rsidP="00847597">
      <w:pPr>
        <w:ind w:firstLine="567"/>
        <w:jc w:val="both"/>
      </w:pPr>
      <w:r w:rsidRPr="00942BBE">
        <w:t>Сущность ландшафтного подхода заключается в том, что деятельность человека осуществляется с высокой степенью адаптации к природным условиям территории.</w:t>
      </w:r>
      <w:r>
        <w:t xml:space="preserve"> </w:t>
      </w:r>
      <w:r w:rsidRPr="00942BBE">
        <w:t>Сущность экологического подхода состоит в том, что ресурсы используются с восстановлением и сохранением равновесия в ландшафтных экосистемах и созданием условий для воспроизводства и саморегулирования ресурсов.</w:t>
      </w:r>
    </w:p>
    <w:p w14:paraId="315BA618" w14:textId="77777777" w:rsidR="00847597" w:rsidRPr="00942BBE" w:rsidRDefault="00847597" w:rsidP="00847597">
      <w:pPr>
        <w:ind w:firstLine="567"/>
        <w:jc w:val="both"/>
        <w:rPr>
          <w:b/>
          <w:i/>
        </w:rPr>
      </w:pPr>
      <w:r w:rsidRPr="00942BBE">
        <w:rPr>
          <w:b/>
          <w:i/>
        </w:rPr>
        <w:t>Ландшафтно-экологическая оптимизация ландшафта</w:t>
      </w:r>
    </w:p>
    <w:p w14:paraId="23FFAA3C" w14:textId="77777777" w:rsidR="00847597" w:rsidRPr="00942BBE" w:rsidRDefault="00847597" w:rsidP="00847597">
      <w:pPr>
        <w:ind w:firstLine="567"/>
        <w:jc w:val="both"/>
      </w:pPr>
      <w:r w:rsidRPr="00942BBE">
        <w:t xml:space="preserve">Ландшафтно-экологическая оптимизация должна сопровождаться стабилизацией природно-ресурсного потенциала ПТК на преобразуемой территории, модернизацией структуры физико-географических компонентов, что улучшит условия окружающей среды и как следствие повысит комфортность </w:t>
      </w:r>
      <w:r>
        <w:t xml:space="preserve">жизни и деятельность населения  </w:t>
      </w:r>
      <w:r w:rsidRPr="00942BBE">
        <w:t>(В.Б.Михно,1995 г.).</w:t>
      </w:r>
    </w:p>
    <w:p w14:paraId="22327D2A" w14:textId="77777777" w:rsidR="00847597" w:rsidRPr="00942BBE" w:rsidRDefault="00847597" w:rsidP="00847597">
      <w:pPr>
        <w:ind w:firstLine="709"/>
        <w:jc w:val="both"/>
      </w:pPr>
      <w:r w:rsidRPr="00942BBE">
        <w:t>Мероприятия по оптимизации ландшафта в поселении сводятся к следующему:</w:t>
      </w:r>
    </w:p>
    <w:p w14:paraId="05F88509" w14:textId="77777777" w:rsidR="00847597" w:rsidRPr="00942BBE" w:rsidRDefault="00847597" w:rsidP="00564144">
      <w:pPr>
        <w:numPr>
          <w:ilvl w:val="0"/>
          <w:numId w:val="114"/>
        </w:numPr>
        <w:suppressAutoHyphens/>
        <w:autoSpaceDN/>
        <w:adjustRightInd/>
        <w:spacing w:line="240" w:lineRule="auto"/>
        <w:jc w:val="both"/>
      </w:pPr>
      <w:proofErr w:type="spellStart"/>
      <w:r w:rsidRPr="00942BBE">
        <w:t>фитомелиорация</w:t>
      </w:r>
      <w:proofErr w:type="spellEnd"/>
      <w:r w:rsidRPr="00942BBE">
        <w:t>: сплошное облесение (сосна обыкновенная);</w:t>
      </w:r>
    </w:p>
    <w:p w14:paraId="2A145667" w14:textId="77777777" w:rsidR="00847597" w:rsidRPr="00942BBE" w:rsidRDefault="00847597" w:rsidP="00564144">
      <w:pPr>
        <w:numPr>
          <w:ilvl w:val="0"/>
          <w:numId w:val="114"/>
        </w:numPr>
        <w:suppressAutoHyphens/>
        <w:autoSpaceDN/>
        <w:adjustRightInd/>
        <w:spacing w:line="240" w:lineRule="auto"/>
        <w:jc w:val="both"/>
      </w:pPr>
      <w:r w:rsidRPr="00942BBE">
        <w:t xml:space="preserve">создание лесных противоэрозионных полос (сосна, береза, акация желтая, дуб черешчатый и др.); </w:t>
      </w:r>
    </w:p>
    <w:p w14:paraId="694386BB" w14:textId="77777777" w:rsidR="00847597" w:rsidRPr="00942BBE" w:rsidRDefault="00847597" w:rsidP="00564144">
      <w:pPr>
        <w:numPr>
          <w:ilvl w:val="0"/>
          <w:numId w:val="114"/>
        </w:numPr>
        <w:suppressAutoHyphens/>
        <w:autoSpaceDN/>
        <w:adjustRightInd/>
        <w:spacing w:line="240" w:lineRule="auto"/>
        <w:jc w:val="both"/>
      </w:pPr>
      <w:r w:rsidRPr="00942BBE">
        <w:t>закрепление песков с помощью травяного покрова;</w:t>
      </w:r>
    </w:p>
    <w:p w14:paraId="5E94A18D" w14:textId="77777777" w:rsidR="00847597" w:rsidRPr="00942BBE" w:rsidRDefault="00847597" w:rsidP="00564144">
      <w:pPr>
        <w:numPr>
          <w:ilvl w:val="0"/>
          <w:numId w:val="114"/>
        </w:numPr>
        <w:suppressAutoHyphens/>
        <w:autoSpaceDN/>
        <w:adjustRightInd/>
        <w:spacing w:line="240" w:lineRule="auto"/>
        <w:jc w:val="both"/>
      </w:pPr>
      <w:r w:rsidRPr="00942BBE">
        <w:t>внедрение технических новшеств, очистных сооружений и устройств новых поколений.</w:t>
      </w:r>
    </w:p>
    <w:p w14:paraId="07069477" w14:textId="77777777" w:rsidR="00847597" w:rsidRPr="00942BBE" w:rsidRDefault="00847597" w:rsidP="00BD00F1">
      <w:pPr>
        <w:rPr>
          <w:i/>
          <w:color w:val="000000"/>
          <w:u w:val="single"/>
        </w:rPr>
      </w:pPr>
    </w:p>
    <w:p w14:paraId="227A3E79" w14:textId="77777777" w:rsidR="000324A3" w:rsidRDefault="000324A3" w:rsidP="00847597">
      <w:pPr>
        <w:jc w:val="center"/>
        <w:rPr>
          <w:b/>
          <w:bCs/>
          <w:snapToGrid w:val="0"/>
        </w:rPr>
      </w:pPr>
      <w:r>
        <w:rPr>
          <w:b/>
          <w:bCs/>
          <w:snapToGrid w:val="0"/>
        </w:rPr>
        <w:t>Инженерная подготовка территории</w:t>
      </w:r>
    </w:p>
    <w:p w14:paraId="46BB65FF" w14:textId="77777777" w:rsidR="00716051" w:rsidRDefault="00716051" w:rsidP="0091102E">
      <w:pPr>
        <w:widowControl/>
        <w:autoSpaceDN/>
        <w:adjustRightInd/>
        <w:spacing w:line="240" w:lineRule="auto"/>
        <w:ind w:firstLine="567"/>
        <w:jc w:val="both"/>
      </w:pPr>
      <w:r w:rsidRPr="00716051">
        <w:t xml:space="preserve">Инженерно-геологические условия территории </w:t>
      </w:r>
      <w:r w:rsidR="00C93DA8">
        <w:t>сельского</w:t>
      </w:r>
      <w:r w:rsidRPr="00716051">
        <w:t xml:space="preserve"> поселения определяются структурно-тектоническими особенностями её строения, физико-механическими и несущими свойствами грунтов, залегающих в основании фундаментов зданий и сооружений, гидрогеологическими условиями, наличием физико-геологических процессов, степенью техн</w:t>
      </w:r>
      <w:r w:rsidR="00F83226">
        <w:t>огенной нагрузки на территорию.</w:t>
      </w:r>
    </w:p>
    <w:p w14:paraId="1E44D0C3" w14:textId="77777777" w:rsidR="00716051" w:rsidRPr="00716051" w:rsidRDefault="00716051" w:rsidP="008940B9">
      <w:pPr>
        <w:spacing w:line="240" w:lineRule="auto"/>
        <w:ind w:firstLine="567"/>
        <w:jc w:val="both"/>
      </w:pPr>
      <w:r w:rsidRPr="00716051">
        <w:t xml:space="preserve">Большую часть территории </w:t>
      </w:r>
      <w:r w:rsidRPr="00716051">
        <w:rPr>
          <w:color w:val="000000"/>
        </w:rPr>
        <w:t xml:space="preserve">можно охарактеризовать как благоприятную по инженерно-строительным условиям. Строительство на </w:t>
      </w:r>
      <w:proofErr w:type="spellStart"/>
      <w:r w:rsidRPr="00716051">
        <w:rPr>
          <w:color w:val="000000"/>
        </w:rPr>
        <w:t>закарстованных</w:t>
      </w:r>
      <w:proofErr w:type="spellEnd"/>
      <w:r w:rsidRPr="00716051">
        <w:rPr>
          <w:color w:val="000000"/>
        </w:rPr>
        <w:t xml:space="preserve"> территориях и </w:t>
      </w:r>
      <w:proofErr w:type="spellStart"/>
      <w:r w:rsidRPr="00716051">
        <w:rPr>
          <w:color w:val="000000"/>
        </w:rPr>
        <w:t>просадочных</w:t>
      </w:r>
      <w:proofErr w:type="spellEnd"/>
      <w:r w:rsidRPr="00716051">
        <w:rPr>
          <w:color w:val="000000"/>
        </w:rPr>
        <w:t xml:space="preserve"> грунтах должно осуществляться в соответствии со </w:t>
      </w:r>
      <w:r w:rsidR="00A91CDD" w:rsidRPr="00A91CDD">
        <w:rPr>
          <w:bCs/>
        </w:rPr>
        <w:t>СП 22.13330.2011</w:t>
      </w:r>
      <w:r w:rsidR="00A91CDD">
        <w:rPr>
          <w:color w:val="000000"/>
        </w:rPr>
        <w:t xml:space="preserve"> «Основания зданий и сооружений»</w:t>
      </w:r>
      <w:r w:rsidRPr="00716051">
        <w:rPr>
          <w:color w:val="000000"/>
        </w:rPr>
        <w:t xml:space="preserve">. </w:t>
      </w:r>
      <w:r w:rsidR="00D72512" w:rsidRPr="00942BBE">
        <w:rPr>
          <w:color w:val="000000"/>
        </w:rPr>
        <w:t>Инженерная подготовка территории для защиты от затопления должна проводиться</w:t>
      </w:r>
      <w:r w:rsidR="00D72512" w:rsidRPr="00716051">
        <w:rPr>
          <w:color w:val="000000"/>
        </w:rPr>
        <w:t xml:space="preserve"> </w:t>
      </w:r>
      <w:r w:rsidR="00D72512">
        <w:rPr>
          <w:color w:val="000000"/>
        </w:rPr>
        <w:t>в</w:t>
      </w:r>
      <w:r w:rsidRPr="00716051">
        <w:rPr>
          <w:color w:val="000000"/>
        </w:rPr>
        <w:t xml:space="preserve"> соответствии со </w:t>
      </w:r>
      <w:r w:rsidR="00A91CDD" w:rsidRPr="00A91CDD">
        <w:rPr>
          <w:bCs/>
        </w:rPr>
        <w:t>СП 42.13330.2011</w:t>
      </w:r>
      <w:r w:rsidR="00A91CDD">
        <w:rPr>
          <w:bCs/>
        </w:rPr>
        <w:t xml:space="preserve"> </w:t>
      </w:r>
      <w:r w:rsidR="00A91CDD" w:rsidRPr="002F075A">
        <w:t>«Градостроительство. Планировка и застройка городских и сельских поселений»</w:t>
      </w:r>
      <w:r w:rsidRPr="00716051">
        <w:rPr>
          <w:color w:val="000000"/>
        </w:rPr>
        <w:t xml:space="preserve"> (раздел </w:t>
      </w:r>
      <w:r w:rsidR="00A91CDD">
        <w:rPr>
          <w:color w:val="000000"/>
        </w:rPr>
        <w:lastRenderedPageBreak/>
        <w:t>13</w:t>
      </w:r>
      <w:r w:rsidRPr="00716051">
        <w:rPr>
          <w:color w:val="000000"/>
        </w:rPr>
        <w:t>)</w:t>
      </w:r>
      <w:r w:rsidR="00A91CDD">
        <w:rPr>
          <w:color w:val="000000"/>
        </w:rPr>
        <w:t>.</w:t>
      </w:r>
      <w:r w:rsidRPr="00716051">
        <w:rPr>
          <w:color w:val="000000"/>
        </w:rPr>
        <w:t xml:space="preserve"> </w:t>
      </w:r>
      <w:r w:rsidR="00A91CDD">
        <w:rPr>
          <w:color w:val="000000"/>
        </w:rPr>
        <w:t>Д</w:t>
      </w:r>
      <w:r w:rsidRPr="00716051">
        <w:rPr>
          <w:color w:val="000000"/>
        </w:rPr>
        <w:t xml:space="preserve">ля </w:t>
      </w:r>
      <w:r w:rsidRPr="00716051">
        <w:t xml:space="preserve">защиты от затопления паводковыми водами рек </w:t>
      </w:r>
      <w:r w:rsidR="00D72512">
        <w:t xml:space="preserve">Дон и </w:t>
      </w:r>
      <w:r w:rsidR="00535F0B">
        <w:t>Воронеж</w:t>
      </w:r>
      <w:r w:rsidRPr="00716051">
        <w:t xml:space="preserve"> </w:t>
      </w:r>
      <w:r w:rsidRPr="00716051">
        <w:rPr>
          <w:color w:val="000000"/>
        </w:rPr>
        <w:t xml:space="preserve">территории </w:t>
      </w:r>
      <w:proofErr w:type="spellStart"/>
      <w:r w:rsidR="00F06C3F">
        <w:t>Новогремяченского</w:t>
      </w:r>
      <w:proofErr w:type="spellEnd"/>
      <w:r w:rsidR="00C93DA8">
        <w:t xml:space="preserve"> сельского</w:t>
      </w:r>
      <w:r w:rsidRPr="00716051">
        <w:rPr>
          <w:color w:val="000000"/>
        </w:rPr>
        <w:t xml:space="preserve"> поселения</w:t>
      </w:r>
      <w:r w:rsidRPr="00716051">
        <w:t xml:space="preserve"> </w:t>
      </w:r>
      <w:r w:rsidRPr="00716051">
        <w:rPr>
          <w:color w:val="000000"/>
        </w:rPr>
        <w:t>необходимо проведение мероприятий:</w:t>
      </w:r>
      <w:r w:rsidRPr="00716051">
        <w:t xml:space="preserve"> </w:t>
      </w:r>
    </w:p>
    <w:p w14:paraId="51099C9C" w14:textId="77777777" w:rsidR="00716051" w:rsidRPr="00716051" w:rsidRDefault="00716051" w:rsidP="001B6E4A">
      <w:pPr>
        <w:widowControl/>
        <w:numPr>
          <w:ilvl w:val="0"/>
          <w:numId w:val="26"/>
        </w:numPr>
        <w:autoSpaceDN/>
        <w:adjustRightInd/>
        <w:spacing w:line="240" w:lineRule="auto"/>
        <w:jc w:val="both"/>
      </w:pPr>
      <w:r w:rsidRPr="00716051">
        <w:t>дамбы обвалования до отметок исключающих затопление;</w:t>
      </w:r>
    </w:p>
    <w:p w14:paraId="78C9E95B" w14:textId="77777777" w:rsidR="00716051" w:rsidRPr="00716051" w:rsidRDefault="00716051" w:rsidP="001B6E4A">
      <w:pPr>
        <w:widowControl/>
        <w:numPr>
          <w:ilvl w:val="0"/>
          <w:numId w:val="26"/>
        </w:numPr>
        <w:autoSpaceDN/>
        <w:adjustRightInd/>
        <w:spacing w:line="240" w:lineRule="auto"/>
        <w:jc w:val="both"/>
      </w:pPr>
      <w:r w:rsidRPr="00716051">
        <w:t>подсыпка затапливаемых территорий;</w:t>
      </w:r>
    </w:p>
    <w:p w14:paraId="750A3C58" w14:textId="77777777" w:rsidR="00716051" w:rsidRPr="00716051" w:rsidRDefault="00716051" w:rsidP="001B6E4A">
      <w:pPr>
        <w:widowControl/>
        <w:numPr>
          <w:ilvl w:val="0"/>
          <w:numId w:val="26"/>
        </w:numPr>
        <w:autoSpaceDN/>
        <w:adjustRightInd/>
        <w:spacing w:line="240" w:lineRule="auto"/>
        <w:jc w:val="both"/>
      </w:pPr>
      <w:r w:rsidRPr="00716051">
        <w:t>намыв прибрежной полосы реки.</w:t>
      </w:r>
    </w:p>
    <w:p w14:paraId="24B9F894" w14:textId="77777777" w:rsidR="00196EEA" w:rsidRPr="00196EEA" w:rsidRDefault="00196EEA" w:rsidP="00196EEA">
      <w:pPr>
        <w:spacing w:line="240" w:lineRule="auto"/>
        <w:ind w:firstLine="567"/>
        <w:jc w:val="both"/>
      </w:pPr>
      <w:r w:rsidRPr="00196EEA">
        <w:t>Для площадок нового жилищного строительства</w:t>
      </w:r>
      <w:r>
        <w:t xml:space="preserve"> необходимо провести следующие мероприятия:</w:t>
      </w:r>
    </w:p>
    <w:p w14:paraId="0D81FBF1" w14:textId="77777777" w:rsidR="00196EEA" w:rsidRPr="00196EEA" w:rsidRDefault="00196EEA" w:rsidP="00196EEA">
      <w:pPr>
        <w:tabs>
          <w:tab w:val="left" w:pos="1134"/>
        </w:tabs>
        <w:spacing w:line="240" w:lineRule="auto"/>
        <w:ind w:firstLine="567"/>
        <w:jc w:val="both"/>
        <w:rPr>
          <w:rFonts w:eastAsia="Calibri" w:cs="Calibri"/>
        </w:rPr>
      </w:pPr>
      <w:r w:rsidRPr="00196EEA">
        <w:rPr>
          <w:rFonts w:eastAsia="Calibri" w:cs="Calibri"/>
        </w:rPr>
        <w:t>- организация и очистка поверхностного стока;</w:t>
      </w:r>
    </w:p>
    <w:p w14:paraId="4EAB0C8A" w14:textId="77777777" w:rsidR="00196EEA" w:rsidRPr="00196EEA" w:rsidRDefault="00196EEA" w:rsidP="00196EEA">
      <w:pPr>
        <w:tabs>
          <w:tab w:val="left" w:pos="1134"/>
        </w:tabs>
        <w:spacing w:line="240" w:lineRule="auto"/>
        <w:ind w:firstLine="567"/>
        <w:jc w:val="both"/>
        <w:rPr>
          <w:rFonts w:eastAsia="Calibri" w:cs="Calibri"/>
        </w:rPr>
      </w:pPr>
      <w:r w:rsidRPr="00196EEA">
        <w:rPr>
          <w:rFonts w:eastAsia="Calibri" w:cs="Calibri"/>
        </w:rPr>
        <w:t>- вертикальная планировка, организация рельефа.</w:t>
      </w:r>
    </w:p>
    <w:p w14:paraId="130CE89F" w14:textId="77777777" w:rsidR="00196EEA" w:rsidRPr="00196EEA" w:rsidRDefault="00196EEA" w:rsidP="00196EEA">
      <w:pPr>
        <w:ind w:firstLine="567"/>
        <w:jc w:val="both"/>
      </w:pPr>
    </w:p>
    <w:p w14:paraId="7144D11C" w14:textId="77777777" w:rsidR="000324A3" w:rsidRDefault="000324A3" w:rsidP="00BD00F1">
      <w:pPr>
        <w:pStyle w:val="a0"/>
        <w:spacing w:line="276" w:lineRule="auto"/>
        <w:jc w:val="center"/>
        <w:rPr>
          <w:b/>
          <w:bCs/>
          <w:sz w:val="24"/>
          <w:szCs w:val="24"/>
        </w:rPr>
      </w:pPr>
      <w:r>
        <w:rPr>
          <w:b/>
          <w:bCs/>
          <w:sz w:val="24"/>
          <w:szCs w:val="24"/>
        </w:rPr>
        <w:t>Природоохранные мероприятия</w:t>
      </w:r>
    </w:p>
    <w:p w14:paraId="78170599" w14:textId="77777777" w:rsidR="000324A3" w:rsidRDefault="000324A3" w:rsidP="00242001">
      <w:pPr>
        <w:ind w:firstLine="567"/>
        <w:jc w:val="both"/>
      </w:pPr>
      <w:r>
        <w:t>Анализ оценки воздействия на окружающую среду при реализации генерального плана показал необходимость проведения комплекса следующих природоохранных мероприятий для улучше</w:t>
      </w:r>
      <w:r w:rsidR="00196EEA">
        <w:t>ния состояния окружающей среды:</w:t>
      </w:r>
    </w:p>
    <w:p w14:paraId="263EA41D" w14:textId="77777777" w:rsidR="008723F3" w:rsidRPr="00BB69CA" w:rsidRDefault="00716051" w:rsidP="001B6E4A">
      <w:pPr>
        <w:pStyle w:val="af0"/>
        <w:numPr>
          <w:ilvl w:val="0"/>
          <w:numId w:val="37"/>
        </w:numPr>
        <w:tabs>
          <w:tab w:val="left" w:pos="851"/>
        </w:tabs>
        <w:spacing w:after="0"/>
        <w:ind w:left="0" w:firstLine="567"/>
        <w:jc w:val="both"/>
      </w:pPr>
      <w:r w:rsidRPr="00BB69CA">
        <w:rPr>
          <w:b/>
          <w:bCs/>
        </w:rPr>
        <w:t>Атмосферный воздух.</w:t>
      </w:r>
      <w:r w:rsidRPr="00BB69CA">
        <w:t xml:space="preserve"> Основными источниками негативного воздействия на состояние атмосферного воздуха будут предприятия и автодороги </w:t>
      </w:r>
      <w:proofErr w:type="spellStart"/>
      <w:r w:rsidR="00F06C3F">
        <w:t>Новогремяченского</w:t>
      </w:r>
      <w:proofErr w:type="spellEnd"/>
      <w:r w:rsidR="00C93DA8">
        <w:t xml:space="preserve"> сельского</w:t>
      </w:r>
      <w:r w:rsidRPr="00BB69CA">
        <w:t xml:space="preserve"> поселения</w:t>
      </w:r>
      <w:r w:rsidR="00BB69CA">
        <w:t>.</w:t>
      </w:r>
    </w:p>
    <w:p w14:paraId="4C2AA4CE" w14:textId="77777777" w:rsidR="00C910B1" w:rsidRPr="00942BBE" w:rsidRDefault="00C910B1" w:rsidP="00C910B1">
      <w:pPr>
        <w:ind w:firstLine="709"/>
        <w:jc w:val="both"/>
      </w:pPr>
      <w:r w:rsidRPr="00942BBE">
        <w:t>В целях обеспечения благоприятной экологической обстановки по состоянию атмосферного воздуха, рекомендуются следующие мероприятия:</w:t>
      </w:r>
    </w:p>
    <w:p w14:paraId="1B015C7D" w14:textId="77777777" w:rsidR="00C910B1" w:rsidRPr="00C002DF" w:rsidRDefault="00C910B1" w:rsidP="00564144">
      <w:pPr>
        <w:numPr>
          <w:ilvl w:val="0"/>
          <w:numId w:val="115"/>
        </w:numPr>
        <w:suppressAutoHyphens/>
        <w:autoSpaceDN/>
        <w:adjustRightInd/>
        <w:spacing w:line="240" w:lineRule="auto"/>
        <w:jc w:val="both"/>
      </w:pPr>
      <w:r w:rsidRPr="00942BBE">
        <w:t xml:space="preserve">организация выбросов загрязняющих веществ в атмосферу и оснащение источников выбросов очистными установками, своевременная паспортизация вентиляционных устройств и </w:t>
      </w:r>
      <w:proofErr w:type="spellStart"/>
      <w:r w:rsidRPr="00942BBE">
        <w:t>газопылеочистных</w:t>
      </w:r>
      <w:proofErr w:type="spellEnd"/>
      <w:r w:rsidRPr="00942BBE">
        <w:t xml:space="preserve"> установок с оценкой их эффективности; </w:t>
      </w:r>
    </w:p>
    <w:p w14:paraId="1E45DF3C" w14:textId="77777777" w:rsidR="00C910B1" w:rsidRPr="00942BBE" w:rsidRDefault="00C910B1" w:rsidP="00564144">
      <w:pPr>
        <w:numPr>
          <w:ilvl w:val="0"/>
          <w:numId w:val="115"/>
        </w:numPr>
        <w:suppressAutoHyphens/>
        <w:autoSpaceDN/>
        <w:adjustRightInd/>
        <w:spacing w:line="240" w:lineRule="auto"/>
        <w:jc w:val="both"/>
      </w:pPr>
      <w:r w:rsidRPr="00942BBE">
        <w:t>ликвидаци</w:t>
      </w:r>
      <w:r w:rsidR="00535F0B">
        <w:t>я</w:t>
      </w:r>
      <w:r w:rsidRPr="00942BBE">
        <w:t xml:space="preserve"> устаревших теплоисточников;</w:t>
      </w:r>
    </w:p>
    <w:p w14:paraId="7991C0A2" w14:textId="77777777" w:rsidR="00C910B1" w:rsidRPr="00942BBE" w:rsidRDefault="00C910B1" w:rsidP="00564144">
      <w:pPr>
        <w:numPr>
          <w:ilvl w:val="0"/>
          <w:numId w:val="115"/>
        </w:numPr>
        <w:suppressAutoHyphens/>
        <w:autoSpaceDN/>
        <w:adjustRightInd/>
        <w:spacing w:line="240" w:lineRule="auto"/>
        <w:jc w:val="both"/>
      </w:pPr>
      <w:r w:rsidRPr="00942BBE">
        <w:t xml:space="preserve">осуществление перевода автотранспорта на газовое топливо, с применением каталитических фильтров; </w:t>
      </w:r>
    </w:p>
    <w:p w14:paraId="6797FDC3" w14:textId="77777777" w:rsidR="00C910B1" w:rsidRPr="00942BBE" w:rsidRDefault="00C910B1" w:rsidP="00564144">
      <w:pPr>
        <w:numPr>
          <w:ilvl w:val="0"/>
          <w:numId w:val="115"/>
        </w:numPr>
        <w:suppressAutoHyphens/>
        <w:autoSpaceDN/>
        <w:adjustRightInd/>
        <w:spacing w:line="240" w:lineRule="auto"/>
        <w:jc w:val="both"/>
      </w:pPr>
      <w:r w:rsidRPr="00942BBE">
        <w:t>озеленение магистральных улиц и санитарно-защитных зон двухъярус</w:t>
      </w:r>
      <w:r>
        <w:t>ной посадкой зеленых насаждений.</w:t>
      </w:r>
    </w:p>
    <w:p w14:paraId="4CEF05DE" w14:textId="77777777" w:rsidR="00E33BA0" w:rsidRDefault="00716051" w:rsidP="001B6E4A">
      <w:pPr>
        <w:pStyle w:val="af8"/>
        <w:widowControl/>
        <w:numPr>
          <w:ilvl w:val="0"/>
          <w:numId w:val="37"/>
        </w:numPr>
        <w:tabs>
          <w:tab w:val="left" w:pos="851"/>
        </w:tabs>
        <w:ind w:left="0" w:firstLine="567"/>
        <w:jc w:val="both"/>
      </w:pPr>
      <w:r w:rsidRPr="00E33BA0">
        <w:rPr>
          <w:b/>
          <w:bCs/>
        </w:rPr>
        <w:t>Поверхностные воды.</w:t>
      </w:r>
      <w:r w:rsidRPr="00716051">
        <w:t xml:space="preserve"> </w:t>
      </w:r>
    </w:p>
    <w:p w14:paraId="08C1024C" w14:textId="77777777" w:rsidR="00716051" w:rsidRPr="00E33BA0" w:rsidRDefault="00716051" w:rsidP="0091102E">
      <w:pPr>
        <w:widowControl/>
        <w:ind w:firstLine="567"/>
        <w:jc w:val="both"/>
        <w:rPr>
          <w:sz w:val="20"/>
          <w:szCs w:val="20"/>
        </w:rPr>
      </w:pPr>
      <w:r w:rsidRPr="00716051">
        <w:t xml:space="preserve">Основной задачей при реализации Генерального плана в отношении охраны поверхностных вод является предотвращение загрязнения водотоков </w:t>
      </w:r>
      <w:r w:rsidR="00C93DA8">
        <w:t>сельского</w:t>
      </w:r>
      <w:r w:rsidRPr="00716051">
        <w:t xml:space="preserve"> поселения. Рекомендуемыми мероприятиями по охране водных объектов </w:t>
      </w:r>
      <w:r w:rsidR="00C93DA8">
        <w:t>сельского</w:t>
      </w:r>
      <w:r w:rsidRPr="00716051">
        <w:t xml:space="preserve"> поселения являются:</w:t>
      </w:r>
    </w:p>
    <w:p w14:paraId="6F81DF9E" w14:textId="77777777" w:rsidR="00E50299" w:rsidRPr="00E50299" w:rsidRDefault="00716051" w:rsidP="001B6E4A">
      <w:pPr>
        <w:widowControl/>
        <w:numPr>
          <w:ilvl w:val="0"/>
          <w:numId w:val="27"/>
        </w:numPr>
        <w:autoSpaceDN/>
        <w:adjustRightInd/>
        <w:spacing w:line="240" w:lineRule="auto"/>
        <w:jc w:val="both"/>
        <w:rPr>
          <w:sz w:val="20"/>
          <w:szCs w:val="20"/>
        </w:rPr>
      </w:pPr>
      <w:r w:rsidRPr="00716051">
        <w:t>проектирование и строительство современных очистных сооружений;</w:t>
      </w:r>
    </w:p>
    <w:p w14:paraId="646CB193" w14:textId="77777777" w:rsidR="00716051" w:rsidRPr="00716051" w:rsidRDefault="00E50299" w:rsidP="001B6E4A">
      <w:pPr>
        <w:widowControl/>
        <w:numPr>
          <w:ilvl w:val="0"/>
          <w:numId w:val="27"/>
        </w:numPr>
        <w:autoSpaceDN/>
        <w:adjustRightInd/>
        <w:spacing w:line="240" w:lineRule="auto"/>
        <w:jc w:val="both"/>
        <w:rPr>
          <w:sz w:val="20"/>
          <w:szCs w:val="20"/>
        </w:rPr>
      </w:pPr>
      <w:r>
        <w:t>строительство или реконструкция локальных очистных сооружений на предприятиях;</w:t>
      </w:r>
    </w:p>
    <w:p w14:paraId="38E533F0" w14:textId="77777777" w:rsidR="00716051" w:rsidRPr="00716051" w:rsidRDefault="00716051" w:rsidP="001B6E4A">
      <w:pPr>
        <w:widowControl/>
        <w:numPr>
          <w:ilvl w:val="0"/>
          <w:numId w:val="27"/>
        </w:numPr>
        <w:autoSpaceDN/>
        <w:adjustRightInd/>
        <w:spacing w:line="240" w:lineRule="auto"/>
        <w:jc w:val="both"/>
        <w:rPr>
          <w:sz w:val="20"/>
          <w:szCs w:val="20"/>
        </w:rPr>
      </w:pPr>
      <w:r w:rsidRPr="00716051">
        <w:t xml:space="preserve">строительство централизованной системы водоотведения; </w:t>
      </w:r>
    </w:p>
    <w:p w14:paraId="4C06485E" w14:textId="77777777" w:rsidR="00716051" w:rsidRPr="00716051" w:rsidRDefault="00716051" w:rsidP="001B6E4A">
      <w:pPr>
        <w:widowControl/>
        <w:numPr>
          <w:ilvl w:val="0"/>
          <w:numId w:val="27"/>
        </w:numPr>
        <w:autoSpaceDN/>
        <w:adjustRightInd/>
        <w:spacing w:line="240" w:lineRule="auto"/>
        <w:jc w:val="both"/>
        <w:rPr>
          <w:sz w:val="20"/>
          <w:szCs w:val="20"/>
        </w:rPr>
      </w:pPr>
      <w:r w:rsidRPr="00716051">
        <w:t>обеспечение сбора и очистки поверхностных стоков с территории жилой и промышленной застройки в населенн</w:t>
      </w:r>
      <w:r w:rsidR="00535F0B">
        <w:t>ом</w:t>
      </w:r>
      <w:r w:rsidRPr="00716051">
        <w:t xml:space="preserve"> пункт</w:t>
      </w:r>
      <w:r w:rsidR="00535F0B">
        <w:t>е</w:t>
      </w:r>
      <w:r w:rsidRPr="00716051">
        <w:t xml:space="preserve">; </w:t>
      </w:r>
    </w:p>
    <w:p w14:paraId="2813113F" w14:textId="77777777" w:rsidR="00716051" w:rsidRPr="00716051" w:rsidRDefault="00716051" w:rsidP="001B6E4A">
      <w:pPr>
        <w:widowControl/>
        <w:numPr>
          <w:ilvl w:val="0"/>
          <w:numId w:val="27"/>
        </w:numPr>
        <w:autoSpaceDN/>
        <w:adjustRightInd/>
        <w:spacing w:line="240" w:lineRule="auto"/>
        <w:jc w:val="both"/>
        <w:rPr>
          <w:sz w:val="20"/>
          <w:szCs w:val="20"/>
        </w:rPr>
      </w:pPr>
      <w:r w:rsidRPr="00716051">
        <w:t xml:space="preserve">соблюдение правил </w:t>
      </w:r>
      <w:proofErr w:type="spellStart"/>
      <w:r w:rsidRPr="00716051">
        <w:t>водоохранного</w:t>
      </w:r>
      <w:proofErr w:type="spellEnd"/>
      <w:r w:rsidRPr="00716051">
        <w:t xml:space="preserve"> режима на водосборах водных объектов.</w:t>
      </w:r>
    </w:p>
    <w:p w14:paraId="7E896238" w14:textId="77777777" w:rsidR="00E33BA0" w:rsidRPr="00E33BA0" w:rsidRDefault="00716051" w:rsidP="001B6E4A">
      <w:pPr>
        <w:pStyle w:val="af8"/>
        <w:widowControl/>
        <w:numPr>
          <w:ilvl w:val="0"/>
          <w:numId w:val="37"/>
        </w:numPr>
        <w:tabs>
          <w:tab w:val="left" w:pos="851"/>
        </w:tabs>
        <w:ind w:left="0" w:firstLine="567"/>
        <w:jc w:val="both"/>
        <w:rPr>
          <w:sz w:val="20"/>
          <w:szCs w:val="20"/>
        </w:rPr>
      </w:pPr>
      <w:r w:rsidRPr="00E33BA0">
        <w:rPr>
          <w:b/>
          <w:bCs/>
          <w:color w:val="000000"/>
        </w:rPr>
        <w:t xml:space="preserve">Подземные воды. </w:t>
      </w:r>
    </w:p>
    <w:p w14:paraId="7789F15B" w14:textId="77777777" w:rsidR="00716051" w:rsidRPr="00E33BA0" w:rsidRDefault="00716051" w:rsidP="0091102E">
      <w:pPr>
        <w:pStyle w:val="af8"/>
        <w:widowControl/>
        <w:tabs>
          <w:tab w:val="left" w:pos="851"/>
        </w:tabs>
        <w:ind w:left="0" w:firstLine="567"/>
        <w:jc w:val="both"/>
        <w:rPr>
          <w:sz w:val="20"/>
          <w:szCs w:val="20"/>
        </w:rPr>
      </w:pPr>
      <w:r w:rsidRPr="00E33BA0">
        <w:rPr>
          <w:color w:val="000000"/>
        </w:rPr>
        <w:t>Основными проблемами в отношении подземных вод при реализации Генерального плана являются: истощение водоносных горизонтов, используемых для хозяйственно-питьевого водоснабжения поселения и загрязнение подземных вод.</w:t>
      </w:r>
    </w:p>
    <w:p w14:paraId="01FD295F" w14:textId="77777777" w:rsidR="00716051" w:rsidRPr="00716051" w:rsidRDefault="00716051" w:rsidP="00535F0B">
      <w:pPr>
        <w:widowControl/>
        <w:autoSpaceDN/>
        <w:adjustRightInd/>
        <w:spacing w:line="240" w:lineRule="auto"/>
        <w:ind w:firstLine="567"/>
        <w:jc w:val="both"/>
        <w:rPr>
          <w:sz w:val="20"/>
          <w:szCs w:val="20"/>
        </w:rPr>
      </w:pPr>
      <w:r w:rsidRPr="00716051">
        <w:t xml:space="preserve">Для предотвращения дальнейшего снижения уровней водоносных горизонтов, эксплуатируемых в целях питьевого водоснабжения, и загрязнения подземных вод необходимо: </w:t>
      </w:r>
    </w:p>
    <w:p w14:paraId="6828D7FC" w14:textId="77777777" w:rsidR="00716051" w:rsidRPr="00716051" w:rsidRDefault="00716051" w:rsidP="001B6E4A">
      <w:pPr>
        <w:widowControl/>
        <w:numPr>
          <w:ilvl w:val="0"/>
          <w:numId w:val="28"/>
        </w:numPr>
        <w:autoSpaceDN/>
        <w:adjustRightInd/>
        <w:spacing w:line="240" w:lineRule="auto"/>
        <w:jc w:val="both"/>
        <w:rPr>
          <w:sz w:val="20"/>
          <w:szCs w:val="20"/>
        </w:rPr>
      </w:pPr>
      <w:r w:rsidRPr="00716051">
        <w:lastRenderedPageBreak/>
        <w:t>ликвидация непригодных к дальнейшей эксплуатации скважин, наличие зон санитарной охр</w:t>
      </w:r>
      <w:r w:rsidR="00E50299">
        <w:t>аны на действующих водозаборах;</w:t>
      </w:r>
    </w:p>
    <w:p w14:paraId="01F2BA6A" w14:textId="77777777" w:rsidR="00716051" w:rsidRPr="00716051" w:rsidRDefault="00716051" w:rsidP="001B6E4A">
      <w:pPr>
        <w:widowControl/>
        <w:numPr>
          <w:ilvl w:val="0"/>
          <w:numId w:val="28"/>
        </w:numPr>
        <w:autoSpaceDN/>
        <w:adjustRightInd/>
        <w:spacing w:line="240" w:lineRule="auto"/>
        <w:jc w:val="both"/>
        <w:rPr>
          <w:sz w:val="20"/>
          <w:szCs w:val="20"/>
        </w:rPr>
      </w:pPr>
      <w:r w:rsidRPr="00716051">
        <w:t xml:space="preserve">проведение систем учета и контроля над потреблением питьевой воды; </w:t>
      </w:r>
    </w:p>
    <w:p w14:paraId="57E63326" w14:textId="77777777" w:rsidR="00716051" w:rsidRPr="00716051" w:rsidRDefault="00716051" w:rsidP="001B6E4A">
      <w:pPr>
        <w:widowControl/>
        <w:numPr>
          <w:ilvl w:val="0"/>
          <w:numId w:val="28"/>
        </w:numPr>
        <w:autoSpaceDN/>
        <w:adjustRightInd/>
        <w:spacing w:line="240" w:lineRule="auto"/>
        <w:jc w:val="both"/>
        <w:rPr>
          <w:sz w:val="20"/>
          <w:szCs w:val="20"/>
        </w:rPr>
      </w:pPr>
      <w:r w:rsidRPr="00716051">
        <w:rPr>
          <w:color w:val="000000"/>
        </w:rPr>
        <w:t>изучение качества подземных вод и гидродинамического режима на водозаборах и в зонах их влияния;</w:t>
      </w:r>
      <w:r w:rsidRPr="00716051">
        <w:t xml:space="preserve"> </w:t>
      </w:r>
    </w:p>
    <w:p w14:paraId="35450CF4" w14:textId="77777777" w:rsidR="00716051" w:rsidRPr="00716051" w:rsidRDefault="00716051" w:rsidP="001B6E4A">
      <w:pPr>
        <w:widowControl/>
        <w:numPr>
          <w:ilvl w:val="0"/>
          <w:numId w:val="28"/>
        </w:numPr>
        <w:autoSpaceDN/>
        <w:adjustRightInd/>
        <w:spacing w:line="240" w:lineRule="auto"/>
        <w:jc w:val="both"/>
        <w:rPr>
          <w:sz w:val="20"/>
          <w:szCs w:val="20"/>
        </w:rPr>
      </w:pPr>
      <w:r w:rsidRPr="00716051">
        <w:rPr>
          <w:color w:val="000000"/>
        </w:rPr>
        <w:t xml:space="preserve">обеспечение </w:t>
      </w:r>
      <w:r w:rsidR="00C93DA8">
        <w:rPr>
          <w:color w:val="000000"/>
        </w:rPr>
        <w:t>сельского</w:t>
      </w:r>
      <w:r w:rsidRPr="00716051">
        <w:rPr>
          <w:color w:val="000000"/>
        </w:rPr>
        <w:t xml:space="preserve"> поселения централизованной системой водопровода;</w:t>
      </w:r>
      <w:r w:rsidRPr="00716051">
        <w:t xml:space="preserve"> </w:t>
      </w:r>
    </w:p>
    <w:p w14:paraId="350EB672" w14:textId="77777777" w:rsidR="00716051" w:rsidRPr="00716051" w:rsidRDefault="00716051" w:rsidP="001B6E4A">
      <w:pPr>
        <w:widowControl/>
        <w:numPr>
          <w:ilvl w:val="0"/>
          <w:numId w:val="28"/>
        </w:numPr>
        <w:autoSpaceDN/>
        <w:adjustRightInd/>
        <w:spacing w:line="240" w:lineRule="auto"/>
        <w:jc w:val="both"/>
        <w:rPr>
          <w:sz w:val="20"/>
          <w:szCs w:val="20"/>
        </w:rPr>
      </w:pPr>
      <w:r w:rsidRPr="00716051">
        <w:t>обеспечение качества питьевой воды, подаваемой населению, путем внедрения средств очистки;</w:t>
      </w:r>
    </w:p>
    <w:p w14:paraId="107A0A09" w14:textId="77777777" w:rsidR="00716051" w:rsidRPr="00716051" w:rsidRDefault="00716051" w:rsidP="001B6E4A">
      <w:pPr>
        <w:widowControl/>
        <w:numPr>
          <w:ilvl w:val="0"/>
          <w:numId w:val="28"/>
        </w:numPr>
        <w:autoSpaceDN/>
        <w:adjustRightInd/>
        <w:spacing w:line="240" w:lineRule="auto"/>
        <w:jc w:val="both"/>
        <w:rPr>
          <w:sz w:val="20"/>
          <w:szCs w:val="20"/>
        </w:rPr>
      </w:pPr>
      <w:r w:rsidRPr="00716051">
        <w:t>своевременный ремонт проводящих сетей;</w:t>
      </w:r>
    </w:p>
    <w:p w14:paraId="34DFADD9" w14:textId="77777777" w:rsidR="00716051" w:rsidRPr="00196EEA" w:rsidRDefault="00716051" w:rsidP="001B6E4A">
      <w:pPr>
        <w:widowControl/>
        <w:numPr>
          <w:ilvl w:val="0"/>
          <w:numId w:val="28"/>
        </w:numPr>
        <w:autoSpaceDN/>
        <w:adjustRightInd/>
        <w:spacing w:line="240" w:lineRule="auto"/>
        <w:jc w:val="both"/>
        <w:rPr>
          <w:sz w:val="20"/>
          <w:szCs w:val="20"/>
        </w:rPr>
      </w:pPr>
      <w:r w:rsidRPr="00716051">
        <w:t xml:space="preserve">развитие и совершенствование систем оборотного водоснабжения и повторного использования производственных стоков. </w:t>
      </w:r>
    </w:p>
    <w:p w14:paraId="041D289D" w14:textId="77777777" w:rsidR="00E33BA0" w:rsidRPr="00E33BA0" w:rsidRDefault="00716051" w:rsidP="001B6E4A">
      <w:pPr>
        <w:pStyle w:val="af8"/>
        <w:widowControl/>
        <w:numPr>
          <w:ilvl w:val="0"/>
          <w:numId w:val="37"/>
        </w:numPr>
        <w:tabs>
          <w:tab w:val="left" w:pos="851"/>
        </w:tabs>
        <w:ind w:left="0" w:firstLine="567"/>
        <w:jc w:val="both"/>
        <w:rPr>
          <w:sz w:val="20"/>
          <w:szCs w:val="20"/>
        </w:rPr>
      </w:pPr>
      <w:r w:rsidRPr="00E33BA0">
        <w:rPr>
          <w:b/>
          <w:bCs/>
          <w:color w:val="000000"/>
        </w:rPr>
        <w:t>Почвы.</w:t>
      </w:r>
      <w:r w:rsidRPr="00E33BA0">
        <w:rPr>
          <w:color w:val="000000"/>
        </w:rPr>
        <w:t xml:space="preserve"> </w:t>
      </w:r>
    </w:p>
    <w:p w14:paraId="6DABCD26" w14:textId="77777777" w:rsidR="00716051" w:rsidRPr="00E33BA0" w:rsidRDefault="00716051" w:rsidP="0091102E">
      <w:pPr>
        <w:widowControl/>
        <w:ind w:firstLine="567"/>
        <w:jc w:val="both"/>
        <w:rPr>
          <w:sz w:val="20"/>
          <w:szCs w:val="20"/>
        </w:rPr>
      </w:pPr>
      <w:r w:rsidRPr="00E33BA0">
        <w:rPr>
          <w:color w:val="000000"/>
        </w:rPr>
        <w:t xml:space="preserve">В настоящее время основную нагрузку на почвенный покров испытывает земли </w:t>
      </w:r>
      <w:r w:rsidRPr="00716051">
        <w:t>автодорог поселения</w:t>
      </w:r>
      <w:r w:rsidRPr="00E33BA0">
        <w:rPr>
          <w:color w:val="000000"/>
        </w:rPr>
        <w:t xml:space="preserve">. </w:t>
      </w:r>
      <w:r w:rsidRPr="00716051">
        <w:t>Источниками техногенного поступления в почву тяжелых металлов также являются средства химизации сельского хозяйства. С</w:t>
      </w:r>
      <w:r w:rsidRPr="00E33BA0">
        <w:rPr>
          <w:color w:val="000000"/>
        </w:rPr>
        <w:t xml:space="preserve"> целью предотвращения деградации почвенного покрова территории Генеральным планом предлагается:</w:t>
      </w:r>
    </w:p>
    <w:p w14:paraId="72EA1AE5" w14:textId="77777777" w:rsidR="00716051" w:rsidRPr="00716051" w:rsidRDefault="00716051" w:rsidP="001B6E4A">
      <w:pPr>
        <w:widowControl/>
        <w:numPr>
          <w:ilvl w:val="0"/>
          <w:numId w:val="29"/>
        </w:numPr>
        <w:autoSpaceDN/>
        <w:adjustRightInd/>
        <w:spacing w:line="240" w:lineRule="auto"/>
        <w:jc w:val="both"/>
        <w:rPr>
          <w:sz w:val="20"/>
          <w:szCs w:val="20"/>
        </w:rPr>
      </w:pPr>
      <w:r w:rsidRPr="00716051">
        <w:t xml:space="preserve">создание вдоль автомобильных дорог лесных полезащитных полос; </w:t>
      </w:r>
    </w:p>
    <w:p w14:paraId="1A16B935" w14:textId="77777777" w:rsidR="00716051" w:rsidRPr="00716051" w:rsidRDefault="00716051" w:rsidP="001B6E4A">
      <w:pPr>
        <w:widowControl/>
        <w:numPr>
          <w:ilvl w:val="0"/>
          <w:numId w:val="29"/>
        </w:numPr>
        <w:autoSpaceDN/>
        <w:adjustRightInd/>
        <w:spacing w:line="240" w:lineRule="auto"/>
        <w:jc w:val="both"/>
        <w:rPr>
          <w:sz w:val="20"/>
          <w:szCs w:val="20"/>
        </w:rPr>
      </w:pPr>
      <w:r w:rsidRPr="00716051">
        <w:t xml:space="preserve">рекультивация и санация мест размещения промышленных отходов; </w:t>
      </w:r>
    </w:p>
    <w:p w14:paraId="74CBDD06" w14:textId="77777777" w:rsidR="00716051" w:rsidRPr="00716051" w:rsidRDefault="00716051" w:rsidP="001B6E4A">
      <w:pPr>
        <w:widowControl/>
        <w:numPr>
          <w:ilvl w:val="0"/>
          <w:numId w:val="29"/>
        </w:numPr>
        <w:autoSpaceDN/>
        <w:adjustRightInd/>
        <w:spacing w:line="240" w:lineRule="auto"/>
        <w:jc w:val="both"/>
        <w:rPr>
          <w:sz w:val="20"/>
          <w:szCs w:val="20"/>
        </w:rPr>
      </w:pPr>
      <w:r w:rsidRPr="00716051">
        <w:t xml:space="preserve">внесение минеральных удобрений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 </w:t>
      </w:r>
    </w:p>
    <w:p w14:paraId="4BEB26EA" w14:textId="77777777" w:rsidR="00716051" w:rsidRPr="00716051" w:rsidRDefault="00716051" w:rsidP="001B6E4A">
      <w:pPr>
        <w:widowControl/>
        <w:numPr>
          <w:ilvl w:val="0"/>
          <w:numId w:val="29"/>
        </w:numPr>
        <w:autoSpaceDN/>
        <w:adjustRightInd/>
        <w:spacing w:line="240" w:lineRule="auto"/>
        <w:jc w:val="both"/>
        <w:rPr>
          <w:sz w:val="20"/>
          <w:szCs w:val="20"/>
        </w:rPr>
      </w:pPr>
      <w:r w:rsidRPr="00716051">
        <w:t xml:space="preserve">принятие мер по сохранению плодородия почв, посредством защиты их от эрозии, на основе </w:t>
      </w:r>
      <w:proofErr w:type="spellStart"/>
      <w:r w:rsidRPr="00716051">
        <w:t>агрофитомелиоративных</w:t>
      </w:r>
      <w:proofErr w:type="spellEnd"/>
      <w:r w:rsidRPr="00716051">
        <w:t xml:space="preserve"> приемов и биоинженерных сооружений. </w:t>
      </w:r>
    </w:p>
    <w:p w14:paraId="1740C30A" w14:textId="77777777" w:rsidR="00716051" w:rsidRPr="00E33BA0" w:rsidRDefault="00716051" w:rsidP="001B6E4A">
      <w:pPr>
        <w:pStyle w:val="af8"/>
        <w:widowControl/>
        <w:numPr>
          <w:ilvl w:val="0"/>
          <w:numId w:val="37"/>
        </w:numPr>
        <w:tabs>
          <w:tab w:val="left" w:pos="851"/>
        </w:tabs>
        <w:ind w:left="0" w:firstLine="567"/>
        <w:jc w:val="both"/>
        <w:rPr>
          <w:sz w:val="20"/>
          <w:szCs w:val="20"/>
        </w:rPr>
      </w:pPr>
      <w:r w:rsidRPr="00E33BA0">
        <w:rPr>
          <w:b/>
          <w:bCs/>
        </w:rPr>
        <w:t>Обращение с отходами.</w:t>
      </w:r>
      <w:r w:rsidRPr="00716051">
        <w:t xml:space="preserve"> </w:t>
      </w:r>
    </w:p>
    <w:p w14:paraId="2A871CEB" w14:textId="77777777" w:rsidR="00716051" w:rsidRPr="00716051" w:rsidRDefault="00716051" w:rsidP="0091102E">
      <w:pPr>
        <w:widowControl/>
        <w:autoSpaceDN/>
        <w:adjustRightInd/>
        <w:spacing w:line="240" w:lineRule="auto"/>
        <w:ind w:firstLine="567"/>
        <w:jc w:val="both"/>
        <w:rPr>
          <w:sz w:val="20"/>
          <w:szCs w:val="20"/>
        </w:rPr>
      </w:pPr>
      <w:r w:rsidRPr="00716051">
        <w:t>Организация системы обращения с отходами должна включать в себя следующие мероприятия:</w:t>
      </w:r>
    </w:p>
    <w:p w14:paraId="1C6D2563" w14:textId="77777777" w:rsidR="00716051" w:rsidRPr="00111CA3" w:rsidRDefault="00716051" w:rsidP="001B6E4A">
      <w:pPr>
        <w:widowControl/>
        <w:numPr>
          <w:ilvl w:val="0"/>
          <w:numId w:val="30"/>
        </w:numPr>
        <w:autoSpaceDN/>
        <w:adjustRightInd/>
        <w:spacing w:line="240" w:lineRule="auto"/>
        <w:jc w:val="both"/>
      </w:pPr>
      <w:r w:rsidRPr="00111CA3">
        <w:t>утилизация транспортных отходов;</w:t>
      </w:r>
    </w:p>
    <w:p w14:paraId="223FFB6B" w14:textId="77777777" w:rsidR="00716051" w:rsidRPr="00111CA3" w:rsidRDefault="00716051" w:rsidP="001B6E4A">
      <w:pPr>
        <w:widowControl/>
        <w:numPr>
          <w:ilvl w:val="0"/>
          <w:numId w:val="30"/>
        </w:numPr>
        <w:autoSpaceDN/>
        <w:adjustRightInd/>
        <w:spacing w:line="240" w:lineRule="auto"/>
        <w:jc w:val="both"/>
      </w:pPr>
      <w:r w:rsidRPr="00111CA3">
        <w:t>утилизация производственных отходов (направлять токсичные отходы на производства, осуществляющие деятельность по обращению с опасными отходами</w:t>
      </w:r>
      <w:r w:rsidRPr="00111CA3">
        <w:rPr>
          <w:b/>
          <w:bCs/>
        </w:rPr>
        <w:t>)</w:t>
      </w:r>
      <w:r w:rsidRPr="00111CA3">
        <w:t>;</w:t>
      </w:r>
    </w:p>
    <w:p w14:paraId="0B9CF10B" w14:textId="77777777" w:rsidR="00716051" w:rsidRPr="00111CA3" w:rsidRDefault="00716051" w:rsidP="001B6E4A">
      <w:pPr>
        <w:widowControl/>
        <w:numPr>
          <w:ilvl w:val="0"/>
          <w:numId w:val="31"/>
        </w:numPr>
        <w:autoSpaceDN/>
        <w:adjustRightInd/>
        <w:spacing w:line="240" w:lineRule="auto"/>
        <w:jc w:val="both"/>
      </w:pPr>
      <w:r w:rsidRPr="00111CA3">
        <w:t>выявление всех несанкционированных свалок и их рекультивация;</w:t>
      </w:r>
    </w:p>
    <w:p w14:paraId="1ED7FD2D" w14:textId="77777777" w:rsidR="00716051" w:rsidRPr="00111CA3" w:rsidRDefault="00716051" w:rsidP="001B6E4A">
      <w:pPr>
        <w:widowControl/>
        <w:numPr>
          <w:ilvl w:val="0"/>
          <w:numId w:val="31"/>
        </w:numPr>
        <w:autoSpaceDN/>
        <w:adjustRightInd/>
        <w:spacing w:line="240" w:lineRule="auto"/>
        <w:jc w:val="both"/>
      </w:pPr>
      <w:r w:rsidRPr="00111CA3">
        <w:t xml:space="preserve">внедрение комплексной механизации санитарной очистки поселения; </w:t>
      </w:r>
    </w:p>
    <w:p w14:paraId="5F187A71" w14:textId="77777777" w:rsidR="0094793B" w:rsidRDefault="00716051" w:rsidP="001B6E4A">
      <w:pPr>
        <w:widowControl/>
        <w:numPr>
          <w:ilvl w:val="0"/>
          <w:numId w:val="31"/>
        </w:numPr>
        <w:autoSpaceDN/>
        <w:adjustRightInd/>
        <w:spacing w:line="240" w:lineRule="auto"/>
        <w:jc w:val="both"/>
      </w:pPr>
      <w:r w:rsidRPr="00111CA3">
        <w:t xml:space="preserve">заключение договоров на сдачу вторичного сырья на дальнейшую переработку за пределами населенного пункта. </w:t>
      </w:r>
    </w:p>
    <w:p w14:paraId="491E2BC0" w14:textId="77777777" w:rsidR="00BB69CA" w:rsidRPr="0094793B" w:rsidRDefault="00BB69CA" w:rsidP="001B6E4A">
      <w:pPr>
        <w:widowControl/>
        <w:numPr>
          <w:ilvl w:val="0"/>
          <w:numId w:val="31"/>
        </w:numPr>
        <w:autoSpaceDN/>
        <w:adjustRightInd/>
        <w:spacing w:line="240" w:lineRule="auto"/>
        <w:jc w:val="both"/>
      </w:pPr>
      <w:r w:rsidRPr="0094793B">
        <w:t xml:space="preserve">строительство в </w:t>
      </w:r>
      <w:r w:rsidR="00111CA3" w:rsidRPr="0094793B">
        <w:t>населенн</w:t>
      </w:r>
      <w:r w:rsidR="00535F0B">
        <w:t>ом</w:t>
      </w:r>
      <w:r w:rsidR="00111CA3" w:rsidRPr="0094793B">
        <w:t xml:space="preserve"> пункт</w:t>
      </w:r>
      <w:r w:rsidR="00535F0B">
        <w:t>е</w:t>
      </w:r>
      <w:r w:rsidRPr="0094793B">
        <w:t xml:space="preserve"> контейнерных площадок</w:t>
      </w:r>
      <w:r w:rsidR="00111CA3" w:rsidRPr="0094793B">
        <w:rPr>
          <w:kern w:val="24"/>
        </w:rPr>
        <w:t>.</w:t>
      </w:r>
    </w:p>
    <w:p w14:paraId="25813167" w14:textId="77777777" w:rsidR="00716051" w:rsidRPr="00716051" w:rsidRDefault="00716051" w:rsidP="0091102E">
      <w:pPr>
        <w:widowControl/>
        <w:autoSpaceDN/>
        <w:adjustRightInd/>
        <w:spacing w:line="240" w:lineRule="auto"/>
        <w:ind w:firstLine="567"/>
        <w:jc w:val="both"/>
        <w:rPr>
          <w:sz w:val="20"/>
          <w:szCs w:val="20"/>
        </w:rPr>
      </w:pPr>
      <w:r w:rsidRPr="00716051">
        <w:rPr>
          <w:b/>
          <w:bCs/>
          <w:color w:val="000000"/>
        </w:rPr>
        <w:t>6.</w:t>
      </w:r>
      <w:r w:rsidRPr="00716051">
        <w:rPr>
          <w:color w:val="000000"/>
        </w:rPr>
        <w:t xml:space="preserve"> </w:t>
      </w:r>
      <w:r w:rsidRPr="00716051">
        <w:rPr>
          <w:b/>
          <w:bCs/>
          <w:color w:val="000000"/>
        </w:rPr>
        <w:t>Территории природно-экологического каркаса.</w:t>
      </w:r>
      <w:r w:rsidRPr="00716051">
        <w:t xml:space="preserve"> Основными задачами при формировании природно-экологического каркаса являются сохранение и восстановление ландшафтного и биологического разнообразия, достаточного для поддержания способности природных систем к </w:t>
      </w:r>
      <w:proofErr w:type="spellStart"/>
      <w:r w:rsidRPr="00716051">
        <w:t>саморегуляции</w:t>
      </w:r>
      <w:proofErr w:type="spellEnd"/>
      <w:r w:rsidRPr="00716051">
        <w:t xml:space="preserve"> и компенсации последствий антропогенной деятельности. </w:t>
      </w:r>
    </w:p>
    <w:p w14:paraId="68510F49" w14:textId="77777777" w:rsidR="00716051" w:rsidRDefault="00716051" w:rsidP="00CF2E18">
      <w:pPr>
        <w:widowControl/>
        <w:autoSpaceDN/>
        <w:adjustRightInd/>
        <w:spacing w:line="240" w:lineRule="auto"/>
        <w:ind w:firstLine="567"/>
        <w:jc w:val="both"/>
      </w:pPr>
      <w:r w:rsidRPr="00716051">
        <w:t xml:space="preserve">Рекомендуется рассмотреть вопрос возможности перевода части земель для увеличения площадей лесов, в целях создания </w:t>
      </w:r>
      <w:r w:rsidR="00CF2E18">
        <w:t>благоприятной окружающей среды.</w:t>
      </w:r>
    </w:p>
    <w:p w14:paraId="08C45FAE" w14:textId="77777777" w:rsidR="00716051" w:rsidRPr="00716051" w:rsidRDefault="00716051" w:rsidP="00C93DA8">
      <w:pPr>
        <w:widowControl/>
        <w:autoSpaceDN/>
        <w:adjustRightInd/>
        <w:spacing w:line="240" w:lineRule="auto"/>
        <w:ind w:firstLine="567"/>
        <w:jc w:val="both"/>
        <w:rPr>
          <w:sz w:val="20"/>
          <w:szCs w:val="20"/>
        </w:rPr>
      </w:pPr>
      <w:r w:rsidRPr="00716051">
        <w:t xml:space="preserve">Основными элементами природно-экологического каркаса территории </w:t>
      </w:r>
      <w:proofErr w:type="spellStart"/>
      <w:r w:rsidR="00F06C3F">
        <w:t>Новогремяченского</w:t>
      </w:r>
      <w:proofErr w:type="spellEnd"/>
      <w:r w:rsidR="00C93DA8">
        <w:t xml:space="preserve"> сельского</w:t>
      </w:r>
      <w:r w:rsidRPr="00716051">
        <w:t xml:space="preserve"> поселения являются:</w:t>
      </w:r>
    </w:p>
    <w:p w14:paraId="709748DC" w14:textId="77777777" w:rsidR="00716051" w:rsidRPr="00716051" w:rsidRDefault="00716051" w:rsidP="001B6E4A">
      <w:pPr>
        <w:widowControl/>
        <w:numPr>
          <w:ilvl w:val="0"/>
          <w:numId w:val="32"/>
        </w:numPr>
        <w:tabs>
          <w:tab w:val="clear" w:pos="720"/>
          <w:tab w:val="num" w:pos="851"/>
        </w:tabs>
        <w:autoSpaceDN/>
        <w:adjustRightInd/>
        <w:spacing w:line="240" w:lineRule="auto"/>
        <w:ind w:left="0" w:firstLine="567"/>
        <w:jc w:val="both"/>
        <w:rPr>
          <w:sz w:val="20"/>
          <w:szCs w:val="20"/>
        </w:rPr>
      </w:pPr>
      <w:r w:rsidRPr="00716051">
        <w:lastRenderedPageBreak/>
        <w:t xml:space="preserve">ключевые территории местного значения – </w:t>
      </w:r>
      <w:r w:rsidR="0094793B" w:rsidRPr="00942BBE">
        <w:t xml:space="preserve">лесные территории </w:t>
      </w:r>
      <w:proofErr w:type="spellStart"/>
      <w:r w:rsidR="0094793B" w:rsidRPr="00942BBE">
        <w:t>Новоусманского</w:t>
      </w:r>
      <w:proofErr w:type="spellEnd"/>
      <w:r w:rsidR="0094793B" w:rsidRPr="00942BBE">
        <w:t xml:space="preserve"> лесничества</w:t>
      </w:r>
      <w:r w:rsidR="0094793B">
        <w:t>; участки, резервируемые для создания особо охраняемой природной территории «</w:t>
      </w:r>
      <w:proofErr w:type="spellStart"/>
      <w:r w:rsidR="0094793B">
        <w:t>Хохольские</w:t>
      </w:r>
      <w:proofErr w:type="spellEnd"/>
      <w:r w:rsidR="0094793B">
        <w:t xml:space="preserve"> озёра»</w:t>
      </w:r>
      <w:r w:rsidRPr="00716051">
        <w:t>;</w:t>
      </w:r>
    </w:p>
    <w:p w14:paraId="76D31807" w14:textId="77777777" w:rsidR="00716051" w:rsidRPr="00716051" w:rsidRDefault="00716051" w:rsidP="001B6E4A">
      <w:pPr>
        <w:widowControl/>
        <w:numPr>
          <w:ilvl w:val="0"/>
          <w:numId w:val="32"/>
        </w:numPr>
        <w:tabs>
          <w:tab w:val="clear" w:pos="720"/>
          <w:tab w:val="num" w:pos="851"/>
        </w:tabs>
        <w:autoSpaceDN/>
        <w:adjustRightInd/>
        <w:spacing w:line="240" w:lineRule="auto"/>
        <w:ind w:left="0" w:firstLine="567"/>
        <w:jc w:val="both"/>
        <w:rPr>
          <w:sz w:val="20"/>
          <w:szCs w:val="20"/>
        </w:rPr>
      </w:pPr>
      <w:r w:rsidRPr="00716051">
        <w:t xml:space="preserve">транзитные зоны - </w:t>
      </w:r>
      <w:proofErr w:type="spellStart"/>
      <w:r w:rsidRPr="00716051">
        <w:t>водоохранные</w:t>
      </w:r>
      <w:proofErr w:type="spellEnd"/>
      <w:r w:rsidRPr="00716051">
        <w:t xml:space="preserve"> зоны вдоль рек </w:t>
      </w:r>
      <w:r w:rsidR="0094793B">
        <w:rPr>
          <w:color w:val="000000"/>
        </w:rPr>
        <w:t xml:space="preserve">Дон и </w:t>
      </w:r>
      <w:r w:rsidR="00535F0B">
        <w:rPr>
          <w:color w:val="000000"/>
        </w:rPr>
        <w:t>Воронеж</w:t>
      </w:r>
      <w:r w:rsidRPr="00716051">
        <w:rPr>
          <w:color w:val="000000"/>
        </w:rPr>
        <w:t>;</w:t>
      </w:r>
    </w:p>
    <w:p w14:paraId="1B4DCB57" w14:textId="77777777" w:rsidR="00716051" w:rsidRPr="00716051" w:rsidRDefault="00716051" w:rsidP="001B6E4A">
      <w:pPr>
        <w:widowControl/>
        <w:numPr>
          <w:ilvl w:val="0"/>
          <w:numId w:val="32"/>
        </w:numPr>
        <w:tabs>
          <w:tab w:val="clear" w:pos="720"/>
          <w:tab w:val="num" w:pos="851"/>
        </w:tabs>
        <w:autoSpaceDN/>
        <w:adjustRightInd/>
        <w:spacing w:line="240" w:lineRule="auto"/>
        <w:ind w:left="0" w:firstLine="567"/>
        <w:jc w:val="both"/>
        <w:rPr>
          <w:sz w:val="20"/>
          <w:szCs w:val="20"/>
        </w:rPr>
      </w:pPr>
      <w:r w:rsidRPr="00716051">
        <w:t>экологические коридоры - сенокосные и пастбищные угод</w:t>
      </w:r>
      <w:r w:rsidR="00FE504E">
        <w:t>ь</w:t>
      </w:r>
      <w:r w:rsidRPr="00716051">
        <w:t>я;</w:t>
      </w:r>
    </w:p>
    <w:p w14:paraId="127E99C2" w14:textId="77777777" w:rsidR="00716051" w:rsidRPr="0077732A" w:rsidRDefault="00716051" w:rsidP="001B6E4A">
      <w:pPr>
        <w:widowControl/>
        <w:numPr>
          <w:ilvl w:val="0"/>
          <w:numId w:val="32"/>
        </w:numPr>
        <w:tabs>
          <w:tab w:val="clear" w:pos="720"/>
          <w:tab w:val="num" w:pos="851"/>
        </w:tabs>
        <w:autoSpaceDN/>
        <w:adjustRightInd/>
        <w:spacing w:line="240" w:lineRule="auto"/>
        <w:ind w:left="0" w:firstLine="567"/>
        <w:jc w:val="both"/>
        <w:rPr>
          <w:sz w:val="20"/>
          <w:szCs w:val="20"/>
        </w:rPr>
      </w:pPr>
      <w:r w:rsidRPr="00716051">
        <w:t>буферные зоны - защитные лесные насаждения.</w:t>
      </w:r>
    </w:p>
    <w:p w14:paraId="1DDD5017" w14:textId="77777777" w:rsidR="0077732A" w:rsidRDefault="0094793B" w:rsidP="0094793B">
      <w:pPr>
        <w:widowControl/>
        <w:autoSpaceDN/>
        <w:adjustRightInd/>
        <w:spacing w:line="240" w:lineRule="auto"/>
        <w:ind w:firstLine="567"/>
        <w:jc w:val="both"/>
      </w:pPr>
      <w:r>
        <w:t xml:space="preserve">Согласно приказу от 2 июля 2015 г. № 241 «О внесении изменений в приказ Департамента природных ресурсов и экологии Воронежской области от 4 февраля 2013 г. № 19» на территории </w:t>
      </w:r>
      <w:proofErr w:type="spellStart"/>
      <w:r w:rsidR="00F06C3F">
        <w:t>Новогремяченского</w:t>
      </w:r>
      <w:proofErr w:type="spellEnd"/>
      <w:r>
        <w:t xml:space="preserve"> сельского поселения планируются к организации особо охраняемые природные территории областного значения Воронежской области.</w:t>
      </w:r>
    </w:p>
    <w:p w14:paraId="4E564710" w14:textId="77777777" w:rsidR="0094793B" w:rsidRDefault="0094793B" w:rsidP="0094793B">
      <w:pPr>
        <w:widowControl/>
        <w:autoSpaceDN/>
        <w:adjustRightInd/>
        <w:spacing w:line="240" w:lineRule="auto"/>
        <w:ind w:firstLine="567"/>
        <w:jc w:val="both"/>
        <w:rPr>
          <w:sz w:val="20"/>
          <w:szCs w:val="20"/>
        </w:rPr>
      </w:pPr>
    </w:p>
    <w:p w14:paraId="5EF1204E" w14:textId="77777777" w:rsidR="00242001" w:rsidRDefault="00242001" w:rsidP="00242001">
      <w:pPr>
        <w:pStyle w:val="aa"/>
        <w:keepNext/>
        <w:spacing w:before="0" w:line="240" w:lineRule="auto"/>
        <w:jc w:val="both"/>
      </w:pPr>
      <w:r>
        <w:t xml:space="preserve">Таблица 3. </w:t>
      </w:r>
      <w:r w:rsidR="00AE6536">
        <w:fldChar w:fldCharType="begin"/>
      </w:r>
      <w:r w:rsidR="00AE6536">
        <w:instrText xml:space="preserve"> SEQ Таблица_3. \* ARABIC </w:instrText>
      </w:r>
      <w:r w:rsidR="00AE6536">
        <w:fldChar w:fldCharType="separate"/>
      </w:r>
      <w:r w:rsidR="00212ED9">
        <w:rPr>
          <w:noProof/>
        </w:rPr>
        <w:t>5</w:t>
      </w:r>
      <w:r w:rsidR="00AE6536">
        <w:rPr>
          <w:noProof/>
        </w:rPr>
        <w:fldChar w:fldCharType="end"/>
      </w:r>
      <w:r>
        <w:t xml:space="preserve"> </w:t>
      </w:r>
      <w:r w:rsidRPr="00C8328E">
        <w:t>Предложения к развитию и размещению планируемых к организации особо охраняемых природных территорий областного значения Воронежской области</w:t>
      </w:r>
    </w:p>
    <w:tbl>
      <w:tblPr>
        <w:tblW w:w="9214" w:type="dxa"/>
        <w:tblInd w:w="62" w:type="dxa"/>
        <w:tblLayout w:type="fixed"/>
        <w:tblCellMar>
          <w:top w:w="102" w:type="dxa"/>
          <w:left w:w="62" w:type="dxa"/>
          <w:bottom w:w="102" w:type="dxa"/>
          <w:right w:w="62" w:type="dxa"/>
        </w:tblCellMar>
        <w:tblLook w:val="0000" w:firstRow="0" w:lastRow="0" w:firstColumn="0" w:lastColumn="0" w:noHBand="0" w:noVBand="0"/>
      </w:tblPr>
      <w:tblGrid>
        <w:gridCol w:w="567"/>
        <w:gridCol w:w="2410"/>
        <w:gridCol w:w="4394"/>
        <w:gridCol w:w="1843"/>
      </w:tblGrid>
      <w:tr w:rsidR="0077732A" w:rsidRPr="0077732A" w14:paraId="2648FD93" w14:textId="77777777" w:rsidTr="00196EEA">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37134F6" w14:textId="77777777" w:rsidR="0077732A" w:rsidRPr="0077732A" w:rsidRDefault="0077732A" w:rsidP="0094793B">
            <w:pPr>
              <w:pStyle w:val="ConsPlusNormal"/>
              <w:jc w:val="center"/>
              <w:rPr>
                <w:b/>
                <w:sz w:val="20"/>
                <w:szCs w:val="20"/>
              </w:rPr>
            </w:pPr>
            <w:r w:rsidRPr="0077732A">
              <w:rPr>
                <w:b/>
                <w:sz w:val="20"/>
                <w:szCs w:val="20"/>
              </w:rPr>
              <w:t>N п/п</w:t>
            </w:r>
          </w:p>
        </w:tc>
        <w:tc>
          <w:tcPr>
            <w:tcW w:w="241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909BF66" w14:textId="77777777" w:rsidR="0077732A" w:rsidRPr="0077732A" w:rsidRDefault="0077732A" w:rsidP="0094793B">
            <w:pPr>
              <w:pStyle w:val="ConsPlusNormal"/>
              <w:jc w:val="center"/>
              <w:rPr>
                <w:b/>
                <w:sz w:val="20"/>
                <w:szCs w:val="20"/>
              </w:rPr>
            </w:pPr>
            <w:r w:rsidRPr="0077732A">
              <w:rPr>
                <w:b/>
                <w:sz w:val="20"/>
                <w:szCs w:val="20"/>
              </w:rPr>
              <w:t>Название планируемой к созданию особо охраняемой природной территории (Памятников природы)</w:t>
            </w:r>
          </w:p>
        </w:tc>
        <w:tc>
          <w:tcPr>
            <w:tcW w:w="439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56007376" w14:textId="77777777" w:rsidR="0077732A" w:rsidRPr="0077732A" w:rsidRDefault="0077732A" w:rsidP="0094793B">
            <w:pPr>
              <w:pStyle w:val="ConsPlusNormal"/>
              <w:jc w:val="center"/>
              <w:rPr>
                <w:b/>
                <w:sz w:val="20"/>
                <w:szCs w:val="20"/>
              </w:rPr>
            </w:pPr>
            <w:r w:rsidRPr="0077732A">
              <w:rPr>
                <w:b/>
                <w:sz w:val="20"/>
                <w:szCs w:val="20"/>
              </w:rPr>
              <w:t>Характеристика природных комплексов и объектов</w:t>
            </w:r>
          </w:p>
        </w:tc>
        <w:tc>
          <w:tcPr>
            <w:tcW w:w="184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A5A53AD" w14:textId="77777777" w:rsidR="0077732A" w:rsidRPr="0077732A" w:rsidRDefault="0077732A" w:rsidP="0094793B">
            <w:pPr>
              <w:pStyle w:val="ConsPlusNormal"/>
              <w:jc w:val="center"/>
              <w:rPr>
                <w:b/>
                <w:sz w:val="20"/>
                <w:szCs w:val="20"/>
              </w:rPr>
            </w:pPr>
            <w:r w:rsidRPr="0077732A">
              <w:rPr>
                <w:b/>
                <w:sz w:val="20"/>
                <w:szCs w:val="20"/>
              </w:rPr>
              <w:t>Местоположение</w:t>
            </w:r>
          </w:p>
        </w:tc>
      </w:tr>
      <w:tr w:rsidR="0077732A" w:rsidRPr="0077732A" w14:paraId="0FBCA930" w14:textId="77777777" w:rsidTr="00196EEA">
        <w:tc>
          <w:tcPr>
            <w:tcW w:w="567" w:type="dxa"/>
            <w:tcBorders>
              <w:top w:val="single" w:sz="4" w:space="0" w:color="auto"/>
              <w:left w:val="single" w:sz="4" w:space="0" w:color="auto"/>
              <w:bottom w:val="single" w:sz="4" w:space="0" w:color="auto"/>
              <w:right w:val="single" w:sz="4" w:space="0" w:color="auto"/>
            </w:tcBorders>
          </w:tcPr>
          <w:p w14:paraId="5934AF31" w14:textId="77777777" w:rsidR="0077732A" w:rsidRPr="0077732A" w:rsidRDefault="00535F0B" w:rsidP="0077732A">
            <w:pPr>
              <w:widowControl/>
              <w:autoSpaceDE w:val="0"/>
              <w:spacing w:line="240" w:lineRule="auto"/>
              <w:jc w:val="center"/>
              <w:rPr>
                <w:sz w:val="20"/>
                <w:szCs w:val="20"/>
              </w:rPr>
            </w:pPr>
            <w:r>
              <w:rPr>
                <w:sz w:val="20"/>
                <w:szCs w:val="20"/>
              </w:rPr>
              <w:t>1</w:t>
            </w:r>
          </w:p>
        </w:tc>
        <w:tc>
          <w:tcPr>
            <w:tcW w:w="2410" w:type="dxa"/>
            <w:tcBorders>
              <w:top w:val="single" w:sz="4" w:space="0" w:color="auto"/>
              <w:left w:val="single" w:sz="4" w:space="0" w:color="auto"/>
              <w:bottom w:val="single" w:sz="4" w:space="0" w:color="auto"/>
              <w:right w:val="single" w:sz="4" w:space="0" w:color="auto"/>
            </w:tcBorders>
          </w:tcPr>
          <w:p w14:paraId="5531CCE2" w14:textId="77777777" w:rsidR="0077732A" w:rsidRPr="0077732A" w:rsidRDefault="00535F0B" w:rsidP="0077732A">
            <w:pPr>
              <w:widowControl/>
              <w:autoSpaceDE w:val="0"/>
              <w:spacing w:line="240" w:lineRule="auto"/>
              <w:rPr>
                <w:sz w:val="20"/>
                <w:szCs w:val="20"/>
              </w:rPr>
            </w:pPr>
            <w:proofErr w:type="spellStart"/>
            <w:r w:rsidRPr="009C0609">
              <w:rPr>
                <w:rFonts w:eastAsiaTheme="minorHAnsi"/>
                <w:sz w:val="20"/>
                <w:szCs w:val="20"/>
              </w:rPr>
              <w:t>Жировская</w:t>
            </w:r>
            <w:proofErr w:type="spellEnd"/>
            <w:r w:rsidRPr="009C0609">
              <w:rPr>
                <w:rFonts w:eastAsiaTheme="minorHAnsi"/>
                <w:sz w:val="20"/>
                <w:szCs w:val="20"/>
              </w:rPr>
              <w:t xml:space="preserve"> зимовальная яма</w:t>
            </w:r>
          </w:p>
        </w:tc>
        <w:tc>
          <w:tcPr>
            <w:tcW w:w="4394" w:type="dxa"/>
            <w:tcBorders>
              <w:top w:val="single" w:sz="4" w:space="0" w:color="auto"/>
              <w:left w:val="single" w:sz="4" w:space="0" w:color="auto"/>
              <w:bottom w:val="single" w:sz="4" w:space="0" w:color="auto"/>
              <w:right w:val="single" w:sz="4" w:space="0" w:color="auto"/>
            </w:tcBorders>
          </w:tcPr>
          <w:p w14:paraId="728DCB05" w14:textId="77777777" w:rsidR="0077732A" w:rsidRPr="00535F0B" w:rsidRDefault="00535F0B" w:rsidP="00535F0B">
            <w:pPr>
              <w:pStyle w:val="ConsPlusNormal"/>
              <w:rPr>
                <w:sz w:val="20"/>
                <w:szCs w:val="20"/>
              </w:rPr>
            </w:pPr>
            <w:r w:rsidRPr="00535F0B">
              <w:rPr>
                <w:sz w:val="20"/>
                <w:szCs w:val="20"/>
              </w:rPr>
              <w:t>Устье р. Дон делает крутой поворот. Зимовальная яма протяженностью 500 - 600 м, шириной 30 м, средняя глубина 8 - 10 м. На зимовке в яме концентрируются следующие виды рыб: стерлядь, судак, сазан, лещ, сом, рыбец. Стерлядь занесена в Красные книги РФ и Воронежской области</w:t>
            </w:r>
          </w:p>
        </w:tc>
        <w:tc>
          <w:tcPr>
            <w:tcW w:w="1843" w:type="dxa"/>
            <w:tcBorders>
              <w:top w:val="single" w:sz="4" w:space="0" w:color="auto"/>
              <w:left w:val="single" w:sz="4" w:space="0" w:color="auto"/>
              <w:bottom w:val="single" w:sz="4" w:space="0" w:color="auto"/>
              <w:right w:val="single" w:sz="4" w:space="0" w:color="auto"/>
            </w:tcBorders>
          </w:tcPr>
          <w:p w14:paraId="44B2859D" w14:textId="77777777" w:rsidR="0077732A" w:rsidRPr="0077732A" w:rsidRDefault="00535F0B" w:rsidP="0077732A">
            <w:pPr>
              <w:widowControl/>
              <w:autoSpaceDE w:val="0"/>
              <w:spacing w:line="240" w:lineRule="auto"/>
              <w:rPr>
                <w:sz w:val="20"/>
                <w:szCs w:val="20"/>
              </w:rPr>
            </w:pPr>
            <w:r w:rsidRPr="009C0609">
              <w:rPr>
                <w:rFonts w:eastAsiaTheme="minorHAnsi"/>
                <w:sz w:val="20"/>
                <w:szCs w:val="20"/>
              </w:rPr>
              <w:t xml:space="preserve">1398 - 1396,5 км по р. Дон от устья (по лоцманской карте, 1979) в районе </w:t>
            </w:r>
            <w:proofErr w:type="spellStart"/>
            <w:r w:rsidRPr="009C0609">
              <w:rPr>
                <w:rFonts w:eastAsiaTheme="minorHAnsi"/>
                <w:sz w:val="20"/>
                <w:szCs w:val="20"/>
              </w:rPr>
              <w:t>Жировского</w:t>
            </w:r>
            <w:proofErr w:type="spellEnd"/>
            <w:r w:rsidRPr="009C0609">
              <w:rPr>
                <w:rFonts w:eastAsiaTheme="minorHAnsi"/>
                <w:sz w:val="20"/>
                <w:szCs w:val="20"/>
              </w:rPr>
              <w:t xml:space="preserve"> леса, 600 м ниже по течению устья р. Воронеж</w:t>
            </w:r>
          </w:p>
        </w:tc>
      </w:tr>
      <w:tr w:rsidR="0077732A" w:rsidRPr="0077732A" w14:paraId="7996D03B" w14:textId="77777777" w:rsidTr="00196EEA">
        <w:tc>
          <w:tcPr>
            <w:tcW w:w="567" w:type="dxa"/>
            <w:tcBorders>
              <w:top w:val="single" w:sz="4" w:space="0" w:color="auto"/>
              <w:left w:val="single" w:sz="4" w:space="0" w:color="auto"/>
              <w:bottom w:val="single" w:sz="4" w:space="0" w:color="auto"/>
              <w:right w:val="single" w:sz="4" w:space="0" w:color="auto"/>
            </w:tcBorders>
          </w:tcPr>
          <w:p w14:paraId="53B33F0C" w14:textId="77777777" w:rsidR="0077732A" w:rsidRPr="0077732A" w:rsidRDefault="00535F0B" w:rsidP="0077732A">
            <w:pPr>
              <w:widowControl/>
              <w:autoSpaceDE w:val="0"/>
              <w:spacing w:line="240" w:lineRule="auto"/>
              <w:jc w:val="center"/>
              <w:rPr>
                <w:sz w:val="20"/>
                <w:szCs w:val="20"/>
              </w:rPr>
            </w:pPr>
            <w:r>
              <w:rPr>
                <w:sz w:val="20"/>
                <w:szCs w:val="20"/>
              </w:rPr>
              <w:t>2</w:t>
            </w:r>
          </w:p>
        </w:tc>
        <w:tc>
          <w:tcPr>
            <w:tcW w:w="2410" w:type="dxa"/>
            <w:tcBorders>
              <w:top w:val="single" w:sz="4" w:space="0" w:color="auto"/>
              <w:left w:val="single" w:sz="4" w:space="0" w:color="auto"/>
              <w:bottom w:val="single" w:sz="4" w:space="0" w:color="auto"/>
              <w:right w:val="single" w:sz="4" w:space="0" w:color="auto"/>
            </w:tcBorders>
          </w:tcPr>
          <w:p w14:paraId="1E869A6F" w14:textId="77777777" w:rsidR="0077732A" w:rsidRPr="0077732A" w:rsidRDefault="0077732A" w:rsidP="0094793B">
            <w:pPr>
              <w:pStyle w:val="ConsPlusNormal"/>
              <w:rPr>
                <w:sz w:val="20"/>
                <w:szCs w:val="20"/>
              </w:rPr>
            </w:pPr>
            <w:proofErr w:type="spellStart"/>
            <w:r w:rsidRPr="0077732A">
              <w:rPr>
                <w:sz w:val="20"/>
                <w:szCs w:val="20"/>
              </w:rPr>
              <w:t>Хохольские</w:t>
            </w:r>
            <w:proofErr w:type="spellEnd"/>
            <w:r w:rsidRPr="0077732A">
              <w:rPr>
                <w:sz w:val="20"/>
                <w:szCs w:val="20"/>
              </w:rPr>
              <w:t xml:space="preserve"> озера</w:t>
            </w:r>
            <w:r w:rsidR="0094793B">
              <w:rPr>
                <w:sz w:val="20"/>
                <w:szCs w:val="20"/>
              </w:rPr>
              <w:t xml:space="preserve"> (</w:t>
            </w:r>
            <w:r w:rsidR="0094793B" w:rsidRPr="0094793B">
              <w:rPr>
                <w:sz w:val="20"/>
                <w:szCs w:val="20"/>
              </w:rPr>
              <w:t>Государственный природный заказник</w:t>
            </w:r>
            <w:r w:rsidR="0094793B">
              <w:rPr>
                <w:sz w:val="20"/>
                <w:szCs w:val="20"/>
              </w:rPr>
              <w:t>)</w:t>
            </w:r>
          </w:p>
        </w:tc>
        <w:tc>
          <w:tcPr>
            <w:tcW w:w="4394" w:type="dxa"/>
            <w:tcBorders>
              <w:top w:val="single" w:sz="4" w:space="0" w:color="auto"/>
              <w:left w:val="single" w:sz="4" w:space="0" w:color="auto"/>
              <w:bottom w:val="single" w:sz="4" w:space="0" w:color="auto"/>
              <w:right w:val="single" w:sz="4" w:space="0" w:color="auto"/>
            </w:tcBorders>
          </w:tcPr>
          <w:p w14:paraId="2CDF5D75" w14:textId="77777777" w:rsidR="0077732A" w:rsidRPr="0077732A" w:rsidRDefault="0077732A" w:rsidP="0077732A">
            <w:pPr>
              <w:widowControl/>
              <w:autoSpaceDE w:val="0"/>
              <w:spacing w:line="240" w:lineRule="auto"/>
              <w:rPr>
                <w:sz w:val="20"/>
                <w:szCs w:val="20"/>
              </w:rPr>
            </w:pPr>
            <w:r w:rsidRPr="0077732A">
              <w:rPr>
                <w:sz w:val="20"/>
                <w:szCs w:val="20"/>
              </w:rPr>
              <w:t>Уточненное описание особого значения будет установлено после комплексного экологического обследования данной территории</w:t>
            </w:r>
          </w:p>
        </w:tc>
        <w:tc>
          <w:tcPr>
            <w:tcW w:w="1843" w:type="dxa"/>
            <w:tcBorders>
              <w:top w:val="single" w:sz="4" w:space="0" w:color="auto"/>
              <w:left w:val="single" w:sz="4" w:space="0" w:color="auto"/>
              <w:bottom w:val="single" w:sz="4" w:space="0" w:color="auto"/>
              <w:right w:val="single" w:sz="4" w:space="0" w:color="auto"/>
            </w:tcBorders>
          </w:tcPr>
          <w:p w14:paraId="10110FC6" w14:textId="77777777" w:rsidR="0077732A" w:rsidRPr="0077732A" w:rsidRDefault="0077732A" w:rsidP="0077732A">
            <w:pPr>
              <w:widowControl/>
              <w:autoSpaceDE w:val="0"/>
              <w:spacing w:line="240" w:lineRule="auto"/>
              <w:rPr>
                <w:sz w:val="20"/>
                <w:szCs w:val="20"/>
              </w:rPr>
            </w:pPr>
            <w:r w:rsidRPr="0077732A">
              <w:rPr>
                <w:sz w:val="20"/>
                <w:szCs w:val="20"/>
              </w:rPr>
              <w:t xml:space="preserve">Западная и южная границы - по р. Дон, северная - по существующей границе Хохольского муниципального района, восточная - кромка </w:t>
            </w:r>
            <w:proofErr w:type="spellStart"/>
            <w:r w:rsidRPr="0077732A">
              <w:rPr>
                <w:sz w:val="20"/>
                <w:szCs w:val="20"/>
              </w:rPr>
              <w:t>Новоусманского</w:t>
            </w:r>
            <w:proofErr w:type="spellEnd"/>
            <w:r w:rsidRPr="0077732A">
              <w:rPr>
                <w:sz w:val="20"/>
                <w:szCs w:val="20"/>
              </w:rPr>
              <w:t xml:space="preserve"> лесничества</w:t>
            </w:r>
          </w:p>
        </w:tc>
      </w:tr>
    </w:tbl>
    <w:p w14:paraId="29BF5535" w14:textId="77777777" w:rsidR="0077732A" w:rsidRPr="003D15B4" w:rsidRDefault="0077732A" w:rsidP="0077732A">
      <w:pPr>
        <w:widowControl/>
        <w:autoSpaceDN/>
        <w:adjustRightInd/>
        <w:spacing w:line="240" w:lineRule="auto"/>
        <w:ind w:left="720"/>
        <w:rPr>
          <w:sz w:val="20"/>
          <w:szCs w:val="20"/>
        </w:rPr>
      </w:pPr>
    </w:p>
    <w:p w14:paraId="2C3489C7" w14:textId="77777777" w:rsidR="00D12ED9" w:rsidRDefault="00D12ED9" w:rsidP="0091102E">
      <w:pPr>
        <w:pStyle w:val="12"/>
        <w:pageBreakBefore/>
      </w:pPr>
      <w:bookmarkStart w:id="112" w:name="_Toc457376309"/>
      <w:r>
        <w:lastRenderedPageBreak/>
        <w:t xml:space="preserve">4. </w:t>
      </w:r>
      <w:r w:rsidRPr="00B86521">
        <w:t>ПЕРЕЧЕНЬ ОСНОВНЫХ</w:t>
      </w:r>
      <w:r w:rsidR="004A519C">
        <w:t xml:space="preserve"> ФАКТОРОВ РИСКА ВОЗНИКНОВЕНИЯ Ч</w:t>
      </w:r>
      <w:r w:rsidRPr="00B86521">
        <w:t>РЕЗВЫЧАЙНЫХ СИТУАЦИЙ ПРИРОДНОГО И ТЕХНОГЕННОГО ХАРАКТЕРА</w:t>
      </w:r>
      <w:bookmarkEnd w:id="112"/>
      <w:r>
        <w:t xml:space="preserve"> </w:t>
      </w:r>
    </w:p>
    <w:p w14:paraId="7696619E" w14:textId="77777777" w:rsidR="00220EBD" w:rsidRPr="00D83C54" w:rsidRDefault="00220EBD" w:rsidP="0091102E">
      <w:pPr>
        <w:pStyle w:val="241"/>
        <w:outlineLvl w:val="1"/>
      </w:pPr>
      <w:bookmarkStart w:id="113" w:name="_Toc217900786"/>
      <w:bookmarkStart w:id="114" w:name="_Toc272140011"/>
      <w:bookmarkStart w:id="115" w:name="_Toc457376310"/>
      <w:r w:rsidRPr="00D83C54">
        <w:t>Основные результаты анализа возможных последствий воздействия чрезвычайных ситуаций техногенного характера</w:t>
      </w:r>
      <w:bookmarkEnd w:id="113"/>
      <w:bookmarkEnd w:id="114"/>
      <w:r w:rsidR="00D83C54">
        <w:t>.</w:t>
      </w:r>
      <w:bookmarkEnd w:id="115"/>
    </w:p>
    <w:p w14:paraId="022BF1CC" w14:textId="77777777" w:rsidR="002B63A8" w:rsidRDefault="002B63A8" w:rsidP="0091102E">
      <w:pPr>
        <w:tabs>
          <w:tab w:val="left" w:pos="-2127"/>
        </w:tabs>
        <w:autoSpaceDE w:val="0"/>
        <w:spacing w:line="240" w:lineRule="auto"/>
        <w:ind w:right="-30" w:firstLine="567"/>
        <w:jc w:val="both"/>
        <w:rPr>
          <w:color w:val="000000"/>
        </w:rPr>
      </w:pPr>
    </w:p>
    <w:p w14:paraId="6AE7DB46" w14:textId="77777777" w:rsidR="00220EBD" w:rsidRPr="00CD4B38" w:rsidRDefault="00220EBD" w:rsidP="003B1D28">
      <w:pPr>
        <w:tabs>
          <w:tab w:val="left" w:pos="-2127"/>
        </w:tabs>
        <w:autoSpaceDE w:val="0"/>
        <w:spacing w:line="240" w:lineRule="auto"/>
        <w:ind w:right="-30" w:firstLine="567"/>
        <w:jc w:val="both"/>
        <w:rPr>
          <w:color w:val="000000"/>
        </w:rPr>
      </w:pPr>
      <w:r w:rsidRPr="00CD4B38">
        <w:rPr>
          <w:color w:val="000000"/>
        </w:rPr>
        <w:t xml:space="preserve">В </w:t>
      </w:r>
      <w:proofErr w:type="spellStart"/>
      <w:r w:rsidR="00F06C3F">
        <w:t>Новогремяченском</w:t>
      </w:r>
      <w:proofErr w:type="spellEnd"/>
      <w:r w:rsidR="00D67A44">
        <w:t xml:space="preserve"> сельском</w:t>
      </w:r>
      <w:r w:rsidRPr="00CD4B38">
        <w:rPr>
          <w:color w:val="000000"/>
        </w:rPr>
        <w:t xml:space="preserve"> поселении Хохольского муниципального района Воронежской области наибольшую опасность в техногенной сфере представляют чрезвычайные ситуации, вызванные авариями:</w:t>
      </w:r>
    </w:p>
    <w:p w14:paraId="5BD4072A" w14:textId="77777777" w:rsidR="003B1D28" w:rsidRPr="00974E84" w:rsidRDefault="003B1D28" w:rsidP="003B1D28">
      <w:pPr>
        <w:tabs>
          <w:tab w:val="left" w:pos="-2127"/>
        </w:tabs>
        <w:autoSpaceDE w:val="0"/>
        <w:spacing w:line="240" w:lineRule="auto"/>
        <w:ind w:right="-30" w:firstLine="567"/>
        <w:jc w:val="both"/>
      </w:pPr>
      <w:r w:rsidRPr="00974E84">
        <w:t>- на автомобильном транспорте, перевозящем легковоспламеняющиеся и горючие жидкости (бензин, дизельное топливо, масла) по автодорогам, проложенным по территории поселения;</w:t>
      </w:r>
    </w:p>
    <w:p w14:paraId="7023B50A" w14:textId="77777777" w:rsidR="003B1D28" w:rsidRDefault="003B1D28" w:rsidP="003B1D28">
      <w:pPr>
        <w:tabs>
          <w:tab w:val="left" w:pos="-2127"/>
        </w:tabs>
        <w:autoSpaceDE w:val="0"/>
        <w:spacing w:line="240" w:lineRule="auto"/>
        <w:ind w:right="-30" w:firstLine="567"/>
        <w:jc w:val="both"/>
        <w:rPr>
          <w:color w:val="000000"/>
        </w:rPr>
      </w:pPr>
      <w:r w:rsidRPr="00CB51C6">
        <w:rPr>
          <w:color w:val="000000"/>
        </w:rPr>
        <w:t xml:space="preserve">- </w:t>
      </w:r>
      <w:r w:rsidRPr="003B1D28">
        <w:rPr>
          <w:color w:val="000000"/>
        </w:rPr>
        <w:t>на газопроводах</w:t>
      </w:r>
      <w:r w:rsidR="003D4B26">
        <w:rPr>
          <w:color w:val="000000"/>
        </w:rPr>
        <w:t>-отводах</w:t>
      </w:r>
      <w:r w:rsidRPr="003B1D28">
        <w:rPr>
          <w:color w:val="000000"/>
        </w:rPr>
        <w:t xml:space="preserve"> и объектах системы газораспределения;</w:t>
      </w:r>
    </w:p>
    <w:p w14:paraId="24E53838" w14:textId="77777777" w:rsidR="003B1D28" w:rsidRPr="00CB51C6" w:rsidRDefault="003B1D28" w:rsidP="003B1D28">
      <w:pPr>
        <w:tabs>
          <w:tab w:val="left" w:pos="-2127"/>
        </w:tabs>
        <w:autoSpaceDE w:val="0"/>
        <w:spacing w:line="240" w:lineRule="auto"/>
        <w:ind w:right="-30" w:firstLine="567"/>
        <w:jc w:val="both"/>
        <w:rPr>
          <w:color w:val="000000"/>
        </w:rPr>
      </w:pPr>
      <w:r w:rsidRPr="00F716EB">
        <w:rPr>
          <w:color w:val="000000"/>
        </w:rPr>
        <w:t>- на магистральном нефтепродуктопроводе</w:t>
      </w:r>
      <w:r>
        <w:rPr>
          <w:color w:val="000000"/>
        </w:rPr>
        <w:t>;</w:t>
      </w:r>
    </w:p>
    <w:p w14:paraId="08AA924A" w14:textId="77777777" w:rsidR="003B1D28" w:rsidRPr="00CB51C6" w:rsidRDefault="003B1D28" w:rsidP="003B1D28">
      <w:pPr>
        <w:tabs>
          <w:tab w:val="left" w:pos="-2127"/>
        </w:tabs>
        <w:autoSpaceDE w:val="0"/>
        <w:spacing w:line="240" w:lineRule="auto"/>
        <w:ind w:right="-30" w:firstLine="567"/>
        <w:jc w:val="both"/>
        <w:rPr>
          <w:color w:val="000000"/>
        </w:rPr>
      </w:pPr>
      <w:r w:rsidRPr="00CB51C6">
        <w:rPr>
          <w:color w:val="000000"/>
        </w:rPr>
        <w:t xml:space="preserve">- на </w:t>
      </w:r>
      <w:proofErr w:type="spellStart"/>
      <w:r w:rsidRPr="00CB51C6">
        <w:rPr>
          <w:color w:val="000000"/>
        </w:rPr>
        <w:t>пожаро</w:t>
      </w:r>
      <w:proofErr w:type="spellEnd"/>
      <w:r w:rsidRPr="00CB51C6">
        <w:rPr>
          <w:color w:val="000000"/>
        </w:rPr>
        <w:t>-взрывоопасных объектах.</w:t>
      </w:r>
    </w:p>
    <w:p w14:paraId="12BAE179" w14:textId="77777777" w:rsidR="00367920" w:rsidRDefault="00367920" w:rsidP="003B1D28">
      <w:pPr>
        <w:tabs>
          <w:tab w:val="left" w:pos="-2127"/>
        </w:tabs>
        <w:autoSpaceDE w:val="0"/>
        <w:spacing w:line="240" w:lineRule="auto"/>
        <w:ind w:right="-30" w:firstLine="567"/>
        <w:jc w:val="both"/>
        <w:rPr>
          <w:szCs w:val="14"/>
        </w:rPr>
      </w:pPr>
    </w:p>
    <w:p w14:paraId="2668A877" w14:textId="77777777" w:rsidR="00367920" w:rsidRDefault="00367920" w:rsidP="003B1D28">
      <w:pPr>
        <w:tabs>
          <w:tab w:val="left" w:pos="-2127"/>
        </w:tabs>
        <w:autoSpaceDE w:val="0"/>
        <w:spacing w:line="240" w:lineRule="auto"/>
        <w:ind w:right="-30" w:firstLine="567"/>
        <w:jc w:val="both"/>
        <w:rPr>
          <w:color w:val="000000"/>
        </w:rPr>
      </w:pPr>
      <w:r w:rsidRPr="00082E17">
        <w:rPr>
          <w:szCs w:val="14"/>
        </w:rPr>
        <w:t xml:space="preserve">Кроме того, часть территории поселения попадает в </w:t>
      </w:r>
      <w:r w:rsidRPr="00082E17">
        <w:t xml:space="preserve">зону возможного опасного радиоактивного заражения при авариях на </w:t>
      </w:r>
      <w:proofErr w:type="spellStart"/>
      <w:r w:rsidRPr="00082E17">
        <w:t>Нововоронежской</w:t>
      </w:r>
      <w:proofErr w:type="spellEnd"/>
      <w:r w:rsidRPr="00082E17">
        <w:t xml:space="preserve"> АЭС (</w:t>
      </w:r>
      <w:smartTag w:uri="urn:schemas-microsoft-com:office:smarttags" w:element="metricconverter">
        <w:smartTagPr>
          <w:attr w:name="ProductID" w:val="30 км"/>
        </w:smartTagPr>
        <w:r w:rsidRPr="00082E17">
          <w:t>30 км</w:t>
        </w:r>
      </w:smartTag>
      <w:r w:rsidRPr="00082E17">
        <w:t xml:space="preserve"> зона наблюдения).</w:t>
      </w:r>
    </w:p>
    <w:p w14:paraId="181397FA" w14:textId="77777777" w:rsidR="003B1D28" w:rsidRPr="00CB51C6" w:rsidRDefault="003B1D28" w:rsidP="003B1D28">
      <w:pPr>
        <w:tabs>
          <w:tab w:val="left" w:pos="-2127"/>
        </w:tabs>
        <w:autoSpaceDE w:val="0"/>
        <w:spacing w:line="240" w:lineRule="auto"/>
        <w:ind w:right="-30" w:firstLine="567"/>
        <w:jc w:val="both"/>
        <w:rPr>
          <w:color w:val="000000"/>
        </w:rPr>
      </w:pPr>
      <w:r w:rsidRPr="00CB51C6">
        <w:rPr>
          <w:color w:val="000000"/>
          <w:lang w:val="en-US"/>
        </w:rPr>
        <w:t>B</w:t>
      </w:r>
      <w:r w:rsidRPr="00CB51C6">
        <w:rPr>
          <w:color w:val="000000"/>
        </w:rPr>
        <w:t xml:space="preserve"> настоящее время наибольшую опасность в техногенной сфере представляют транспортные аварии, взрывы и пожары, аварии с выбросом химически опасных веществ, аварии на электроэнергетических системах и очистных сооружениях.</w:t>
      </w:r>
    </w:p>
    <w:p w14:paraId="42BA14E2" w14:textId="77777777" w:rsidR="003B1D28" w:rsidRPr="00CB51C6" w:rsidRDefault="003B1D28" w:rsidP="003B1D28">
      <w:pPr>
        <w:tabs>
          <w:tab w:val="left" w:pos="-2127"/>
        </w:tabs>
        <w:autoSpaceDE w:val="0"/>
        <w:spacing w:line="240" w:lineRule="auto"/>
        <w:ind w:right="-30" w:firstLine="567"/>
        <w:jc w:val="both"/>
        <w:rPr>
          <w:color w:val="000000"/>
        </w:rPr>
      </w:pPr>
      <w:r w:rsidRPr="00CB51C6">
        <w:rPr>
          <w:color w:val="000000"/>
        </w:rPr>
        <w:t>Опасность транспортных аварий, значительно возросла. Подавляющая часть транспортных происшествий (&gt;95%) приходится на автомобильный транспорт. Особенно тяжелыми бывают автотранспортные аварии с пожарами, взрывами, утечкой опасных веществ.</w:t>
      </w:r>
    </w:p>
    <w:p w14:paraId="77BFEB61" w14:textId="77777777" w:rsidR="003B1D28" w:rsidRPr="00CB51C6" w:rsidRDefault="003B1D28" w:rsidP="003B1D28">
      <w:pPr>
        <w:tabs>
          <w:tab w:val="left" w:pos="-2127"/>
        </w:tabs>
        <w:autoSpaceDE w:val="0"/>
        <w:spacing w:line="240" w:lineRule="auto"/>
        <w:ind w:right="-30" w:firstLine="567"/>
        <w:jc w:val="both"/>
        <w:rPr>
          <w:color w:val="000000"/>
        </w:rPr>
      </w:pPr>
      <w:r w:rsidRPr="00CB51C6">
        <w:rPr>
          <w:color w:val="000000"/>
        </w:rPr>
        <w:t xml:space="preserve">Наиболее древним техногенным бедствием для людей являются пожары. Пожары зданий и сооружений производственного, жилого, социально-бытового и культурного назначения остаются самым распространенным бедствием. Порой они являются причиной гибели значительного числа людей и больших материальных ущербов. </w:t>
      </w:r>
    </w:p>
    <w:p w14:paraId="18B5DACE" w14:textId="77777777" w:rsidR="003B1D28" w:rsidRDefault="003B1D28" w:rsidP="003B1D28">
      <w:pPr>
        <w:tabs>
          <w:tab w:val="left" w:pos="-2127"/>
        </w:tabs>
        <w:autoSpaceDE w:val="0"/>
        <w:spacing w:line="240" w:lineRule="auto"/>
        <w:ind w:right="-30" w:firstLine="567"/>
        <w:jc w:val="both"/>
        <w:rPr>
          <w:color w:val="000000"/>
          <w:highlight w:val="yellow"/>
        </w:rPr>
      </w:pPr>
      <w:r w:rsidRPr="00CB51C6">
        <w:rPr>
          <w:color w:val="000000"/>
        </w:rPr>
        <w:t>Ветхость систем жизнеобеспечения стала фактором постоянной потенциальной опасности возникновения чрезвычайных ситуаций на объектах жилищно-коммунального назначения. Особую опасность в осенне-зимний отопительный период создают аварии на системах теплоснабжения. Это происходит из-за того, что объемы предзимних работ из-за нехватки средств систематически недовыполняются, а также вследствие нехватки топлива. Каждую зиму без центрального отопления остаются целые жилые кварталы с десятками тысяч жителей. В наиболее тяжелых случаях, население приходится эвакуировать из мест постоянного проживания</w:t>
      </w:r>
      <w:r>
        <w:rPr>
          <w:color w:val="000000"/>
        </w:rPr>
        <w:t>.</w:t>
      </w:r>
    </w:p>
    <w:p w14:paraId="1397E057" w14:textId="77777777" w:rsidR="00C302D7" w:rsidRDefault="00C302D7" w:rsidP="0091102E">
      <w:pPr>
        <w:tabs>
          <w:tab w:val="left" w:pos="-2127"/>
        </w:tabs>
        <w:autoSpaceDE w:val="0"/>
        <w:spacing w:line="240" w:lineRule="auto"/>
        <w:ind w:right="-30" w:firstLine="567"/>
        <w:jc w:val="both"/>
        <w:rPr>
          <w:color w:val="000000"/>
        </w:rPr>
      </w:pPr>
    </w:p>
    <w:p w14:paraId="4486125E" w14:textId="77777777" w:rsidR="00215560" w:rsidRPr="00C42809" w:rsidRDefault="00215560" w:rsidP="0091102E">
      <w:pPr>
        <w:pStyle w:val="3411"/>
        <w:spacing w:before="0" w:beforeAutospacing="0" w:after="0"/>
        <w:outlineLvl w:val="2"/>
      </w:pPr>
      <w:bookmarkStart w:id="116" w:name="_Toc457376311"/>
      <w:r w:rsidRPr="00C42809">
        <w:t>Анализ возможных последствий аварий на потенциально опасных объектах</w:t>
      </w:r>
      <w:bookmarkEnd w:id="116"/>
    </w:p>
    <w:p w14:paraId="667B72CB" w14:textId="77777777" w:rsidR="002B63A8" w:rsidRDefault="002B63A8" w:rsidP="0091102E">
      <w:pPr>
        <w:tabs>
          <w:tab w:val="left" w:pos="-2127"/>
        </w:tabs>
        <w:autoSpaceDE w:val="0"/>
        <w:spacing w:line="240" w:lineRule="auto"/>
        <w:ind w:firstLine="567"/>
        <w:jc w:val="both"/>
        <w:rPr>
          <w:color w:val="000000"/>
          <w:lang w:eastAsia="ar-SA"/>
        </w:rPr>
      </w:pPr>
    </w:p>
    <w:p w14:paraId="28EFBD00" w14:textId="77777777" w:rsidR="00FA5979" w:rsidRPr="00C97344" w:rsidRDefault="00FA5979" w:rsidP="00C97344">
      <w:pPr>
        <w:tabs>
          <w:tab w:val="left" w:pos="-2127"/>
        </w:tabs>
        <w:autoSpaceDE w:val="0"/>
        <w:spacing w:line="240" w:lineRule="auto"/>
        <w:ind w:firstLine="567"/>
        <w:jc w:val="both"/>
        <w:rPr>
          <w:color w:val="000000"/>
        </w:rPr>
      </w:pPr>
      <w:r w:rsidRPr="00082E17">
        <w:rPr>
          <w:szCs w:val="14"/>
        </w:rPr>
        <w:t>Часть территории</w:t>
      </w:r>
      <w:r w:rsidR="00395413">
        <w:rPr>
          <w:szCs w:val="14"/>
        </w:rPr>
        <w:t xml:space="preserve"> </w:t>
      </w:r>
      <w:proofErr w:type="spellStart"/>
      <w:r w:rsidR="00395413">
        <w:rPr>
          <w:szCs w:val="14"/>
        </w:rPr>
        <w:t>Новогремяченского</w:t>
      </w:r>
      <w:proofErr w:type="spellEnd"/>
      <w:r w:rsidRPr="00082E17">
        <w:rPr>
          <w:szCs w:val="14"/>
        </w:rPr>
        <w:t xml:space="preserve"> сельского поселения может попасть в </w:t>
      </w:r>
      <w:r w:rsidRPr="00082E17">
        <w:t xml:space="preserve">зону возможного опасного радиоактивного заражения при </w:t>
      </w:r>
      <w:r w:rsidR="00F4708B">
        <w:t xml:space="preserve">авариях на </w:t>
      </w:r>
      <w:proofErr w:type="spellStart"/>
      <w:r w:rsidR="00F4708B">
        <w:t>Нововоронежской</w:t>
      </w:r>
      <w:proofErr w:type="spellEnd"/>
      <w:r w:rsidR="00F4708B">
        <w:t xml:space="preserve"> АЭС.</w:t>
      </w:r>
    </w:p>
    <w:p w14:paraId="10326805" w14:textId="77777777" w:rsidR="00FA5979" w:rsidRDefault="00FA5979" w:rsidP="00FA5979">
      <w:pPr>
        <w:tabs>
          <w:tab w:val="left" w:pos="-2127"/>
        </w:tabs>
        <w:autoSpaceDE w:val="0"/>
        <w:spacing w:line="240" w:lineRule="auto"/>
        <w:ind w:firstLine="567"/>
        <w:jc w:val="both"/>
        <w:rPr>
          <w:rFonts w:cs="Arial"/>
        </w:rPr>
      </w:pPr>
    </w:p>
    <w:p w14:paraId="78CD3213" w14:textId="77777777" w:rsidR="00FA5979" w:rsidRPr="00244F46" w:rsidRDefault="00FA5979" w:rsidP="00FA5979">
      <w:pPr>
        <w:tabs>
          <w:tab w:val="left" w:pos="-2127"/>
        </w:tabs>
        <w:autoSpaceDE w:val="0"/>
        <w:spacing w:line="240" w:lineRule="auto"/>
        <w:ind w:right="-28" w:firstLine="567"/>
        <w:jc w:val="center"/>
        <w:rPr>
          <w:b/>
          <w:i/>
        </w:rPr>
      </w:pPr>
      <w:r w:rsidRPr="00244F46">
        <w:rPr>
          <w:b/>
          <w:i/>
        </w:rPr>
        <w:t xml:space="preserve">Анализ возможных последствий аварий на </w:t>
      </w:r>
      <w:proofErr w:type="spellStart"/>
      <w:r w:rsidRPr="00244F46">
        <w:rPr>
          <w:b/>
          <w:i/>
        </w:rPr>
        <w:t>Нововоронежской</w:t>
      </w:r>
      <w:proofErr w:type="spellEnd"/>
      <w:r w:rsidRPr="00244F46">
        <w:rPr>
          <w:b/>
          <w:i/>
        </w:rPr>
        <w:t xml:space="preserve"> АЭС</w:t>
      </w:r>
    </w:p>
    <w:p w14:paraId="7306EDD2" w14:textId="77777777" w:rsidR="00FA5979" w:rsidRPr="00244F46" w:rsidRDefault="00FA5979" w:rsidP="00FA5979">
      <w:pPr>
        <w:tabs>
          <w:tab w:val="left" w:pos="-2127"/>
        </w:tabs>
        <w:autoSpaceDE w:val="0"/>
        <w:spacing w:line="240" w:lineRule="auto"/>
        <w:ind w:right="-30" w:firstLine="567"/>
        <w:jc w:val="both"/>
      </w:pPr>
      <w:r>
        <w:rPr>
          <w:szCs w:val="14"/>
        </w:rPr>
        <w:t>Юго-восточная ч</w:t>
      </w:r>
      <w:r w:rsidRPr="00244F46">
        <w:rPr>
          <w:szCs w:val="14"/>
        </w:rPr>
        <w:t xml:space="preserve">асть территории </w:t>
      </w:r>
      <w:proofErr w:type="spellStart"/>
      <w:r w:rsidR="00F06C3F">
        <w:rPr>
          <w:szCs w:val="14"/>
        </w:rPr>
        <w:t>Новогремяченского</w:t>
      </w:r>
      <w:proofErr w:type="spellEnd"/>
      <w:r w:rsidRPr="00244F46">
        <w:rPr>
          <w:szCs w:val="14"/>
        </w:rPr>
        <w:t xml:space="preserve"> сельского поселения </w:t>
      </w:r>
      <w:r w:rsidRPr="00244F46">
        <w:rPr>
          <w:szCs w:val="14"/>
        </w:rPr>
        <w:lastRenderedPageBreak/>
        <w:t xml:space="preserve">Хохольского муниципального района может попасть в </w:t>
      </w:r>
      <w:r w:rsidRPr="00244F46">
        <w:t xml:space="preserve">зону возможного опасного радиоактивного заражения при авариях на </w:t>
      </w:r>
      <w:proofErr w:type="spellStart"/>
      <w:r w:rsidRPr="00244F46">
        <w:t>Нововоронежской</w:t>
      </w:r>
      <w:proofErr w:type="spellEnd"/>
      <w:r w:rsidRPr="00244F46">
        <w:t xml:space="preserve"> АЭС (</w:t>
      </w:r>
      <w:smartTag w:uri="urn:schemas-microsoft-com:office:smarttags" w:element="metricconverter">
        <w:smartTagPr>
          <w:attr w:name="ProductID" w:val="30 км"/>
        </w:smartTagPr>
        <w:r w:rsidRPr="00244F46">
          <w:t>30 км</w:t>
        </w:r>
      </w:smartTag>
      <w:r w:rsidRPr="00244F46">
        <w:t xml:space="preserve"> зона наблюдения). </w:t>
      </w:r>
      <w:smartTag w:uri="urn:schemas-microsoft-com:office:smarttags" w:element="metricconverter">
        <w:smartTagPr>
          <w:attr w:name="ProductID" w:val="30 км"/>
        </w:smartTagPr>
        <w:r w:rsidRPr="00244F46">
          <w:t>30 км</w:t>
        </w:r>
      </w:smartTag>
      <w:r w:rsidRPr="00244F46">
        <w:t xml:space="preserve"> зона установлена </w:t>
      </w:r>
      <w:r w:rsidRPr="00244F46">
        <w:rPr>
          <w:color w:val="000000"/>
        </w:rPr>
        <w:t>для обеспечения требований норм радиационной безопасности и охраны окружающей среды в районе расположения АЭС.</w:t>
      </w:r>
      <w:r w:rsidRPr="00244F46">
        <w:rPr>
          <w:rFonts w:ascii="Arial" w:hAnsi="Arial" w:cs="Arial"/>
          <w:color w:val="595959"/>
        </w:rPr>
        <w:t xml:space="preserve"> </w:t>
      </w:r>
      <w:r w:rsidRPr="00244F46">
        <w:rPr>
          <w:color w:val="000000"/>
        </w:rPr>
        <w:t>В 30-км зоне службами станции проводится постоянный контроль проб объектов внешней среды.</w:t>
      </w:r>
    </w:p>
    <w:p w14:paraId="6BDE9948" w14:textId="77777777" w:rsidR="00FA5979" w:rsidRPr="00AA11CD" w:rsidRDefault="00FA5979" w:rsidP="00FA5979">
      <w:pPr>
        <w:spacing w:line="240" w:lineRule="auto"/>
        <w:ind w:firstLine="567"/>
        <w:jc w:val="both"/>
      </w:pPr>
    </w:p>
    <w:p w14:paraId="55AB5312" w14:textId="77777777" w:rsidR="00220EBD" w:rsidRPr="00E12E3E" w:rsidRDefault="00220EBD" w:rsidP="0091102E">
      <w:pPr>
        <w:pStyle w:val="3411"/>
        <w:spacing w:before="0" w:beforeAutospacing="0" w:after="0"/>
        <w:outlineLvl w:val="2"/>
      </w:pPr>
      <w:bookmarkStart w:id="117" w:name="_Toc457376312"/>
      <w:r w:rsidRPr="00E12E3E">
        <w:t>Анализ возможных последствий аварий на транспортных коммуникациях</w:t>
      </w:r>
      <w:bookmarkEnd w:id="117"/>
    </w:p>
    <w:p w14:paraId="289EB361" w14:textId="77777777" w:rsidR="00220EBD" w:rsidRPr="00E12E3E" w:rsidRDefault="00220EBD" w:rsidP="0091102E">
      <w:pPr>
        <w:spacing w:line="240" w:lineRule="auto"/>
        <w:ind w:firstLine="567"/>
        <w:jc w:val="both"/>
      </w:pPr>
      <w:r w:rsidRPr="00E12E3E">
        <w:t>Оценка риска от возможных чрезвычайных ситуаций на транспортных коммуникациях проведена по укрупненным показателям применительно к автомобильному и железнодорожному транспорту, перевозящему химически опасные (хлор, аммиак) и взрывоопасные вещества (бензин, сжиженные углеводородные газы).</w:t>
      </w:r>
    </w:p>
    <w:p w14:paraId="6B5461E8" w14:textId="77777777" w:rsidR="00220EBD" w:rsidRPr="00E12E3E" w:rsidRDefault="00220EBD" w:rsidP="0091102E">
      <w:pPr>
        <w:spacing w:line="240" w:lineRule="auto"/>
        <w:ind w:firstLine="567"/>
        <w:jc w:val="both"/>
      </w:pPr>
      <w:r w:rsidRPr="00E12E3E">
        <w:t>Наиболее часто чрезвычайные ситуации с потенциально опасными веществами возникают при их перевозках. Вероятность транспортных ЧС зависит от числа транспортных средств и дальности перевозки каждым транспортным средством, т.е. объема перевозок.</w:t>
      </w:r>
    </w:p>
    <w:p w14:paraId="1F3D0109" w14:textId="77777777" w:rsidR="00EA2F19" w:rsidRPr="00925C26" w:rsidRDefault="00220EBD" w:rsidP="00EA2F19">
      <w:pPr>
        <w:spacing w:line="240" w:lineRule="auto"/>
        <w:ind w:firstLine="567"/>
        <w:jc w:val="both"/>
      </w:pPr>
      <w:r w:rsidRPr="00E12E3E">
        <w:t xml:space="preserve">Уровни риска вовлечения опасных грузов в аварийные ситуации на автомобильном и </w:t>
      </w:r>
      <w:r w:rsidRPr="00336C27">
        <w:t xml:space="preserve">железнодорожном транспорте </w:t>
      </w:r>
      <w:r w:rsidR="00EA2F19">
        <w:t>приведены в таблице.</w:t>
      </w:r>
    </w:p>
    <w:p w14:paraId="025D8493" w14:textId="77777777" w:rsidR="00242001" w:rsidRDefault="00242001" w:rsidP="00242001">
      <w:pPr>
        <w:pStyle w:val="aa"/>
        <w:keepNext/>
        <w:spacing w:after="0"/>
        <w:jc w:val="both"/>
      </w:pPr>
      <w:r>
        <w:t xml:space="preserve">Таблица 4. </w:t>
      </w:r>
      <w:r w:rsidR="00AE6536">
        <w:fldChar w:fldCharType="begin"/>
      </w:r>
      <w:r w:rsidR="00AE6536">
        <w:instrText xml:space="preserve"> SEQ Таблица_4. \* ARABIC </w:instrText>
      </w:r>
      <w:r w:rsidR="00AE6536">
        <w:fldChar w:fldCharType="separate"/>
      </w:r>
      <w:r w:rsidR="00212ED9">
        <w:rPr>
          <w:noProof/>
        </w:rPr>
        <w:t>1</w:t>
      </w:r>
      <w:r w:rsidR="00AE6536">
        <w:rPr>
          <w:noProof/>
        </w:rPr>
        <w:fldChar w:fldCharType="end"/>
      </w:r>
      <w:r>
        <w:t xml:space="preserve"> </w:t>
      </w:r>
      <w:r w:rsidRPr="006C64CC">
        <w:t>Уровни риска вовлечения опасных грузов в аварийную ситуацию на транспорте</w:t>
      </w:r>
    </w:p>
    <w:tbl>
      <w:tblPr>
        <w:tblW w:w="5000" w:type="pct"/>
        <w:tblCellMar>
          <w:left w:w="40" w:type="dxa"/>
          <w:right w:w="40" w:type="dxa"/>
        </w:tblCellMar>
        <w:tblLook w:val="0000" w:firstRow="0" w:lastRow="0" w:firstColumn="0" w:lastColumn="0" w:noHBand="0" w:noVBand="0"/>
      </w:tblPr>
      <w:tblGrid>
        <w:gridCol w:w="5336"/>
        <w:gridCol w:w="3957"/>
      </w:tblGrid>
      <w:tr w:rsidR="00220EBD" w:rsidRPr="00E12E3E" w14:paraId="15C2C3ED" w14:textId="77777777" w:rsidTr="00242001">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tcPr>
          <w:p w14:paraId="58B3A7C2" w14:textId="77777777" w:rsidR="00220EBD" w:rsidRPr="00242001" w:rsidRDefault="00220EBD" w:rsidP="00242001">
            <w:pPr>
              <w:jc w:val="center"/>
              <w:rPr>
                <w:b/>
              </w:rPr>
            </w:pPr>
            <w:r w:rsidRPr="00242001">
              <w:rPr>
                <w:b/>
              </w:rPr>
              <w:t>Опасное событие</w:t>
            </w:r>
          </w:p>
        </w:tc>
        <w:tc>
          <w:tcPr>
            <w:tcW w:w="2129" w:type="pct"/>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tcPr>
          <w:p w14:paraId="7F37ABB2" w14:textId="77777777" w:rsidR="00220EBD" w:rsidRPr="00242001" w:rsidRDefault="00220EBD" w:rsidP="00242001">
            <w:pPr>
              <w:jc w:val="center"/>
              <w:rPr>
                <w:b/>
              </w:rPr>
            </w:pPr>
            <w:r w:rsidRPr="00242001">
              <w:rPr>
                <w:b/>
              </w:rPr>
              <w:t>Интенсивность аварийных ситуаций, 1/(транспорт ∙ км)</w:t>
            </w:r>
          </w:p>
        </w:tc>
      </w:tr>
      <w:tr w:rsidR="00220EBD" w:rsidRPr="00E12E3E" w14:paraId="72E7DB55" w14:textId="77777777" w:rsidTr="00D83C54">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tcPr>
          <w:p w14:paraId="6BE3231A" w14:textId="77777777" w:rsidR="00220EBD" w:rsidRPr="00E12E3E" w:rsidRDefault="00220EBD" w:rsidP="00E82651">
            <w:pPr>
              <w:shd w:val="clear" w:color="auto" w:fill="FFFFFF"/>
              <w:spacing w:line="240" w:lineRule="auto"/>
              <w:jc w:val="both"/>
            </w:pPr>
            <w:r w:rsidRPr="00E12E3E">
              <w:t>Аварии автомобиля при перевозке опасных грузов</w:t>
            </w:r>
          </w:p>
        </w:tc>
        <w:tc>
          <w:tcPr>
            <w:tcW w:w="2129" w:type="pct"/>
            <w:tcBorders>
              <w:top w:val="single" w:sz="6" w:space="0" w:color="auto"/>
              <w:left w:val="single" w:sz="6" w:space="0" w:color="auto"/>
              <w:bottom w:val="single" w:sz="6" w:space="0" w:color="auto"/>
              <w:right w:val="single" w:sz="6" w:space="0" w:color="auto"/>
            </w:tcBorders>
            <w:shd w:val="clear" w:color="auto" w:fill="FFFFFF"/>
          </w:tcPr>
          <w:p w14:paraId="03C68BA5" w14:textId="77777777" w:rsidR="00220EBD" w:rsidRPr="00925C26" w:rsidRDefault="00220EBD" w:rsidP="0091102E">
            <w:pPr>
              <w:shd w:val="clear" w:color="auto" w:fill="FFFFFF"/>
              <w:spacing w:line="240" w:lineRule="auto"/>
              <w:ind w:firstLine="567"/>
              <w:jc w:val="center"/>
            </w:pPr>
            <w:r w:rsidRPr="00E12E3E">
              <w:rPr>
                <w:position w:val="-3"/>
              </w:rPr>
              <w:t>1,2</w:t>
            </w:r>
            <w:r w:rsidRPr="00925C26">
              <w:rPr>
                <w:position w:val="-3"/>
              </w:rPr>
              <w:t>*10</w:t>
            </w:r>
            <w:r w:rsidRPr="00925C26">
              <w:rPr>
                <w:position w:val="-3"/>
                <w:vertAlign w:val="superscript"/>
              </w:rPr>
              <w:t>-6</w:t>
            </w:r>
          </w:p>
        </w:tc>
      </w:tr>
      <w:tr w:rsidR="00220EBD" w:rsidRPr="00E12E3E" w14:paraId="35A7C334" w14:textId="77777777" w:rsidTr="00D83C54">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tcPr>
          <w:p w14:paraId="43D63408" w14:textId="77777777" w:rsidR="00220EBD" w:rsidRPr="00E12E3E" w:rsidRDefault="00220EBD" w:rsidP="00E82651">
            <w:pPr>
              <w:shd w:val="clear" w:color="auto" w:fill="FFFFFF"/>
              <w:spacing w:line="240" w:lineRule="auto"/>
              <w:jc w:val="both"/>
            </w:pPr>
            <w:r w:rsidRPr="00E12E3E">
              <w:t>Аварии железнодорожного транспорта в расчете на вагон</w:t>
            </w:r>
          </w:p>
        </w:tc>
        <w:tc>
          <w:tcPr>
            <w:tcW w:w="2129" w:type="pct"/>
            <w:tcBorders>
              <w:top w:val="single" w:sz="6" w:space="0" w:color="auto"/>
              <w:left w:val="single" w:sz="6" w:space="0" w:color="auto"/>
              <w:bottom w:val="single" w:sz="6" w:space="0" w:color="auto"/>
              <w:right w:val="single" w:sz="6" w:space="0" w:color="auto"/>
            </w:tcBorders>
            <w:shd w:val="clear" w:color="auto" w:fill="FFFFFF"/>
          </w:tcPr>
          <w:p w14:paraId="0B96DCF8" w14:textId="77777777" w:rsidR="00220EBD" w:rsidRPr="00E12E3E" w:rsidRDefault="00220EBD" w:rsidP="0091102E">
            <w:pPr>
              <w:shd w:val="clear" w:color="auto" w:fill="FFFFFF"/>
              <w:spacing w:line="240" w:lineRule="auto"/>
              <w:ind w:firstLine="567"/>
              <w:jc w:val="center"/>
            </w:pPr>
            <w:r w:rsidRPr="00E12E3E">
              <w:rPr>
                <w:position w:val="-1"/>
              </w:rPr>
              <w:t>3,8*10</w:t>
            </w:r>
            <w:r w:rsidRPr="00E12E3E">
              <w:rPr>
                <w:position w:val="-1"/>
                <w:vertAlign w:val="superscript"/>
              </w:rPr>
              <w:t>-7</w:t>
            </w:r>
          </w:p>
        </w:tc>
      </w:tr>
    </w:tbl>
    <w:p w14:paraId="7FF862B3" w14:textId="77777777" w:rsidR="00220EBD" w:rsidRPr="00E12E3E" w:rsidRDefault="00220EBD" w:rsidP="0091102E">
      <w:pPr>
        <w:tabs>
          <w:tab w:val="left" w:pos="-2127"/>
        </w:tabs>
        <w:autoSpaceDE w:val="0"/>
        <w:spacing w:line="360" w:lineRule="auto"/>
        <w:ind w:right="-30" w:firstLine="709"/>
        <w:jc w:val="both"/>
        <w:rPr>
          <w:color w:val="000000"/>
        </w:rPr>
      </w:pPr>
    </w:p>
    <w:p w14:paraId="76EF71CC" w14:textId="77777777" w:rsidR="00220EBD" w:rsidRPr="00E12E3E" w:rsidRDefault="00220EBD" w:rsidP="0091102E">
      <w:pPr>
        <w:pStyle w:val="44121"/>
      </w:pPr>
      <w:bookmarkStart w:id="118" w:name="_Toc457376313"/>
      <w:r w:rsidRPr="00E12E3E">
        <w:t>Анализ возможных последствий аварий на автомобильном транспорте</w:t>
      </w:r>
      <w:bookmarkEnd w:id="118"/>
    </w:p>
    <w:p w14:paraId="5AED9A37" w14:textId="77777777" w:rsidR="00390424" w:rsidRDefault="00390424" w:rsidP="0091102E">
      <w:pPr>
        <w:spacing w:line="240" w:lineRule="auto"/>
        <w:ind w:firstLine="567"/>
        <w:jc w:val="both"/>
      </w:pPr>
    </w:p>
    <w:p w14:paraId="68421A9A" w14:textId="77777777" w:rsidR="00390424" w:rsidRPr="00244F46" w:rsidRDefault="00390424" w:rsidP="00390424">
      <w:pPr>
        <w:spacing w:line="240" w:lineRule="auto"/>
        <w:ind w:firstLine="567"/>
        <w:jc w:val="both"/>
      </w:pPr>
      <w:r w:rsidRPr="00244F46">
        <w:t xml:space="preserve">По статистическим данным, автотранспортом перевозится 60% опасных грузов, среднее расстояние перевозок для бензовозов составляет </w:t>
      </w:r>
      <w:smartTag w:uri="urn:schemas-microsoft-com:office:smarttags" w:element="metricconverter">
        <w:smartTagPr>
          <w:attr w:name="ProductID" w:val="45 км"/>
        </w:smartTagPr>
        <w:r w:rsidRPr="00244F46">
          <w:t>45 км</w:t>
        </w:r>
      </w:smartTag>
      <w:r w:rsidRPr="00244F46">
        <w:t xml:space="preserve">, а для грузовиков с химическими веществами — </w:t>
      </w:r>
      <w:smartTag w:uri="urn:schemas-microsoft-com:office:smarttags" w:element="metricconverter">
        <w:smartTagPr>
          <w:attr w:name="ProductID" w:val="420 км"/>
        </w:smartTagPr>
        <w:r w:rsidRPr="00244F46">
          <w:t>420 км</w:t>
        </w:r>
      </w:smartTag>
      <w:r w:rsidRPr="00244F46">
        <w:t>. Важной характеристикой является распределение аварий по величине ущерба. Как показывает практика, к выбросам под давлением, проливам или утечкам приводят около 0,5 всех аварийных ситуаций. Доля значимых утечек (аварий) составляет 0,2 случаев аварийных ситуаций.</w:t>
      </w:r>
    </w:p>
    <w:p w14:paraId="4B0371FE" w14:textId="77777777" w:rsidR="00390424" w:rsidRPr="00244F46" w:rsidRDefault="00390424" w:rsidP="00390424">
      <w:pPr>
        <w:spacing w:line="240" w:lineRule="auto"/>
        <w:ind w:firstLine="567"/>
        <w:jc w:val="both"/>
      </w:pPr>
      <w:r w:rsidRPr="00244F46">
        <w:t>Относительная доля повреждаемости грузов при автомобильных перевозках в зависимости от типа груза составляет:</w:t>
      </w:r>
    </w:p>
    <w:p w14:paraId="5E38F443" w14:textId="77777777" w:rsidR="00390424" w:rsidRPr="00244F46" w:rsidRDefault="00390424" w:rsidP="00390424">
      <w:pPr>
        <w:spacing w:line="240" w:lineRule="auto"/>
        <w:ind w:firstLine="567"/>
        <w:jc w:val="both"/>
      </w:pPr>
      <w:r w:rsidRPr="00244F46">
        <w:t>легковоспламеняющиеся жидкости – 60,5%;</w:t>
      </w:r>
    </w:p>
    <w:p w14:paraId="49FFAA1F" w14:textId="77777777" w:rsidR="00390424" w:rsidRPr="00244F46" w:rsidRDefault="00390424" w:rsidP="00390424">
      <w:pPr>
        <w:spacing w:line="240" w:lineRule="auto"/>
        <w:ind w:firstLine="567"/>
        <w:jc w:val="both"/>
      </w:pPr>
      <w:r w:rsidRPr="00244F46">
        <w:t>горючие жидкости – 16,3%;</w:t>
      </w:r>
    </w:p>
    <w:p w14:paraId="702E43CC" w14:textId="77777777" w:rsidR="00390424" w:rsidRPr="00244F46" w:rsidRDefault="00390424" w:rsidP="00390424">
      <w:pPr>
        <w:spacing w:line="240" w:lineRule="auto"/>
        <w:ind w:firstLine="567"/>
        <w:jc w:val="both"/>
      </w:pPr>
      <w:r w:rsidRPr="00244F46">
        <w:t>воспламеняющиеся сжатые газы – 3,2%;</w:t>
      </w:r>
    </w:p>
    <w:p w14:paraId="39EBCF76" w14:textId="77777777" w:rsidR="00390424" w:rsidRPr="00244F46" w:rsidRDefault="00390424" w:rsidP="00390424">
      <w:pPr>
        <w:spacing w:line="240" w:lineRule="auto"/>
        <w:ind w:firstLine="567"/>
        <w:jc w:val="both"/>
      </w:pPr>
      <w:r w:rsidRPr="00244F46">
        <w:t>ядовитые вещества – 2,1%;</w:t>
      </w:r>
    </w:p>
    <w:p w14:paraId="2682C081" w14:textId="77777777" w:rsidR="00390424" w:rsidRPr="00244F46" w:rsidRDefault="00390424" w:rsidP="00390424">
      <w:pPr>
        <w:spacing w:line="240" w:lineRule="auto"/>
        <w:ind w:firstLine="567"/>
        <w:jc w:val="both"/>
      </w:pPr>
      <w:r w:rsidRPr="00244F46">
        <w:t>невоспламеняющиеся сжатые газы – 1,9%.</w:t>
      </w:r>
    </w:p>
    <w:p w14:paraId="011FD827" w14:textId="77777777" w:rsidR="00390424" w:rsidRPr="00244F46" w:rsidRDefault="00E74D6F" w:rsidP="00390424">
      <w:pPr>
        <w:snapToGrid w:val="0"/>
        <w:spacing w:line="240" w:lineRule="auto"/>
        <w:ind w:firstLine="567"/>
        <w:jc w:val="both"/>
      </w:pPr>
      <w:r w:rsidRPr="00E74D6F">
        <w:rPr>
          <w:bCs/>
        </w:rPr>
        <w:t xml:space="preserve">По территории </w:t>
      </w:r>
      <w:proofErr w:type="spellStart"/>
      <w:r w:rsidRPr="00E74D6F">
        <w:rPr>
          <w:bCs/>
        </w:rPr>
        <w:t>Новогремяченского</w:t>
      </w:r>
      <w:proofErr w:type="spellEnd"/>
      <w:r w:rsidRPr="00E74D6F">
        <w:rPr>
          <w:bCs/>
        </w:rPr>
        <w:t xml:space="preserve"> сельского поселения </w:t>
      </w:r>
      <w:r w:rsidR="003919ED" w:rsidRPr="00A65311">
        <w:rPr>
          <w:bCs/>
        </w:rPr>
        <w:t>проход</w:t>
      </w:r>
      <w:r w:rsidR="003919ED">
        <w:rPr>
          <w:bCs/>
        </w:rPr>
        <w:t>я</w:t>
      </w:r>
      <w:r w:rsidR="003919ED" w:rsidRPr="00A65311">
        <w:rPr>
          <w:bCs/>
        </w:rPr>
        <w:t>т автомобильн</w:t>
      </w:r>
      <w:r w:rsidR="003919ED">
        <w:rPr>
          <w:bCs/>
        </w:rPr>
        <w:t>ые</w:t>
      </w:r>
      <w:r w:rsidR="003919ED" w:rsidRPr="00A65311">
        <w:rPr>
          <w:bCs/>
        </w:rPr>
        <w:t xml:space="preserve"> дорог</w:t>
      </w:r>
      <w:r w:rsidR="003919ED">
        <w:rPr>
          <w:bCs/>
        </w:rPr>
        <w:t>и</w:t>
      </w:r>
      <w:r w:rsidR="003919ED" w:rsidRPr="00A65311">
        <w:rPr>
          <w:bCs/>
        </w:rPr>
        <w:t xml:space="preserve"> общего пользования регионального значения «</w:t>
      </w:r>
      <w:r w:rsidR="003919ED" w:rsidRPr="00A65311">
        <w:t xml:space="preserve">Воронеж – </w:t>
      </w:r>
      <w:proofErr w:type="spellStart"/>
      <w:r w:rsidR="003919ED" w:rsidRPr="00A65311">
        <w:t>Малышево</w:t>
      </w:r>
      <w:proofErr w:type="spellEnd"/>
      <w:r w:rsidR="003919ED" w:rsidRPr="00A65311">
        <w:t xml:space="preserve"> – Гремячье» (15-31)</w:t>
      </w:r>
      <w:r w:rsidR="003919ED">
        <w:t xml:space="preserve"> и </w:t>
      </w:r>
      <w:r w:rsidR="003919ED" w:rsidRPr="00B31023">
        <w:rPr>
          <w:bCs/>
        </w:rPr>
        <w:t>«</w:t>
      </w:r>
      <w:r w:rsidR="003919ED" w:rsidRPr="00B31023">
        <w:t xml:space="preserve">Воронеж – </w:t>
      </w:r>
      <w:proofErr w:type="spellStart"/>
      <w:r w:rsidR="003919ED" w:rsidRPr="00B31023">
        <w:t>Малышево</w:t>
      </w:r>
      <w:proofErr w:type="spellEnd"/>
      <w:r w:rsidR="003919ED" w:rsidRPr="00B31023">
        <w:t xml:space="preserve"> – Гремячье» (наплавной мост ч/р Дон </w:t>
      </w:r>
      <w:proofErr w:type="spellStart"/>
      <w:r w:rsidR="003919ED" w:rsidRPr="00B31023">
        <w:t>с.Новогремяченское</w:t>
      </w:r>
      <w:proofErr w:type="spellEnd"/>
      <w:r w:rsidR="003919ED" w:rsidRPr="00B31023">
        <w:t>)</w:t>
      </w:r>
      <w:r w:rsidR="003919ED">
        <w:t xml:space="preserve"> (36-31)</w:t>
      </w:r>
      <w:r w:rsidR="00390424">
        <w:rPr>
          <w:bCs/>
        </w:rPr>
        <w:t>. По эт</w:t>
      </w:r>
      <w:r w:rsidR="003919ED">
        <w:rPr>
          <w:bCs/>
        </w:rPr>
        <w:t>им</w:t>
      </w:r>
      <w:r w:rsidR="00390424">
        <w:rPr>
          <w:bCs/>
        </w:rPr>
        <w:t xml:space="preserve"> автодорог</w:t>
      </w:r>
      <w:r w:rsidR="003919ED">
        <w:rPr>
          <w:bCs/>
        </w:rPr>
        <w:t>ам</w:t>
      </w:r>
      <w:r w:rsidR="00390424">
        <w:rPr>
          <w:bCs/>
        </w:rPr>
        <w:t xml:space="preserve"> </w:t>
      </w:r>
      <w:r w:rsidR="004D531B">
        <w:t>может осуществляться:</w:t>
      </w:r>
    </w:p>
    <w:p w14:paraId="3DB407FD" w14:textId="77777777" w:rsidR="00390424" w:rsidRPr="00244F46" w:rsidRDefault="00390424" w:rsidP="00390424">
      <w:pPr>
        <w:spacing w:line="240" w:lineRule="auto"/>
        <w:ind w:firstLine="567"/>
        <w:jc w:val="both"/>
      </w:pPr>
      <w:r w:rsidRPr="00244F46">
        <w:lastRenderedPageBreak/>
        <w:t>- транспортировка аммиака в цистернах (16 т);</w:t>
      </w:r>
    </w:p>
    <w:p w14:paraId="3EA35B1D" w14:textId="77777777" w:rsidR="00390424" w:rsidRPr="00244F46" w:rsidRDefault="00390424" w:rsidP="00390424">
      <w:pPr>
        <w:spacing w:line="240" w:lineRule="auto"/>
        <w:ind w:firstLine="567"/>
        <w:jc w:val="both"/>
      </w:pPr>
      <w:r w:rsidRPr="00244F46">
        <w:t xml:space="preserve">- транспортировка нефтепродуктов в цистернах (объемом до </w:t>
      </w:r>
      <w:smartTag w:uri="urn:schemas-microsoft-com:office:smarttags" w:element="metricconverter">
        <w:smartTagPr>
          <w:attr w:name="ProductID" w:val="43 м3"/>
        </w:smartTagPr>
        <w:r w:rsidRPr="00244F46">
          <w:t>43 м</w:t>
        </w:r>
        <w:r w:rsidRPr="00244F46">
          <w:rPr>
            <w:vertAlign w:val="superscript"/>
          </w:rPr>
          <w:t>3</w:t>
        </w:r>
      </w:smartTag>
      <w:r w:rsidRPr="00244F46">
        <w:t>);</w:t>
      </w:r>
    </w:p>
    <w:p w14:paraId="1BEB438D" w14:textId="77777777" w:rsidR="00390424" w:rsidRPr="00244F46" w:rsidRDefault="00390424" w:rsidP="00390424">
      <w:pPr>
        <w:spacing w:line="240" w:lineRule="auto"/>
        <w:ind w:firstLine="567"/>
        <w:jc w:val="both"/>
      </w:pPr>
      <w:r w:rsidRPr="00244F46">
        <w:t xml:space="preserve">- транспортировка СУГ в цистернах (объемом до </w:t>
      </w:r>
      <w:smartTag w:uri="urn:schemas-microsoft-com:office:smarttags" w:element="metricconverter">
        <w:smartTagPr>
          <w:attr w:name="ProductID" w:val="10 м3"/>
        </w:smartTagPr>
        <w:r w:rsidRPr="00244F46">
          <w:t>10 м</w:t>
        </w:r>
        <w:r w:rsidRPr="00244F46">
          <w:rPr>
            <w:vertAlign w:val="superscript"/>
          </w:rPr>
          <w:t>3</w:t>
        </w:r>
      </w:smartTag>
      <w:r w:rsidRPr="00244F46">
        <w:t xml:space="preserve">). </w:t>
      </w:r>
    </w:p>
    <w:p w14:paraId="2B8B2DCC" w14:textId="77777777" w:rsidR="00390424" w:rsidRDefault="00390424" w:rsidP="0091102E">
      <w:pPr>
        <w:spacing w:line="240" w:lineRule="auto"/>
        <w:ind w:firstLine="567"/>
        <w:jc w:val="both"/>
      </w:pPr>
    </w:p>
    <w:p w14:paraId="1568C015" w14:textId="77777777" w:rsidR="00845192" w:rsidRPr="004D531B" w:rsidRDefault="00845192" w:rsidP="00845192">
      <w:pPr>
        <w:spacing w:line="240" w:lineRule="auto"/>
        <w:jc w:val="center"/>
        <w:rPr>
          <w:b/>
          <w:i/>
        </w:rPr>
      </w:pPr>
      <w:r w:rsidRPr="004D531B">
        <w:rPr>
          <w:b/>
          <w:i/>
        </w:rPr>
        <w:t>Анализ возможных последствий аварий с участием химически опасных веществ</w:t>
      </w:r>
    </w:p>
    <w:p w14:paraId="6E9D985A" w14:textId="77777777" w:rsidR="00845192" w:rsidRPr="003E4AFD" w:rsidRDefault="00845192" w:rsidP="00845192">
      <w:pPr>
        <w:tabs>
          <w:tab w:val="left" w:pos="-2127"/>
        </w:tabs>
        <w:autoSpaceDE w:val="0"/>
        <w:spacing w:line="240" w:lineRule="auto"/>
        <w:ind w:right="-30" w:firstLine="709"/>
        <w:jc w:val="both"/>
        <w:rPr>
          <w:color w:val="000000"/>
        </w:rPr>
      </w:pPr>
      <w:r w:rsidRPr="00EA2F19">
        <w:rPr>
          <w:color w:val="000000"/>
        </w:rPr>
        <w:t xml:space="preserve">Все </w:t>
      </w:r>
      <w:proofErr w:type="spellStart"/>
      <w:r w:rsidRPr="00EA2F19">
        <w:rPr>
          <w:color w:val="000000"/>
        </w:rPr>
        <w:t>аварийно</w:t>
      </w:r>
      <w:proofErr w:type="spellEnd"/>
      <w:r w:rsidRPr="00EA2F19">
        <w:rPr>
          <w:color w:val="000000"/>
        </w:rPr>
        <w:t xml:space="preserve"> химически опасные вещества (АХОВ) по характеру воздействия на организм человека подразделяются на группы:</w:t>
      </w:r>
    </w:p>
    <w:p w14:paraId="2EEAB3C6"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xml:space="preserve">первая группа – вещества с преимущественно удушающим действием; с выраженным прижигающим действием (хлор, треххлористый фосфор, </w:t>
      </w:r>
      <w:proofErr w:type="spellStart"/>
      <w:r w:rsidRPr="003E4AFD">
        <w:rPr>
          <w:color w:val="000000"/>
        </w:rPr>
        <w:t>оксихлорид</w:t>
      </w:r>
      <w:proofErr w:type="spellEnd"/>
      <w:r w:rsidRPr="003E4AFD">
        <w:rPr>
          <w:color w:val="000000"/>
        </w:rPr>
        <w:t xml:space="preserve"> фосфора); со слабым прижигающим действием (фосген, </w:t>
      </w:r>
      <w:proofErr w:type="spellStart"/>
      <w:r w:rsidRPr="003E4AFD">
        <w:rPr>
          <w:color w:val="000000"/>
        </w:rPr>
        <w:t>хлорнитрин</w:t>
      </w:r>
      <w:proofErr w:type="spellEnd"/>
      <w:r w:rsidRPr="003E4AFD">
        <w:rPr>
          <w:color w:val="000000"/>
        </w:rPr>
        <w:t>, хлорид серы);</w:t>
      </w:r>
    </w:p>
    <w:p w14:paraId="7CFF8F2A"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xml:space="preserve">вторая группа – вещества преимущественно </w:t>
      </w:r>
      <w:proofErr w:type="spellStart"/>
      <w:r w:rsidRPr="003E4AFD">
        <w:rPr>
          <w:color w:val="000000"/>
        </w:rPr>
        <w:t>общеядовитого</w:t>
      </w:r>
      <w:proofErr w:type="spellEnd"/>
      <w:r w:rsidRPr="003E4AFD">
        <w:rPr>
          <w:color w:val="000000"/>
        </w:rPr>
        <w:t xml:space="preserve"> действия (оксид углерода, синильная кислота, </w:t>
      </w:r>
      <w:proofErr w:type="spellStart"/>
      <w:r w:rsidRPr="003E4AFD">
        <w:rPr>
          <w:color w:val="000000"/>
        </w:rPr>
        <w:t>динитрофен</w:t>
      </w:r>
      <w:proofErr w:type="spellEnd"/>
      <w:r w:rsidRPr="003E4AFD">
        <w:rPr>
          <w:color w:val="000000"/>
        </w:rPr>
        <w:t xml:space="preserve">, </w:t>
      </w:r>
      <w:proofErr w:type="spellStart"/>
      <w:r w:rsidRPr="003E4AFD">
        <w:rPr>
          <w:color w:val="000000"/>
        </w:rPr>
        <w:t>динитроортокрезон</w:t>
      </w:r>
      <w:proofErr w:type="spellEnd"/>
      <w:r w:rsidRPr="003E4AFD">
        <w:rPr>
          <w:color w:val="000000"/>
        </w:rPr>
        <w:t xml:space="preserve">, </w:t>
      </w:r>
      <w:proofErr w:type="spellStart"/>
      <w:r w:rsidRPr="003E4AFD">
        <w:rPr>
          <w:color w:val="000000"/>
        </w:rPr>
        <w:t>этиленхлоргидрин</w:t>
      </w:r>
      <w:proofErr w:type="spellEnd"/>
      <w:r w:rsidRPr="003E4AFD">
        <w:rPr>
          <w:color w:val="000000"/>
        </w:rPr>
        <w:t xml:space="preserve">, </w:t>
      </w:r>
      <w:proofErr w:type="spellStart"/>
      <w:r w:rsidRPr="003E4AFD">
        <w:rPr>
          <w:color w:val="000000"/>
        </w:rPr>
        <w:t>этиленфтортизрин</w:t>
      </w:r>
      <w:proofErr w:type="spellEnd"/>
      <w:r w:rsidRPr="003E4AFD">
        <w:rPr>
          <w:color w:val="000000"/>
        </w:rPr>
        <w:t>);</w:t>
      </w:r>
    </w:p>
    <w:p w14:paraId="73242F19"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xml:space="preserve">третья группа - вещества, обладающие удушающим и </w:t>
      </w:r>
      <w:proofErr w:type="spellStart"/>
      <w:r w:rsidRPr="003E4AFD">
        <w:rPr>
          <w:color w:val="000000"/>
        </w:rPr>
        <w:t>общеядовитым</w:t>
      </w:r>
      <w:proofErr w:type="spellEnd"/>
      <w:r w:rsidRPr="003E4AFD">
        <w:rPr>
          <w:color w:val="000000"/>
        </w:rPr>
        <w:t xml:space="preserve"> действием: с выраженным прижигающим действием (акрилонитрил), со слабым прижигающим действием (сернистый </w:t>
      </w:r>
      <w:proofErr w:type="spellStart"/>
      <w:r w:rsidRPr="003E4AFD">
        <w:rPr>
          <w:color w:val="000000"/>
        </w:rPr>
        <w:t>антидрид</w:t>
      </w:r>
      <w:proofErr w:type="spellEnd"/>
      <w:r w:rsidRPr="003E4AFD">
        <w:rPr>
          <w:color w:val="000000"/>
        </w:rPr>
        <w:t>, сероводород, оксиды азота);</w:t>
      </w:r>
    </w:p>
    <w:p w14:paraId="4E2FC133"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xml:space="preserve">четвертая группа – </w:t>
      </w:r>
      <w:proofErr w:type="spellStart"/>
      <w:r w:rsidRPr="003E4AFD">
        <w:rPr>
          <w:color w:val="000000"/>
        </w:rPr>
        <w:t>нейротропные</w:t>
      </w:r>
      <w:proofErr w:type="spellEnd"/>
      <w:r w:rsidRPr="003E4AFD">
        <w:rPr>
          <w:color w:val="000000"/>
        </w:rPr>
        <w:t xml:space="preserve"> яды, вещества, действующие на генерацию (образование), проведение и передачу нервного импульса (сероуглерод, фосфорорганические соединения);</w:t>
      </w:r>
    </w:p>
    <w:p w14:paraId="1913A9C1"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xml:space="preserve">пятая группа – вещества, обладающие удушающим </w:t>
      </w:r>
      <w:proofErr w:type="spellStart"/>
      <w:r w:rsidRPr="003E4AFD">
        <w:rPr>
          <w:color w:val="000000"/>
        </w:rPr>
        <w:t>нейротропным</w:t>
      </w:r>
      <w:proofErr w:type="spellEnd"/>
      <w:r w:rsidRPr="003E4AFD">
        <w:rPr>
          <w:color w:val="000000"/>
        </w:rPr>
        <w:t xml:space="preserve"> действием (аммиак);</w:t>
      </w:r>
    </w:p>
    <w:p w14:paraId="22641DFE"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шестая группа – метаболические яды, (</w:t>
      </w:r>
      <w:proofErr w:type="spellStart"/>
      <w:r w:rsidRPr="003E4AFD">
        <w:rPr>
          <w:color w:val="000000"/>
        </w:rPr>
        <w:t>этиленоксид</w:t>
      </w:r>
      <w:proofErr w:type="spellEnd"/>
      <w:r w:rsidRPr="003E4AFD">
        <w:rPr>
          <w:color w:val="000000"/>
        </w:rPr>
        <w:t xml:space="preserve">, </w:t>
      </w:r>
      <w:proofErr w:type="spellStart"/>
      <w:r w:rsidRPr="003E4AFD">
        <w:rPr>
          <w:color w:val="000000"/>
        </w:rPr>
        <w:t>метилбромид</w:t>
      </w:r>
      <w:proofErr w:type="spellEnd"/>
      <w:r w:rsidRPr="003E4AFD">
        <w:rPr>
          <w:color w:val="000000"/>
        </w:rPr>
        <w:t xml:space="preserve">, </w:t>
      </w:r>
      <w:proofErr w:type="spellStart"/>
      <w:r w:rsidRPr="003E4AFD">
        <w:rPr>
          <w:color w:val="000000"/>
        </w:rPr>
        <w:t>диметилсульфат</w:t>
      </w:r>
      <w:proofErr w:type="spellEnd"/>
      <w:r w:rsidRPr="003E4AFD">
        <w:rPr>
          <w:color w:val="000000"/>
        </w:rPr>
        <w:t>).</w:t>
      </w:r>
    </w:p>
    <w:p w14:paraId="75DF5AAF"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В зависимости от физико-химических свойств АХОВ, условий их транспортировки при авариях на транспортных магистралях могут возникнуть чрезвычайные ситуации (ЧС) с химической обстановкой четырех основных типов:</w:t>
      </w:r>
    </w:p>
    <w:p w14:paraId="14A6DB5F"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Первый тип. ЧС возникают в случае мгновенной разгерметизации (взрыве) емкостей или цистерн, содержащих газообразные (под давлением), криогенные перегретые сжиженные АХОВ. При такой ЧС образуется первичное парогазовое или аэрозольное облако с высокой концентрацией АХОВ, распространяющихся по ветру.</w:t>
      </w:r>
    </w:p>
    <w:p w14:paraId="603A7F49"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Второй тип. ЧС возникают при аварийных выбросах или проливах, транспортируемых сжиженных ядовитых газов (аммиак, хлор и др.), перегретых летучих токсических жидкостей с температурой кипения ниже температуры окружающей среды (окись этилена, фосген, окислы азота, сернистый ангидрит, синильная кислота и др.). При такой ЧС часть АХОВ (не более 10%) мгновенно испаряется, образуя первичное облако паров смертельной концентрации; другая часть выливается на подстилающую поверхность, постепенно испаряется, образуя вторичное облако с поражающими концентрациями.</w:t>
      </w:r>
    </w:p>
    <w:p w14:paraId="3F320111"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xml:space="preserve">Третий тип. ЧС возникают при проливе на подстилающую поверхность значительного количества сжиженных (при изотермическом хранении) или жидких АХОВ с температурой кипения ниже или близкой к температуре окружающей среды (фосген, </w:t>
      </w:r>
      <w:proofErr w:type="spellStart"/>
      <w:r w:rsidRPr="003E4AFD">
        <w:rPr>
          <w:color w:val="000000"/>
        </w:rPr>
        <w:t>четырехокись</w:t>
      </w:r>
      <w:proofErr w:type="spellEnd"/>
      <w:r w:rsidRPr="003E4AFD">
        <w:rPr>
          <w:color w:val="000000"/>
        </w:rPr>
        <w:t xml:space="preserve"> азота и др.), а также при горении большого количества удобрений (например, нитрофоски) или комовой серы. При этом образуется вторичное облако паров АХОВ с поражающими концентрациями, которое может распространяться на большие расстояния.</w:t>
      </w:r>
    </w:p>
    <w:p w14:paraId="7C5FB214"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xml:space="preserve">Четвертый тип. ЧС возникают при аварийном выбросе (проливе) значительного количества </w:t>
      </w:r>
      <w:proofErr w:type="spellStart"/>
      <w:r w:rsidRPr="003E4AFD">
        <w:rPr>
          <w:color w:val="000000"/>
        </w:rPr>
        <w:t>малолетучих</w:t>
      </w:r>
      <w:proofErr w:type="spellEnd"/>
      <w:r w:rsidRPr="003E4AFD">
        <w:rPr>
          <w:color w:val="000000"/>
        </w:rPr>
        <w:t xml:space="preserve"> жидких АХОВ, с температурой кипения значительно выше </w:t>
      </w:r>
      <w:r w:rsidRPr="003E4AFD">
        <w:rPr>
          <w:color w:val="000000"/>
        </w:rPr>
        <w:lastRenderedPageBreak/>
        <w:t xml:space="preserve">температуры окружающей среды или твердых (несимметричный </w:t>
      </w:r>
      <w:proofErr w:type="spellStart"/>
      <w:r w:rsidRPr="003E4AFD">
        <w:rPr>
          <w:color w:val="000000"/>
        </w:rPr>
        <w:t>диметил</w:t>
      </w:r>
      <w:proofErr w:type="spellEnd"/>
      <w:r w:rsidRPr="003E4AFD">
        <w:rPr>
          <w:color w:val="000000"/>
        </w:rPr>
        <w:t xml:space="preserve">-гидразин, фенол, сероуглерод, </w:t>
      </w:r>
      <w:proofErr w:type="spellStart"/>
      <w:r w:rsidRPr="003E4AFD">
        <w:rPr>
          <w:color w:val="000000"/>
        </w:rPr>
        <w:t>диоксин</w:t>
      </w:r>
      <w:proofErr w:type="spellEnd"/>
      <w:r w:rsidRPr="003E4AFD">
        <w:rPr>
          <w:color w:val="000000"/>
        </w:rPr>
        <w:t>, соли синильной кислоты). При этом происходит заражение местности (грунта, воды, растительности) в опасных концентрациях.</w:t>
      </w:r>
    </w:p>
    <w:p w14:paraId="7E3F9F59"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Указанные типы химической обстановки при ЧС, особенно второй и третий, могут сопровождаться пожарами и взрывами, что осложняет обстановку, повышает концентрацию поражающих веществ, сопровождается образованием токсичных продуктов горения, увеличивает потери и затрудняет проведение аварийно-спасательных работ.</w:t>
      </w:r>
    </w:p>
    <w:p w14:paraId="69D123B9"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Характерными особенностями химически опасных аварий являются внезапность возникновения ЧС, быстрое распространение поражающих факторов (особенно при ЧС с химической обстановкой первого и второго типов), опасность тяжелого массового поражения людей и сельскохозяйственных животных, попавших в зону заражения, необходимость проведения аварийно-спасательных и других неотложных работ в короткие сроки.</w:t>
      </w:r>
    </w:p>
    <w:p w14:paraId="17545CEE"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xml:space="preserve">Аммиак является представителем 5-ой группы, а возможная аварийная ситуация с </w:t>
      </w:r>
      <w:proofErr w:type="spellStart"/>
      <w:r w:rsidRPr="003E4AFD">
        <w:rPr>
          <w:color w:val="000000"/>
        </w:rPr>
        <w:t>аммиаковозом</w:t>
      </w:r>
      <w:proofErr w:type="spellEnd"/>
      <w:r w:rsidRPr="003E4AFD">
        <w:rPr>
          <w:color w:val="000000"/>
        </w:rPr>
        <w:t xml:space="preserve"> может привести к чрезвычайной ситуации (ЧС) с химической обстановкой второго типа.</w:t>
      </w:r>
    </w:p>
    <w:p w14:paraId="1A7DDF72"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xml:space="preserve">На близкие расстояния аммиак перевозятся автотранспортом в баллонах, контейнерах (бочках) или автоцистернах. Стандартный </w:t>
      </w:r>
      <w:proofErr w:type="spellStart"/>
      <w:r w:rsidRPr="003E4AFD">
        <w:rPr>
          <w:color w:val="000000"/>
        </w:rPr>
        <w:t>аммиаковоз</w:t>
      </w:r>
      <w:proofErr w:type="spellEnd"/>
      <w:r w:rsidRPr="003E4AFD">
        <w:rPr>
          <w:color w:val="000000"/>
        </w:rPr>
        <w:t xml:space="preserve"> имеет грузоподъемность 3,2; 10 и 16 т. </w:t>
      </w:r>
    </w:p>
    <w:p w14:paraId="69F1C8BE"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Расчет</w:t>
      </w:r>
      <w:r w:rsidRPr="003E4AFD">
        <w:t xml:space="preserve"> </w:t>
      </w:r>
      <w:r w:rsidRPr="003E4AFD">
        <w:rPr>
          <w:color w:val="000000"/>
        </w:rPr>
        <w:t>показателей прогноза масштабов зон заражения при аварийном разрушении цистерны с аммиаком проводился в соответствии с Методикой оценки последствий химических аварий "</w:t>
      </w:r>
      <w:proofErr w:type="spellStart"/>
      <w:r w:rsidRPr="003E4AFD">
        <w:rPr>
          <w:color w:val="000000"/>
        </w:rPr>
        <w:t>Токси</w:t>
      </w:r>
      <w:proofErr w:type="spellEnd"/>
      <w:r w:rsidRPr="003E4AFD">
        <w:rPr>
          <w:color w:val="000000"/>
        </w:rPr>
        <w:t>", редакция 2.2.</w:t>
      </w:r>
    </w:p>
    <w:p w14:paraId="7BAF00EE"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xml:space="preserve">Внешние границы зоны заражения АХОВ рассчитывались по пороговой </w:t>
      </w:r>
      <w:proofErr w:type="spellStart"/>
      <w:r w:rsidRPr="003E4AFD">
        <w:rPr>
          <w:color w:val="000000"/>
        </w:rPr>
        <w:t>токсодозе</w:t>
      </w:r>
      <w:proofErr w:type="spellEnd"/>
      <w:r w:rsidRPr="003E4AFD">
        <w:rPr>
          <w:color w:val="000000"/>
        </w:rPr>
        <w:t xml:space="preserve"> при ингаляционном воздействии на организм человека.</w:t>
      </w:r>
    </w:p>
    <w:p w14:paraId="03C3977C"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Принятые допущения:</w:t>
      </w:r>
    </w:p>
    <w:p w14:paraId="01972E9E"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емкости, содержащие АХОВ, при авариях разрушаются полностью;</w:t>
      </w:r>
    </w:p>
    <w:p w14:paraId="1FE40A37"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xml:space="preserve">- толщина слоя жидкого опасного вещества, </w:t>
      </w:r>
      <w:proofErr w:type="spellStart"/>
      <w:r w:rsidRPr="003E4AFD">
        <w:rPr>
          <w:color w:val="000000"/>
        </w:rPr>
        <w:t>разлившегося</w:t>
      </w:r>
      <w:proofErr w:type="spellEnd"/>
      <w:r w:rsidRPr="003E4AFD">
        <w:rPr>
          <w:color w:val="000000"/>
        </w:rPr>
        <w:t xml:space="preserve"> свободно на подстилающей поверхности, принимается равной </w:t>
      </w:r>
      <w:smartTag w:uri="urn:schemas-microsoft-com:office:smarttags" w:element="metricconverter">
        <w:smartTagPr>
          <w:attr w:name="ProductID" w:val="0,05 м"/>
        </w:smartTagPr>
        <w:r w:rsidRPr="003E4AFD">
          <w:rPr>
            <w:color w:val="000000"/>
          </w:rPr>
          <w:t>0,05 м</w:t>
        </w:r>
      </w:smartTag>
      <w:r w:rsidRPr="003E4AFD">
        <w:rPr>
          <w:color w:val="000000"/>
        </w:rPr>
        <w:t xml:space="preserve"> по всей площади разлива;</w:t>
      </w:r>
    </w:p>
    <w:p w14:paraId="0A6896E8"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метеорологические условия (степень вертикальной устойчивости атмосферы, направление и скорости ветра) остаются неизменными.</w:t>
      </w:r>
    </w:p>
    <w:p w14:paraId="697206BA" w14:textId="77777777" w:rsidR="00845192" w:rsidRPr="00551379" w:rsidRDefault="00845192" w:rsidP="00EA2F19">
      <w:pPr>
        <w:tabs>
          <w:tab w:val="left" w:pos="-2127"/>
        </w:tabs>
        <w:autoSpaceDE w:val="0"/>
        <w:spacing w:line="240" w:lineRule="auto"/>
        <w:ind w:right="-1" w:firstLine="567"/>
        <w:jc w:val="both"/>
        <w:rPr>
          <w:color w:val="000000"/>
        </w:rPr>
      </w:pPr>
      <w:r w:rsidRPr="003E4AFD">
        <w:rPr>
          <w:color w:val="000000"/>
        </w:rPr>
        <w:t xml:space="preserve">Результаты прогноза глубины зоны возможного химического заражения в случае разрушения цистерны с </w:t>
      </w:r>
      <w:r w:rsidRPr="00551379">
        <w:rPr>
          <w:color w:val="000000"/>
        </w:rPr>
        <w:t>аммиаком при авариях на автомобильном транспорте приведены в таблице.</w:t>
      </w:r>
    </w:p>
    <w:p w14:paraId="5678F7DB" w14:textId="77777777" w:rsidR="00242001" w:rsidRDefault="00242001" w:rsidP="00242001">
      <w:pPr>
        <w:pStyle w:val="aa"/>
        <w:keepNext/>
        <w:spacing w:after="0"/>
        <w:jc w:val="both"/>
      </w:pPr>
      <w:r>
        <w:t xml:space="preserve">Таблица 4. </w:t>
      </w:r>
      <w:r w:rsidR="00AE6536">
        <w:fldChar w:fldCharType="begin"/>
      </w:r>
      <w:r w:rsidR="00AE6536">
        <w:instrText xml:space="preserve"> SEQ Таблица_4. \* ARABIC </w:instrText>
      </w:r>
      <w:r w:rsidR="00AE6536">
        <w:fldChar w:fldCharType="separate"/>
      </w:r>
      <w:r w:rsidR="00212ED9">
        <w:rPr>
          <w:noProof/>
        </w:rPr>
        <w:t>2</w:t>
      </w:r>
      <w:r w:rsidR="00AE6536">
        <w:rPr>
          <w:noProof/>
        </w:rPr>
        <w:fldChar w:fldCharType="end"/>
      </w:r>
      <w:r>
        <w:t xml:space="preserve"> </w:t>
      </w:r>
      <w:r w:rsidRPr="00942D76">
        <w:t>Прогноз масштабов зон заражения в случае разрушения цистерны с аммиаком при авариях на автомобильном транспорте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1"/>
        <w:gridCol w:w="3144"/>
        <w:gridCol w:w="3144"/>
      </w:tblGrid>
      <w:tr w:rsidR="00845192" w:rsidRPr="003E4AFD" w14:paraId="6DF0C22D" w14:textId="77777777" w:rsidTr="00242001">
        <w:tc>
          <w:tcPr>
            <w:tcW w:w="1666" w:type="pct"/>
            <w:vMerge w:val="restart"/>
            <w:shd w:val="clear" w:color="auto" w:fill="DAEEF3" w:themeFill="accent5" w:themeFillTint="33"/>
            <w:vAlign w:val="center"/>
          </w:tcPr>
          <w:p w14:paraId="79C96C77" w14:textId="77777777" w:rsidR="00845192" w:rsidRPr="003E4AFD" w:rsidRDefault="00845192" w:rsidP="00253AAA">
            <w:pPr>
              <w:keepNext/>
              <w:jc w:val="center"/>
              <w:rPr>
                <w:sz w:val="20"/>
                <w:szCs w:val="20"/>
              </w:rPr>
            </w:pPr>
            <w:r w:rsidRPr="003E4AFD">
              <w:rPr>
                <w:sz w:val="20"/>
                <w:szCs w:val="20"/>
              </w:rPr>
              <w:t>Показатели опасности возможной ЧС при транспортировке АХОВ автотранспортом</w:t>
            </w:r>
          </w:p>
        </w:tc>
        <w:tc>
          <w:tcPr>
            <w:tcW w:w="3334" w:type="pct"/>
            <w:gridSpan w:val="2"/>
            <w:shd w:val="clear" w:color="auto" w:fill="DAEEF3" w:themeFill="accent5" w:themeFillTint="33"/>
          </w:tcPr>
          <w:p w14:paraId="3F52FE40" w14:textId="77777777" w:rsidR="00845192" w:rsidRPr="003E4AFD" w:rsidRDefault="00845192" w:rsidP="00253AAA">
            <w:pPr>
              <w:keepNext/>
              <w:jc w:val="center"/>
              <w:rPr>
                <w:sz w:val="20"/>
                <w:szCs w:val="20"/>
              </w:rPr>
            </w:pPr>
            <w:r w:rsidRPr="003E4AFD">
              <w:rPr>
                <w:sz w:val="20"/>
                <w:szCs w:val="20"/>
              </w:rPr>
              <w:t xml:space="preserve">ЧС при транспортировке </w:t>
            </w:r>
            <w:r w:rsidRPr="003E4AFD">
              <w:rPr>
                <w:b/>
                <w:sz w:val="20"/>
                <w:szCs w:val="20"/>
              </w:rPr>
              <w:t>аммиака</w:t>
            </w:r>
          </w:p>
        </w:tc>
      </w:tr>
      <w:tr w:rsidR="00845192" w:rsidRPr="003E4AFD" w14:paraId="036D5FDF" w14:textId="77777777" w:rsidTr="00242001">
        <w:tc>
          <w:tcPr>
            <w:tcW w:w="1666" w:type="pct"/>
            <w:vMerge/>
            <w:shd w:val="clear" w:color="auto" w:fill="DAEEF3" w:themeFill="accent5" w:themeFillTint="33"/>
          </w:tcPr>
          <w:p w14:paraId="48562BE3" w14:textId="77777777" w:rsidR="00845192" w:rsidRPr="003E4AFD" w:rsidRDefault="00845192" w:rsidP="00253AAA">
            <w:pPr>
              <w:keepNext/>
              <w:rPr>
                <w:sz w:val="20"/>
                <w:szCs w:val="20"/>
              </w:rPr>
            </w:pPr>
          </w:p>
        </w:tc>
        <w:tc>
          <w:tcPr>
            <w:tcW w:w="1667" w:type="pct"/>
            <w:shd w:val="clear" w:color="auto" w:fill="DAEEF3" w:themeFill="accent5" w:themeFillTint="33"/>
            <w:vAlign w:val="center"/>
          </w:tcPr>
          <w:p w14:paraId="2CDE80E7" w14:textId="77777777" w:rsidR="00845192" w:rsidRPr="003E4AFD" w:rsidRDefault="00845192" w:rsidP="00253AAA">
            <w:pPr>
              <w:keepNext/>
              <w:jc w:val="center"/>
              <w:rPr>
                <w:sz w:val="20"/>
                <w:szCs w:val="20"/>
              </w:rPr>
            </w:pPr>
            <w:r w:rsidRPr="003E4AFD">
              <w:rPr>
                <w:sz w:val="20"/>
                <w:szCs w:val="20"/>
              </w:rPr>
              <w:t>Наиболее опасная ЧС</w:t>
            </w:r>
          </w:p>
        </w:tc>
        <w:tc>
          <w:tcPr>
            <w:tcW w:w="1667" w:type="pct"/>
            <w:shd w:val="clear" w:color="auto" w:fill="DAEEF3" w:themeFill="accent5" w:themeFillTint="33"/>
            <w:vAlign w:val="center"/>
          </w:tcPr>
          <w:p w14:paraId="6F03E4CC" w14:textId="77777777" w:rsidR="00845192" w:rsidRPr="003E4AFD" w:rsidRDefault="00845192" w:rsidP="00253AAA">
            <w:pPr>
              <w:keepNext/>
              <w:jc w:val="center"/>
              <w:rPr>
                <w:sz w:val="20"/>
                <w:szCs w:val="20"/>
              </w:rPr>
            </w:pPr>
            <w:r w:rsidRPr="003E4AFD">
              <w:rPr>
                <w:sz w:val="20"/>
                <w:szCs w:val="20"/>
              </w:rPr>
              <w:t>Наиболее вероятная ЧС</w:t>
            </w:r>
          </w:p>
        </w:tc>
      </w:tr>
      <w:tr w:rsidR="00845192" w:rsidRPr="003E4AFD" w14:paraId="2C12FC7B" w14:textId="77777777" w:rsidTr="00253AAA">
        <w:tc>
          <w:tcPr>
            <w:tcW w:w="1666" w:type="pct"/>
          </w:tcPr>
          <w:p w14:paraId="1603A7EF" w14:textId="77777777" w:rsidR="00845192" w:rsidRPr="003E4AFD" w:rsidRDefault="00845192" w:rsidP="00253AAA">
            <w:pPr>
              <w:rPr>
                <w:sz w:val="20"/>
                <w:szCs w:val="20"/>
              </w:rPr>
            </w:pPr>
            <w:r w:rsidRPr="003E4AFD">
              <w:rPr>
                <w:sz w:val="20"/>
                <w:szCs w:val="20"/>
              </w:rPr>
              <w:t>Количество АХОВ, участвующего в реализации ЧС, т</w:t>
            </w:r>
          </w:p>
        </w:tc>
        <w:tc>
          <w:tcPr>
            <w:tcW w:w="1667" w:type="pct"/>
            <w:vAlign w:val="center"/>
          </w:tcPr>
          <w:p w14:paraId="254E3EF6" w14:textId="77777777" w:rsidR="00845192" w:rsidRPr="003E4AFD" w:rsidRDefault="00845192" w:rsidP="00253AAA">
            <w:pPr>
              <w:jc w:val="center"/>
              <w:rPr>
                <w:sz w:val="20"/>
                <w:szCs w:val="20"/>
              </w:rPr>
            </w:pPr>
            <w:r w:rsidRPr="003E4AFD">
              <w:rPr>
                <w:sz w:val="20"/>
                <w:szCs w:val="20"/>
              </w:rPr>
              <w:t>16</w:t>
            </w:r>
          </w:p>
        </w:tc>
        <w:tc>
          <w:tcPr>
            <w:tcW w:w="1667" w:type="pct"/>
            <w:vAlign w:val="center"/>
          </w:tcPr>
          <w:p w14:paraId="45D2339E" w14:textId="77777777" w:rsidR="00845192" w:rsidRPr="003E4AFD" w:rsidRDefault="00845192" w:rsidP="00253AAA">
            <w:pPr>
              <w:jc w:val="center"/>
              <w:rPr>
                <w:sz w:val="20"/>
                <w:szCs w:val="20"/>
              </w:rPr>
            </w:pPr>
            <w:r w:rsidRPr="003E4AFD">
              <w:rPr>
                <w:sz w:val="20"/>
                <w:szCs w:val="20"/>
              </w:rPr>
              <w:t>16</w:t>
            </w:r>
          </w:p>
        </w:tc>
      </w:tr>
      <w:tr w:rsidR="00845192" w:rsidRPr="003E4AFD" w14:paraId="41D6170C" w14:textId="77777777" w:rsidTr="00253AAA">
        <w:tc>
          <w:tcPr>
            <w:tcW w:w="1666" w:type="pct"/>
          </w:tcPr>
          <w:p w14:paraId="6F6CCA7B" w14:textId="77777777" w:rsidR="00845192" w:rsidRPr="003E4AFD" w:rsidRDefault="00845192" w:rsidP="00253AAA">
            <w:pPr>
              <w:rPr>
                <w:sz w:val="20"/>
                <w:szCs w:val="20"/>
              </w:rPr>
            </w:pPr>
            <w:r w:rsidRPr="003E4AFD">
              <w:rPr>
                <w:sz w:val="20"/>
                <w:szCs w:val="20"/>
              </w:rPr>
              <w:t>Протяженность зоны порогового поражения, м</w:t>
            </w:r>
          </w:p>
        </w:tc>
        <w:tc>
          <w:tcPr>
            <w:tcW w:w="1667" w:type="pct"/>
            <w:vAlign w:val="center"/>
          </w:tcPr>
          <w:p w14:paraId="3BA0BBAF" w14:textId="77777777" w:rsidR="00845192" w:rsidRPr="003E4AFD" w:rsidRDefault="00845192" w:rsidP="00253AAA">
            <w:pPr>
              <w:jc w:val="center"/>
              <w:rPr>
                <w:sz w:val="20"/>
                <w:szCs w:val="20"/>
              </w:rPr>
            </w:pPr>
            <w:r w:rsidRPr="003E4AFD">
              <w:rPr>
                <w:sz w:val="20"/>
                <w:szCs w:val="20"/>
              </w:rPr>
              <w:t>1441</w:t>
            </w:r>
          </w:p>
        </w:tc>
        <w:tc>
          <w:tcPr>
            <w:tcW w:w="1667" w:type="pct"/>
            <w:vAlign w:val="center"/>
          </w:tcPr>
          <w:p w14:paraId="204CEABD" w14:textId="77777777" w:rsidR="00845192" w:rsidRPr="003E4AFD" w:rsidRDefault="00845192" w:rsidP="00253AAA">
            <w:pPr>
              <w:jc w:val="center"/>
              <w:rPr>
                <w:sz w:val="20"/>
                <w:szCs w:val="20"/>
              </w:rPr>
            </w:pPr>
            <w:r w:rsidRPr="003E4AFD">
              <w:rPr>
                <w:sz w:val="20"/>
                <w:szCs w:val="20"/>
              </w:rPr>
              <w:t>397</w:t>
            </w:r>
          </w:p>
        </w:tc>
      </w:tr>
      <w:tr w:rsidR="00845192" w:rsidRPr="003E4AFD" w14:paraId="023E72B5" w14:textId="77777777" w:rsidTr="00253AAA">
        <w:tc>
          <w:tcPr>
            <w:tcW w:w="1666" w:type="pct"/>
          </w:tcPr>
          <w:p w14:paraId="4D3EFEA6" w14:textId="77777777" w:rsidR="00845192" w:rsidRPr="003E4AFD" w:rsidRDefault="00845192" w:rsidP="00253AAA">
            <w:pPr>
              <w:rPr>
                <w:sz w:val="20"/>
                <w:szCs w:val="20"/>
              </w:rPr>
            </w:pPr>
            <w:r w:rsidRPr="003E4AFD">
              <w:rPr>
                <w:sz w:val="20"/>
                <w:szCs w:val="20"/>
              </w:rPr>
              <w:t>Ширина зоны поро</w:t>
            </w:r>
            <w:r w:rsidR="000C699B">
              <w:rPr>
                <w:sz w:val="20"/>
                <w:szCs w:val="20"/>
              </w:rPr>
              <w:t>го</w:t>
            </w:r>
            <w:r w:rsidRPr="003E4AFD">
              <w:rPr>
                <w:sz w:val="20"/>
                <w:szCs w:val="20"/>
              </w:rPr>
              <w:t>вого поражения / на удалении, м</w:t>
            </w:r>
          </w:p>
        </w:tc>
        <w:tc>
          <w:tcPr>
            <w:tcW w:w="1667" w:type="pct"/>
            <w:vAlign w:val="center"/>
          </w:tcPr>
          <w:p w14:paraId="04BC179A" w14:textId="77777777" w:rsidR="00845192" w:rsidRPr="003E4AFD" w:rsidRDefault="00845192" w:rsidP="00253AAA">
            <w:pPr>
              <w:jc w:val="center"/>
              <w:rPr>
                <w:sz w:val="20"/>
                <w:szCs w:val="20"/>
              </w:rPr>
            </w:pPr>
            <w:r w:rsidRPr="003E4AFD">
              <w:rPr>
                <w:sz w:val="20"/>
                <w:szCs w:val="20"/>
              </w:rPr>
              <w:t>67 / 922</w:t>
            </w:r>
          </w:p>
        </w:tc>
        <w:tc>
          <w:tcPr>
            <w:tcW w:w="1667" w:type="pct"/>
            <w:vAlign w:val="center"/>
          </w:tcPr>
          <w:p w14:paraId="3EE214A2" w14:textId="77777777" w:rsidR="00845192" w:rsidRPr="003E4AFD" w:rsidRDefault="00845192" w:rsidP="00253AAA">
            <w:pPr>
              <w:jc w:val="center"/>
              <w:rPr>
                <w:sz w:val="20"/>
                <w:szCs w:val="20"/>
              </w:rPr>
            </w:pPr>
            <w:r w:rsidRPr="003E4AFD">
              <w:rPr>
                <w:sz w:val="20"/>
                <w:szCs w:val="20"/>
              </w:rPr>
              <w:t>35 / 246</w:t>
            </w:r>
          </w:p>
        </w:tc>
      </w:tr>
      <w:tr w:rsidR="00845192" w:rsidRPr="003E4AFD" w14:paraId="71578480" w14:textId="77777777" w:rsidTr="00253AAA">
        <w:tc>
          <w:tcPr>
            <w:tcW w:w="1666" w:type="pct"/>
          </w:tcPr>
          <w:p w14:paraId="30C333CA" w14:textId="77777777" w:rsidR="00845192" w:rsidRPr="003E4AFD" w:rsidRDefault="00845192" w:rsidP="00253AAA">
            <w:pPr>
              <w:rPr>
                <w:sz w:val="20"/>
                <w:szCs w:val="20"/>
              </w:rPr>
            </w:pPr>
            <w:r w:rsidRPr="003E4AFD">
              <w:rPr>
                <w:sz w:val="20"/>
                <w:szCs w:val="20"/>
              </w:rPr>
              <w:t>Протяженность зоны смертельного поражения, м</w:t>
            </w:r>
          </w:p>
        </w:tc>
        <w:tc>
          <w:tcPr>
            <w:tcW w:w="1667" w:type="pct"/>
            <w:vAlign w:val="center"/>
          </w:tcPr>
          <w:p w14:paraId="4BA6A267" w14:textId="77777777" w:rsidR="00845192" w:rsidRPr="003E4AFD" w:rsidRDefault="00845192" w:rsidP="00253AAA">
            <w:pPr>
              <w:jc w:val="center"/>
              <w:rPr>
                <w:sz w:val="20"/>
                <w:szCs w:val="20"/>
              </w:rPr>
            </w:pPr>
            <w:r w:rsidRPr="003E4AFD">
              <w:rPr>
                <w:sz w:val="20"/>
                <w:szCs w:val="20"/>
              </w:rPr>
              <w:t>373</w:t>
            </w:r>
          </w:p>
        </w:tc>
        <w:tc>
          <w:tcPr>
            <w:tcW w:w="1667" w:type="pct"/>
            <w:vAlign w:val="center"/>
          </w:tcPr>
          <w:p w14:paraId="52B127FA" w14:textId="77777777" w:rsidR="00845192" w:rsidRPr="003E4AFD" w:rsidRDefault="00845192" w:rsidP="00253AAA">
            <w:pPr>
              <w:jc w:val="center"/>
              <w:rPr>
                <w:sz w:val="20"/>
                <w:szCs w:val="20"/>
              </w:rPr>
            </w:pPr>
            <w:r w:rsidRPr="003E4AFD">
              <w:rPr>
                <w:sz w:val="20"/>
                <w:szCs w:val="20"/>
              </w:rPr>
              <w:t>109</w:t>
            </w:r>
          </w:p>
        </w:tc>
      </w:tr>
      <w:tr w:rsidR="00845192" w:rsidRPr="003E4AFD" w14:paraId="0B448837" w14:textId="77777777" w:rsidTr="00253AAA">
        <w:tc>
          <w:tcPr>
            <w:tcW w:w="1666" w:type="pct"/>
          </w:tcPr>
          <w:p w14:paraId="458304CE" w14:textId="77777777" w:rsidR="00845192" w:rsidRPr="003E4AFD" w:rsidRDefault="00845192" w:rsidP="00253AAA">
            <w:pPr>
              <w:rPr>
                <w:sz w:val="20"/>
                <w:szCs w:val="20"/>
              </w:rPr>
            </w:pPr>
            <w:r w:rsidRPr="003E4AFD">
              <w:rPr>
                <w:sz w:val="20"/>
                <w:szCs w:val="20"/>
              </w:rPr>
              <w:t>Ширина зоны смертельного поражения / на удалении, м</w:t>
            </w:r>
          </w:p>
        </w:tc>
        <w:tc>
          <w:tcPr>
            <w:tcW w:w="1667" w:type="pct"/>
            <w:vAlign w:val="center"/>
          </w:tcPr>
          <w:p w14:paraId="4E5C38AA" w14:textId="77777777" w:rsidR="00845192" w:rsidRPr="003E4AFD" w:rsidRDefault="00845192" w:rsidP="00253AAA">
            <w:pPr>
              <w:jc w:val="center"/>
              <w:rPr>
                <w:sz w:val="20"/>
                <w:szCs w:val="20"/>
              </w:rPr>
            </w:pPr>
            <w:r w:rsidRPr="003E4AFD">
              <w:rPr>
                <w:sz w:val="20"/>
                <w:szCs w:val="20"/>
              </w:rPr>
              <w:t>17 / 239</w:t>
            </w:r>
          </w:p>
        </w:tc>
        <w:tc>
          <w:tcPr>
            <w:tcW w:w="1667" w:type="pct"/>
            <w:vAlign w:val="center"/>
          </w:tcPr>
          <w:p w14:paraId="42F6A5D4" w14:textId="77777777" w:rsidR="00845192" w:rsidRPr="003E4AFD" w:rsidRDefault="00845192" w:rsidP="00253AAA">
            <w:pPr>
              <w:jc w:val="center"/>
              <w:rPr>
                <w:sz w:val="20"/>
                <w:szCs w:val="20"/>
              </w:rPr>
            </w:pPr>
            <w:r w:rsidRPr="003E4AFD">
              <w:rPr>
                <w:sz w:val="20"/>
                <w:szCs w:val="20"/>
              </w:rPr>
              <w:t>9 / 69</w:t>
            </w:r>
          </w:p>
        </w:tc>
      </w:tr>
      <w:tr w:rsidR="00845192" w:rsidRPr="003E4AFD" w14:paraId="35F90E01" w14:textId="77777777" w:rsidTr="00253AAA">
        <w:tc>
          <w:tcPr>
            <w:tcW w:w="5000" w:type="pct"/>
            <w:gridSpan w:val="3"/>
          </w:tcPr>
          <w:p w14:paraId="5F2A636C" w14:textId="77777777" w:rsidR="00845192" w:rsidRPr="003E4AFD" w:rsidRDefault="00845192" w:rsidP="00253AAA">
            <w:pPr>
              <w:rPr>
                <w:sz w:val="20"/>
                <w:szCs w:val="20"/>
              </w:rPr>
            </w:pPr>
            <w:r w:rsidRPr="003E4AFD">
              <w:rPr>
                <w:b/>
                <w:i/>
                <w:sz w:val="20"/>
                <w:szCs w:val="20"/>
              </w:rPr>
              <w:lastRenderedPageBreak/>
              <w:t>Примечание</w:t>
            </w:r>
            <w:r w:rsidRPr="003E4AFD">
              <w:rPr>
                <w:sz w:val="20"/>
                <w:szCs w:val="20"/>
              </w:rPr>
              <w:t xml:space="preserve">:  При расчете зон возможного заражения применялись следующие условия: </w:t>
            </w:r>
          </w:p>
          <w:p w14:paraId="7834FDF9" w14:textId="77777777" w:rsidR="00845192" w:rsidRPr="003E4AFD" w:rsidRDefault="00845192" w:rsidP="00253AAA">
            <w:pPr>
              <w:ind w:left="993"/>
              <w:rPr>
                <w:sz w:val="20"/>
                <w:szCs w:val="20"/>
              </w:rPr>
            </w:pPr>
            <w:r w:rsidRPr="003E4AFD">
              <w:rPr>
                <w:sz w:val="20"/>
                <w:szCs w:val="20"/>
              </w:rPr>
              <w:t>- для максимально возможной ЧС: состояние атмосферы – инверсия, скорость ветра – 1 м/с, тип местности – городская застройка, температура воздуха +28°С, температура поверхности +15°С, время экспозиции – 30 мин;</w:t>
            </w:r>
          </w:p>
          <w:p w14:paraId="24002E33" w14:textId="77777777" w:rsidR="00845192" w:rsidRPr="003E4AFD" w:rsidRDefault="00845192" w:rsidP="00253AAA">
            <w:pPr>
              <w:ind w:left="993"/>
              <w:rPr>
                <w:sz w:val="20"/>
                <w:szCs w:val="20"/>
              </w:rPr>
            </w:pPr>
            <w:r w:rsidRPr="003E4AFD">
              <w:rPr>
                <w:sz w:val="20"/>
                <w:szCs w:val="20"/>
              </w:rPr>
              <w:t>- для наиболее вероятной ЧС: состояние атмосферы – конвекция, скорость ветра – 3,5 м/с, тип местности – городская застройка, средняя максимальная температура воздуха наиболее теплого месяца +23°С, температура поверхности +15°С, время экспозиции – 30 мин.</w:t>
            </w:r>
          </w:p>
        </w:tc>
      </w:tr>
    </w:tbl>
    <w:p w14:paraId="2E9B0E09" w14:textId="77777777" w:rsidR="00845192" w:rsidRPr="003E4AFD" w:rsidRDefault="00845192" w:rsidP="00DF7110">
      <w:pPr>
        <w:tabs>
          <w:tab w:val="left" w:pos="-2127"/>
        </w:tabs>
        <w:autoSpaceDE w:val="0"/>
        <w:spacing w:line="240" w:lineRule="auto"/>
        <w:ind w:right="-30" w:firstLine="709"/>
        <w:jc w:val="both"/>
        <w:rPr>
          <w:color w:val="000000"/>
        </w:rPr>
      </w:pPr>
    </w:p>
    <w:p w14:paraId="0D7648AA"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В зависимости от масштабов возможных аварий, количество пораженных людей может изменяться от нескольких десятков человек при минимальной площади зоны действия поражающих факторов до нескольких сотен человек при максимальной площади зоны действия поражающих факторов.</w:t>
      </w:r>
    </w:p>
    <w:p w14:paraId="0DCE49A0" w14:textId="77777777" w:rsidR="00845192" w:rsidRDefault="00845192" w:rsidP="00EA2F19">
      <w:pPr>
        <w:spacing w:line="240" w:lineRule="auto"/>
        <w:ind w:right="-1" w:firstLine="567"/>
        <w:jc w:val="both"/>
      </w:pPr>
      <w:r w:rsidRPr="003E4AFD">
        <w:t xml:space="preserve">Зависимость степени риска от расстояния при возможных ЧС при транспортировке аммиака по автодорогам </w:t>
      </w:r>
      <w:proofErr w:type="spellStart"/>
      <w:r w:rsidR="00F06C3F">
        <w:t>Новогремяченского</w:t>
      </w:r>
      <w:proofErr w:type="spellEnd"/>
      <w:r w:rsidRPr="00551379">
        <w:t xml:space="preserve"> сельского поселения приведена на рисунке.</w:t>
      </w:r>
    </w:p>
    <w:p w14:paraId="3DEB2484" w14:textId="77777777" w:rsidR="00EA2F19" w:rsidRPr="00551379" w:rsidRDefault="00EA2F19" w:rsidP="00EA2F19">
      <w:pPr>
        <w:spacing w:line="240" w:lineRule="auto"/>
        <w:ind w:firstLine="567"/>
        <w:jc w:val="both"/>
      </w:pPr>
    </w:p>
    <w:tbl>
      <w:tblPr>
        <w:tblW w:w="48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31"/>
        <w:gridCol w:w="3396"/>
        <w:gridCol w:w="3087"/>
      </w:tblGrid>
      <w:tr w:rsidR="00845192" w:rsidRPr="00551379" w14:paraId="4C30A27D" w14:textId="77777777" w:rsidTr="00EA2F19">
        <w:tc>
          <w:tcPr>
            <w:tcW w:w="1482" w:type="pct"/>
            <w:vMerge w:val="restart"/>
            <w:vAlign w:val="center"/>
          </w:tcPr>
          <w:p w14:paraId="00E4A7EF" w14:textId="77777777" w:rsidR="00845192" w:rsidRPr="00551379" w:rsidRDefault="00845192" w:rsidP="00253AAA">
            <w:pPr>
              <w:keepNext/>
              <w:jc w:val="center"/>
              <w:rPr>
                <w:sz w:val="16"/>
                <w:szCs w:val="16"/>
              </w:rPr>
            </w:pPr>
            <w:r w:rsidRPr="00551379">
              <w:rPr>
                <w:sz w:val="16"/>
                <w:szCs w:val="16"/>
              </w:rPr>
              <w:t>Показатели опасности возможной ЧС при транспортировке АХОВ автотранспортом</w:t>
            </w:r>
          </w:p>
        </w:tc>
        <w:tc>
          <w:tcPr>
            <w:tcW w:w="3518" w:type="pct"/>
            <w:gridSpan w:val="2"/>
          </w:tcPr>
          <w:p w14:paraId="5F0B3657" w14:textId="77777777" w:rsidR="00845192" w:rsidRPr="00551379" w:rsidRDefault="00845192" w:rsidP="00253AAA">
            <w:pPr>
              <w:keepNext/>
              <w:jc w:val="center"/>
              <w:rPr>
                <w:sz w:val="16"/>
                <w:szCs w:val="16"/>
              </w:rPr>
            </w:pPr>
            <w:r w:rsidRPr="00551379">
              <w:rPr>
                <w:sz w:val="16"/>
                <w:szCs w:val="16"/>
              </w:rPr>
              <w:t xml:space="preserve">ЧС при транспортировке </w:t>
            </w:r>
            <w:r w:rsidRPr="00551379">
              <w:rPr>
                <w:b/>
                <w:sz w:val="16"/>
                <w:szCs w:val="16"/>
              </w:rPr>
              <w:t>аммиака</w:t>
            </w:r>
          </w:p>
        </w:tc>
      </w:tr>
      <w:tr w:rsidR="00845192" w:rsidRPr="00551379" w14:paraId="52F1D6FB" w14:textId="77777777" w:rsidTr="00EA2F19">
        <w:tc>
          <w:tcPr>
            <w:tcW w:w="1482" w:type="pct"/>
            <w:vMerge/>
          </w:tcPr>
          <w:p w14:paraId="00D67685" w14:textId="77777777" w:rsidR="00845192" w:rsidRPr="00551379" w:rsidRDefault="00845192" w:rsidP="00253AAA">
            <w:pPr>
              <w:keepNext/>
              <w:rPr>
                <w:sz w:val="16"/>
                <w:szCs w:val="16"/>
              </w:rPr>
            </w:pPr>
          </w:p>
        </w:tc>
        <w:tc>
          <w:tcPr>
            <w:tcW w:w="1843" w:type="pct"/>
            <w:vAlign w:val="center"/>
          </w:tcPr>
          <w:p w14:paraId="3E8D8F61" w14:textId="77777777" w:rsidR="00845192" w:rsidRPr="00551379" w:rsidRDefault="00845192" w:rsidP="00253AAA">
            <w:pPr>
              <w:keepNext/>
              <w:jc w:val="center"/>
              <w:rPr>
                <w:sz w:val="16"/>
                <w:szCs w:val="16"/>
              </w:rPr>
            </w:pPr>
            <w:r w:rsidRPr="00551379">
              <w:rPr>
                <w:sz w:val="16"/>
                <w:szCs w:val="16"/>
              </w:rPr>
              <w:t>Наиболее опасная ЧС</w:t>
            </w:r>
          </w:p>
        </w:tc>
        <w:tc>
          <w:tcPr>
            <w:tcW w:w="1675" w:type="pct"/>
            <w:vAlign w:val="center"/>
          </w:tcPr>
          <w:p w14:paraId="57C24585" w14:textId="77777777" w:rsidR="00845192" w:rsidRPr="00551379" w:rsidRDefault="00845192" w:rsidP="00253AAA">
            <w:pPr>
              <w:keepNext/>
              <w:jc w:val="center"/>
              <w:rPr>
                <w:sz w:val="16"/>
                <w:szCs w:val="16"/>
              </w:rPr>
            </w:pPr>
            <w:r w:rsidRPr="00551379">
              <w:rPr>
                <w:sz w:val="16"/>
                <w:szCs w:val="16"/>
              </w:rPr>
              <w:t>Наиболее вероятная ЧС</w:t>
            </w:r>
          </w:p>
        </w:tc>
      </w:tr>
      <w:tr w:rsidR="00845192" w:rsidRPr="00551379" w14:paraId="5EED4AA7" w14:textId="77777777" w:rsidTr="00EA2F19">
        <w:tc>
          <w:tcPr>
            <w:tcW w:w="1482" w:type="pct"/>
          </w:tcPr>
          <w:p w14:paraId="22D148F5" w14:textId="77777777" w:rsidR="00845192" w:rsidRPr="00551379" w:rsidRDefault="00845192" w:rsidP="00253AAA">
            <w:pPr>
              <w:keepNext/>
              <w:rPr>
                <w:sz w:val="16"/>
                <w:szCs w:val="16"/>
              </w:rPr>
            </w:pPr>
            <w:r w:rsidRPr="00551379">
              <w:rPr>
                <w:sz w:val="16"/>
                <w:szCs w:val="16"/>
              </w:rPr>
              <w:t>Возможная частота реализации ЧС, год</w:t>
            </w:r>
            <w:r w:rsidRPr="00551379">
              <w:rPr>
                <w:sz w:val="16"/>
                <w:szCs w:val="16"/>
                <w:vertAlign w:val="superscript"/>
              </w:rPr>
              <w:t>-1</w:t>
            </w:r>
          </w:p>
        </w:tc>
        <w:tc>
          <w:tcPr>
            <w:tcW w:w="1843" w:type="pct"/>
            <w:vAlign w:val="center"/>
          </w:tcPr>
          <w:p w14:paraId="51E89673" w14:textId="77777777" w:rsidR="00845192" w:rsidRPr="00551379" w:rsidRDefault="00845192" w:rsidP="00253AAA">
            <w:pPr>
              <w:keepNext/>
              <w:jc w:val="center"/>
              <w:rPr>
                <w:sz w:val="16"/>
                <w:szCs w:val="16"/>
              </w:rPr>
            </w:pPr>
            <w:r w:rsidRPr="00551379">
              <w:rPr>
                <w:sz w:val="16"/>
                <w:szCs w:val="16"/>
              </w:rPr>
              <w:t>3,38*10</w:t>
            </w:r>
            <w:r w:rsidRPr="00551379">
              <w:rPr>
                <w:sz w:val="16"/>
                <w:szCs w:val="16"/>
                <w:vertAlign w:val="superscript"/>
              </w:rPr>
              <w:t>-10</w:t>
            </w:r>
          </w:p>
        </w:tc>
        <w:tc>
          <w:tcPr>
            <w:tcW w:w="1675" w:type="pct"/>
            <w:vAlign w:val="center"/>
          </w:tcPr>
          <w:p w14:paraId="62E0A380" w14:textId="77777777" w:rsidR="00845192" w:rsidRPr="00551379" w:rsidRDefault="00845192" w:rsidP="00253AAA">
            <w:pPr>
              <w:keepNext/>
              <w:jc w:val="center"/>
              <w:rPr>
                <w:sz w:val="16"/>
                <w:szCs w:val="16"/>
              </w:rPr>
            </w:pPr>
            <w:r w:rsidRPr="00551379">
              <w:rPr>
                <w:sz w:val="16"/>
                <w:szCs w:val="16"/>
              </w:rPr>
              <w:t>8,44*10</w:t>
            </w:r>
            <w:r w:rsidRPr="00551379">
              <w:rPr>
                <w:sz w:val="16"/>
                <w:szCs w:val="16"/>
                <w:vertAlign w:val="superscript"/>
              </w:rPr>
              <w:t>-10</w:t>
            </w:r>
          </w:p>
        </w:tc>
      </w:tr>
      <w:tr w:rsidR="00845192" w:rsidRPr="00551379" w14:paraId="253485F2" w14:textId="77777777" w:rsidTr="00EA2F19">
        <w:tc>
          <w:tcPr>
            <w:tcW w:w="1482" w:type="pct"/>
          </w:tcPr>
          <w:p w14:paraId="5055CAC0" w14:textId="77777777" w:rsidR="00845192" w:rsidRPr="00551379" w:rsidRDefault="00845192" w:rsidP="00253AAA">
            <w:pPr>
              <w:keepNext/>
              <w:rPr>
                <w:sz w:val="16"/>
                <w:szCs w:val="16"/>
              </w:rPr>
            </w:pPr>
            <w:r w:rsidRPr="00551379">
              <w:rPr>
                <w:sz w:val="16"/>
                <w:szCs w:val="16"/>
              </w:rPr>
              <w:t>График зависимости риска гибели людей от расстояния (от места аварии транспортного средства, перевозящего АХОВ)</w:t>
            </w:r>
          </w:p>
        </w:tc>
        <w:tc>
          <w:tcPr>
            <w:tcW w:w="3518" w:type="pct"/>
            <w:gridSpan w:val="2"/>
          </w:tcPr>
          <w:tbl>
            <w:tblPr>
              <w:tblpPr w:leftFromText="180" w:rightFromText="180" w:vertAnchor="text" w:horzAnchor="margin" w:tblpXSpec="center" w:tblpY="-174"/>
              <w:tblOverlap w:val="never"/>
              <w:tblW w:w="5387" w:type="dxa"/>
              <w:tblLayout w:type="fixed"/>
              <w:tblLook w:val="01E0" w:firstRow="1" w:lastRow="1" w:firstColumn="1" w:lastColumn="1" w:noHBand="0" w:noVBand="0"/>
            </w:tblPr>
            <w:tblGrid>
              <w:gridCol w:w="567"/>
              <w:gridCol w:w="4820"/>
            </w:tblGrid>
            <w:tr w:rsidR="00845192" w:rsidRPr="00551379" w14:paraId="3BC00E72" w14:textId="77777777" w:rsidTr="00EA2F19">
              <w:trPr>
                <w:cantSplit/>
                <w:trHeight w:val="3006"/>
              </w:trPr>
              <w:tc>
                <w:tcPr>
                  <w:tcW w:w="567" w:type="dxa"/>
                  <w:textDirection w:val="btLr"/>
                </w:tcPr>
                <w:p w14:paraId="064FF8AD" w14:textId="77777777" w:rsidR="00845192" w:rsidRPr="00551379" w:rsidRDefault="00845192" w:rsidP="00253AAA">
                  <w:pPr>
                    <w:keepNext/>
                    <w:ind w:left="113" w:right="113"/>
                    <w:jc w:val="center"/>
                    <w:rPr>
                      <w:sz w:val="16"/>
                      <w:szCs w:val="16"/>
                    </w:rPr>
                  </w:pPr>
                  <w:r w:rsidRPr="00551379">
                    <w:rPr>
                      <w:sz w:val="16"/>
                      <w:szCs w:val="16"/>
                    </w:rPr>
                    <w:t>Индивидуальный риск гибели людей, 1/год</w:t>
                  </w:r>
                </w:p>
              </w:tc>
              <w:tc>
                <w:tcPr>
                  <w:tcW w:w="4820" w:type="dxa"/>
                  <w:vAlign w:val="center"/>
                </w:tcPr>
                <w:p w14:paraId="4503BEEB" w14:textId="77777777" w:rsidR="00845192" w:rsidRPr="00551379" w:rsidRDefault="00845192" w:rsidP="00253AAA">
                  <w:pPr>
                    <w:keepNext/>
                    <w:ind w:left="-108"/>
                    <w:jc w:val="center"/>
                    <w:rPr>
                      <w:sz w:val="16"/>
                      <w:szCs w:val="16"/>
                    </w:rPr>
                  </w:pPr>
                  <w:r>
                    <w:rPr>
                      <w:noProof/>
                      <w:sz w:val="16"/>
                      <w:szCs w:val="16"/>
                    </w:rPr>
                    <w:drawing>
                      <wp:inline distT="0" distB="0" distL="0" distR="0" wp14:anchorId="1A6654BE" wp14:editId="62CDCB3F">
                        <wp:extent cx="3717925" cy="2398395"/>
                        <wp:effectExtent l="0" t="0" r="0" b="1905"/>
                        <wp:docPr id="60" name="Рисунок 60"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имени-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17925" cy="2398395"/>
                                </a:xfrm>
                                <a:prstGeom prst="rect">
                                  <a:avLst/>
                                </a:prstGeom>
                                <a:noFill/>
                                <a:ln>
                                  <a:noFill/>
                                </a:ln>
                              </pic:spPr>
                            </pic:pic>
                          </a:graphicData>
                        </a:graphic>
                      </wp:inline>
                    </w:drawing>
                  </w:r>
                </w:p>
              </w:tc>
            </w:tr>
            <w:tr w:rsidR="00845192" w:rsidRPr="00551379" w14:paraId="3AB137EF" w14:textId="77777777" w:rsidTr="00EA2F19">
              <w:trPr>
                <w:trHeight w:val="168"/>
              </w:trPr>
              <w:tc>
                <w:tcPr>
                  <w:tcW w:w="567" w:type="dxa"/>
                </w:tcPr>
                <w:p w14:paraId="51F6F36B" w14:textId="77777777" w:rsidR="00845192" w:rsidRPr="00551379" w:rsidRDefault="00845192" w:rsidP="00253AAA">
                  <w:pPr>
                    <w:keepNext/>
                    <w:jc w:val="center"/>
                    <w:rPr>
                      <w:sz w:val="16"/>
                      <w:szCs w:val="16"/>
                    </w:rPr>
                  </w:pPr>
                </w:p>
              </w:tc>
              <w:tc>
                <w:tcPr>
                  <w:tcW w:w="4820" w:type="dxa"/>
                </w:tcPr>
                <w:p w14:paraId="09E53F11" w14:textId="77777777" w:rsidR="00845192" w:rsidRPr="00551379" w:rsidRDefault="00845192" w:rsidP="00253AAA">
                  <w:pPr>
                    <w:keepNext/>
                    <w:jc w:val="center"/>
                    <w:rPr>
                      <w:sz w:val="16"/>
                      <w:szCs w:val="16"/>
                    </w:rPr>
                  </w:pPr>
                  <w:r w:rsidRPr="00551379">
                    <w:rPr>
                      <w:sz w:val="16"/>
                      <w:szCs w:val="16"/>
                    </w:rPr>
                    <w:t>Расстояние от места аварии транспортного средства с аммиаком, м</w:t>
                  </w:r>
                </w:p>
              </w:tc>
            </w:tr>
          </w:tbl>
          <w:p w14:paraId="3BBB8D9D" w14:textId="77777777" w:rsidR="00845192" w:rsidRPr="00551379" w:rsidRDefault="00845192" w:rsidP="008062C1">
            <w:pPr>
              <w:keepNext/>
              <w:jc w:val="center"/>
              <w:rPr>
                <w:sz w:val="16"/>
                <w:szCs w:val="16"/>
              </w:rPr>
            </w:pPr>
          </w:p>
        </w:tc>
      </w:tr>
    </w:tbl>
    <w:p w14:paraId="6B035A72" w14:textId="77777777" w:rsidR="008062C1" w:rsidRDefault="008062C1" w:rsidP="008062C1">
      <w:pPr>
        <w:pStyle w:val="aa"/>
        <w:spacing w:before="0"/>
        <w:jc w:val="both"/>
      </w:pPr>
      <w:r>
        <w:t xml:space="preserve">Рисунок 4. </w:t>
      </w:r>
      <w:r w:rsidR="00AE6536">
        <w:fldChar w:fldCharType="begin"/>
      </w:r>
      <w:r w:rsidR="00AE6536">
        <w:instrText xml:space="preserve"> SEQ Рисунок_4. \* ARABIC </w:instrText>
      </w:r>
      <w:r w:rsidR="00AE6536">
        <w:fldChar w:fldCharType="separate"/>
      </w:r>
      <w:r w:rsidR="00212ED9">
        <w:rPr>
          <w:noProof/>
        </w:rPr>
        <w:t>1</w:t>
      </w:r>
      <w:r w:rsidR="00AE6536">
        <w:rPr>
          <w:noProof/>
        </w:rPr>
        <w:fldChar w:fldCharType="end"/>
      </w:r>
      <w:r>
        <w:t xml:space="preserve"> </w:t>
      </w:r>
      <w:r w:rsidRPr="00BA093C">
        <w:t>Зависимость степени риска от расстояния при возможных ЧС при транспортировке аммиака</w:t>
      </w:r>
    </w:p>
    <w:p w14:paraId="7AB1B6D4" w14:textId="77777777" w:rsidR="008062C1" w:rsidRDefault="008062C1" w:rsidP="00EA2F19">
      <w:pPr>
        <w:tabs>
          <w:tab w:val="left" w:pos="-2127"/>
        </w:tabs>
        <w:autoSpaceDE w:val="0"/>
        <w:spacing w:line="240" w:lineRule="auto"/>
        <w:ind w:right="-1" w:firstLine="567"/>
        <w:jc w:val="both"/>
        <w:rPr>
          <w:color w:val="000000"/>
          <w:highlight w:val="yellow"/>
        </w:rPr>
      </w:pPr>
    </w:p>
    <w:p w14:paraId="0EBFE71E" w14:textId="77777777" w:rsidR="00845192" w:rsidRPr="003E4AFD" w:rsidRDefault="00845192" w:rsidP="00EA2F19">
      <w:pPr>
        <w:keepNext/>
        <w:spacing w:line="240" w:lineRule="auto"/>
        <w:jc w:val="center"/>
        <w:rPr>
          <w:b/>
          <w:i/>
        </w:rPr>
      </w:pPr>
      <w:r w:rsidRPr="003E4AFD">
        <w:rPr>
          <w:b/>
          <w:i/>
        </w:rPr>
        <w:t>Анализ возможных последствий аварий с участием взрывопожароопасных веществ</w:t>
      </w:r>
    </w:p>
    <w:p w14:paraId="7312265D"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Поражающими факторами возможных аварий на автотранспорте, перевозящем нефтепродукты и СУГ,  могут быть:</w:t>
      </w:r>
    </w:p>
    <w:p w14:paraId="1A56AE08"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воздушная ударная волна, образующаяся в результате взрывных превращений облаков топливно-воздушных смесей (ТВС);</w:t>
      </w:r>
    </w:p>
    <w:p w14:paraId="0A5F2048"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тепловое излучение горящих разлитий и огненного шара;</w:t>
      </w:r>
    </w:p>
    <w:p w14:paraId="7E66268C"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осколки и обломки оборудования, обломки зданий и сооружений, образующиеся в результате взрывных превращений облаков ТВС.</w:t>
      </w:r>
    </w:p>
    <w:p w14:paraId="2FE1B223" w14:textId="77777777" w:rsidR="00845192" w:rsidRPr="003E4AFD" w:rsidRDefault="00845192" w:rsidP="00EA2F19">
      <w:pPr>
        <w:tabs>
          <w:tab w:val="left" w:pos="-2127"/>
        </w:tabs>
        <w:autoSpaceDE w:val="0"/>
        <w:spacing w:line="240" w:lineRule="auto"/>
        <w:ind w:right="-1" w:firstLine="567"/>
        <w:jc w:val="both"/>
        <w:rPr>
          <w:color w:val="000000"/>
        </w:rPr>
      </w:pPr>
      <w:r w:rsidRPr="003E4AFD">
        <w:rPr>
          <w:color w:val="000000"/>
        </w:rPr>
        <w:t xml:space="preserve">Транспортировка и доставка нефтепродуктов на АЗС осуществляется автоцистернами, максимальный объем которых может составлять </w:t>
      </w:r>
      <w:smartTag w:uri="urn:schemas-microsoft-com:office:smarttags" w:element="metricconverter">
        <w:smartTagPr>
          <w:attr w:name="ProductID" w:val="43 м3"/>
        </w:smartTagPr>
        <w:r w:rsidRPr="003E4AFD">
          <w:rPr>
            <w:color w:val="000000"/>
          </w:rPr>
          <w:t>43 м</w:t>
        </w:r>
        <w:r w:rsidRPr="003E4AFD">
          <w:rPr>
            <w:color w:val="000000"/>
            <w:vertAlign w:val="superscript"/>
          </w:rPr>
          <w:t>3</w:t>
        </w:r>
      </w:smartTag>
      <w:r w:rsidRPr="003E4AFD">
        <w:rPr>
          <w:color w:val="000000"/>
        </w:rPr>
        <w:t>.</w:t>
      </w:r>
    </w:p>
    <w:p w14:paraId="007BA423" w14:textId="77777777" w:rsidR="00845192" w:rsidRPr="00551379" w:rsidRDefault="00845192" w:rsidP="00EA2F19">
      <w:pPr>
        <w:tabs>
          <w:tab w:val="left" w:pos="-2127"/>
        </w:tabs>
        <w:autoSpaceDE w:val="0"/>
        <w:spacing w:line="240" w:lineRule="auto"/>
        <w:ind w:right="-1" w:firstLine="567"/>
        <w:jc w:val="both"/>
      </w:pPr>
      <w:r w:rsidRPr="003E4AFD">
        <w:t xml:space="preserve">Результаты расчета поражающих факторов возможных взрыва ТВС, огненного шара и пожара разлива при разрушении автоцистерны с бензином </w:t>
      </w:r>
      <w:r w:rsidRPr="00551379">
        <w:t xml:space="preserve">приведены на </w:t>
      </w:r>
      <w:r w:rsidRPr="003919ED">
        <w:lastRenderedPageBreak/>
        <w:t xml:space="preserve">рисунках </w:t>
      </w:r>
      <w:r w:rsidR="00CD2A1C" w:rsidRPr="003919ED">
        <w:t>4.</w:t>
      </w:r>
      <w:r w:rsidRPr="003919ED">
        <w:t>2</w:t>
      </w:r>
      <w:r w:rsidR="00CD2A1C" w:rsidRPr="003919ED">
        <w:t xml:space="preserve"> </w:t>
      </w:r>
      <w:r w:rsidRPr="003919ED">
        <w:t>-</w:t>
      </w:r>
      <w:r w:rsidR="00CD2A1C" w:rsidRPr="003919ED">
        <w:t xml:space="preserve"> </w:t>
      </w:r>
      <w:r w:rsidRPr="003919ED">
        <w:t>4</w:t>
      </w:r>
      <w:r w:rsidR="00CD2A1C" w:rsidRPr="003919ED">
        <w:t>.4</w:t>
      </w:r>
      <w:r w:rsidRPr="003919ED">
        <w:t xml:space="preserve"> и в таблице</w:t>
      </w:r>
      <w:r w:rsidR="00EA2F19" w:rsidRPr="003919ED">
        <w:t xml:space="preserve"> </w:t>
      </w:r>
      <w:r w:rsidR="00CD2A1C" w:rsidRPr="003919ED">
        <w:t>4</w:t>
      </w:r>
      <w:r w:rsidR="00EA2F19" w:rsidRPr="003919ED">
        <w:t>.</w:t>
      </w:r>
      <w:r w:rsidR="00CD2A1C" w:rsidRPr="003919ED">
        <w:t>3</w:t>
      </w:r>
      <w:r w:rsidRPr="003919ED">
        <w:t>.</w:t>
      </w:r>
    </w:p>
    <w:p w14:paraId="225487C4" w14:textId="77777777" w:rsidR="00845192" w:rsidRPr="00551379" w:rsidRDefault="00845192" w:rsidP="00EA2F19">
      <w:pPr>
        <w:tabs>
          <w:tab w:val="left" w:pos="-2127"/>
        </w:tabs>
        <w:autoSpaceDE w:val="0"/>
        <w:spacing w:line="240" w:lineRule="auto"/>
        <w:ind w:right="-1" w:firstLine="567"/>
        <w:jc w:val="both"/>
        <w:rPr>
          <w:color w:val="000000"/>
        </w:rPr>
      </w:pPr>
      <w:r w:rsidRPr="00551379">
        <w:rPr>
          <w:color w:val="000000"/>
        </w:rPr>
        <w:t>В зависимости от места возможной аварии, количество пораженных людей может составить от 1 до 5 человек.</w:t>
      </w:r>
    </w:p>
    <w:p w14:paraId="1FE934C3" w14:textId="77777777" w:rsidR="00FD53D9" w:rsidRDefault="00FD53D9" w:rsidP="00FD53D9">
      <w:pPr>
        <w:pStyle w:val="aa"/>
        <w:keepNext/>
        <w:spacing w:after="0"/>
        <w:jc w:val="both"/>
      </w:pPr>
      <w:r>
        <w:t xml:space="preserve">Таблица 4. </w:t>
      </w:r>
      <w:r w:rsidR="00AE6536">
        <w:fldChar w:fldCharType="begin"/>
      </w:r>
      <w:r w:rsidR="00AE6536">
        <w:instrText xml:space="preserve"> SEQ Таблица_4. \* ARABIC </w:instrText>
      </w:r>
      <w:r w:rsidR="00AE6536">
        <w:fldChar w:fldCharType="separate"/>
      </w:r>
      <w:r w:rsidR="00212ED9">
        <w:rPr>
          <w:noProof/>
        </w:rPr>
        <w:t>3</w:t>
      </w:r>
      <w:r w:rsidR="00AE6536">
        <w:rPr>
          <w:noProof/>
        </w:rPr>
        <w:fldChar w:fldCharType="end"/>
      </w:r>
      <w:r>
        <w:t xml:space="preserve"> </w:t>
      </w:r>
      <w:r w:rsidRPr="00D27177">
        <w:t>Границы зон действия поражающих факторов взрыва, огненного шара и пожара разлива при разрушении автоцистерны с бензином вместимостью 43 м</w:t>
      </w:r>
      <w:r w:rsidRPr="00FD53D9">
        <w:rPr>
          <w:vertAlign w:val="superscript"/>
        </w:rPr>
        <w:t>3</w:t>
      </w:r>
    </w:p>
    <w:tbl>
      <w:tblPr>
        <w:tblW w:w="52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
        <w:gridCol w:w="403"/>
        <w:gridCol w:w="46"/>
        <w:gridCol w:w="75"/>
        <w:gridCol w:w="3445"/>
        <w:gridCol w:w="1841"/>
        <w:gridCol w:w="1845"/>
        <w:gridCol w:w="1559"/>
        <w:gridCol w:w="109"/>
        <w:gridCol w:w="236"/>
        <w:gridCol w:w="252"/>
      </w:tblGrid>
      <w:tr w:rsidR="00845192" w:rsidRPr="003E4AFD" w14:paraId="3FD90E5C" w14:textId="77777777" w:rsidTr="00DF7110">
        <w:trPr>
          <w:gridBefore w:val="1"/>
          <w:gridAfter w:val="3"/>
          <w:wBefore w:w="54" w:type="pct"/>
          <w:wAfter w:w="300" w:type="pct"/>
          <w:trHeight w:hRule="exact" w:val="775"/>
        </w:trPr>
        <w:tc>
          <w:tcPr>
            <w:tcW w:w="2001" w:type="pct"/>
            <w:gridSpan w:val="4"/>
            <w:shd w:val="clear" w:color="auto" w:fill="DAEEF3" w:themeFill="accent5" w:themeFillTint="33"/>
            <w:vAlign w:val="center"/>
          </w:tcPr>
          <w:p w14:paraId="5099D18D" w14:textId="77777777" w:rsidR="00845192" w:rsidRPr="003E4AFD" w:rsidRDefault="00845192" w:rsidP="00EA2F19">
            <w:pPr>
              <w:keepNext/>
              <w:spacing w:line="240" w:lineRule="auto"/>
              <w:jc w:val="center"/>
              <w:rPr>
                <w:sz w:val="20"/>
                <w:szCs w:val="20"/>
              </w:rPr>
            </w:pPr>
            <w:r w:rsidRPr="003E4AFD">
              <w:rPr>
                <w:sz w:val="20"/>
                <w:szCs w:val="20"/>
              </w:rPr>
              <w:t>Показатели</w:t>
            </w:r>
          </w:p>
        </w:tc>
        <w:tc>
          <w:tcPr>
            <w:tcW w:w="928" w:type="pct"/>
            <w:shd w:val="clear" w:color="auto" w:fill="DAEEF3" w:themeFill="accent5" w:themeFillTint="33"/>
          </w:tcPr>
          <w:p w14:paraId="3808F2F7" w14:textId="77777777" w:rsidR="00845192" w:rsidRPr="003E4AFD" w:rsidRDefault="00845192" w:rsidP="00EA2F19">
            <w:pPr>
              <w:keepNext/>
              <w:spacing w:line="240" w:lineRule="auto"/>
              <w:jc w:val="center"/>
              <w:rPr>
                <w:sz w:val="20"/>
                <w:szCs w:val="20"/>
              </w:rPr>
            </w:pPr>
            <w:r w:rsidRPr="003E4AFD">
              <w:rPr>
                <w:sz w:val="20"/>
                <w:szCs w:val="20"/>
              </w:rPr>
              <w:t>Избыточное давление взрыва облака ТВС</w:t>
            </w:r>
          </w:p>
        </w:tc>
        <w:tc>
          <w:tcPr>
            <w:tcW w:w="930" w:type="pct"/>
            <w:shd w:val="clear" w:color="auto" w:fill="DAEEF3" w:themeFill="accent5" w:themeFillTint="33"/>
          </w:tcPr>
          <w:p w14:paraId="4A5DBCB4" w14:textId="77777777" w:rsidR="00845192" w:rsidRPr="003E4AFD" w:rsidRDefault="00845192" w:rsidP="00EA2F19">
            <w:pPr>
              <w:keepNext/>
              <w:spacing w:line="240" w:lineRule="auto"/>
              <w:jc w:val="center"/>
              <w:rPr>
                <w:sz w:val="20"/>
                <w:szCs w:val="20"/>
              </w:rPr>
            </w:pPr>
            <w:r w:rsidRPr="003E4AFD">
              <w:rPr>
                <w:sz w:val="20"/>
                <w:szCs w:val="20"/>
              </w:rPr>
              <w:t>Тепловое излучение огненного шара</w:t>
            </w:r>
          </w:p>
        </w:tc>
        <w:tc>
          <w:tcPr>
            <w:tcW w:w="786" w:type="pct"/>
            <w:shd w:val="clear" w:color="auto" w:fill="DAEEF3" w:themeFill="accent5" w:themeFillTint="33"/>
          </w:tcPr>
          <w:p w14:paraId="091D3078" w14:textId="77777777" w:rsidR="00845192" w:rsidRPr="003E4AFD" w:rsidRDefault="00845192" w:rsidP="00EA2F19">
            <w:pPr>
              <w:keepNext/>
              <w:spacing w:line="240" w:lineRule="auto"/>
              <w:jc w:val="center"/>
              <w:rPr>
                <w:sz w:val="20"/>
                <w:szCs w:val="20"/>
              </w:rPr>
            </w:pPr>
            <w:r w:rsidRPr="003E4AFD">
              <w:rPr>
                <w:sz w:val="20"/>
                <w:szCs w:val="20"/>
              </w:rPr>
              <w:t>Тепловое излучение пожара пролива</w:t>
            </w:r>
          </w:p>
        </w:tc>
      </w:tr>
      <w:tr w:rsidR="00845192" w:rsidRPr="003E4AFD" w14:paraId="0B56A889" w14:textId="77777777" w:rsidTr="00DF7110">
        <w:trPr>
          <w:gridBefore w:val="1"/>
          <w:gridAfter w:val="3"/>
          <w:wBefore w:w="54" w:type="pct"/>
          <w:wAfter w:w="300" w:type="pct"/>
        </w:trPr>
        <w:tc>
          <w:tcPr>
            <w:tcW w:w="2001" w:type="pct"/>
            <w:gridSpan w:val="4"/>
          </w:tcPr>
          <w:p w14:paraId="0508C40E" w14:textId="77777777" w:rsidR="00845192" w:rsidRPr="003E4AFD" w:rsidRDefault="00845192" w:rsidP="00EA2F19">
            <w:pPr>
              <w:spacing w:line="240" w:lineRule="auto"/>
              <w:jc w:val="both"/>
              <w:rPr>
                <w:sz w:val="20"/>
                <w:szCs w:val="20"/>
              </w:rPr>
            </w:pPr>
            <w:r w:rsidRPr="003E4AFD">
              <w:rPr>
                <w:sz w:val="20"/>
                <w:szCs w:val="20"/>
              </w:rPr>
              <w:t>Максимальное количество опасного вещества, участвующего в аварии с учетом 90% заполнения цистерны, т</w:t>
            </w:r>
          </w:p>
        </w:tc>
        <w:tc>
          <w:tcPr>
            <w:tcW w:w="928" w:type="pct"/>
          </w:tcPr>
          <w:p w14:paraId="3C55FE64" w14:textId="77777777" w:rsidR="00845192" w:rsidRPr="003E4AFD" w:rsidRDefault="00845192" w:rsidP="00EA2F19">
            <w:pPr>
              <w:spacing w:line="240" w:lineRule="auto"/>
              <w:jc w:val="center"/>
              <w:rPr>
                <w:sz w:val="20"/>
                <w:szCs w:val="20"/>
              </w:rPr>
            </w:pPr>
            <w:r w:rsidRPr="003E4AFD">
              <w:rPr>
                <w:sz w:val="20"/>
                <w:szCs w:val="20"/>
              </w:rPr>
              <w:t>28,25</w:t>
            </w:r>
          </w:p>
        </w:tc>
        <w:tc>
          <w:tcPr>
            <w:tcW w:w="930" w:type="pct"/>
          </w:tcPr>
          <w:p w14:paraId="4A0D09BC" w14:textId="77777777" w:rsidR="00845192" w:rsidRPr="003E4AFD" w:rsidRDefault="00845192" w:rsidP="00EA2F19">
            <w:pPr>
              <w:spacing w:line="240" w:lineRule="auto"/>
              <w:jc w:val="center"/>
              <w:rPr>
                <w:sz w:val="20"/>
                <w:szCs w:val="20"/>
              </w:rPr>
            </w:pPr>
            <w:r w:rsidRPr="003E4AFD">
              <w:rPr>
                <w:sz w:val="20"/>
                <w:szCs w:val="20"/>
              </w:rPr>
              <w:t>28,25</w:t>
            </w:r>
          </w:p>
        </w:tc>
        <w:tc>
          <w:tcPr>
            <w:tcW w:w="786" w:type="pct"/>
          </w:tcPr>
          <w:p w14:paraId="713B4F1B" w14:textId="77777777" w:rsidR="00845192" w:rsidRPr="003E4AFD" w:rsidRDefault="00845192" w:rsidP="00EA2F19">
            <w:pPr>
              <w:spacing w:line="240" w:lineRule="auto"/>
              <w:jc w:val="center"/>
              <w:rPr>
                <w:sz w:val="20"/>
                <w:szCs w:val="20"/>
              </w:rPr>
            </w:pPr>
            <w:r w:rsidRPr="003E4AFD">
              <w:rPr>
                <w:sz w:val="20"/>
                <w:szCs w:val="20"/>
              </w:rPr>
              <w:t>28,25</w:t>
            </w:r>
          </w:p>
        </w:tc>
      </w:tr>
      <w:tr w:rsidR="00845192" w:rsidRPr="003E4AFD" w14:paraId="56C56E38" w14:textId="77777777" w:rsidTr="00DF7110">
        <w:trPr>
          <w:gridBefore w:val="1"/>
          <w:gridAfter w:val="3"/>
          <w:wBefore w:w="54" w:type="pct"/>
          <w:wAfter w:w="300" w:type="pct"/>
        </w:trPr>
        <w:tc>
          <w:tcPr>
            <w:tcW w:w="2001" w:type="pct"/>
            <w:gridSpan w:val="4"/>
          </w:tcPr>
          <w:p w14:paraId="168C4EA3" w14:textId="77777777" w:rsidR="00845192" w:rsidRPr="003E4AFD" w:rsidRDefault="00845192" w:rsidP="00EA2F19">
            <w:pPr>
              <w:spacing w:line="240" w:lineRule="auto"/>
              <w:jc w:val="both"/>
              <w:rPr>
                <w:sz w:val="20"/>
                <w:szCs w:val="20"/>
              </w:rPr>
            </w:pPr>
            <w:r w:rsidRPr="003E4AFD">
              <w:rPr>
                <w:sz w:val="20"/>
                <w:szCs w:val="20"/>
              </w:rPr>
              <w:t>Максимальное количество опасного вещества, участвующего в создании поражающих факторов, т</w:t>
            </w:r>
          </w:p>
        </w:tc>
        <w:tc>
          <w:tcPr>
            <w:tcW w:w="928" w:type="pct"/>
          </w:tcPr>
          <w:p w14:paraId="1FB185E7" w14:textId="77777777" w:rsidR="00845192" w:rsidRPr="003E4AFD" w:rsidRDefault="00845192" w:rsidP="00EA2F19">
            <w:pPr>
              <w:spacing w:line="240" w:lineRule="auto"/>
              <w:jc w:val="center"/>
              <w:rPr>
                <w:sz w:val="20"/>
                <w:szCs w:val="20"/>
              </w:rPr>
            </w:pPr>
            <w:r w:rsidRPr="003E4AFD">
              <w:rPr>
                <w:sz w:val="20"/>
                <w:szCs w:val="20"/>
              </w:rPr>
              <w:t>1,9</w:t>
            </w:r>
          </w:p>
        </w:tc>
        <w:tc>
          <w:tcPr>
            <w:tcW w:w="930" w:type="pct"/>
          </w:tcPr>
          <w:p w14:paraId="786ABBB7" w14:textId="77777777" w:rsidR="00845192" w:rsidRPr="003E4AFD" w:rsidRDefault="00845192" w:rsidP="00EA2F19">
            <w:pPr>
              <w:spacing w:line="240" w:lineRule="auto"/>
              <w:jc w:val="center"/>
              <w:rPr>
                <w:sz w:val="20"/>
                <w:szCs w:val="20"/>
              </w:rPr>
            </w:pPr>
            <w:r w:rsidRPr="003E4AFD">
              <w:rPr>
                <w:sz w:val="20"/>
                <w:szCs w:val="20"/>
              </w:rPr>
              <w:t>16,95</w:t>
            </w:r>
          </w:p>
        </w:tc>
        <w:tc>
          <w:tcPr>
            <w:tcW w:w="786" w:type="pct"/>
          </w:tcPr>
          <w:p w14:paraId="31B062A7" w14:textId="77777777" w:rsidR="00845192" w:rsidRPr="003E4AFD" w:rsidRDefault="00845192" w:rsidP="00EA2F19">
            <w:pPr>
              <w:spacing w:line="240" w:lineRule="auto"/>
              <w:jc w:val="center"/>
              <w:rPr>
                <w:sz w:val="20"/>
                <w:szCs w:val="20"/>
              </w:rPr>
            </w:pPr>
            <w:r w:rsidRPr="003E4AFD">
              <w:rPr>
                <w:sz w:val="20"/>
                <w:szCs w:val="20"/>
              </w:rPr>
              <w:t>28,25</w:t>
            </w:r>
          </w:p>
        </w:tc>
      </w:tr>
      <w:tr w:rsidR="00845192" w:rsidRPr="003E4AFD" w14:paraId="0B456498" w14:textId="77777777" w:rsidTr="00DF7110">
        <w:trPr>
          <w:gridBefore w:val="1"/>
          <w:gridAfter w:val="3"/>
          <w:wBefore w:w="54" w:type="pct"/>
          <w:wAfter w:w="300" w:type="pct"/>
        </w:trPr>
        <w:tc>
          <w:tcPr>
            <w:tcW w:w="2001" w:type="pct"/>
            <w:gridSpan w:val="4"/>
          </w:tcPr>
          <w:p w14:paraId="6F22341B" w14:textId="77777777" w:rsidR="00845192" w:rsidRPr="003E4AFD" w:rsidRDefault="00845192" w:rsidP="00EA2F19">
            <w:pPr>
              <w:spacing w:line="240" w:lineRule="auto"/>
              <w:jc w:val="both"/>
              <w:rPr>
                <w:sz w:val="20"/>
                <w:szCs w:val="20"/>
              </w:rPr>
            </w:pPr>
            <w:r w:rsidRPr="003E4AFD">
              <w:rPr>
                <w:sz w:val="20"/>
                <w:szCs w:val="20"/>
              </w:rPr>
              <w:t>Граница зоны (м), с избыточным давлением:</w:t>
            </w:r>
          </w:p>
        </w:tc>
        <w:tc>
          <w:tcPr>
            <w:tcW w:w="928" w:type="pct"/>
          </w:tcPr>
          <w:p w14:paraId="0E35E0E1" w14:textId="77777777" w:rsidR="00845192" w:rsidRPr="003E4AFD" w:rsidRDefault="00845192" w:rsidP="00EA2F19">
            <w:pPr>
              <w:spacing w:line="240" w:lineRule="auto"/>
              <w:jc w:val="center"/>
              <w:rPr>
                <w:sz w:val="20"/>
                <w:szCs w:val="20"/>
              </w:rPr>
            </w:pPr>
          </w:p>
        </w:tc>
        <w:tc>
          <w:tcPr>
            <w:tcW w:w="930" w:type="pct"/>
          </w:tcPr>
          <w:p w14:paraId="4400CEF6" w14:textId="77777777" w:rsidR="00845192" w:rsidRPr="003E4AFD" w:rsidRDefault="00845192" w:rsidP="00EA2F19">
            <w:pPr>
              <w:spacing w:line="240" w:lineRule="auto"/>
              <w:jc w:val="center"/>
              <w:rPr>
                <w:sz w:val="20"/>
                <w:szCs w:val="20"/>
              </w:rPr>
            </w:pPr>
          </w:p>
        </w:tc>
        <w:tc>
          <w:tcPr>
            <w:tcW w:w="786" w:type="pct"/>
          </w:tcPr>
          <w:p w14:paraId="6E10882F" w14:textId="77777777" w:rsidR="00845192" w:rsidRPr="003E4AFD" w:rsidRDefault="00845192" w:rsidP="00EA2F19">
            <w:pPr>
              <w:spacing w:line="240" w:lineRule="auto"/>
              <w:jc w:val="center"/>
              <w:rPr>
                <w:sz w:val="20"/>
                <w:szCs w:val="20"/>
              </w:rPr>
            </w:pPr>
          </w:p>
        </w:tc>
      </w:tr>
      <w:tr w:rsidR="00845192" w:rsidRPr="003E4AFD" w14:paraId="4912367B" w14:textId="77777777" w:rsidTr="00DF7110">
        <w:trPr>
          <w:gridBefore w:val="1"/>
          <w:gridAfter w:val="3"/>
          <w:wBefore w:w="54" w:type="pct"/>
          <w:wAfter w:w="300" w:type="pct"/>
        </w:trPr>
        <w:tc>
          <w:tcPr>
            <w:tcW w:w="2001" w:type="pct"/>
            <w:gridSpan w:val="4"/>
            <w:vAlign w:val="center"/>
          </w:tcPr>
          <w:p w14:paraId="0030D5E4" w14:textId="77777777" w:rsidR="00845192" w:rsidRPr="003E4AFD" w:rsidRDefault="00845192" w:rsidP="00EA2F19">
            <w:pPr>
              <w:spacing w:line="240" w:lineRule="auto"/>
              <w:ind w:left="-57" w:right="-57" w:firstLine="1191"/>
              <w:rPr>
                <w:sz w:val="20"/>
                <w:szCs w:val="20"/>
              </w:rPr>
            </w:pPr>
            <w:r w:rsidRPr="003E4AFD">
              <w:rPr>
                <w:sz w:val="20"/>
                <w:szCs w:val="20"/>
              </w:rPr>
              <w:t>ΔР=320 кПа</w:t>
            </w:r>
          </w:p>
        </w:tc>
        <w:tc>
          <w:tcPr>
            <w:tcW w:w="928" w:type="pct"/>
          </w:tcPr>
          <w:p w14:paraId="6C8A47EB" w14:textId="77777777" w:rsidR="00845192" w:rsidRPr="003E4AFD" w:rsidRDefault="00845192" w:rsidP="00EA2F19">
            <w:pPr>
              <w:spacing w:line="240" w:lineRule="auto"/>
              <w:jc w:val="center"/>
              <w:rPr>
                <w:sz w:val="20"/>
                <w:szCs w:val="20"/>
              </w:rPr>
            </w:pPr>
            <w:r w:rsidRPr="003E4AFD">
              <w:rPr>
                <w:sz w:val="20"/>
                <w:szCs w:val="20"/>
              </w:rPr>
              <w:t>18,6</w:t>
            </w:r>
          </w:p>
        </w:tc>
        <w:tc>
          <w:tcPr>
            <w:tcW w:w="930" w:type="pct"/>
          </w:tcPr>
          <w:p w14:paraId="0FF5F624" w14:textId="77777777" w:rsidR="00845192" w:rsidRPr="003E4AFD" w:rsidRDefault="00845192" w:rsidP="00EA2F19">
            <w:pPr>
              <w:spacing w:line="240" w:lineRule="auto"/>
              <w:jc w:val="center"/>
              <w:rPr>
                <w:sz w:val="20"/>
                <w:szCs w:val="20"/>
              </w:rPr>
            </w:pPr>
            <w:r w:rsidRPr="003E4AFD">
              <w:rPr>
                <w:sz w:val="20"/>
                <w:szCs w:val="20"/>
              </w:rPr>
              <w:t>–</w:t>
            </w:r>
          </w:p>
        </w:tc>
        <w:tc>
          <w:tcPr>
            <w:tcW w:w="786" w:type="pct"/>
          </w:tcPr>
          <w:p w14:paraId="69F07700"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06E47D0B" w14:textId="77777777" w:rsidTr="00DF7110">
        <w:trPr>
          <w:gridBefore w:val="1"/>
          <w:gridAfter w:val="3"/>
          <w:wBefore w:w="54" w:type="pct"/>
          <w:wAfter w:w="300" w:type="pct"/>
        </w:trPr>
        <w:tc>
          <w:tcPr>
            <w:tcW w:w="2001" w:type="pct"/>
            <w:gridSpan w:val="4"/>
            <w:vAlign w:val="center"/>
          </w:tcPr>
          <w:p w14:paraId="5AC0F3B5" w14:textId="77777777" w:rsidR="00845192" w:rsidRPr="003E4AFD" w:rsidRDefault="00845192" w:rsidP="00EA2F19">
            <w:pPr>
              <w:spacing w:line="240" w:lineRule="auto"/>
              <w:ind w:left="-57" w:right="-57" w:firstLine="1191"/>
              <w:rPr>
                <w:sz w:val="20"/>
                <w:szCs w:val="20"/>
              </w:rPr>
            </w:pPr>
            <w:r w:rsidRPr="003E4AFD">
              <w:rPr>
                <w:sz w:val="20"/>
                <w:szCs w:val="20"/>
              </w:rPr>
              <w:t>ΔР=160 кПа</w:t>
            </w:r>
          </w:p>
        </w:tc>
        <w:tc>
          <w:tcPr>
            <w:tcW w:w="928" w:type="pct"/>
          </w:tcPr>
          <w:p w14:paraId="37525D97" w14:textId="77777777" w:rsidR="00845192" w:rsidRPr="003E4AFD" w:rsidRDefault="00845192" w:rsidP="00EA2F19">
            <w:pPr>
              <w:spacing w:line="240" w:lineRule="auto"/>
              <w:jc w:val="center"/>
              <w:rPr>
                <w:sz w:val="20"/>
                <w:szCs w:val="20"/>
              </w:rPr>
            </w:pPr>
            <w:r w:rsidRPr="003E4AFD">
              <w:rPr>
                <w:sz w:val="20"/>
                <w:szCs w:val="20"/>
              </w:rPr>
              <w:t>25,6</w:t>
            </w:r>
          </w:p>
        </w:tc>
        <w:tc>
          <w:tcPr>
            <w:tcW w:w="930" w:type="pct"/>
          </w:tcPr>
          <w:p w14:paraId="6DDD46D7" w14:textId="77777777" w:rsidR="00845192" w:rsidRPr="003E4AFD" w:rsidRDefault="00845192" w:rsidP="00EA2F19">
            <w:pPr>
              <w:spacing w:line="240" w:lineRule="auto"/>
              <w:jc w:val="center"/>
              <w:rPr>
                <w:sz w:val="20"/>
                <w:szCs w:val="20"/>
              </w:rPr>
            </w:pPr>
            <w:r w:rsidRPr="003E4AFD">
              <w:rPr>
                <w:sz w:val="20"/>
                <w:szCs w:val="20"/>
              </w:rPr>
              <w:t>–</w:t>
            </w:r>
          </w:p>
        </w:tc>
        <w:tc>
          <w:tcPr>
            <w:tcW w:w="786" w:type="pct"/>
          </w:tcPr>
          <w:p w14:paraId="5CF38FE7"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508D07C7" w14:textId="77777777" w:rsidTr="00DF7110">
        <w:trPr>
          <w:gridBefore w:val="1"/>
          <w:gridAfter w:val="3"/>
          <w:wBefore w:w="54" w:type="pct"/>
          <w:wAfter w:w="300" w:type="pct"/>
        </w:trPr>
        <w:tc>
          <w:tcPr>
            <w:tcW w:w="2001" w:type="pct"/>
            <w:gridSpan w:val="4"/>
            <w:vAlign w:val="center"/>
          </w:tcPr>
          <w:p w14:paraId="069DC699" w14:textId="77777777" w:rsidR="00845192" w:rsidRPr="003E4AFD" w:rsidRDefault="00845192" w:rsidP="00EA2F19">
            <w:pPr>
              <w:spacing w:line="240" w:lineRule="auto"/>
              <w:ind w:left="-57" w:right="-57" w:firstLine="1191"/>
              <w:rPr>
                <w:sz w:val="20"/>
                <w:szCs w:val="20"/>
              </w:rPr>
            </w:pPr>
            <w:r w:rsidRPr="003E4AFD">
              <w:rPr>
                <w:sz w:val="20"/>
                <w:szCs w:val="20"/>
              </w:rPr>
              <w:t>ΔР=128 кПа</w:t>
            </w:r>
          </w:p>
        </w:tc>
        <w:tc>
          <w:tcPr>
            <w:tcW w:w="928" w:type="pct"/>
          </w:tcPr>
          <w:p w14:paraId="6DD88683" w14:textId="77777777" w:rsidR="00845192" w:rsidRPr="003E4AFD" w:rsidRDefault="00845192" w:rsidP="00EA2F19">
            <w:pPr>
              <w:spacing w:line="240" w:lineRule="auto"/>
              <w:jc w:val="center"/>
              <w:rPr>
                <w:sz w:val="20"/>
                <w:szCs w:val="20"/>
              </w:rPr>
            </w:pPr>
            <w:r w:rsidRPr="003E4AFD">
              <w:rPr>
                <w:sz w:val="20"/>
                <w:szCs w:val="20"/>
              </w:rPr>
              <w:t>28,5</w:t>
            </w:r>
          </w:p>
        </w:tc>
        <w:tc>
          <w:tcPr>
            <w:tcW w:w="930" w:type="pct"/>
          </w:tcPr>
          <w:p w14:paraId="26AD52DE" w14:textId="77777777" w:rsidR="00845192" w:rsidRPr="003E4AFD" w:rsidRDefault="00845192" w:rsidP="00EA2F19">
            <w:pPr>
              <w:spacing w:line="240" w:lineRule="auto"/>
              <w:jc w:val="center"/>
              <w:rPr>
                <w:sz w:val="20"/>
                <w:szCs w:val="20"/>
              </w:rPr>
            </w:pPr>
            <w:r w:rsidRPr="003E4AFD">
              <w:rPr>
                <w:sz w:val="20"/>
                <w:szCs w:val="20"/>
              </w:rPr>
              <w:t>–</w:t>
            </w:r>
          </w:p>
        </w:tc>
        <w:tc>
          <w:tcPr>
            <w:tcW w:w="786" w:type="pct"/>
          </w:tcPr>
          <w:p w14:paraId="6250CB1D"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6FCA0FE7" w14:textId="77777777" w:rsidTr="00DF7110">
        <w:trPr>
          <w:gridBefore w:val="1"/>
          <w:gridAfter w:val="3"/>
          <w:wBefore w:w="54" w:type="pct"/>
          <w:wAfter w:w="300" w:type="pct"/>
        </w:trPr>
        <w:tc>
          <w:tcPr>
            <w:tcW w:w="2001" w:type="pct"/>
            <w:gridSpan w:val="4"/>
            <w:vAlign w:val="center"/>
          </w:tcPr>
          <w:p w14:paraId="4D703AE1" w14:textId="77777777" w:rsidR="00845192" w:rsidRPr="003E4AFD" w:rsidRDefault="00845192" w:rsidP="00EA2F19">
            <w:pPr>
              <w:spacing w:line="240" w:lineRule="auto"/>
              <w:ind w:left="-57" w:right="-57" w:firstLine="1191"/>
              <w:rPr>
                <w:sz w:val="20"/>
                <w:szCs w:val="20"/>
              </w:rPr>
            </w:pPr>
            <w:r w:rsidRPr="003E4AFD">
              <w:rPr>
                <w:sz w:val="20"/>
                <w:szCs w:val="20"/>
              </w:rPr>
              <w:t>ΔР=96 кПа</w:t>
            </w:r>
          </w:p>
        </w:tc>
        <w:tc>
          <w:tcPr>
            <w:tcW w:w="928" w:type="pct"/>
          </w:tcPr>
          <w:p w14:paraId="658F9E8E" w14:textId="77777777" w:rsidR="00845192" w:rsidRPr="003E4AFD" w:rsidRDefault="00845192" w:rsidP="00EA2F19">
            <w:pPr>
              <w:spacing w:line="240" w:lineRule="auto"/>
              <w:jc w:val="center"/>
              <w:rPr>
                <w:sz w:val="20"/>
                <w:szCs w:val="20"/>
              </w:rPr>
            </w:pPr>
            <w:r w:rsidRPr="003E4AFD">
              <w:rPr>
                <w:sz w:val="20"/>
                <w:szCs w:val="20"/>
              </w:rPr>
              <w:t>32,9</w:t>
            </w:r>
          </w:p>
        </w:tc>
        <w:tc>
          <w:tcPr>
            <w:tcW w:w="930" w:type="pct"/>
          </w:tcPr>
          <w:p w14:paraId="51C29F1A" w14:textId="77777777" w:rsidR="00845192" w:rsidRPr="003E4AFD" w:rsidRDefault="00845192" w:rsidP="00EA2F19">
            <w:pPr>
              <w:spacing w:line="240" w:lineRule="auto"/>
              <w:jc w:val="center"/>
              <w:rPr>
                <w:sz w:val="20"/>
                <w:szCs w:val="20"/>
              </w:rPr>
            </w:pPr>
            <w:r w:rsidRPr="003E4AFD">
              <w:rPr>
                <w:sz w:val="20"/>
                <w:szCs w:val="20"/>
              </w:rPr>
              <w:t>–</w:t>
            </w:r>
          </w:p>
        </w:tc>
        <w:tc>
          <w:tcPr>
            <w:tcW w:w="786" w:type="pct"/>
          </w:tcPr>
          <w:p w14:paraId="325E8967"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6989600C" w14:textId="77777777" w:rsidTr="00DF7110">
        <w:trPr>
          <w:gridBefore w:val="1"/>
          <w:gridAfter w:val="3"/>
          <w:wBefore w:w="54" w:type="pct"/>
          <w:wAfter w:w="300" w:type="pct"/>
        </w:trPr>
        <w:tc>
          <w:tcPr>
            <w:tcW w:w="2001" w:type="pct"/>
            <w:gridSpan w:val="4"/>
            <w:vAlign w:val="center"/>
          </w:tcPr>
          <w:p w14:paraId="35D108CE" w14:textId="77777777" w:rsidR="00845192" w:rsidRPr="003E4AFD" w:rsidRDefault="00845192" w:rsidP="00EA2F19">
            <w:pPr>
              <w:spacing w:line="240" w:lineRule="auto"/>
              <w:ind w:left="-57" w:right="-57" w:firstLine="1191"/>
              <w:rPr>
                <w:sz w:val="20"/>
                <w:szCs w:val="20"/>
              </w:rPr>
            </w:pPr>
            <w:r w:rsidRPr="003E4AFD">
              <w:rPr>
                <w:sz w:val="20"/>
                <w:szCs w:val="20"/>
              </w:rPr>
              <w:t>ΔР=80 кПа</w:t>
            </w:r>
          </w:p>
        </w:tc>
        <w:tc>
          <w:tcPr>
            <w:tcW w:w="928" w:type="pct"/>
          </w:tcPr>
          <w:p w14:paraId="2F4B924A" w14:textId="77777777" w:rsidR="00845192" w:rsidRPr="003E4AFD" w:rsidRDefault="00845192" w:rsidP="00EA2F19">
            <w:pPr>
              <w:spacing w:line="240" w:lineRule="auto"/>
              <w:jc w:val="center"/>
              <w:rPr>
                <w:sz w:val="20"/>
                <w:szCs w:val="20"/>
              </w:rPr>
            </w:pPr>
            <w:r w:rsidRPr="003E4AFD">
              <w:rPr>
                <w:sz w:val="20"/>
                <w:szCs w:val="20"/>
              </w:rPr>
              <w:t>36,1</w:t>
            </w:r>
          </w:p>
        </w:tc>
        <w:tc>
          <w:tcPr>
            <w:tcW w:w="930" w:type="pct"/>
          </w:tcPr>
          <w:p w14:paraId="0137F75B" w14:textId="77777777" w:rsidR="00845192" w:rsidRPr="003E4AFD" w:rsidRDefault="00845192" w:rsidP="00EA2F19">
            <w:pPr>
              <w:spacing w:line="240" w:lineRule="auto"/>
              <w:jc w:val="center"/>
              <w:rPr>
                <w:sz w:val="20"/>
                <w:szCs w:val="20"/>
              </w:rPr>
            </w:pPr>
            <w:r w:rsidRPr="003E4AFD">
              <w:rPr>
                <w:sz w:val="20"/>
                <w:szCs w:val="20"/>
              </w:rPr>
              <w:t>–</w:t>
            </w:r>
          </w:p>
        </w:tc>
        <w:tc>
          <w:tcPr>
            <w:tcW w:w="786" w:type="pct"/>
          </w:tcPr>
          <w:p w14:paraId="5B1902B2"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7BC6277F" w14:textId="77777777" w:rsidTr="00DF7110">
        <w:trPr>
          <w:gridBefore w:val="1"/>
          <w:gridAfter w:val="3"/>
          <w:wBefore w:w="54" w:type="pct"/>
          <w:wAfter w:w="300" w:type="pct"/>
        </w:trPr>
        <w:tc>
          <w:tcPr>
            <w:tcW w:w="2001" w:type="pct"/>
            <w:gridSpan w:val="4"/>
            <w:vAlign w:val="center"/>
          </w:tcPr>
          <w:p w14:paraId="56369B8D" w14:textId="77777777" w:rsidR="00845192" w:rsidRPr="003E4AFD" w:rsidRDefault="00845192" w:rsidP="00EA2F19">
            <w:pPr>
              <w:spacing w:line="240" w:lineRule="auto"/>
              <w:ind w:left="-57" w:right="-57" w:firstLine="1191"/>
              <w:rPr>
                <w:sz w:val="20"/>
                <w:szCs w:val="20"/>
              </w:rPr>
            </w:pPr>
            <w:r w:rsidRPr="003E4AFD">
              <w:rPr>
                <w:sz w:val="20"/>
                <w:szCs w:val="20"/>
              </w:rPr>
              <w:t>ΔР=64 кПа</w:t>
            </w:r>
          </w:p>
        </w:tc>
        <w:tc>
          <w:tcPr>
            <w:tcW w:w="928" w:type="pct"/>
          </w:tcPr>
          <w:p w14:paraId="07FA5F58" w14:textId="77777777" w:rsidR="00845192" w:rsidRPr="003E4AFD" w:rsidRDefault="00845192" w:rsidP="00EA2F19">
            <w:pPr>
              <w:spacing w:line="240" w:lineRule="auto"/>
              <w:jc w:val="center"/>
              <w:rPr>
                <w:sz w:val="20"/>
                <w:szCs w:val="20"/>
              </w:rPr>
            </w:pPr>
            <w:r w:rsidRPr="003E4AFD">
              <w:rPr>
                <w:sz w:val="20"/>
                <w:szCs w:val="20"/>
              </w:rPr>
              <w:t>40,7</w:t>
            </w:r>
          </w:p>
        </w:tc>
        <w:tc>
          <w:tcPr>
            <w:tcW w:w="930" w:type="pct"/>
          </w:tcPr>
          <w:p w14:paraId="2B2874C2" w14:textId="77777777" w:rsidR="00845192" w:rsidRPr="003E4AFD" w:rsidRDefault="00845192" w:rsidP="00EA2F19">
            <w:pPr>
              <w:spacing w:line="240" w:lineRule="auto"/>
              <w:jc w:val="center"/>
              <w:rPr>
                <w:sz w:val="20"/>
                <w:szCs w:val="20"/>
              </w:rPr>
            </w:pPr>
            <w:r w:rsidRPr="003E4AFD">
              <w:rPr>
                <w:sz w:val="20"/>
                <w:szCs w:val="20"/>
              </w:rPr>
              <w:t>–</w:t>
            </w:r>
          </w:p>
        </w:tc>
        <w:tc>
          <w:tcPr>
            <w:tcW w:w="786" w:type="pct"/>
          </w:tcPr>
          <w:p w14:paraId="4A13FC62"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4922812A" w14:textId="77777777" w:rsidTr="00DF7110">
        <w:trPr>
          <w:gridBefore w:val="1"/>
          <w:gridAfter w:val="3"/>
          <w:wBefore w:w="54" w:type="pct"/>
          <w:wAfter w:w="300" w:type="pct"/>
        </w:trPr>
        <w:tc>
          <w:tcPr>
            <w:tcW w:w="2001" w:type="pct"/>
            <w:gridSpan w:val="4"/>
            <w:vAlign w:val="center"/>
          </w:tcPr>
          <w:p w14:paraId="7BE6228D" w14:textId="77777777" w:rsidR="00845192" w:rsidRPr="003E4AFD" w:rsidRDefault="00845192" w:rsidP="00EA2F19">
            <w:pPr>
              <w:spacing w:line="240" w:lineRule="auto"/>
              <w:ind w:left="-57" w:right="-57" w:firstLine="1191"/>
              <w:rPr>
                <w:sz w:val="20"/>
                <w:szCs w:val="20"/>
              </w:rPr>
            </w:pPr>
            <w:r w:rsidRPr="003E4AFD">
              <w:rPr>
                <w:sz w:val="20"/>
                <w:szCs w:val="20"/>
              </w:rPr>
              <w:t>ΔР=48 кПа</w:t>
            </w:r>
          </w:p>
        </w:tc>
        <w:tc>
          <w:tcPr>
            <w:tcW w:w="928" w:type="pct"/>
          </w:tcPr>
          <w:p w14:paraId="46C87F52" w14:textId="77777777" w:rsidR="00845192" w:rsidRPr="003E4AFD" w:rsidRDefault="00845192" w:rsidP="00EA2F19">
            <w:pPr>
              <w:spacing w:line="240" w:lineRule="auto"/>
              <w:jc w:val="center"/>
              <w:rPr>
                <w:sz w:val="20"/>
                <w:szCs w:val="20"/>
              </w:rPr>
            </w:pPr>
            <w:r w:rsidRPr="003E4AFD">
              <w:rPr>
                <w:sz w:val="20"/>
                <w:szCs w:val="20"/>
              </w:rPr>
              <w:t>47,7</w:t>
            </w:r>
          </w:p>
        </w:tc>
        <w:tc>
          <w:tcPr>
            <w:tcW w:w="930" w:type="pct"/>
          </w:tcPr>
          <w:p w14:paraId="14C94F9F" w14:textId="77777777" w:rsidR="00845192" w:rsidRPr="003E4AFD" w:rsidRDefault="00845192" w:rsidP="00EA2F19">
            <w:pPr>
              <w:spacing w:line="240" w:lineRule="auto"/>
              <w:jc w:val="center"/>
              <w:rPr>
                <w:sz w:val="20"/>
                <w:szCs w:val="20"/>
              </w:rPr>
            </w:pPr>
            <w:r w:rsidRPr="003E4AFD">
              <w:rPr>
                <w:sz w:val="20"/>
                <w:szCs w:val="20"/>
              </w:rPr>
              <w:t>–</w:t>
            </w:r>
          </w:p>
        </w:tc>
        <w:tc>
          <w:tcPr>
            <w:tcW w:w="786" w:type="pct"/>
          </w:tcPr>
          <w:p w14:paraId="0A0050A5"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741D7620" w14:textId="77777777" w:rsidTr="00DF7110">
        <w:trPr>
          <w:gridBefore w:val="1"/>
          <w:gridAfter w:val="3"/>
          <w:wBefore w:w="54" w:type="pct"/>
          <w:wAfter w:w="300" w:type="pct"/>
        </w:trPr>
        <w:tc>
          <w:tcPr>
            <w:tcW w:w="2001" w:type="pct"/>
            <w:gridSpan w:val="4"/>
            <w:vAlign w:val="center"/>
          </w:tcPr>
          <w:p w14:paraId="4BC1FD14" w14:textId="77777777" w:rsidR="00845192" w:rsidRPr="003E4AFD" w:rsidRDefault="00845192" w:rsidP="00EA2F19">
            <w:pPr>
              <w:spacing w:line="240" w:lineRule="auto"/>
              <w:ind w:left="-57" w:right="-57" w:firstLine="1191"/>
              <w:rPr>
                <w:sz w:val="20"/>
                <w:szCs w:val="20"/>
              </w:rPr>
            </w:pPr>
            <w:r w:rsidRPr="003E4AFD">
              <w:rPr>
                <w:sz w:val="20"/>
                <w:szCs w:val="20"/>
              </w:rPr>
              <w:t>ΔР=32 кПа</w:t>
            </w:r>
          </w:p>
        </w:tc>
        <w:tc>
          <w:tcPr>
            <w:tcW w:w="928" w:type="pct"/>
          </w:tcPr>
          <w:p w14:paraId="6C16B36B" w14:textId="77777777" w:rsidR="00845192" w:rsidRPr="003E4AFD" w:rsidRDefault="00845192" w:rsidP="00EA2F19">
            <w:pPr>
              <w:spacing w:line="240" w:lineRule="auto"/>
              <w:jc w:val="center"/>
              <w:rPr>
                <w:sz w:val="20"/>
                <w:szCs w:val="20"/>
              </w:rPr>
            </w:pPr>
            <w:r w:rsidRPr="003E4AFD">
              <w:rPr>
                <w:sz w:val="20"/>
                <w:szCs w:val="20"/>
              </w:rPr>
              <w:t>60,6</w:t>
            </w:r>
          </w:p>
        </w:tc>
        <w:tc>
          <w:tcPr>
            <w:tcW w:w="930" w:type="pct"/>
          </w:tcPr>
          <w:p w14:paraId="3DEDF0D4" w14:textId="77777777" w:rsidR="00845192" w:rsidRPr="003E4AFD" w:rsidRDefault="00845192" w:rsidP="00EA2F19">
            <w:pPr>
              <w:spacing w:line="240" w:lineRule="auto"/>
              <w:jc w:val="center"/>
              <w:rPr>
                <w:sz w:val="20"/>
                <w:szCs w:val="20"/>
              </w:rPr>
            </w:pPr>
            <w:r w:rsidRPr="003E4AFD">
              <w:rPr>
                <w:sz w:val="20"/>
                <w:szCs w:val="20"/>
              </w:rPr>
              <w:t>–</w:t>
            </w:r>
          </w:p>
        </w:tc>
        <w:tc>
          <w:tcPr>
            <w:tcW w:w="786" w:type="pct"/>
          </w:tcPr>
          <w:p w14:paraId="6C3CD0A7"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3C1C2E48" w14:textId="77777777" w:rsidTr="00DF7110">
        <w:trPr>
          <w:gridBefore w:val="1"/>
          <w:gridAfter w:val="3"/>
          <w:wBefore w:w="54" w:type="pct"/>
          <w:wAfter w:w="300" w:type="pct"/>
        </w:trPr>
        <w:tc>
          <w:tcPr>
            <w:tcW w:w="2001" w:type="pct"/>
            <w:gridSpan w:val="4"/>
            <w:vAlign w:val="center"/>
          </w:tcPr>
          <w:p w14:paraId="2949935A" w14:textId="77777777" w:rsidR="00845192" w:rsidRPr="003E4AFD" w:rsidRDefault="00845192" w:rsidP="00EA2F19">
            <w:pPr>
              <w:spacing w:line="240" w:lineRule="auto"/>
              <w:ind w:left="-57" w:right="-57" w:firstLine="1191"/>
              <w:rPr>
                <w:sz w:val="20"/>
                <w:szCs w:val="20"/>
              </w:rPr>
            </w:pPr>
            <w:r w:rsidRPr="003E4AFD">
              <w:rPr>
                <w:sz w:val="20"/>
                <w:szCs w:val="20"/>
              </w:rPr>
              <w:t>ΔР=16 кПа</w:t>
            </w:r>
          </w:p>
        </w:tc>
        <w:tc>
          <w:tcPr>
            <w:tcW w:w="928" w:type="pct"/>
          </w:tcPr>
          <w:p w14:paraId="06A6A290" w14:textId="77777777" w:rsidR="00845192" w:rsidRPr="003E4AFD" w:rsidRDefault="00845192" w:rsidP="00EA2F19">
            <w:pPr>
              <w:spacing w:line="240" w:lineRule="auto"/>
              <w:jc w:val="center"/>
              <w:rPr>
                <w:sz w:val="20"/>
                <w:szCs w:val="20"/>
              </w:rPr>
            </w:pPr>
            <w:r w:rsidRPr="003E4AFD">
              <w:rPr>
                <w:sz w:val="20"/>
                <w:szCs w:val="20"/>
              </w:rPr>
              <w:t>95,4</w:t>
            </w:r>
          </w:p>
        </w:tc>
        <w:tc>
          <w:tcPr>
            <w:tcW w:w="930" w:type="pct"/>
          </w:tcPr>
          <w:p w14:paraId="41B73100" w14:textId="77777777" w:rsidR="00845192" w:rsidRPr="003E4AFD" w:rsidRDefault="00845192" w:rsidP="00EA2F19">
            <w:pPr>
              <w:spacing w:line="240" w:lineRule="auto"/>
              <w:jc w:val="center"/>
              <w:rPr>
                <w:sz w:val="20"/>
                <w:szCs w:val="20"/>
              </w:rPr>
            </w:pPr>
            <w:r w:rsidRPr="003E4AFD">
              <w:rPr>
                <w:sz w:val="20"/>
                <w:szCs w:val="20"/>
              </w:rPr>
              <w:t>–</w:t>
            </w:r>
          </w:p>
        </w:tc>
        <w:tc>
          <w:tcPr>
            <w:tcW w:w="786" w:type="pct"/>
          </w:tcPr>
          <w:p w14:paraId="2BDF99CE"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05D1685F" w14:textId="77777777" w:rsidTr="00DF7110">
        <w:trPr>
          <w:gridBefore w:val="1"/>
          <w:gridAfter w:val="3"/>
          <w:wBefore w:w="54" w:type="pct"/>
          <w:wAfter w:w="300" w:type="pct"/>
        </w:trPr>
        <w:tc>
          <w:tcPr>
            <w:tcW w:w="2001" w:type="pct"/>
            <w:gridSpan w:val="4"/>
            <w:vAlign w:val="center"/>
          </w:tcPr>
          <w:p w14:paraId="20284DB6" w14:textId="77777777" w:rsidR="00845192" w:rsidRPr="003E4AFD" w:rsidRDefault="00845192" w:rsidP="00EA2F19">
            <w:pPr>
              <w:spacing w:line="240" w:lineRule="auto"/>
              <w:ind w:left="-57" w:right="-57" w:firstLine="1191"/>
              <w:rPr>
                <w:sz w:val="20"/>
                <w:szCs w:val="20"/>
              </w:rPr>
            </w:pPr>
            <w:r w:rsidRPr="003E4AFD">
              <w:rPr>
                <w:sz w:val="20"/>
                <w:szCs w:val="20"/>
              </w:rPr>
              <w:t xml:space="preserve">ΔР=5 кПа (зона </w:t>
            </w:r>
            <w:proofErr w:type="spellStart"/>
            <w:r w:rsidRPr="003E4AFD">
              <w:rPr>
                <w:sz w:val="20"/>
                <w:szCs w:val="20"/>
              </w:rPr>
              <w:t>расстекления</w:t>
            </w:r>
            <w:proofErr w:type="spellEnd"/>
            <w:r w:rsidRPr="003E4AFD">
              <w:rPr>
                <w:sz w:val="20"/>
                <w:szCs w:val="20"/>
              </w:rPr>
              <w:t>)</w:t>
            </w:r>
          </w:p>
        </w:tc>
        <w:tc>
          <w:tcPr>
            <w:tcW w:w="928" w:type="pct"/>
          </w:tcPr>
          <w:p w14:paraId="4539F285" w14:textId="77777777" w:rsidR="00845192" w:rsidRPr="003E4AFD" w:rsidRDefault="00845192" w:rsidP="00EA2F19">
            <w:pPr>
              <w:spacing w:line="240" w:lineRule="auto"/>
              <w:jc w:val="center"/>
              <w:rPr>
                <w:sz w:val="20"/>
                <w:szCs w:val="20"/>
              </w:rPr>
            </w:pPr>
            <w:r w:rsidRPr="003E4AFD">
              <w:rPr>
                <w:sz w:val="20"/>
                <w:szCs w:val="20"/>
              </w:rPr>
              <w:t>234</w:t>
            </w:r>
          </w:p>
        </w:tc>
        <w:tc>
          <w:tcPr>
            <w:tcW w:w="930" w:type="pct"/>
          </w:tcPr>
          <w:p w14:paraId="5B19A305" w14:textId="77777777" w:rsidR="00845192" w:rsidRPr="003E4AFD" w:rsidRDefault="00845192" w:rsidP="00EA2F19">
            <w:pPr>
              <w:spacing w:line="240" w:lineRule="auto"/>
              <w:jc w:val="center"/>
              <w:rPr>
                <w:sz w:val="20"/>
                <w:szCs w:val="20"/>
              </w:rPr>
            </w:pPr>
            <w:r w:rsidRPr="003E4AFD">
              <w:rPr>
                <w:sz w:val="20"/>
                <w:szCs w:val="20"/>
              </w:rPr>
              <w:t>–</w:t>
            </w:r>
          </w:p>
        </w:tc>
        <w:tc>
          <w:tcPr>
            <w:tcW w:w="786" w:type="pct"/>
          </w:tcPr>
          <w:p w14:paraId="018FD455"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772B036C" w14:textId="77777777" w:rsidTr="00DF7110">
        <w:trPr>
          <w:gridBefore w:val="1"/>
          <w:gridAfter w:val="3"/>
          <w:wBefore w:w="54" w:type="pct"/>
          <w:wAfter w:w="300" w:type="pct"/>
        </w:trPr>
        <w:tc>
          <w:tcPr>
            <w:tcW w:w="2001" w:type="pct"/>
            <w:gridSpan w:val="4"/>
          </w:tcPr>
          <w:p w14:paraId="4D9DAD6C" w14:textId="77777777" w:rsidR="00845192" w:rsidRPr="003E4AFD" w:rsidRDefault="00845192" w:rsidP="00EA2F19">
            <w:pPr>
              <w:spacing w:line="240" w:lineRule="auto"/>
              <w:rPr>
                <w:sz w:val="20"/>
                <w:szCs w:val="20"/>
              </w:rPr>
            </w:pPr>
            <w:r w:rsidRPr="003E4AFD">
              <w:rPr>
                <w:sz w:val="20"/>
                <w:szCs w:val="20"/>
              </w:rPr>
              <w:t>Эффективный диаметр "огненного шара", м</w:t>
            </w:r>
          </w:p>
        </w:tc>
        <w:tc>
          <w:tcPr>
            <w:tcW w:w="928" w:type="pct"/>
          </w:tcPr>
          <w:p w14:paraId="3512F451" w14:textId="77777777" w:rsidR="00845192" w:rsidRPr="003E4AFD" w:rsidRDefault="00845192" w:rsidP="00EA2F19">
            <w:pPr>
              <w:spacing w:line="240" w:lineRule="auto"/>
              <w:jc w:val="center"/>
              <w:rPr>
                <w:sz w:val="20"/>
                <w:szCs w:val="20"/>
              </w:rPr>
            </w:pPr>
            <w:r w:rsidRPr="003E4AFD">
              <w:rPr>
                <w:sz w:val="20"/>
                <w:szCs w:val="20"/>
              </w:rPr>
              <w:t>–</w:t>
            </w:r>
          </w:p>
        </w:tc>
        <w:tc>
          <w:tcPr>
            <w:tcW w:w="930" w:type="pct"/>
          </w:tcPr>
          <w:p w14:paraId="3333871E" w14:textId="77777777" w:rsidR="00845192" w:rsidRPr="003E4AFD" w:rsidRDefault="00845192" w:rsidP="00EA2F19">
            <w:pPr>
              <w:spacing w:line="240" w:lineRule="auto"/>
              <w:jc w:val="center"/>
              <w:rPr>
                <w:sz w:val="20"/>
                <w:szCs w:val="20"/>
              </w:rPr>
            </w:pPr>
            <w:r w:rsidRPr="003E4AFD">
              <w:rPr>
                <w:sz w:val="20"/>
                <w:szCs w:val="20"/>
              </w:rPr>
              <w:t>128,7</w:t>
            </w:r>
          </w:p>
        </w:tc>
        <w:tc>
          <w:tcPr>
            <w:tcW w:w="786" w:type="pct"/>
          </w:tcPr>
          <w:p w14:paraId="5AD34C82"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30DDF606" w14:textId="77777777" w:rsidTr="00DF7110">
        <w:trPr>
          <w:gridBefore w:val="1"/>
          <w:gridAfter w:val="3"/>
          <w:wBefore w:w="54" w:type="pct"/>
          <w:wAfter w:w="300" w:type="pct"/>
        </w:trPr>
        <w:tc>
          <w:tcPr>
            <w:tcW w:w="2001" w:type="pct"/>
            <w:gridSpan w:val="4"/>
          </w:tcPr>
          <w:p w14:paraId="482F2B2A" w14:textId="77777777" w:rsidR="00845192" w:rsidRPr="003E4AFD" w:rsidRDefault="00845192" w:rsidP="00EA2F19">
            <w:pPr>
              <w:spacing w:line="240" w:lineRule="auto"/>
              <w:rPr>
                <w:sz w:val="20"/>
                <w:szCs w:val="20"/>
              </w:rPr>
            </w:pPr>
            <w:r w:rsidRPr="003E4AFD">
              <w:rPr>
                <w:sz w:val="20"/>
                <w:szCs w:val="20"/>
              </w:rPr>
              <w:t>Высота центра "огненного шара", м</w:t>
            </w:r>
          </w:p>
        </w:tc>
        <w:tc>
          <w:tcPr>
            <w:tcW w:w="928" w:type="pct"/>
          </w:tcPr>
          <w:p w14:paraId="5497B782" w14:textId="77777777" w:rsidR="00845192" w:rsidRPr="003E4AFD" w:rsidRDefault="00845192" w:rsidP="00EA2F19">
            <w:pPr>
              <w:spacing w:line="240" w:lineRule="auto"/>
              <w:jc w:val="center"/>
              <w:rPr>
                <w:sz w:val="20"/>
                <w:szCs w:val="20"/>
              </w:rPr>
            </w:pPr>
            <w:r w:rsidRPr="003E4AFD">
              <w:rPr>
                <w:sz w:val="20"/>
                <w:szCs w:val="20"/>
              </w:rPr>
              <w:t>–</w:t>
            </w:r>
          </w:p>
        </w:tc>
        <w:tc>
          <w:tcPr>
            <w:tcW w:w="930" w:type="pct"/>
          </w:tcPr>
          <w:p w14:paraId="5B67DA7B" w14:textId="77777777" w:rsidR="00845192" w:rsidRPr="003E4AFD" w:rsidRDefault="00845192" w:rsidP="00EA2F19">
            <w:pPr>
              <w:spacing w:line="240" w:lineRule="auto"/>
              <w:jc w:val="center"/>
              <w:rPr>
                <w:sz w:val="20"/>
                <w:szCs w:val="20"/>
              </w:rPr>
            </w:pPr>
            <w:r w:rsidRPr="003E4AFD">
              <w:rPr>
                <w:sz w:val="20"/>
                <w:szCs w:val="20"/>
              </w:rPr>
              <w:t>64,4</w:t>
            </w:r>
          </w:p>
        </w:tc>
        <w:tc>
          <w:tcPr>
            <w:tcW w:w="786" w:type="pct"/>
          </w:tcPr>
          <w:p w14:paraId="3A357BDF"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65AC621C" w14:textId="77777777" w:rsidTr="00DF7110">
        <w:trPr>
          <w:gridBefore w:val="1"/>
          <w:gridAfter w:val="3"/>
          <w:wBefore w:w="54" w:type="pct"/>
          <w:wAfter w:w="300" w:type="pct"/>
        </w:trPr>
        <w:tc>
          <w:tcPr>
            <w:tcW w:w="2001" w:type="pct"/>
            <w:gridSpan w:val="4"/>
          </w:tcPr>
          <w:p w14:paraId="4E34201E" w14:textId="77777777" w:rsidR="00845192" w:rsidRPr="003E4AFD" w:rsidRDefault="00845192" w:rsidP="00EA2F19">
            <w:pPr>
              <w:spacing w:line="240" w:lineRule="auto"/>
              <w:rPr>
                <w:sz w:val="20"/>
                <w:szCs w:val="20"/>
              </w:rPr>
            </w:pPr>
            <w:r w:rsidRPr="003E4AFD">
              <w:rPr>
                <w:sz w:val="20"/>
                <w:szCs w:val="20"/>
              </w:rPr>
              <w:t>Время существования "огненного шара", с</w:t>
            </w:r>
          </w:p>
        </w:tc>
        <w:tc>
          <w:tcPr>
            <w:tcW w:w="928" w:type="pct"/>
          </w:tcPr>
          <w:p w14:paraId="40C0F3DE" w14:textId="77777777" w:rsidR="00845192" w:rsidRPr="003E4AFD" w:rsidRDefault="00845192" w:rsidP="00EA2F19">
            <w:pPr>
              <w:spacing w:line="240" w:lineRule="auto"/>
              <w:jc w:val="center"/>
              <w:rPr>
                <w:sz w:val="20"/>
                <w:szCs w:val="20"/>
              </w:rPr>
            </w:pPr>
            <w:r w:rsidRPr="003E4AFD">
              <w:rPr>
                <w:sz w:val="20"/>
                <w:szCs w:val="20"/>
              </w:rPr>
              <w:t>–</w:t>
            </w:r>
          </w:p>
        </w:tc>
        <w:tc>
          <w:tcPr>
            <w:tcW w:w="930" w:type="pct"/>
          </w:tcPr>
          <w:p w14:paraId="455864BD" w14:textId="77777777" w:rsidR="00845192" w:rsidRPr="003E4AFD" w:rsidRDefault="00845192" w:rsidP="00EA2F19">
            <w:pPr>
              <w:spacing w:line="240" w:lineRule="auto"/>
              <w:jc w:val="center"/>
              <w:rPr>
                <w:sz w:val="20"/>
                <w:szCs w:val="20"/>
              </w:rPr>
            </w:pPr>
            <w:r w:rsidRPr="003E4AFD">
              <w:rPr>
                <w:sz w:val="20"/>
                <w:szCs w:val="20"/>
              </w:rPr>
              <w:t>17,6</w:t>
            </w:r>
          </w:p>
        </w:tc>
        <w:tc>
          <w:tcPr>
            <w:tcW w:w="786" w:type="pct"/>
          </w:tcPr>
          <w:p w14:paraId="6B1D7F5F"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2D0629CD" w14:textId="77777777" w:rsidTr="00DF7110">
        <w:trPr>
          <w:gridBefore w:val="1"/>
          <w:gridAfter w:val="3"/>
          <w:wBefore w:w="54" w:type="pct"/>
          <w:wAfter w:w="300" w:type="pct"/>
        </w:trPr>
        <w:tc>
          <w:tcPr>
            <w:tcW w:w="2001" w:type="pct"/>
            <w:gridSpan w:val="4"/>
          </w:tcPr>
          <w:p w14:paraId="213CBD17" w14:textId="77777777" w:rsidR="00845192" w:rsidRPr="003E4AFD" w:rsidRDefault="00845192" w:rsidP="00EA2F19">
            <w:pPr>
              <w:spacing w:line="240" w:lineRule="auto"/>
              <w:jc w:val="both"/>
              <w:rPr>
                <w:sz w:val="20"/>
                <w:szCs w:val="20"/>
              </w:rPr>
            </w:pPr>
            <w:r w:rsidRPr="003E4AFD">
              <w:rPr>
                <w:sz w:val="20"/>
                <w:szCs w:val="20"/>
              </w:rPr>
              <w:t>Максимальная площадь пожара разлива, м</w:t>
            </w:r>
            <w:r w:rsidRPr="003E4AFD">
              <w:rPr>
                <w:sz w:val="20"/>
                <w:szCs w:val="20"/>
                <w:vertAlign w:val="superscript"/>
              </w:rPr>
              <w:t>2</w:t>
            </w:r>
          </w:p>
        </w:tc>
        <w:tc>
          <w:tcPr>
            <w:tcW w:w="928" w:type="pct"/>
          </w:tcPr>
          <w:p w14:paraId="322EEAEE" w14:textId="77777777" w:rsidR="00845192" w:rsidRPr="003E4AFD" w:rsidRDefault="00845192" w:rsidP="00EA2F19">
            <w:pPr>
              <w:spacing w:line="240" w:lineRule="auto"/>
              <w:jc w:val="center"/>
              <w:rPr>
                <w:sz w:val="20"/>
                <w:szCs w:val="20"/>
              </w:rPr>
            </w:pPr>
            <w:r w:rsidRPr="003E4AFD">
              <w:rPr>
                <w:sz w:val="20"/>
                <w:szCs w:val="20"/>
              </w:rPr>
              <w:t>–</w:t>
            </w:r>
          </w:p>
        </w:tc>
        <w:tc>
          <w:tcPr>
            <w:tcW w:w="930" w:type="pct"/>
          </w:tcPr>
          <w:p w14:paraId="4CF7828E" w14:textId="77777777" w:rsidR="00845192" w:rsidRPr="003E4AFD" w:rsidRDefault="00845192" w:rsidP="00EA2F19">
            <w:pPr>
              <w:spacing w:line="240" w:lineRule="auto"/>
              <w:jc w:val="center"/>
              <w:rPr>
                <w:sz w:val="20"/>
                <w:szCs w:val="20"/>
              </w:rPr>
            </w:pPr>
            <w:r w:rsidRPr="003E4AFD">
              <w:rPr>
                <w:sz w:val="20"/>
                <w:szCs w:val="20"/>
              </w:rPr>
              <w:t>–</w:t>
            </w:r>
          </w:p>
        </w:tc>
        <w:tc>
          <w:tcPr>
            <w:tcW w:w="786" w:type="pct"/>
          </w:tcPr>
          <w:p w14:paraId="4E58501C" w14:textId="77777777" w:rsidR="00845192" w:rsidRPr="003E4AFD" w:rsidRDefault="00845192" w:rsidP="00EA2F19">
            <w:pPr>
              <w:spacing w:line="240" w:lineRule="auto"/>
              <w:jc w:val="center"/>
              <w:rPr>
                <w:sz w:val="20"/>
                <w:szCs w:val="20"/>
              </w:rPr>
            </w:pPr>
            <w:r w:rsidRPr="003E4AFD">
              <w:rPr>
                <w:sz w:val="20"/>
                <w:szCs w:val="20"/>
              </w:rPr>
              <w:t>774</w:t>
            </w:r>
          </w:p>
        </w:tc>
      </w:tr>
      <w:tr w:rsidR="00845192" w:rsidRPr="003E4AFD" w14:paraId="5F202E91" w14:textId="77777777" w:rsidTr="00DF7110">
        <w:trPr>
          <w:gridBefore w:val="1"/>
          <w:gridAfter w:val="3"/>
          <w:wBefore w:w="54" w:type="pct"/>
          <w:wAfter w:w="300" w:type="pct"/>
        </w:trPr>
        <w:tc>
          <w:tcPr>
            <w:tcW w:w="2001" w:type="pct"/>
            <w:gridSpan w:val="4"/>
          </w:tcPr>
          <w:p w14:paraId="607E58F7" w14:textId="77777777" w:rsidR="00845192" w:rsidRPr="003E4AFD" w:rsidRDefault="00845192" w:rsidP="00EA2F19">
            <w:pPr>
              <w:spacing w:line="240" w:lineRule="auto"/>
              <w:jc w:val="both"/>
              <w:rPr>
                <w:sz w:val="20"/>
                <w:szCs w:val="20"/>
              </w:rPr>
            </w:pPr>
            <w:r w:rsidRPr="003E4AFD">
              <w:rPr>
                <w:sz w:val="20"/>
                <w:szCs w:val="20"/>
              </w:rPr>
              <w:t>Радиус разлива, м</w:t>
            </w:r>
          </w:p>
        </w:tc>
        <w:tc>
          <w:tcPr>
            <w:tcW w:w="928" w:type="pct"/>
          </w:tcPr>
          <w:p w14:paraId="6A27DE1C" w14:textId="77777777" w:rsidR="00845192" w:rsidRPr="003E4AFD" w:rsidRDefault="00845192" w:rsidP="00EA2F19">
            <w:pPr>
              <w:spacing w:line="240" w:lineRule="auto"/>
              <w:jc w:val="center"/>
              <w:rPr>
                <w:sz w:val="20"/>
                <w:szCs w:val="20"/>
              </w:rPr>
            </w:pPr>
            <w:r w:rsidRPr="003E4AFD">
              <w:rPr>
                <w:sz w:val="20"/>
                <w:szCs w:val="20"/>
              </w:rPr>
              <w:t>–</w:t>
            </w:r>
          </w:p>
        </w:tc>
        <w:tc>
          <w:tcPr>
            <w:tcW w:w="930" w:type="pct"/>
          </w:tcPr>
          <w:p w14:paraId="1680C4F8" w14:textId="77777777" w:rsidR="00845192" w:rsidRPr="003E4AFD" w:rsidRDefault="00845192" w:rsidP="00EA2F19">
            <w:pPr>
              <w:spacing w:line="240" w:lineRule="auto"/>
              <w:jc w:val="center"/>
              <w:rPr>
                <w:sz w:val="20"/>
                <w:szCs w:val="20"/>
              </w:rPr>
            </w:pPr>
            <w:r w:rsidRPr="003E4AFD">
              <w:rPr>
                <w:sz w:val="20"/>
                <w:szCs w:val="20"/>
              </w:rPr>
              <w:t>–</w:t>
            </w:r>
          </w:p>
        </w:tc>
        <w:tc>
          <w:tcPr>
            <w:tcW w:w="786" w:type="pct"/>
          </w:tcPr>
          <w:p w14:paraId="65112E0A" w14:textId="77777777" w:rsidR="00845192" w:rsidRPr="003E4AFD" w:rsidRDefault="00845192" w:rsidP="00EA2F19">
            <w:pPr>
              <w:spacing w:line="240" w:lineRule="auto"/>
              <w:jc w:val="center"/>
              <w:rPr>
                <w:sz w:val="20"/>
                <w:szCs w:val="20"/>
              </w:rPr>
            </w:pPr>
            <w:r w:rsidRPr="003E4AFD">
              <w:rPr>
                <w:sz w:val="20"/>
                <w:szCs w:val="20"/>
              </w:rPr>
              <w:t>15,7</w:t>
            </w:r>
          </w:p>
        </w:tc>
      </w:tr>
      <w:tr w:rsidR="00845192" w:rsidRPr="003E4AFD" w14:paraId="146B9A34" w14:textId="77777777" w:rsidTr="00DF7110">
        <w:trPr>
          <w:gridBefore w:val="1"/>
          <w:gridAfter w:val="3"/>
          <w:wBefore w:w="54" w:type="pct"/>
          <w:wAfter w:w="300" w:type="pct"/>
        </w:trPr>
        <w:tc>
          <w:tcPr>
            <w:tcW w:w="2001" w:type="pct"/>
            <w:gridSpan w:val="4"/>
          </w:tcPr>
          <w:p w14:paraId="70A750F5" w14:textId="77777777" w:rsidR="00845192" w:rsidRPr="003E4AFD" w:rsidRDefault="00845192" w:rsidP="00EA2F19">
            <w:pPr>
              <w:spacing w:line="240" w:lineRule="auto"/>
              <w:jc w:val="both"/>
              <w:rPr>
                <w:sz w:val="20"/>
                <w:szCs w:val="20"/>
              </w:rPr>
            </w:pPr>
            <w:r w:rsidRPr="003E4AFD">
              <w:rPr>
                <w:sz w:val="20"/>
                <w:szCs w:val="20"/>
              </w:rPr>
              <w:t>Возгорание древесины через 10 мин (q=14 кВт/м</w:t>
            </w:r>
            <w:r w:rsidRPr="003E4AFD">
              <w:rPr>
                <w:sz w:val="20"/>
                <w:szCs w:val="20"/>
                <w:vertAlign w:val="superscript"/>
              </w:rPr>
              <w:t>2</w:t>
            </w:r>
            <w:r w:rsidRPr="003E4AFD">
              <w:rPr>
                <w:sz w:val="20"/>
                <w:szCs w:val="20"/>
              </w:rPr>
              <w:t>):</w:t>
            </w:r>
          </w:p>
        </w:tc>
        <w:tc>
          <w:tcPr>
            <w:tcW w:w="928" w:type="pct"/>
          </w:tcPr>
          <w:p w14:paraId="5DD9B080" w14:textId="77777777" w:rsidR="00845192" w:rsidRPr="003E4AFD" w:rsidRDefault="00845192" w:rsidP="00EA2F19">
            <w:pPr>
              <w:spacing w:line="240" w:lineRule="auto"/>
              <w:jc w:val="center"/>
              <w:rPr>
                <w:sz w:val="20"/>
                <w:szCs w:val="20"/>
              </w:rPr>
            </w:pPr>
            <w:r w:rsidRPr="003E4AFD">
              <w:rPr>
                <w:sz w:val="20"/>
                <w:szCs w:val="20"/>
              </w:rPr>
              <w:t>–</w:t>
            </w:r>
          </w:p>
        </w:tc>
        <w:tc>
          <w:tcPr>
            <w:tcW w:w="930" w:type="pct"/>
            <w:vAlign w:val="center"/>
          </w:tcPr>
          <w:p w14:paraId="0355151E" w14:textId="77777777" w:rsidR="00845192" w:rsidRPr="003E4AFD" w:rsidRDefault="00845192" w:rsidP="00EA2F19">
            <w:pPr>
              <w:spacing w:line="240" w:lineRule="auto"/>
              <w:jc w:val="center"/>
              <w:rPr>
                <w:sz w:val="18"/>
                <w:szCs w:val="18"/>
              </w:rPr>
            </w:pPr>
            <w:r w:rsidRPr="003E4AFD">
              <w:rPr>
                <w:sz w:val="18"/>
                <w:szCs w:val="18"/>
              </w:rPr>
              <w:t>209</w:t>
            </w:r>
          </w:p>
        </w:tc>
        <w:tc>
          <w:tcPr>
            <w:tcW w:w="786" w:type="pct"/>
          </w:tcPr>
          <w:p w14:paraId="7217C19D" w14:textId="77777777" w:rsidR="00845192" w:rsidRPr="003E4AFD" w:rsidRDefault="00845192" w:rsidP="00EA2F19">
            <w:pPr>
              <w:spacing w:line="240" w:lineRule="auto"/>
              <w:jc w:val="center"/>
              <w:rPr>
                <w:sz w:val="20"/>
                <w:szCs w:val="20"/>
              </w:rPr>
            </w:pPr>
            <w:r w:rsidRPr="003E4AFD">
              <w:rPr>
                <w:sz w:val="20"/>
                <w:szCs w:val="20"/>
              </w:rPr>
              <w:t>20,3</w:t>
            </w:r>
          </w:p>
        </w:tc>
      </w:tr>
      <w:tr w:rsidR="00845192" w:rsidRPr="003E4AFD" w14:paraId="59FDE213" w14:textId="77777777" w:rsidTr="00DF7110">
        <w:trPr>
          <w:gridBefore w:val="1"/>
          <w:gridAfter w:val="3"/>
          <w:wBefore w:w="54" w:type="pct"/>
          <w:wAfter w:w="300" w:type="pct"/>
        </w:trPr>
        <w:tc>
          <w:tcPr>
            <w:tcW w:w="2001" w:type="pct"/>
            <w:gridSpan w:val="4"/>
          </w:tcPr>
          <w:p w14:paraId="7F077229" w14:textId="77777777" w:rsidR="00845192" w:rsidRPr="003E4AFD" w:rsidRDefault="00845192" w:rsidP="00EA2F19">
            <w:pPr>
              <w:spacing w:line="240" w:lineRule="auto"/>
              <w:jc w:val="both"/>
              <w:rPr>
                <w:sz w:val="20"/>
                <w:szCs w:val="20"/>
              </w:rPr>
            </w:pPr>
            <w:r w:rsidRPr="003E4AFD">
              <w:rPr>
                <w:sz w:val="20"/>
                <w:szCs w:val="20"/>
              </w:rPr>
              <w:t>Появление ожогов 1-й степени через 15-20 с, 2-й степени через 30-40 с (q=7 кВт/м</w:t>
            </w:r>
            <w:r w:rsidRPr="003E4AFD">
              <w:rPr>
                <w:sz w:val="20"/>
                <w:szCs w:val="20"/>
                <w:vertAlign w:val="superscript"/>
              </w:rPr>
              <w:t>2</w:t>
            </w:r>
            <w:r w:rsidRPr="003E4AFD">
              <w:rPr>
                <w:sz w:val="20"/>
                <w:szCs w:val="20"/>
              </w:rPr>
              <w:t>):</w:t>
            </w:r>
          </w:p>
        </w:tc>
        <w:tc>
          <w:tcPr>
            <w:tcW w:w="928" w:type="pct"/>
          </w:tcPr>
          <w:p w14:paraId="5BB394B7" w14:textId="77777777" w:rsidR="00845192" w:rsidRPr="003E4AFD" w:rsidRDefault="00845192" w:rsidP="00EA2F19">
            <w:pPr>
              <w:spacing w:line="240" w:lineRule="auto"/>
              <w:jc w:val="center"/>
              <w:rPr>
                <w:sz w:val="20"/>
                <w:szCs w:val="20"/>
              </w:rPr>
            </w:pPr>
            <w:r w:rsidRPr="003E4AFD">
              <w:rPr>
                <w:sz w:val="20"/>
                <w:szCs w:val="20"/>
              </w:rPr>
              <w:t>–</w:t>
            </w:r>
          </w:p>
        </w:tc>
        <w:tc>
          <w:tcPr>
            <w:tcW w:w="930" w:type="pct"/>
          </w:tcPr>
          <w:p w14:paraId="135D1A35" w14:textId="77777777" w:rsidR="00845192" w:rsidRPr="003E4AFD" w:rsidRDefault="00845192" w:rsidP="00EA2F19">
            <w:pPr>
              <w:spacing w:line="240" w:lineRule="auto"/>
              <w:jc w:val="center"/>
              <w:rPr>
                <w:sz w:val="20"/>
                <w:szCs w:val="20"/>
              </w:rPr>
            </w:pPr>
            <w:r w:rsidRPr="003E4AFD">
              <w:rPr>
                <w:sz w:val="20"/>
                <w:szCs w:val="20"/>
              </w:rPr>
              <w:t>280,2</w:t>
            </w:r>
          </w:p>
        </w:tc>
        <w:tc>
          <w:tcPr>
            <w:tcW w:w="786" w:type="pct"/>
          </w:tcPr>
          <w:p w14:paraId="75C3220A" w14:textId="77777777" w:rsidR="00845192" w:rsidRPr="003E4AFD" w:rsidRDefault="00845192" w:rsidP="00EA2F19">
            <w:pPr>
              <w:spacing w:line="240" w:lineRule="auto"/>
              <w:jc w:val="center"/>
              <w:rPr>
                <w:sz w:val="20"/>
                <w:szCs w:val="20"/>
              </w:rPr>
            </w:pPr>
            <w:r w:rsidRPr="003E4AFD">
              <w:rPr>
                <w:sz w:val="20"/>
                <w:szCs w:val="20"/>
              </w:rPr>
              <w:t>28,7</w:t>
            </w:r>
          </w:p>
        </w:tc>
      </w:tr>
      <w:tr w:rsidR="00845192" w:rsidRPr="003E4AFD" w14:paraId="21603F12" w14:textId="77777777" w:rsidTr="00DF7110">
        <w:trPr>
          <w:gridBefore w:val="1"/>
          <w:gridAfter w:val="3"/>
          <w:wBefore w:w="54" w:type="pct"/>
          <w:wAfter w:w="300" w:type="pct"/>
        </w:trPr>
        <w:tc>
          <w:tcPr>
            <w:tcW w:w="2001" w:type="pct"/>
            <w:gridSpan w:val="4"/>
          </w:tcPr>
          <w:p w14:paraId="7BD6EA43" w14:textId="77777777" w:rsidR="00845192" w:rsidRPr="003E4AFD" w:rsidRDefault="00845192" w:rsidP="00EA2F19">
            <w:pPr>
              <w:spacing w:line="240" w:lineRule="auto"/>
              <w:jc w:val="both"/>
              <w:rPr>
                <w:sz w:val="20"/>
                <w:szCs w:val="20"/>
              </w:rPr>
            </w:pPr>
            <w:r w:rsidRPr="003E4AFD">
              <w:rPr>
                <w:sz w:val="20"/>
                <w:szCs w:val="20"/>
              </w:rPr>
              <w:t>Безопасно для человека в брезентовой одежде (q=4,2 кВт/м</w:t>
            </w:r>
            <w:r w:rsidRPr="003E4AFD">
              <w:rPr>
                <w:sz w:val="20"/>
                <w:szCs w:val="20"/>
                <w:vertAlign w:val="superscript"/>
              </w:rPr>
              <w:t>2</w:t>
            </w:r>
            <w:r w:rsidRPr="003E4AFD">
              <w:rPr>
                <w:sz w:val="20"/>
                <w:szCs w:val="20"/>
              </w:rPr>
              <w:t>):</w:t>
            </w:r>
          </w:p>
        </w:tc>
        <w:tc>
          <w:tcPr>
            <w:tcW w:w="928" w:type="pct"/>
          </w:tcPr>
          <w:p w14:paraId="7EE5F3BD" w14:textId="77777777" w:rsidR="00845192" w:rsidRPr="003E4AFD" w:rsidRDefault="00845192" w:rsidP="00EA2F19">
            <w:pPr>
              <w:spacing w:line="240" w:lineRule="auto"/>
              <w:jc w:val="center"/>
              <w:rPr>
                <w:sz w:val="20"/>
                <w:szCs w:val="20"/>
              </w:rPr>
            </w:pPr>
            <w:r w:rsidRPr="003E4AFD">
              <w:rPr>
                <w:sz w:val="20"/>
                <w:szCs w:val="20"/>
              </w:rPr>
              <w:t>–</w:t>
            </w:r>
          </w:p>
        </w:tc>
        <w:tc>
          <w:tcPr>
            <w:tcW w:w="930" w:type="pct"/>
          </w:tcPr>
          <w:p w14:paraId="56C48CF9" w14:textId="77777777" w:rsidR="00845192" w:rsidRPr="003E4AFD" w:rsidRDefault="00845192" w:rsidP="00EA2F19">
            <w:pPr>
              <w:spacing w:line="240" w:lineRule="auto"/>
              <w:jc w:val="center"/>
              <w:rPr>
                <w:sz w:val="20"/>
                <w:szCs w:val="20"/>
              </w:rPr>
            </w:pPr>
            <w:r w:rsidRPr="003E4AFD">
              <w:rPr>
                <w:sz w:val="20"/>
                <w:szCs w:val="20"/>
              </w:rPr>
              <w:t>337,2</w:t>
            </w:r>
          </w:p>
        </w:tc>
        <w:tc>
          <w:tcPr>
            <w:tcW w:w="786" w:type="pct"/>
          </w:tcPr>
          <w:p w14:paraId="4D611B47" w14:textId="77777777" w:rsidR="00845192" w:rsidRPr="003E4AFD" w:rsidRDefault="00845192" w:rsidP="00EA2F19">
            <w:pPr>
              <w:spacing w:line="240" w:lineRule="auto"/>
              <w:jc w:val="center"/>
              <w:rPr>
                <w:sz w:val="20"/>
                <w:szCs w:val="20"/>
              </w:rPr>
            </w:pPr>
            <w:r w:rsidRPr="003E4AFD">
              <w:rPr>
                <w:sz w:val="20"/>
                <w:szCs w:val="20"/>
              </w:rPr>
              <w:t>36,5</w:t>
            </w:r>
          </w:p>
        </w:tc>
      </w:tr>
      <w:tr w:rsidR="00845192" w:rsidRPr="003E4AFD" w14:paraId="0398A7EC" w14:textId="77777777" w:rsidTr="00DF7110">
        <w:trPr>
          <w:gridBefore w:val="1"/>
          <w:gridAfter w:val="3"/>
          <w:wBefore w:w="54" w:type="pct"/>
          <w:wAfter w:w="300" w:type="pct"/>
        </w:trPr>
        <w:tc>
          <w:tcPr>
            <w:tcW w:w="2001" w:type="pct"/>
            <w:gridSpan w:val="4"/>
          </w:tcPr>
          <w:p w14:paraId="04606BEF" w14:textId="77777777" w:rsidR="00845192" w:rsidRPr="003E4AFD" w:rsidRDefault="00845192" w:rsidP="00EA2F19">
            <w:pPr>
              <w:spacing w:line="240" w:lineRule="auto"/>
              <w:jc w:val="both"/>
              <w:rPr>
                <w:sz w:val="20"/>
                <w:szCs w:val="20"/>
              </w:rPr>
            </w:pPr>
            <w:r w:rsidRPr="003E4AFD">
              <w:rPr>
                <w:sz w:val="20"/>
                <w:szCs w:val="20"/>
              </w:rPr>
              <w:t>Без негативных последствий в течение длительного времени (q=1,4 кВт/м</w:t>
            </w:r>
            <w:r w:rsidRPr="003E4AFD">
              <w:rPr>
                <w:sz w:val="20"/>
                <w:szCs w:val="20"/>
                <w:vertAlign w:val="superscript"/>
              </w:rPr>
              <w:t>2</w:t>
            </w:r>
            <w:r w:rsidRPr="003E4AFD">
              <w:rPr>
                <w:sz w:val="20"/>
                <w:szCs w:val="20"/>
              </w:rPr>
              <w:t>):</w:t>
            </w:r>
          </w:p>
        </w:tc>
        <w:tc>
          <w:tcPr>
            <w:tcW w:w="928" w:type="pct"/>
          </w:tcPr>
          <w:p w14:paraId="021973DD" w14:textId="77777777" w:rsidR="00845192" w:rsidRPr="003E4AFD" w:rsidRDefault="00845192" w:rsidP="00EA2F19">
            <w:pPr>
              <w:spacing w:line="240" w:lineRule="auto"/>
              <w:jc w:val="center"/>
              <w:rPr>
                <w:sz w:val="20"/>
                <w:szCs w:val="20"/>
              </w:rPr>
            </w:pPr>
            <w:r w:rsidRPr="003E4AFD">
              <w:rPr>
                <w:sz w:val="20"/>
                <w:szCs w:val="20"/>
              </w:rPr>
              <w:t>–</w:t>
            </w:r>
          </w:p>
        </w:tc>
        <w:tc>
          <w:tcPr>
            <w:tcW w:w="930" w:type="pct"/>
          </w:tcPr>
          <w:p w14:paraId="257E9611" w14:textId="77777777" w:rsidR="00845192" w:rsidRPr="003E4AFD" w:rsidRDefault="00845192" w:rsidP="00EA2F19">
            <w:pPr>
              <w:spacing w:line="240" w:lineRule="auto"/>
              <w:jc w:val="center"/>
              <w:rPr>
                <w:sz w:val="20"/>
                <w:szCs w:val="20"/>
              </w:rPr>
            </w:pPr>
            <w:r w:rsidRPr="003E4AFD">
              <w:rPr>
                <w:sz w:val="20"/>
                <w:szCs w:val="20"/>
              </w:rPr>
              <w:t>486,2</w:t>
            </w:r>
          </w:p>
        </w:tc>
        <w:tc>
          <w:tcPr>
            <w:tcW w:w="786" w:type="pct"/>
          </w:tcPr>
          <w:p w14:paraId="044FC72C" w14:textId="77777777" w:rsidR="00845192" w:rsidRPr="003E4AFD" w:rsidRDefault="00845192" w:rsidP="00EA2F19">
            <w:pPr>
              <w:spacing w:line="240" w:lineRule="auto"/>
              <w:jc w:val="center"/>
              <w:rPr>
                <w:sz w:val="20"/>
                <w:szCs w:val="20"/>
              </w:rPr>
            </w:pPr>
            <w:r w:rsidRPr="003E4AFD">
              <w:rPr>
                <w:sz w:val="20"/>
                <w:szCs w:val="20"/>
              </w:rPr>
              <w:t>57,5</w:t>
            </w:r>
          </w:p>
        </w:tc>
      </w:tr>
      <w:tr w:rsidR="00845192" w:rsidRPr="003E4AFD" w14:paraId="5F64CD72" w14:textId="77777777" w:rsidTr="00DF71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Before w:val="1"/>
          <w:wBefore w:w="54" w:type="pct"/>
          <w:cantSplit/>
          <w:trHeight w:val="1134"/>
        </w:trPr>
        <w:tc>
          <w:tcPr>
            <w:tcW w:w="264" w:type="pct"/>
            <w:gridSpan w:val="3"/>
            <w:textDirection w:val="btLr"/>
          </w:tcPr>
          <w:p w14:paraId="126EC069" w14:textId="77777777" w:rsidR="00845192" w:rsidRPr="003E4AFD" w:rsidRDefault="00FD53D9" w:rsidP="00EA2F19">
            <w:pPr>
              <w:tabs>
                <w:tab w:val="left" w:pos="-2127"/>
              </w:tabs>
              <w:autoSpaceDE w:val="0"/>
              <w:spacing w:line="240" w:lineRule="auto"/>
              <w:ind w:left="113" w:right="-30"/>
              <w:jc w:val="center"/>
            </w:pPr>
            <w:r>
              <w:lastRenderedPageBreak/>
              <w:t xml:space="preserve">               </w:t>
            </w:r>
            <w:r w:rsidR="00845192" w:rsidRPr="003E4AFD">
              <w:t>Избыточное давление взрыва облака ТВС, кПа</w:t>
            </w:r>
          </w:p>
        </w:tc>
        <w:tc>
          <w:tcPr>
            <w:tcW w:w="4681" w:type="pct"/>
            <w:gridSpan w:val="7"/>
          </w:tcPr>
          <w:p w14:paraId="3DD82E0C" w14:textId="77777777" w:rsidR="00FD53D9" w:rsidRDefault="00845192" w:rsidP="00FD53D9">
            <w:pPr>
              <w:keepNext/>
              <w:autoSpaceDE w:val="0"/>
              <w:spacing w:line="240" w:lineRule="auto"/>
            </w:pPr>
            <w:r>
              <w:rPr>
                <w:rFonts w:ascii="Arial" w:hAnsi="Arial" w:cs="Arial"/>
                <w:noProof/>
                <w:position w:val="-541"/>
                <w:sz w:val="20"/>
                <w:szCs w:val="20"/>
              </w:rPr>
              <w:drawing>
                <wp:inline distT="0" distB="0" distL="0" distR="0" wp14:anchorId="0BFB2202" wp14:editId="3C544C57">
                  <wp:extent cx="5287992" cy="3330407"/>
                  <wp:effectExtent l="0" t="0" r="8255" b="3810"/>
                  <wp:docPr id="59" name="Рисунок 59"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91136" cy="3332387"/>
                          </a:xfrm>
                          <a:prstGeom prst="rect">
                            <a:avLst/>
                          </a:prstGeom>
                          <a:noFill/>
                          <a:ln>
                            <a:noFill/>
                          </a:ln>
                        </pic:spPr>
                      </pic:pic>
                    </a:graphicData>
                  </a:graphic>
                </wp:inline>
              </w:drawing>
            </w:r>
          </w:p>
          <w:p w14:paraId="296B5B27" w14:textId="77777777" w:rsidR="00FD53D9" w:rsidRPr="00FD53D9" w:rsidRDefault="00FD53D9" w:rsidP="00FD53D9">
            <w:pPr>
              <w:pStyle w:val="aa"/>
              <w:jc w:val="center"/>
              <w:rPr>
                <w:i w:val="0"/>
              </w:rPr>
            </w:pPr>
            <w:r w:rsidRPr="00FD53D9">
              <w:rPr>
                <w:i w:val="0"/>
              </w:rPr>
              <w:t>Расстояние от центра взрыва, м</w:t>
            </w:r>
          </w:p>
          <w:p w14:paraId="1694A403" w14:textId="77777777" w:rsidR="00845192" w:rsidRPr="003E4AFD" w:rsidRDefault="00FD53D9" w:rsidP="00FD53D9">
            <w:pPr>
              <w:pStyle w:val="aa"/>
              <w:ind w:right="345"/>
              <w:jc w:val="both"/>
              <w:rPr>
                <w:rFonts w:ascii="Arial" w:hAnsi="Arial" w:cs="Arial"/>
                <w:sz w:val="20"/>
                <w:szCs w:val="20"/>
              </w:rPr>
            </w:pPr>
            <w:r>
              <w:t xml:space="preserve">Рисунок 4. </w:t>
            </w:r>
            <w:r w:rsidR="00AE6536">
              <w:fldChar w:fldCharType="begin"/>
            </w:r>
            <w:r w:rsidR="00AE6536">
              <w:instrText xml:space="preserve"> SEQ Рисунок_4. \* ARABIC </w:instrText>
            </w:r>
            <w:r w:rsidR="00AE6536">
              <w:fldChar w:fldCharType="separate"/>
            </w:r>
            <w:r w:rsidR="00212ED9">
              <w:rPr>
                <w:noProof/>
              </w:rPr>
              <w:t>2</w:t>
            </w:r>
            <w:r w:rsidR="00AE6536">
              <w:rPr>
                <w:noProof/>
              </w:rPr>
              <w:fldChar w:fldCharType="end"/>
            </w:r>
            <w:r>
              <w:t xml:space="preserve"> </w:t>
            </w:r>
            <w:r w:rsidRPr="0070329F">
              <w:t>Зависимость величины избыточного давления ударной волны взрыва облака ТВС от расстояния.</w:t>
            </w:r>
          </w:p>
        </w:tc>
      </w:tr>
      <w:tr w:rsidR="00845192" w:rsidRPr="00551379" w14:paraId="76013753" w14:textId="77777777" w:rsidTr="00DF71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127" w:type="pct"/>
          <w:cantSplit/>
          <w:trHeight w:val="4970"/>
        </w:trPr>
        <w:tc>
          <w:tcPr>
            <w:tcW w:w="257" w:type="pct"/>
            <w:gridSpan w:val="2"/>
            <w:shd w:val="clear" w:color="auto" w:fill="auto"/>
            <w:textDirection w:val="btLr"/>
          </w:tcPr>
          <w:p w14:paraId="392A7DC2" w14:textId="77777777" w:rsidR="00845192" w:rsidRPr="00551379" w:rsidRDefault="00FD53D9" w:rsidP="00EA2F19">
            <w:pPr>
              <w:tabs>
                <w:tab w:val="left" w:pos="-2127"/>
              </w:tabs>
              <w:autoSpaceDE w:val="0"/>
              <w:spacing w:line="240" w:lineRule="auto"/>
              <w:ind w:left="113" w:right="-30"/>
              <w:jc w:val="center"/>
            </w:pPr>
            <w:r>
              <w:t xml:space="preserve">                </w:t>
            </w:r>
            <w:r w:rsidR="00DF7110">
              <w:t xml:space="preserve">  </w:t>
            </w:r>
            <w:r w:rsidR="00845192" w:rsidRPr="00551379">
              <w:t>Тепловое излучение огненного шара, кВт/м</w:t>
            </w:r>
            <w:r w:rsidR="00845192" w:rsidRPr="00551379">
              <w:rPr>
                <w:vertAlign w:val="superscript"/>
              </w:rPr>
              <w:t>2</w:t>
            </w:r>
          </w:p>
        </w:tc>
        <w:tc>
          <w:tcPr>
            <w:tcW w:w="4616" w:type="pct"/>
            <w:gridSpan w:val="8"/>
            <w:shd w:val="clear" w:color="auto" w:fill="auto"/>
          </w:tcPr>
          <w:p w14:paraId="2E27522C" w14:textId="77777777" w:rsidR="00FD53D9" w:rsidRDefault="00845192" w:rsidP="00FD53D9">
            <w:pPr>
              <w:keepNext/>
              <w:autoSpaceDE w:val="0"/>
              <w:spacing w:line="240" w:lineRule="auto"/>
            </w:pPr>
            <w:r>
              <w:rPr>
                <w:rFonts w:ascii="Arial" w:hAnsi="Arial" w:cs="Arial"/>
                <w:noProof/>
                <w:position w:val="-445"/>
                <w:sz w:val="20"/>
                <w:szCs w:val="20"/>
              </w:rPr>
              <w:drawing>
                <wp:inline distT="0" distB="0" distL="0" distR="0" wp14:anchorId="0901867E" wp14:editId="1A913DEF">
                  <wp:extent cx="5365630" cy="3054652"/>
                  <wp:effectExtent l="0" t="0" r="698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69298" cy="3056740"/>
                          </a:xfrm>
                          <a:prstGeom prst="rect">
                            <a:avLst/>
                          </a:prstGeom>
                          <a:noFill/>
                          <a:ln>
                            <a:noFill/>
                          </a:ln>
                        </pic:spPr>
                      </pic:pic>
                    </a:graphicData>
                  </a:graphic>
                </wp:inline>
              </w:drawing>
            </w:r>
          </w:p>
          <w:p w14:paraId="35881B88" w14:textId="77777777" w:rsidR="00FD53D9" w:rsidRPr="00FD53D9" w:rsidRDefault="00FD53D9" w:rsidP="00FD53D9">
            <w:pPr>
              <w:pStyle w:val="aa"/>
              <w:jc w:val="center"/>
              <w:rPr>
                <w:i w:val="0"/>
              </w:rPr>
            </w:pPr>
            <w:r w:rsidRPr="00FD53D9">
              <w:rPr>
                <w:i w:val="0"/>
              </w:rPr>
              <w:t>Расстояние от центра огненного шара, м</w:t>
            </w:r>
          </w:p>
          <w:p w14:paraId="4194F710" w14:textId="77777777" w:rsidR="00845192" w:rsidRPr="00551379" w:rsidRDefault="00FD53D9" w:rsidP="00FD53D9">
            <w:pPr>
              <w:pStyle w:val="aa"/>
              <w:jc w:val="both"/>
              <w:rPr>
                <w:rFonts w:ascii="Arial" w:hAnsi="Arial" w:cs="Arial"/>
                <w:sz w:val="20"/>
                <w:szCs w:val="20"/>
              </w:rPr>
            </w:pPr>
            <w:r>
              <w:t xml:space="preserve">Рисунок 4. </w:t>
            </w:r>
            <w:r w:rsidR="00AE6536">
              <w:fldChar w:fldCharType="begin"/>
            </w:r>
            <w:r w:rsidR="00AE6536">
              <w:instrText xml:space="preserve"> SEQ Рисунок_4. \* ARABIC </w:instrText>
            </w:r>
            <w:r w:rsidR="00AE6536">
              <w:fldChar w:fldCharType="separate"/>
            </w:r>
            <w:r w:rsidR="00212ED9">
              <w:rPr>
                <w:noProof/>
              </w:rPr>
              <w:t>3</w:t>
            </w:r>
            <w:r w:rsidR="00AE6536">
              <w:rPr>
                <w:noProof/>
              </w:rPr>
              <w:fldChar w:fldCharType="end"/>
            </w:r>
            <w:r>
              <w:t xml:space="preserve"> </w:t>
            </w:r>
            <w:r w:rsidRPr="005B7D26">
              <w:t>Зависимость величины теплового излучения огненного шара от расстояния.</w:t>
            </w:r>
          </w:p>
          <w:p w14:paraId="0AD705AB" w14:textId="77777777" w:rsidR="00845192" w:rsidRPr="00551379" w:rsidRDefault="00845192" w:rsidP="00EA2F19">
            <w:pPr>
              <w:autoSpaceDE w:val="0"/>
              <w:spacing w:line="240" w:lineRule="auto"/>
              <w:rPr>
                <w:rFonts w:ascii="Arial" w:hAnsi="Arial" w:cs="Arial"/>
                <w:sz w:val="20"/>
                <w:szCs w:val="20"/>
              </w:rPr>
            </w:pPr>
          </w:p>
        </w:tc>
      </w:tr>
      <w:tr w:rsidR="00845192" w:rsidRPr="00551379" w14:paraId="176BCD48" w14:textId="77777777" w:rsidTr="00DF71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127" w:type="pct"/>
        </w:trPr>
        <w:tc>
          <w:tcPr>
            <w:tcW w:w="257" w:type="pct"/>
            <w:gridSpan w:val="2"/>
            <w:shd w:val="clear" w:color="auto" w:fill="auto"/>
          </w:tcPr>
          <w:p w14:paraId="27B472ED" w14:textId="77777777" w:rsidR="00845192" w:rsidRPr="00551379" w:rsidRDefault="00845192" w:rsidP="00EA2F19">
            <w:pPr>
              <w:tabs>
                <w:tab w:val="left" w:pos="-2127"/>
              </w:tabs>
              <w:autoSpaceDE w:val="0"/>
              <w:spacing w:line="240" w:lineRule="auto"/>
              <w:ind w:right="-30"/>
              <w:jc w:val="both"/>
            </w:pPr>
          </w:p>
        </w:tc>
        <w:tc>
          <w:tcPr>
            <w:tcW w:w="4616" w:type="pct"/>
            <w:gridSpan w:val="8"/>
            <w:shd w:val="clear" w:color="auto" w:fill="auto"/>
          </w:tcPr>
          <w:p w14:paraId="50A9A6AB" w14:textId="77777777" w:rsidR="00845192" w:rsidRPr="00551379" w:rsidRDefault="00845192" w:rsidP="00EA2F19">
            <w:pPr>
              <w:tabs>
                <w:tab w:val="left" w:pos="-2127"/>
              </w:tabs>
              <w:autoSpaceDE w:val="0"/>
              <w:spacing w:line="240" w:lineRule="auto"/>
              <w:ind w:right="-30"/>
              <w:jc w:val="center"/>
            </w:pPr>
          </w:p>
        </w:tc>
      </w:tr>
      <w:tr w:rsidR="00845192" w:rsidRPr="00551379" w14:paraId="1560BA50" w14:textId="77777777" w:rsidTr="00DF71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2"/>
          <w:wAfter w:w="246" w:type="pct"/>
          <w:cantSplit/>
          <w:trHeight w:val="4970"/>
        </w:trPr>
        <w:tc>
          <w:tcPr>
            <w:tcW w:w="280" w:type="pct"/>
            <w:gridSpan w:val="3"/>
            <w:textDirection w:val="btLr"/>
          </w:tcPr>
          <w:p w14:paraId="1DAF10DC" w14:textId="77777777" w:rsidR="00845192" w:rsidRPr="00551379" w:rsidRDefault="00DF7110" w:rsidP="00EA2F19">
            <w:pPr>
              <w:tabs>
                <w:tab w:val="left" w:pos="-2127"/>
              </w:tabs>
              <w:autoSpaceDE w:val="0"/>
              <w:spacing w:line="240" w:lineRule="auto"/>
              <w:ind w:left="113" w:right="-30"/>
              <w:jc w:val="center"/>
            </w:pPr>
            <w:r>
              <w:lastRenderedPageBreak/>
              <w:t xml:space="preserve">                     </w:t>
            </w:r>
            <w:r w:rsidR="00845192" w:rsidRPr="00551379">
              <w:t>Тепловое излучение пожара разлива, кВт/м</w:t>
            </w:r>
            <w:r w:rsidR="00845192" w:rsidRPr="00551379">
              <w:rPr>
                <w:vertAlign w:val="superscript"/>
              </w:rPr>
              <w:t>2</w:t>
            </w:r>
          </w:p>
        </w:tc>
        <w:tc>
          <w:tcPr>
            <w:tcW w:w="4474" w:type="pct"/>
            <w:gridSpan w:val="6"/>
          </w:tcPr>
          <w:p w14:paraId="60268942" w14:textId="77777777" w:rsidR="00FD53D9" w:rsidRDefault="00845192" w:rsidP="00FD53D9">
            <w:pPr>
              <w:keepNext/>
              <w:autoSpaceDE w:val="0"/>
              <w:spacing w:line="240" w:lineRule="auto"/>
            </w:pPr>
            <w:r>
              <w:rPr>
                <w:noProof/>
              </w:rPr>
              <w:drawing>
                <wp:inline distT="0" distB="0" distL="0" distR="0" wp14:anchorId="5101A91A" wp14:editId="47C13BE3">
                  <wp:extent cx="5296619" cy="3088034"/>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96525" cy="3087979"/>
                          </a:xfrm>
                          <a:prstGeom prst="rect">
                            <a:avLst/>
                          </a:prstGeom>
                          <a:noFill/>
                          <a:ln>
                            <a:noFill/>
                          </a:ln>
                        </pic:spPr>
                      </pic:pic>
                    </a:graphicData>
                  </a:graphic>
                </wp:inline>
              </w:drawing>
            </w:r>
          </w:p>
          <w:p w14:paraId="416C91CD" w14:textId="77777777" w:rsidR="00FD53D9" w:rsidRPr="00FD53D9" w:rsidRDefault="00FD53D9" w:rsidP="00FD53D9">
            <w:pPr>
              <w:pStyle w:val="aa"/>
              <w:jc w:val="center"/>
              <w:rPr>
                <w:i w:val="0"/>
              </w:rPr>
            </w:pPr>
            <w:r w:rsidRPr="00FD53D9">
              <w:rPr>
                <w:i w:val="0"/>
              </w:rPr>
              <w:t>Расстояние от места разрушения автоцистерны, м</w:t>
            </w:r>
          </w:p>
          <w:p w14:paraId="7D2243BB" w14:textId="77777777" w:rsidR="00FD53D9" w:rsidRDefault="00FD53D9" w:rsidP="00FD53D9">
            <w:pPr>
              <w:pStyle w:val="aa"/>
              <w:jc w:val="both"/>
            </w:pPr>
          </w:p>
          <w:p w14:paraId="268D4A1B" w14:textId="77777777" w:rsidR="00845192" w:rsidRPr="00551379" w:rsidRDefault="00FD53D9" w:rsidP="00FD53D9">
            <w:pPr>
              <w:pStyle w:val="aa"/>
              <w:jc w:val="both"/>
              <w:rPr>
                <w:rFonts w:ascii="Arial" w:hAnsi="Arial" w:cs="Arial"/>
                <w:sz w:val="20"/>
                <w:szCs w:val="20"/>
              </w:rPr>
            </w:pPr>
            <w:r>
              <w:t xml:space="preserve">Рисунок 4. </w:t>
            </w:r>
            <w:r w:rsidR="00AE6536">
              <w:fldChar w:fldCharType="begin"/>
            </w:r>
            <w:r w:rsidR="00AE6536">
              <w:instrText xml:space="preserve"> SEQ Рисунок_4. \* ARABIC </w:instrText>
            </w:r>
            <w:r w:rsidR="00AE6536">
              <w:fldChar w:fldCharType="separate"/>
            </w:r>
            <w:r w:rsidR="00212ED9">
              <w:rPr>
                <w:noProof/>
              </w:rPr>
              <w:t>4</w:t>
            </w:r>
            <w:r w:rsidR="00AE6536">
              <w:rPr>
                <w:noProof/>
              </w:rPr>
              <w:fldChar w:fldCharType="end"/>
            </w:r>
            <w:r>
              <w:t xml:space="preserve"> </w:t>
            </w:r>
            <w:r w:rsidRPr="00E344B1">
              <w:t>Зависимость величины теплового излучения пожара разлива от расстояния.</w:t>
            </w:r>
          </w:p>
        </w:tc>
      </w:tr>
    </w:tbl>
    <w:p w14:paraId="3AD853FF" w14:textId="77777777" w:rsidR="00D31C22" w:rsidRDefault="00D31C22" w:rsidP="00D53EA3">
      <w:pPr>
        <w:spacing w:line="240" w:lineRule="auto"/>
        <w:ind w:firstLine="567"/>
        <w:contextualSpacing/>
        <w:jc w:val="both"/>
      </w:pPr>
    </w:p>
    <w:p w14:paraId="181B3BAD" w14:textId="77777777" w:rsidR="00D31C22" w:rsidRDefault="0092572D" w:rsidP="00D53EA3">
      <w:pPr>
        <w:spacing w:line="240" w:lineRule="auto"/>
        <w:ind w:firstLine="567"/>
        <w:contextualSpacing/>
        <w:jc w:val="both"/>
      </w:pPr>
      <w:r>
        <w:rPr>
          <w:color w:val="000000"/>
        </w:rPr>
        <w:t>Радиус зоны возможных сильных разрушений, границы которых определяются величиной избыточного давления 50 кПа, составляет 46,6 м</w:t>
      </w:r>
      <w:r w:rsidRPr="003919ED">
        <w:rPr>
          <w:color w:val="000000"/>
        </w:rPr>
        <w:t>. Границы зон возможных сильных разрушений показаны на карте «</w:t>
      </w:r>
      <w:r w:rsidR="00035048" w:rsidRPr="003919ED">
        <w:t>Границы территорий, подверженных риску возникновения чрезвычайных ситуаций природного и техногенного характера</w:t>
      </w:r>
      <w:r w:rsidRPr="003919ED">
        <w:rPr>
          <w:bCs/>
          <w:color w:val="000000"/>
        </w:rPr>
        <w:t>»</w:t>
      </w:r>
      <w:r w:rsidRPr="003919ED">
        <w:rPr>
          <w:color w:val="000000"/>
        </w:rPr>
        <w:t>.</w:t>
      </w:r>
    </w:p>
    <w:p w14:paraId="67CD0DBF" w14:textId="77777777" w:rsidR="00845192" w:rsidRPr="00551379" w:rsidRDefault="00845192" w:rsidP="00D53EA3">
      <w:pPr>
        <w:spacing w:line="240" w:lineRule="auto"/>
        <w:ind w:firstLine="567"/>
        <w:contextualSpacing/>
        <w:jc w:val="both"/>
      </w:pPr>
      <w:r w:rsidRPr="00CD2A1C">
        <w:t xml:space="preserve">Зависимость степени риска от расстояния при возможных ЧС при транспортировке нефтепродуктов (бензина) показана на рисунке </w:t>
      </w:r>
      <w:r w:rsidR="00FD53D9" w:rsidRPr="00CD2A1C">
        <w:t>4.</w:t>
      </w:r>
      <w:r w:rsidRPr="00CD2A1C">
        <w:t>5</w:t>
      </w:r>
      <w:r w:rsidR="00D53EA3" w:rsidRPr="00CD2A1C">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7"/>
        <w:gridCol w:w="5842"/>
      </w:tblGrid>
      <w:tr w:rsidR="00845192" w:rsidRPr="003E4AFD" w14:paraId="30968BB6" w14:textId="77777777" w:rsidTr="00253AAA">
        <w:tc>
          <w:tcPr>
            <w:tcW w:w="2107" w:type="pct"/>
          </w:tcPr>
          <w:p w14:paraId="4095578A" w14:textId="77777777" w:rsidR="00845192" w:rsidRPr="003E4AFD" w:rsidRDefault="00845192" w:rsidP="00EA2F19">
            <w:pPr>
              <w:keepNext/>
              <w:spacing w:line="240" w:lineRule="auto"/>
              <w:rPr>
                <w:sz w:val="16"/>
                <w:szCs w:val="16"/>
              </w:rPr>
            </w:pPr>
            <w:r w:rsidRPr="003E4AFD">
              <w:lastRenderedPageBreak/>
              <w:br w:type="page"/>
            </w:r>
            <w:r w:rsidRPr="003E4AFD">
              <w:rPr>
                <w:sz w:val="16"/>
                <w:szCs w:val="16"/>
              </w:rPr>
              <w:t xml:space="preserve">Возможные поражающие факторы, вызванные ЧС при транспортировке </w:t>
            </w:r>
            <w:r w:rsidRPr="003E4AFD">
              <w:rPr>
                <w:b/>
                <w:sz w:val="16"/>
                <w:szCs w:val="16"/>
              </w:rPr>
              <w:t>бензина</w:t>
            </w:r>
          </w:p>
        </w:tc>
        <w:tc>
          <w:tcPr>
            <w:tcW w:w="2893" w:type="pct"/>
            <w:vAlign w:val="center"/>
          </w:tcPr>
          <w:p w14:paraId="3C4C2C57" w14:textId="77777777" w:rsidR="00845192" w:rsidRPr="003E4AFD" w:rsidRDefault="00845192" w:rsidP="00EA2F19">
            <w:pPr>
              <w:keepNext/>
              <w:spacing w:line="240" w:lineRule="auto"/>
              <w:ind w:left="-57" w:right="-57"/>
              <w:jc w:val="center"/>
              <w:rPr>
                <w:sz w:val="16"/>
                <w:szCs w:val="16"/>
              </w:rPr>
            </w:pPr>
            <w:r w:rsidRPr="003E4AFD">
              <w:rPr>
                <w:sz w:val="16"/>
                <w:szCs w:val="16"/>
              </w:rPr>
              <w:t xml:space="preserve">График зависимости риска гибели людей от расстояния </w:t>
            </w:r>
          </w:p>
          <w:p w14:paraId="514DCBF6" w14:textId="77777777" w:rsidR="00845192" w:rsidRPr="003E4AFD" w:rsidRDefault="00845192" w:rsidP="00EA2F19">
            <w:pPr>
              <w:keepNext/>
              <w:spacing w:line="240" w:lineRule="auto"/>
              <w:ind w:left="-57" w:right="-57"/>
              <w:jc w:val="center"/>
              <w:rPr>
                <w:sz w:val="16"/>
                <w:szCs w:val="16"/>
              </w:rPr>
            </w:pPr>
            <w:r w:rsidRPr="003E4AFD">
              <w:rPr>
                <w:sz w:val="16"/>
                <w:szCs w:val="16"/>
              </w:rPr>
              <w:t>(от места аварии транспортного средства, перевозящего бензин)</w:t>
            </w:r>
          </w:p>
        </w:tc>
      </w:tr>
      <w:tr w:rsidR="00845192" w:rsidRPr="003E4AFD" w14:paraId="493DDB46" w14:textId="77777777" w:rsidTr="00253AAA">
        <w:tc>
          <w:tcPr>
            <w:tcW w:w="2107" w:type="pct"/>
          </w:tcPr>
          <w:p w14:paraId="1A7A9BD0" w14:textId="77777777" w:rsidR="00845192" w:rsidRPr="003E4AFD" w:rsidRDefault="00845192" w:rsidP="00EA2F19">
            <w:pPr>
              <w:keepNext/>
              <w:spacing w:line="240" w:lineRule="auto"/>
              <w:rPr>
                <w:sz w:val="16"/>
                <w:szCs w:val="16"/>
              </w:rPr>
            </w:pPr>
            <w:r w:rsidRPr="003E4AFD">
              <w:rPr>
                <w:sz w:val="16"/>
                <w:szCs w:val="16"/>
              </w:rPr>
              <w:t>Ударная волна взрыва облака паровоздушной смеси (возможная частота реализации ЧС 1,01*10</w:t>
            </w:r>
            <w:r w:rsidRPr="003E4AFD">
              <w:rPr>
                <w:sz w:val="16"/>
                <w:szCs w:val="16"/>
                <w:vertAlign w:val="superscript"/>
              </w:rPr>
              <w:t>-5</w:t>
            </w:r>
            <w:r w:rsidRPr="003E4AFD">
              <w:rPr>
                <w:sz w:val="16"/>
                <w:szCs w:val="16"/>
              </w:rPr>
              <w:t xml:space="preserve"> год</w:t>
            </w:r>
            <w:r w:rsidRPr="003E4AFD">
              <w:rPr>
                <w:sz w:val="16"/>
                <w:szCs w:val="16"/>
                <w:vertAlign w:val="superscript"/>
              </w:rPr>
              <w:t>-1</w:t>
            </w:r>
            <w:r w:rsidRPr="003E4AFD">
              <w:rPr>
                <w:sz w:val="16"/>
                <w:szCs w:val="16"/>
              </w:rPr>
              <w:t>)</w:t>
            </w:r>
          </w:p>
        </w:tc>
        <w:tc>
          <w:tcPr>
            <w:tcW w:w="2893" w:type="pct"/>
            <w:vAlign w:val="center"/>
          </w:tcPr>
          <w:tbl>
            <w:tblPr>
              <w:tblW w:w="4494" w:type="dxa"/>
              <w:tblLook w:val="01E0" w:firstRow="1" w:lastRow="1" w:firstColumn="1" w:lastColumn="1" w:noHBand="0" w:noVBand="0"/>
            </w:tblPr>
            <w:tblGrid>
              <w:gridCol w:w="411"/>
              <w:gridCol w:w="5058"/>
            </w:tblGrid>
            <w:tr w:rsidR="00845192" w:rsidRPr="003E4AFD" w14:paraId="1C2B95F2" w14:textId="77777777" w:rsidTr="00253AAA">
              <w:trPr>
                <w:cantSplit/>
                <w:trHeight w:val="3234"/>
              </w:trPr>
              <w:tc>
                <w:tcPr>
                  <w:tcW w:w="411" w:type="dxa"/>
                  <w:textDirection w:val="btLr"/>
                </w:tcPr>
                <w:p w14:paraId="6CB8341B" w14:textId="77777777" w:rsidR="00845192" w:rsidRPr="003E4AFD" w:rsidRDefault="00845192" w:rsidP="00EA2F19">
                  <w:pPr>
                    <w:keepNext/>
                    <w:spacing w:line="240" w:lineRule="auto"/>
                    <w:ind w:left="113" w:right="113"/>
                    <w:jc w:val="center"/>
                    <w:rPr>
                      <w:sz w:val="16"/>
                      <w:szCs w:val="16"/>
                    </w:rPr>
                  </w:pPr>
                  <w:r w:rsidRPr="003E4AFD">
                    <w:rPr>
                      <w:sz w:val="16"/>
                      <w:szCs w:val="16"/>
                    </w:rPr>
                    <w:t>Индивидуальный риск гибели людей, 1/год</w:t>
                  </w:r>
                </w:p>
              </w:tc>
              <w:tc>
                <w:tcPr>
                  <w:tcW w:w="4083" w:type="dxa"/>
                  <w:vAlign w:val="center"/>
                </w:tcPr>
                <w:p w14:paraId="71B3DCD4" w14:textId="77777777" w:rsidR="00845192" w:rsidRPr="003E4AFD" w:rsidRDefault="00845192" w:rsidP="00EA2F19">
                  <w:pPr>
                    <w:keepNext/>
                    <w:spacing w:line="240" w:lineRule="auto"/>
                    <w:ind w:left="-108"/>
                    <w:rPr>
                      <w:sz w:val="16"/>
                      <w:szCs w:val="16"/>
                    </w:rPr>
                  </w:pPr>
                  <w:r>
                    <w:rPr>
                      <w:noProof/>
                      <w:sz w:val="16"/>
                      <w:szCs w:val="16"/>
                    </w:rPr>
                    <w:drawing>
                      <wp:inline distT="0" distB="0" distL="0" distR="0" wp14:anchorId="5B234D74" wp14:editId="745F3ABF">
                        <wp:extent cx="3140015" cy="2365391"/>
                        <wp:effectExtent l="0" t="0" r="3810" b="0"/>
                        <wp:docPr id="40" name="Рисунок 40"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39910" cy="2365312"/>
                                </a:xfrm>
                                <a:prstGeom prst="rect">
                                  <a:avLst/>
                                </a:prstGeom>
                                <a:noFill/>
                                <a:ln>
                                  <a:noFill/>
                                </a:ln>
                              </pic:spPr>
                            </pic:pic>
                          </a:graphicData>
                        </a:graphic>
                      </wp:inline>
                    </w:drawing>
                  </w:r>
                </w:p>
              </w:tc>
            </w:tr>
            <w:tr w:rsidR="00845192" w:rsidRPr="003E4AFD" w14:paraId="7467D1C6" w14:textId="77777777" w:rsidTr="00253AAA">
              <w:trPr>
                <w:trHeight w:val="168"/>
              </w:trPr>
              <w:tc>
                <w:tcPr>
                  <w:tcW w:w="411" w:type="dxa"/>
                </w:tcPr>
                <w:p w14:paraId="4F24322A" w14:textId="77777777" w:rsidR="00845192" w:rsidRPr="003E4AFD" w:rsidRDefault="00845192" w:rsidP="00EA2F19">
                  <w:pPr>
                    <w:keepNext/>
                    <w:spacing w:line="240" w:lineRule="auto"/>
                    <w:rPr>
                      <w:sz w:val="16"/>
                      <w:szCs w:val="16"/>
                    </w:rPr>
                  </w:pPr>
                </w:p>
              </w:tc>
              <w:tc>
                <w:tcPr>
                  <w:tcW w:w="4083" w:type="dxa"/>
                </w:tcPr>
                <w:p w14:paraId="3AA55983" w14:textId="77777777" w:rsidR="00845192" w:rsidRPr="003E4AFD" w:rsidRDefault="00845192" w:rsidP="00EA2F19">
                  <w:pPr>
                    <w:keepNext/>
                    <w:spacing w:line="240" w:lineRule="auto"/>
                    <w:ind w:left="-108"/>
                    <w:jc w:val="center"/>
                    <w:rPr>
                      <w:sz w:val="16"/>
                      <w:szCs w:val="16"/>
                    </w:rPr>
                  </w:pPr>
                  <w:r w:rsidRPr="003E4AFD">
                    <w:rPr>
                      <w:sz w:val="16"/>
                      <w:szCs w:val="16"/>
                    </w:rPr>
                    <w:t>Расстояние от места аварии автоцистерны с бензином, м</w:t>
                  </w:r>
                </w:p>
              </w:tc>
            </w:tr>
          </w:tbl>
          <w:p w14:paraId="4DE79B4E" w14:textId="77777777" w:rsidR="00845192" w:rsidRPr="003E4AFD" w:rsidRDefault="00845192" w:rsidP="00EA2F19">
            <w:pPr>
              <w:keepNext/>
              <w:spacing w:line="240" w:lineRule="auto"/>
              <w:ind w:left="-57" w:right="-57"/>
              <w:jc w:val="center"/>
              <w:rPr>
                <w:sz w:val="16"/>
                <w:szCs w:val="16"/>
              </w:rPr>
            </w:pPr>
          </w:p>
        </w:tc>
      </w:tr>
      <w:tr w:rsidR="00845192" w:rsidRPr="003E4AFD" w14:paraId="58961570" w14:textId="77777777" w:rsidTr="00253AAA">
        <w:trPr>
          <w:trHeight w:val="3817"/>
        </w:trPr>
        <w:tc>
          <w:tcPr>
            <w:tcW w:w="2107" w:type="pct"/>
          </w:tcPr>
          <w:p w14:paraId="6511E165" w14:textId="77777777" w:rsidR="00845192" w:rsidRPr="003E4AFD" w:rsidRDefault="00845192" w:rsidP="00EA2F19">
            <w:pPr>
              <w:spacing w:line="240" w:lineRule="auto"/>
              <w:rPr>
                <w:sz w:val="16"/>
                <w:szCs w:val="16"/>
              </w:rPr>
            </w:pPr>
            <w:r w:rsidRPr="003E4AFD">
              <w:rPr>
                <w:sz w:val="16"/>
                <w:szCs w:val="16"/>
              </w:rPr>
              <w:t>Тепловое излучение "огненного шара" (возможная частота реализации ЧС 5,3*10</w:t>
            </w:r>
            <w:r w:rsidRPr="003E4AFD">
              <w:rPr>
                <w:sz w:val="16"/>
                <w:szCs w:val="16"/>
                <w:vertAlign w:val="superscript"/>
              </w:rPr>
              <w:t xml:space="preserve">-7 </w:t>
            </w:r>
            <w:r w:rsidRPr="003E4AFD">
              <w:rPr>
                <w:sz w:val="16"/>
                <w:szCs w:val="16"/>
              </w:rPr>
              <w:t>год</w:t>
            </w:r>
            <w:r w:rsidRPr="003E4AFD">
              <w:rPr>
                <w:sz w:val="16"/>
                <w:szCs w:val="16"/>
                <w:vertAlign w:val="superscript"/>
              </w:rPr>
              <w:t>-1</w:t>
            </w:r>
            <w:r w:rsidRPr="003E4AFD">
              <w:rPr>
                <w:sz w:val="16"/>
                <w:szCs w:val="16"/>
              </w:rPr>
              <w:t>)</w:t>
            </w:r>
          </w:p>
        </w:tc>
        <w:tc>
          <w:tcPr>
            <w:tcW w:w="2893" w:type="pct"/>
            <w:vAlign w:val="center"/>
          </w:tcPr>
          <w:tbl>
            <w:tblPr>
              <w:tblW w:w="4716" w:type="dxa"/>
              <w:tblLook w:val="01E0" w:firstRow="1" w:lastRow="1" w:firstColumn="1" w:lastColumn="1" w:noHBand="0" w:noVBand="0"/>
            </w:tblPr>
            <w:tblGrid>
              <w:gridCol w:w="411"/>
              <w:gridCol w:w="5058"/>
            </w:tblGrid>
            <w:tr w:rsidR="00845192" w:rsidRPr="003E4AFD" w14:paraId="7BEB45C4" w14:textId="77777777" w:rsidTr="00253AAA">
              <w:trPr>
                <w:cantSplit/>
                <w:trHeight w:val="3234"/>
              </w:trPr>
              <w:tc>
                <w:tcPr>
                  <w:tcW w:w="425" w:type="dxa"/>
                  <w:textDirection w:val="btLr"/>
                </w:tcPr>
                <w:p w14:paraId="7A00DF24" w14:textId="77777777" w:rsidR="00845192" w:rsidRPr="003E4AFD" w:rsidRDefault="00845192" w:rsidP="00EA2F19">
                  <w:pPr>
                    <w:spacing w:line="240" w:lineRule="auto"/>
                    <w:ind w:left="113" w:right="113"/>
                    <w:jc w:val="center"/>
                    <w:rPr>
                      <w:sz w:val="16"/>
                      <w:szCs w:val="16"/>
                    </w:rPr>
                  </w:pPr>
                  <w:r w:rsidRPr="003E4AFD">
                    <w:rPr>
                      <w:sz w:val="16"/>
                      <w:szCs w:val="16"/>
                    </w:rPr>
                    <w:t>Индивидуальный риск гибели людей, 1/год</w:t>
                  </w:r>
                </w:p>
              </w:tc>
              <w:tc>
                <w:tcPr>
                  <w:tcW w:w="4291" w:type="dxa"/>
                  <w:vAlign w:val="center"/>
                </w:tcPr>
                <w:p w14:paraId="0E7D6729" w14:textId="77777777" w:rsidR="00845192" w:rsidRPr="003E4AFD" w:rsidRDefault="00845192" w:rsidP="00EA2F19">
                  <w:pPr>
                    <w:spacing w:line="240" w:lineRule="auto"/>
                    <w:ind w:left="-108"/>
                    <w:rPr>
                      <w:sz w:val="16"/>
                      <w:szCs w:val="16"/>
                    </w:rPr>
                  </w:pPr>
                  <w:r>
                    <w:rPr>
                      <w:noProof/>
                      <w:sz w:val="16"/>
                      <w:szCs w:val="16"/>
                    </w:rPr>
                    <w:drawing>
                      <wp:inline distT="0" distB="0" distL="0" distR="0" wp14:anchorId="045DA8E7" wp14:editId="18254E9B">
                        <wp:extent cx="3140015" cy="2396813"/>
                        <wp:effectExtent l="0" t="0" r="3810" b="3810"/>
                        <wp:docPr id="39" name="Рисунок 39"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40122" cy="2396894"/>
                                </a:xfrm>
                                <a:prstGeom prst="rect">
                                  <a:avLst/>
                                </a:prstGeom>
                                <a:noFill/>
                                <a:ln>
                                  <a:noFill/>
                                </a:ln>
                              </pic:spPr>
                            </pic:pic>
                          </a:graphicData>
                        </a:graphic>
                      </wp:inline>
                    </w:drawing>
                  </w:r>
                </w:p>
              </w:tc>
            </w:tr>
            <w:tr w:rsidR="00845192" w:rsidRPr="003E4AFD" w14:paraId="73448AAF" w14:textId="77777777" w:rsidTr="00253AAA">
              <w:trPr>
                <w:cantSplit/>
                <w:trHeight w:val="286"/>
              </w:trPr>
              <w:tc>
                <w:tcPr>
                  <w:tcW w:w="425" w:type="dxa"/>
                  <w:textDirection w:val="btLr"/>
                </w:tcPr>
                <w:p w14:paraId="0BE0610C" w14:textId="77777777" w:rsidR="00845192" w:rsidRPr="003E4AFD" w:rsidRDefault="00845192" w:rsidP="00EA2F19">
                  <w:pPr>
                    <w:spacing w:line="240" w:lineRule="auto"/>
                    <w:ind w:left="113" w:right="113"/>
                    <w:jc w:val="center"/>
                    <w:rPr>
                      <w:sz w:val="16"/>
                      <w:szCs w:val="16"/>
                    </w:rPr>
                  </w:pPr>
                </w:p>
              </w:tc>
              <w:tc>
                <w:tcPr>
                  <w:tcW w:w="4291" w:type="dxa"/>
                </w:tcPr>
                <w:p w14:paraId="39F7D21E" w14:textId="77777777" w:rsidR="00845192" w:rsidRPr="003E4AFD" w:rsidRDefault="00845192" w:rsidP="00EA2F19">
                  <w:pPr>
                    <w:spacing w:line="240" w:lineRule="auto"/>
                    <w:ind w:left="-108"/>
                    <w:jc w:val="center"/>
                    <w:rPr>
                      <w:sz w:val="16"/>
                      <w:szCs w:val="16"/>
                    </w:rPr>
                  </w:pPr>
                  <w:r w:rsidRPr="003E4AFD">
                    <w:rPr>
                      <w:sz w:val="16"/>
                      <w:szCs w:val="16"/>
                    </w:rPr>
                    <w:t>Расстояние от места аварии автоцистерны с бензином, м</w:t>
                  </w:r>
                </w:p>
              </w:tc>
            </w:tr>
          </w:tbl>
          <w:p w14:paraId="278947D9" w14:textId="77777777" w:rsidR="00845192" w:rsidRPr="003E4AFD" w:rsidRDefault="00845192" w:rsidP="00EA2F19">
            <w:pPr>
              <w:spacing w:line="240" w:lineRule="auto"/>
              <w:ind w:left="113" w:right="113"/>
              <w:jc w:val="center"/>
              <w:rPr>
                <w:sz w:val="16"/>
                <w:szCs w:val="16"/>
              </w:rPr>
            </w:pPr>
          </w:p>
        </w:tc>
      </w:tr>
      <w:tr w:rsidR="00845192" w:rsidRPr="003E4AFD" w14:paraId="1DC1254D" w14:textId="77777777" w:rsidTr="00253AAA">
        <w:tc>
          <w:tcPr>
            <w:tcW w:w="2107" w:type="pct"/>
          </w:tcPr>
          <w:p w14:paraId="10C16014" w14:textId="77777777" w:rsidR="00845192" w:rsidRPr="003E4AFD" w:rsidRDefault="00845192" w:rsidP="00EA2F19">
            <w:pPr>
              <w:spacing w:line="240" w:lineRule="auto"/>
              <w:rPr>
                <w:sz w:val="16"/>
                <w:szCs w:val="16"/>
              </w:rPr>
            </w:pPr>
            <w:r w:rsidRPr="003E4AFD">
              <w:rPr>
                <w:sz w:val="16"/>
                <w:szCs w:val="16"/>
              </w:rPr>
              <w:t>Тепловое излучение пожара разлива (возможная частота реализации ЧС 1,59*10</w:t>
            </w:r>
            <w:r w:rsidRPr="003E4AFD">
              <w:rPr>
                <w:sz w:val="16"/>
                <w:szCs w:val="16"/>
                <w:vertAlign w:val="superscript"/>
              </w:rPr>
              <w:t xml:space="preserve">-5 </w:t>
            </w:r>
            <w:r w:rsidRPr="003E4AFD">
              <w:rPr>
                <w:sz w:val="16"/>
                <w:szCs w:val="16"/>
              </w:rPr>
              <w:t>год</w:t>
            </w:r>
            <w:r w:rsidRPr="003E4AFD">
              <w:rPr>
                <w:sz w:val="16"/>
                <w:szCs w:val="16"/>
                <w:vertAlign w:val="superscript"/>
              </w:rPr>
              <w:t>-1</w:t>
            </w:r>
            <w:r w:rsidRPr="003E4AFD">
              <w:rPr>
                <w:sz w:val="16"/>
                <w:szCs w:val="16"/>
              </w:rPr>
              <w:t>)</w:t>
            </w:r>
          </w:p>
        </w:tc>
        <w:tc>
          <w:tcPr>
            <w:tcW w:w="2893" w:type="pct"/>
            <w:vAlign w:val="center"/>
          </w:tcPr>
          <w:tbl>
            <w:tblPr>
              <w:tblW w:w="4716" w:type="dxa"/>
              <w:tblLook w:val="01E0" w:firstRow="1" w:lastRow="1" w:firstColumn="1" w:lastColumn="1" w:noHBand="0" w:noVBand="0"/>
            </w:tblPr>
            <w:tblGrid>
              <w:gridCol w:w="411"/>
              <w:gridCol w:w="5215"/>
            </w:tblGrid>
            <w:tr w:rsidR="00845192" w:rsidRPr="003E4AFD" w14:paraId="0B8D627F" w14:textId="77777777" w:rsidTr="00253AAA">
              <w:trPr>
                <w:cantSplit/>
                <w:trHeight w:val="3234"/>
              </w:trPr>
              <w:tc>
                <w:tcPr>
                  <w:tcW w:w="425" w:type="dxa"/>
                  <w:textDirection w:val="btLr"/>
                </w:tcPr>
                <w:p w14:paraId="658F9271" w14:textId="77777777" w:rsidR="00845192" w:rsidRPr="003E4AFD" w:rsidRDefault="00845192" w:rsidP="00EA2F19">
                  <w:pPr>
                    <w:spacing w:line="240" w:lineRule="auto"/>
                    <w:ind w:left="113" w:right="113"/>
                    <w:jc w:val="center"/>
                    <w:rPr>
                      <w:sz w:val="16"/>
                      <w:szCs w:val="16"/>
                    </w:rPr>
                  </w:pPr>
                  <w:r w:rsidRPr="003E4AFD">
                    <w:rPr>
                      <w:sz w:val="16"/>
                      <w:szCs w:val="16"/>
                    </w:rPr>
                    <w:t>Индивидуальный риск гибели людей, 1/год</w:t>
                  </w:r>
                </w:p>
              </w:tc>
              <w:tc>
                <w:tcPr>
                  <w:tcW w:w="4291" w:type="dxa"/>
                  <w:vAlign w:val="center"/>
                </w:tcPr>
                <w:p w14:paraId="4FF1D536" w14:textId="77777777" w:rsidR="00845192" w:rsidRPr="003E4AFD" w:rsidRDefault="00845192" w:rsidP="00EA2F19">
                  <w:pPr>
                    <w:spacing w:line="240" w:lineRule="auto"/>
                    <w:ind w:left="-108"/>
                    <w:rPr>
                      <w:sz w:val="16"/>
                      <w:szCs w:val="16"/>
                    </w:rPr>
                  </w:pPr>
                  <w:r>
                    <w:rPr>
                      <w:noProof/>
                      <w:sz w:val="16"/>
                      <w:szCs w:val="16"/>
                    </w:rPr>
                    <w:drawing>
                      <wp:inline distT="0" distB="0" distL="0" distR="0" wp14:anchorId="6A455BFC" wp14:editId="01E6BDEC">
                        <wp:extent cx="3243532" cy="2315578"/>
                        <wp:effectExtent l="0" t="0" r="0" b="8890"/>
                        <wp:docPr id="38" name="Рисунок 38"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43567" cy="2315603"/>
                                </a:xfrm>
                                <a:prstGeom prst="rect">
                                  <a:avLst/>
                                </a:prstGeom>
                                <a:noFill/>
                                <a:ln>
                                  <a:noFill/>
                                </a:ln>
                              </pic:spPr>
                            </pic:pic>
                          </a:graphicData>
                        </a:graphic>
                      </wp:inline>
                    </w:drawing>
                  </w:r>
                </w:p>
              </w:tc>
            </w:tr>
            <w:tr w:rsidR="00845192" w:rsidRPr="003E4AFD" w14:paraId="2C954B47" w14:textId="77777777" w:rsidTr="00253AAA">
              <w:trPr>
                <w:cantSplit/>
                <w:trHeight w:val="284"/>
              </w:trPr>
              <w:tc>
                <w:tcPr>
                  <w:tcW w:w="425" w:type="dxa"/>
                  <w:textDirection w:val="btLr"/>
                </w:tcPr>
                <w:p w14:paraId="4A084880" w14:textId="77777777" w:rsidR="00845192" w:rsidRPr="003E4AFD" w:rsidRDefault="00845192" w:rsidP="00EA2F19">
                  <w:pPr>
                    <w:spacing w:line="240" w:lineRule="auto"/>
                    <w:ind w:left="113" w:right="113"/>
                    <w:jc w:val="center"/>
                    <w:rPr>
                      <w:sz w:val="16"/>
                      <w:szCs w:val="16"/>
                    </w:rPr>
                  </w:pPr>
                </w:p>
              </w:tc>
              <w:tc>
                <w:tcPr>
                  <w:tcW w:w="4291" w:type="dxa"/>
                </w:tcPr>
                <w:p w14:paraId="3AD23057" w14:textId="77777777" w:rsidR="00845192" w:rsidRPr="003E4AFD" w:rsidRDefault="00845192" w:rsidP="00EA2F19">
                  <w:pPr>
                    <w:spacing w:line="240" w:lineRule="auto"/>
                    <w:ind w:left="-108"/>
                    <w:jc w:val="center"/>
                    <w:rPr>
                      <w:sz w:val="16"/>
                      <w:szCs w:val="16"/>
                    </w:rPr>
                  </w:pPr>
                  <w:r w:rsidRPr="003E4AFD">
                    <w:rPr>
                      <w:sz w:val="16"/>
                      <w:szCs w:val="16"/>
                    </w:rPr>
                    <w:t>Расстояние от места аварии автоцистерны с бензином, м</w:t>
                  </w:r>
                </w:p>
              </w:tc>
            </w:tr>
          </w:tbl>
          <w:p w14:paraId="7675BC2E" w14:textId="77777777" w:rsidR="00845192" w:rsidRPr="003E4AFD" w:rsidRDefault="00845192" w:rsidP="00FD53D9">
            <w:pPr>
              <w:keepNext/>
              <w:spacing w:line="240" w:lineRule="auto"/>
              <w:ind w:left="113" w:right="113"/>
              <w:jc w:val="center"/>
              <w:rPr>
                <w:sz w:val="16"/>
                <w:szCs w:val="16"/>
              </w:rPr>
            </w:pPr>
          </w:p>
        </w:tc>
      </w:tr>
    </w:tbl>
    <w:p w14:paraId="15C0C6BA" w14:textId="77777777" w:rsidR="00FD53D9" w:rsidRDefault="00FD53D9" w:rsidP="009913CC">
      <w:pPr>
        <w:pStyle w:val="aa"/>
        <w:jc w:val="both"/>
      </w:pPr>
      <w:r>
        <w:t xml:space="preserve">Рисунок 4. </w:t>
      </w:r>
      <w:r w:rsidR="00AE6536">
        <w:fldChar w:fldCharType="begin"/>
      </w:r>
      <w:r w:rsidR="00AE6536">
        <w:instrText xml:space="preserve"> SEQ Рисунок_4. \* ARABIC </w:instrText>
      </w:r>
      <w:r w:rsidR="00AE6536">
        <w:fldChar w:fldCharType="separate"/>
      </w:r>
      <w:r w:rsidR="00212ED9">
        <w:rPr>
          <w:noProof/>
        </w:rPr>
        <w:t>5</w:t>
      </w:r>
      <w:r w:rsidR="00AE6536">
        <w:rPr>
          <w:noProof/>
        </w:rPr>
        <w:fldChar w:fldCharType="end"/>
      </w:r>
      <w:r>
        <w:t xml:space="preserve"> </w:t>
      </w:r>
      <w:r w:rsidRPr="00C3735F">
        <w:t>Зависимость степени риска от расстояния при возможных ЧС при транспортировке нефтепродуктов (бензина)</w:t>
      </w:r>
    </w:p>
    <w:p w14:paraId="1F94998D" w14:textId="77777777" w:rsidR="00845192" w:rsidRPr="003E4AFD" w:rsidRDefault="00845192" w:rsidP="00D53EA3">
      <w:pPr>
        <w:tabs>
          <w:tab w:val="left" w:pos="-2127"/>
        </w:tabs>
        <w:autoSpaceDE w:val="0"/>
        <w:spacing w:line="240" w:lineRule="auto"/>
        <w:ind w:right="-1" w:firstLine="567"/>
        <w:jc w:val="both"/>
        <w:rPr>
          <w:color w:val="000000"/>
        </w:rPr>
      </w:pPr>
      <w:r w:rsidRPr="003E4AFD">
        <w:rPr>
          <w:color w:val="000000"/>
        </w:rPr>
        <w:lastRenderedPageBreak/>
        <w:t xml:space="preserve">Транспортировка СУГ может осуществляться автоцистернами, максимальный объем которых может составлять </w:t>
      </w:r>
      <w:smartTag w:uri="urn:schemas-microsoft-com:office:smarttags" w:element="metricconverter">
        <w:smartTagPr>
          <w:attr w:name="ProductID" w:val="10 м3"/>
        </w:smartTagPr>
        <w:r w:rsidRPr="003E4AFD">
          <w:rPr>
            <w:color w:val="000000"/>
          </w:rPr>
          <w:t>10 м</w:t>
        </w:r>
        <w:r w:rsidRPr="003E4AFD">
          <w:rPr>
            <w:color w:val="000000"/>
            <w:vertAlign w:val="superscript"/>
          </w:rPr>
          <w:t>3</w:t>
        </w:r>
      </w:smartTag>
      <w:r w:rsidRPr="003E4AFD">
        <w:rPr>
          <w:color w:val="000000"/>
        </w:rPr>
        <w:t>.</w:t>
      </w:r>
    </w:p>
    <w:p w14:paraId="22D370BE" w14:textId="77777777" w:rsidR="00845192" w:rsidRPr="00551379" w:rsidRDefault="00845192" w:rsidP="00D53EA3">
      <w:pPr>
        <w:tabs>
          <w:tab w:val="left" w:pos="-2127"/>
        </w:tabs>
        <w:autoSpaceDE w:val="0"/>
        <w:spacing w:line="240" w:lineRule="auto"/>
        <w:ind w:right="-1" w:firstLine="567"/>
        <w:jc w:val="both"/>
      </w:pPr>
      <w:r w:rsidRPr="003E4AFD">
        <w:t xml:space="preserve">Результаты расчета поражающих факторов возможных взрыва ТВС, огненного шара и пожара разлива при разрушении автоцистерны с СУГ приведены </w:t>
      </w:r>
      <w:r w:rsidRPr="00551379">
        <w:t xml:space="preserve">на рисунках </w:t>
      </w:r>
      <w:r w:rsidR="001E2DD3">
        <w:t>4.</w:t>
      </w:r>
      <w:r w:rsidRPr="00551379">
        <w:t>6-</w:t>
      </w:r>
      <w:r w:rsidR="001E2DD3">
        <w:t>4.</w:t>
      </w:r>
      <w:r w:rsidRPr="00551379">
        <w:t xml:space="preserve">8 и в таблице </w:t>
      </w:r>
      <w:r w:rsidR="001E2DD3">
        <w:t>4.4</w:t>
      </w:r>
      <w:r w:rsidRPr="00551379">
        <w:t>.</w:t>
      </w:r>
    </w:p>
    <w:p w14:paraId="2498FD8B" w14:textId="77777777" w:rsidR="00845192" w:rsidRPr="00551379" w:rsidRDefault="00845192" w:rsidP="00D53EA3">
      <w:pPr>
        <w:tabs>
          <w:tab w:val="left" w:pos="-2127"/>
        </w:tabs>
        <w:autoSpaceDE w:val="0"/>
        <w:spacing w:line="240" w:lineRule="auto"/>
        <w:ind w:right="-1" w:firstLine="567"/>
        <w:jc w:val="both"/>
        <w:rPr>
          <w:color w:val="000000"/>
        </w:rPr>
      </w:pPr>
      <w:r w:rsidRPr="00551379">
        <w:rPr>
          <w:color w:val="000000"/>
        </w:rPr>
        <w:t>В зависимости от места возможной аварии количество пораженных людей может составить от 1 до 5 человек.</w:t>
      </w:r>
    </w:p>
    <w:p w14:paraId="1C439324" w14:textId="77777777" w:rsidR="00FD53D9" w:rsidRDefault="00FD53D9" w:rsidP="00FD53D9">
      <w:pPr>
        <w:pStyle w:val="aa"/>
        <w:keepNext/>
        <w:spacing w:after="0"/>
        <w:jc w:val="both"/>
      </w:pPr>
      <w:r>
        <w:t xml:space="preserve">Таблица 4. </w:t>
      </w:r>
      <w:r w:rsidR="00AE6536">
        <w:fldChar w:fldCharType="begin"/>
      </w:r>
      <w:r w:rsidR="00AE6536">
        <w:instrText xml:space="preserve"> SEQ Таблица_4. \* ARABIC </w:instrText>
      </w:r>
      <w:r w:rsidR="00AE6536">
        <w:fldChar w:fldCharType="separate"/>
      </w:r>
      <w:r w:rsidR="00212ED9">
        <w:rPr>
          <w:noProof/>
        </w:rPr>
        <w:t>4</w:t>
      </w:r>
      <w:r w:rsidR="00AE6536">
        <w:rPr>
          <w:noProof/>
        </w:rPr>
        <w:fldChar w:fldCharType="end"/>
      </w:r>
      <w:r>
        <w:t xml:space="preserve"> </w:t>
      </w:r>
      <w:r w:rsidRPr="00CC6C3F">
        <w:t>Границы  зон действия поражающих факторов взрыва, огненного шара и пожара разлива при разрушении автоцистерны с СУГ вместимостью 10 м</w:t>
      </w:r>
      <w:r w:rsidRPr="00FD53D9">
        <w:rPr>
          <w:vertAlign w:val="superscript"/>
        </w:rPr>
        <w:t>3</w:t>
      </w:r>
    </w:p>
    <w:tbl>
      <w:tblPr>
        <w:tblW w:w="487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16"/>
        <w:gridCol w:w="1759"/>
        <w:gridCol w:w="1759"/>
        <w:gridCol w:w="1757"/>
      </w:tblGrid>
      <w:tr w:rsidR="00845192" w:rsidRPr="003E4AFD" w14:paraId="072794DD" w14:textId="77777777" w:rsidTr="009913CC">
        <w:trPr>
          <w:trHeight w:hRule="exact" w:val="775"/>
          <w:tblHeader/>
        </w:trPr>
        <w:tc>
          <w:tcPr>
            <w:tcW w:w="2130" w:type="pct"/>
            <w:shd w:val="clear" w:color="auto" w:fill="DAEEF3" w:themeFill="accent5" w:themeFillTint="33"/>
            <w:vAlign w:val="center"/>
          </w:tcPr>
          <w:p w14:paraId="67709727" w14:textId="77777777" w:rsidR="00845192" w:rsidRPr="003E4AFD" w:rsidRDefault="00845192" w:rsidP="00EA2F19">
            <w:pPr>
              <w:keepNext/>
              <w:spacing w:line="240" w:lineRule="auto"/>
              <w:jc w:val="center"/>
              <w:rPr>
                <w:sz w:val="20"/>
                <w:szCs w:val="20"/>
              </w:rPr>
            </w:pPr>
            <w:r w:rsidRPr="003E4AFD">
              <w:rPr>
                <w:sz w:val="20"/>
                <w:szCs w:val="20"/>
              </w:rPr>
              <w:t>Показатели</w:t>
            </w:r>
          </w:p>
        </w:tc>
        <w:tc>
          <w:tcPr>
            <w:tcW w:w="957" w:type="pct"/>
            <w:shd w:val="clear" w:color="auto" w:fill="DAEEF3" w:themeFill="accent5" w:themeFillTint="33"/>
          </w:tcPr>
          <w:p w14:paraId="6563B385" w14:textId="77777777" w:rsidR="00845192" w:rsidRPr="003E4AFD" w:rsidRDefault="00845192" w:rsidP="00EA2F19">
            <w:pPr>
              <w:keepNext/>
              <w:spacing w:line="240" w:lineRule="auto"/>
              <w:jc w:val="center"/>
              <w:rPr>
                <w:sz w:val="20"/>
                <w:szCs w:val="20"/>
              </w:rPr>
            </w:pPr>
            <w:r w:rsidRPr="003E4AFD">
              <w:rPr>
                <w:sz w:val="20"/>
                <w:szCs w:val="20"/>
              </w:rPr>
              <w:t>Избыточное давление взрыва облака ТВС</w:t>
            </w:r>
          </w:p>
        </w:tc>
        <w:tc>
          <w:tcPr>
            <w:tcW w:w="957" w:type="pct"/>
            <w:shd w:val="clear" w:color="auto" w:fill="DAEEF3" w:themeFill="accent5" w:themeFillTint="33"/>
          </w:tcPr>
          <w:p w14:paraId="3CEAD4ED" w14:textId="77777777" w:rsidR="00845192" w:rsidRPr="003E4AFD" w:rsidRDefault="00845192" w:rsidP="00EA2F19">
            <w:pPr>
              <w:keepNext/>
              <w:spacing w:line="240" w:lineRule="auto"/>
              <w:jc w:val="center"/>
              <w:rPr>
                <w:sz w:val="20"/>
                <w:szCs w:val="20"/>
              </w:rPr>
            </w:pPr>
            <w:r w:rsidRPr="003E4AFD">
              <w:rPr>
                <w:sz w:val="20"/>
                <w:szCs w:val="20"/>
              </w:rPr>
              <w:t>Тепловое излучение огненного шара</w:t>
            </w:r>
          </w:p>
        </w:tc>
        <w:tc>
          <w:tcPr>
            <w:tcW w:w="956" w:type="pct"/>
            <w:shd w:val="clear" w:color="auto" w:fill="DAEEF3" w:themeFill="accent5" w:themeFillTint="33"/>
          </w:tcPr>
          <w:p w14:paraId="17F7593F" w14:textId="77777777" w:rsidR="00845192" w:rsidRPr="003E4AFD" w:rsidRDefault="00845192" w:rsidP="00EA2F19">
            <w:pPr>
              <w:keepNext/>
              <w:spacing w:line="240" w:lineRule="auto"/>
              <w:jc w:val="center"/>
              <w:rPr>
                <w:sz w:val="20"/>
                <w:szCs w:val="20"/>
              </w:rPr>
            </w:pPr>
            <w:r w:rsidRPr="003E4AFD">
              <w:rPr>
                <w:sz w:val="20"/>
                <w:szCs w:val="20"/>
              </w:rPr>
              <w:t>Тепловое излучение пожара пролива</w:t>
            </w:r>
          </w:p>
        </w:tc>
      </w:tr>
      <w:tr w:rsidR="00845192" w:rsidRPr="003E4AFD" w14:paraId="5ED786EA" w14:textId="77777777" w:rsidTr="009913CC">
        <w:tc>
          <w:tcPr>
            <w:tcW w:w="2130" w:type="pct"/>
          </w:tcPr>
          <w:p w14:paraId="1486A6FF" w14:textId="77777777" w:rsidR="00845192" w:rsidRPr="003E4AFD" w:rsidRDefault="00845192" w:rsidP="00EA2F19">
            <w:pPr>
              <w:keepNext/>
              <w:spacing w:line="240" w:lineRule="auto"/>
              <w:jc w:val="both"/>
              <w:rPr>
                <w:sz w:val="20"/>
                <w:szCs w:val="20"/>
              </w:rPr>
            </w:pPr>
            <w:r w:rsidRPr="003E4AFD">
              <w:rPr>
                <w:sz w:val="20"/>
                <w:szCs w:val="20"/>
              </w:rPr>
              <w:t>Максимальное количество опасного вещества, участвующего в аварии с учетом 90% заполнения цистерны, т</w:t>
            </w:r>
          </w:p>
        </w:tc>
        <w:tc>
          <w:tcPr>
            <w:tcW w:w="957" w:type="pct"/>
            <w:vAlign w:val="center"/>
          </w:tcPr>
          <w:p w14:paraId="0CC14DC5" w14:textId="77777777" w:rsidR="00845192" w:rsidRPr="003E4AFD" w:rsidRDefault="00845192" w:rsidP="00EA2F19">
            <w:pPr>
              <w:keepNext/>
              <w:spacing w:line="240" w:lineRule="auto"/>
              <w:jc w:val="center"/>
              <w:rPr>
                <w:sz w:val="18"/>
                <w:szCs w:val="18"/>
              </w:rPr>
            </w:pPr>
            <w:r w:rsidRPr="003E4AFD">
              <w:rPr>
                <w:sz w:val="18"/>
                <w:szCs w:val="18"/>
              </w:rPr>
              <w:t>4,77</w:t>
            </w:r>
          </w:p>
        </w:tc>
        <w:tc>
          <w:tcPr>
            <w:tcW w:w="957" w:type="pct"/>
            <w:vAlign w:val="center"/>
          </w:tcPr>
          <w:p w14:paraId="6ED13CD4" w14:textId="77777777" w:rsidR="00845192" w:rsidRPr="003E4AFD" w:rsidRDefault="00845192" w:rsidP="00EA2F19">
            <w:pPr>
              <w:keepNext/>
              <w:spacing w:line="240" w:lineRule="auto"/>
              <w:jc w:val="center"/>
              <w:rPr>
                <w:sz w:val="18"/>
                <w:szCs w:val="18"/>
              </w:rPr>
            </w:pPr>
            <w:r w:rsidRPr="003E4AFD">
              <w:rPr>
                <w:sz w:val="18"/>
                <w:szCs w:val="18"/>
              </w:rPr>
              <w:t>4,77</w:t>
            </w:r>
          </w:p>
        </w:tc>
        <w:tc>
          <w:tcPr>
            <w:tcW w:w="956" w:type="pct"/>
            <w:vAlign w:val="center"/>
          </w:tcPr>
          <w:p w14:paraId="6C178F0B" w14:textId="77777777" w:rsidR="00845192" w:rsidRPr="003E4AFD" w:rsidRDefault="00845192" w:rsidP="00EA2F19">
            <w:pPr>
              <w:keepNext/>
              <w:spacing w:line="240" w:lineRule="auto"/>
              <w:jc w:val="center"/>
              <w:rPr>
                <w:sz w:val="18"/>
                <w:szCs w:val="18"/>
              </w:rPr>
            </w:pPr>
            <w:r w:rsidRPr="003E4AFD">
              <w:rPr>
                <w:sz w:val="18"/>
                <w:szCs w:val="18"/>
              </w:rPr>
              <w:t>4,77</w:t>
            </w:r>
          </w:p>
        </w:tc>
      </w:tr>
      <w:tr w:rsidR="00845192" w:rsidRPr="003E4AFD" w14:paraId="18494F6B" w14:textId="77777777" w:rsidTr="009913CC">
        <w:tc>
          <w:tcPr>
            <w:tcW w:w="2130" w:type="pct"/>
          </w:tcPr>
          <w:p w14:paraId="0D5FAAD5" w14:textId="77777777" w:rsidR="00845192" w:rsidRPr="003E4AFD" w:rsidRDefault="00845192" w:rsidP="00EA2F19">
            <w:pPr>
              <w:keepNext/>
              <w:spacing w:line="240" w:lineRule="auto"/>
              <w:jc w:val="both"/>
              <w:rPr>
                <w:sz w:val="20"/>
                <w:szCs w:val="20"/>
              </w:rPr>
            </w:pPr>
            <w:r w:rsidRPr="003E4AFD">
              <w:rPr>
                <w:sz w:val="20"/>
                <w:szCs w:val="20"/>
              </w:rPr>
              <w:t>Максимальное количество опасного вещества, участвующего в создании поражающих факторов, т</w:t>
            </w:r>
          </w:p>
        </w:tc>
        <w:tc>
          <w:tcPr>
            <w:tcW w:w="957" w:type="pct"/>
            <w:vAlign w:val="center"/>
          </w:tcPr>
          <w:p w14:paraId="2A296F78" w14:textId="77777777" w:rsidR="00845192" w:rsidRPr="003E4AFD" w:rsidRDefault="00845192" w:rsidP="00EA2F19">
            <w:pPr>
              <w:keepNext/>
              <w:spacing w:line="240" w:lineRule="auto"/>
              <w:jc w:val="center"/>
              <w:rPr>
                <w:sz w:val="18"/>
                <w:szCs w:val="18"/>
              </w:rPr>
            </w:pPr>
            <w:r w:rsidRPr="003E4AFD">
              <w:rPr>
                <w:sz w:val="18"/>
                <w:szCs w:val="18"/>
              </w:rPr>
              <w:t>4,77</w:t>
            </w:r>
          </w:p>
        </w:tc>
        <w:tc>
          <w:tcPr>
            <w:tcW w:w="957" w:type="pct"/>
            <w:vAlign w:val="center"/>
          </w:tcPr>
          <w:p w14:paraId="12A60A04" w14:textId="77777777" w:rsidR="00845192" w:rsidRPr="003E4AFD" w:rsidRDefault="00845192" w:rsidP="00EA2F19">
            <w:pPr>
              <w:keepNext/>
              <w:spacing w:line="240" w:lineRule="auto"/>
              <w:jc w:val="center"/>
              <w:rPr>
                <w:sz w:val="18"/>
                <w:szCs w:val="18"/>
              </w:rPr>
            </w:pPr>
            <w:r w:rsidRPr="003E4AFD">
              <w:rPr>
                <w:sz w:val="18"/>
                <w:szCs w:val="18"/>
              </w:rPr>
              <w:t>2,86</w:t>
            </w:r>
          </w:p>
        </w:tc>
        <w:tc>
          <w:tcPr>
            <w:tcW w:w="956" w:type="pct"/>
            <w:vAlign w:val="center"/>
          </w:tcPr>
          <w:p w14:paraId="06DAF082" w14:textId="77777777" w:rsidR="00845192" w:rsidRPr="003E4AFD" w:rsidRDefault="00845192" w:rsidP="00EA2F19">
            <w:pPr>
              <w:keepNext/>
              <w:spacing w:line="240" w:lineRule="auto"/>
              <w:jc w:val="center"/>
              <w:rPr>
                <w:sz w:val="18"/>
                <w:szCs w:val="18"/>
              </w:rPr>
            </w:pPr>
            <w:r w:rsidRPr="003E4AFD">
              <w:rPr>
                <w:sz w:val="18"/>
                <w:szCs w:val="18"/>
              </w:rPr>
              <w:t>4,77</w:t>
            </w:r>
          </w:p>
        </w:tc>
      </w:tr>
      <w:tr w:rsidR="00845192" w:rsidRPr="003E4AFD" w14:paraId="1BAF80CF" w14:textId="77777777" w:rsidTr="009913CC">
        <w:tc>
          <w:tcPr>
            <w:tcW w:w="2130" w:type="pct"/>
          </w:tcPr>
          <w:p w14:paraId="4F788B72" w14:textId="77777777" w:rsidR="00845192" w:rsidRPr="003E4AFD" w:rsidRDefault="00845192" w:rsidP="00EA2F19">
            <w:pPr>
              <w:spacing w:line="240" w:lineRule="auto"/>
              <w:jc w:val="both"/>
              <w:rPr>
                <w:sz w:val="20"/>
                <w:szCs w:val="20"/>
              </w:rPr>
            </w:pPr>
            <w:r w:rsidRPr="003E4AFD">
              <w:rPr>
                <w:sz w:val="20"/>
                <w:szCs w:val="20"/>
              </w:rPr>
              <w:t>Граница зоны (м), с избыточным давлением:</w:t>
            </w:r>
          </w:p>
        </w:tc>
        <w:tc>
          <w:tcPr>
            <w:tcW w:w="957" w:type="pct"/>
            <w:vAlign w:val="center"/>
          </w:tcPr>
          <w:p w14:paraId="5E8A6A81" w14:textId="77777777" w:rsidR="00845192" w:rsidRPr="003E4AFD" w:rsidRDefault="00845192" w:rsidP="00EA2F19">
            <w:pPr>
              <w:spacing w:line="240" w:lineRule="auto"/>
              <w:jc w:val="center"/>
              <w:rPr>
                <w:sz w:val="18"/>
                <w:szCs w:val="18"/>
              </w:rPr>
            </w:pPr>
          </w:p>
        </w:tc>
        <w:tc>
          <w:tcPr>
            <w:tcW w:w="957" w:type="pct"/>
            <w:vAlign w:val="center"/>
          </w:tcPr>
          <w:p w14:paraId="7F24CBBF" w14:textId="77777777" w:rsidR="00845192" w:rsidRPr="003E4AFD" w:rsidRDefault="00845192" w:rsidP="00EA2F19">
            <w:pPr>
              <w:spacing w:line="240" w:lineRule="auto"/>
              <w:jc w:val="center"/>
              <w:rPr>
                <w:sz w:val="20"/>
                <w:szCs w:val="20"/>
              </w:rPr>
            </w:pPr>
          </w:p>
        </w:tc>
        <w:tc>
          <w:tcPr>
            <w:tcW w:w="956" w:type="pct"/>
            <w:vAlign w:val="center"/>
          </w:tcPr>
          <w:p w14:paraId="41A96C60" w14:textId="77777777" w:rsidR="00845192" w:rsidRPr="003E4AFD" w:rsidRDefault="00845192" w:rsidP="00EA2F19">
            <w:pPr>
              <w:spacing w:line="240" w:lineRule="auto"/>
              <w:jc w:val="center"/>
              <w:rPr>
                <w:sz w:val="20"/>
                <w:szCs w:val="20"/>
              </w:rPr>
            </w:pPr>
          </w:p>
        </w:tc>
      </w:tr>
      <w:tr w:rsidR="00845192" w:rsidRPr="003E4AFD" w14:paraId="69FB5464" w14:textId="77777777" w:rsidTr="009913CC">
        <w:tc>
          <w:tcPr>
            <w:tcW w:w="2130" w:type="pct"/>
            <w:vAlign w:val="center"/>
          </w:tcPr>
          <w:p w14:paraId="36ED4830" w14:textId="77777777" w:rsidR="00845192" w:rsidRPr="003E4AFD" w:rsidRDefault="00845192" w:rsidP="00EA2F19">
            <w:pPr>
              <w:spacing w:line="240" w:lineRule="auto"/>
              <w:ind w:left="-57" w:right="-57" w:firstLine="1191"/>
              <w:rPr>
                <w:sz w:val="20"/>
                <w:szCs w:val="20"/>
              </w:rPr>
            </w:pPr>
            <w:r w:rsidRPr="003E4AFD">
              <w:rPr>
                <w:sz w:val="20"/>
                <w:szCs w:val="20"/>
              </w:rPr>
              <w:t>ΔР=320 кПа</w:t>
            </w:r>
          </w:p>
        </w:tc>
        <w:tc>
          <w:tcPr>
            <w:tcW w:w="957" w:type="pct"/>
            <w:vAlign w:val="center"/>
          </w:tcPr>
          <w:p w14:paraId="47F71BC0" w14:textId="77777777" w:rsidR="00845192" w:rsidRPr="003E4AFD" w:rsidRDefault="00845192" w:rsidP="00EA2F19">
            <w:pPr>
              <w:spacing w:line="240" w:lineRule="auto"/>
              <w:jc w:val="center"/>
              <w:rPr>
                <w:sz w:val="18"/>
                <w:szCs w:val="18"/>
              </w:rPr>
            </w:pPr>
            <w:r w:rsidRPr="003E4AFD">
              <w:rPr>
                <w:sz w:val="18"/>
                <w:szCs w:val="18"/>
              </w:rPr>
              <w:t>25,7</w:t>
            </w:r>
          </w:p>
        </w:tc>
        <w:tc>
          <w:tcPr>
            <w:tcW w:w="957" w:type="pct"/>
            <w:vAlign w:val="center"/>
          </w:tcPr>
          <w:p w14:paraId="6DF06512" w14:textId="77777777" w:rsidR="00845192" w:rsidRPr="003E4AFD" w:rsidRDefault="00845192" w:rsidP="00EA2F19">
            <w:pPr>
              <w:spacing w:line="240" w:lineRule="auto"/>
              <w:jc w:val="center"/>
              <w:rPr>
                <w:sz w:val="20"/>
                <w:szCs w:val="20"/>
              </w:rPr>
            </w:pPr>
            <w:r w:rsidRPr="003E4AFD">
              <w:rPr>
                <w:sz w:val="20"/>
                <w:szCs w:val="20"/>
              </w:rPr>
              <w:t>–</w:t>
            </w:r>
          </w:p>
        </w:tc>
        <w:tc>
          <w:tcPr>
            <w:tcW w:w="956" w:type="pct"/>
            <w:vAlign w:val="center"/>
          </w:tcPr>
          <w:p w14:paraId="3A6258F4"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16E95278" w14:textId="77777777" w:rsidTr="009913CC">
        <w:tc>
          <w:tcPr>
            <w:tcW w:w="2130" w:type="pct"/>
            <w:vAlign w:val="center"/>
          </w:tcPr>
          <w:p w14:paraId="69E172AB" w14:textId="77777777" w:rsidR="00845192" w:rsidRPr="003E4AFD" w:rsidRDefault="00845192" w:rsidP="00EA2F19">
            <w:pPr>
              <w:spacing w:line="240" w:lineRule="auto"/>
              <w:ind w:left="-57" w:right="-57" w:firstLine="1191"/>
              <w:rPr>
                <w:sz w:val="20"/>
                <w:szCs w:val="20"/>
              </w:rPr>
            </w:pPr>
            <w:r w:rsidRPr="003E4AFD">
              <w:rPr>
                <w:sz w:val="20"/>
                <w:szCs w:val="20"/>
              </w:rPr>
              <w:t>ΔР=160 кПа</w:t>
            </w:r>
          </w:p>
        </w:tc>
        <w:tc>
          <w:tcPr>
            <w:tcW w:w="957" w:type="pct"/>
            <w:vAlign w:val="center"/>
          </w:tcPr>
          <w:p w14:paraId="08F8EB02" w14:textId="77777777" w:rsidR="00845192" w:rsidRPr="003E4AFD" w:rsidRDefault="00845192" w:rsidP="00EA2F19">
            <w:pPr>
              <w:spacing w:line="240" w:lineRule="auto"/>
              <w:jc w:val="center"/>
              <w:rPr>
                <w:sz w:val="18"/>
                <w:szCs w:val="18"/>
              </w:rPr>
            </w:pPr>
            <w:r w:rsidRPr="003E4AFD">
              <w:rPr>
                <w:sz w:val="18"/>
                <w:szCs w:val="18"/>
              </w:rPr>
              <w:t>35,2</w:t>
            </w:r>
          </w:p>
        </w:tc>
        <w:tc>
          <w:tcPr>
            <w:tcW w:w="957" w:type="pct"/>
            <w:vAlign w:val="center"/>
          </w:tcPr>
          <w:p w14:paraId="505C59E2" w14:textId="77777777" w:rsidR="00845192" w:rsidRPr="003E4AFD" w:rsidRDefault="00845192" w:rsidP="00EA2F19">
            <w:pPr>
              <w:spacing w:line="240" w:lineRule="auto"/>
              <w:jc w:val="center"/>
              <w:rPr>
                <w:sz w:val="20"/>
                <w:szCs w:val="20"/>
              </w:rPr>
            </w:pPr>
            <w:r w:rsidRPr="003E4AFD">
              <w:rPr>
                <w:sz w:val="20"/>
                <w:szCs w:val="20"/>
              </w:rPr>
              <w:t>–</w:t>
            </w:r>
          </w:p>
        </w:tc>
        <w:tc>
          <w:tcPr>
            <w:tcW w:w="956" w:type="pct"/>
            <w:vAlign w:val="center"/>
          </w:tcPr>
          <w:p w14:paraId="01F108C0"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04160133" w14:textId="77777777" w:rsidTr="009913CC">
        <w:tc>
          <w:tcPr>
            <w:tcW w:w="2130" w:type="pct"/>
            <w:vAlign w:val="center"/>
          </w:tcPr>
          <w:p w14:paraId="100D793A" w14:textId="77777777" w:rsidR="00845192" w:rsidRPr="003E4AFD" w:rsidRDefault="00845192" w:rsidP="00EA2F19">
            <w:pPr>
              <w:spacing w:line="240" w:lineRule="auto"/>
              <w:ind w:left="-57" w:right="-57" w:firstLine="1191"/>
              <w:rPr>
                <w:sz w:val="20"/>
                <w:szCs w:val="20"/>
              </w:rPr>
            </w:pPr>
            <w:r w:rsidRPr="003E4AFD">
              <w:rPr>
                <w:sz w:val="20"/>
                <w:szCs w:val="20"/>
              </w:rPr>
              <w:t>ΔР=128 кПа</w:t>
            </w:r>
          </w:p>
        </w:tc>
        <w:tc>
          <w:tcPr>
            <w:tcW w:w="957" w:type="pct"/>
            <w:vAlign w:val="center"/>
          </w:tcPr>
          <w:p w14:paraId="6FF04FF4" w14:textId="77777777" w:rsidR="00845192" w:rsidRPr="003E4AFD" w:rsidRDefault="00845192" w:rsidP="00EA2F19">
            <w:pPr>
              <w:spacing w:line="240" w:lineRule="auto"/>
              <w:jc w:val="center"/>
              <w:rPr>
                <w:sz w:val="18"/>
                <w:szCs w:val="18"/>
              </w:rPr>
            </w:pPr>
            <w:r w:rsidRPr="003E4AFD">
              <w:rPr>
                <w:sz w:val="18"/>
                <w:szCs w:val="18"/>
              </w:rPr>
              <w:t>39,2</w:t>
            </w:r>
          </w:p>
        </w:tc>
        <w:tc>
          <w:tcPr>
            <w:tcW w:w="957" w:type="pct"/>
            <w:vAlign w:val="center"/>
          </w:tcPr>
          <w:p w14:paraId="71383215" w14:textId="77777777" w:rsidR="00845192" w:rsidRPr="003E4AFD" w:rsidRDefault="00845192" w:rsidP="00EA2F19">
            <w:pPr>
              <w:spacing w:line="240" w:lineRule="auto"/>
              <w:jc w:val="center"/>
              <w:rPr>
                <w:sz w:val="20"/>
                <w:szCs w:val="20"/>
              </w:rPr>
            </w:pPr>
            <w:r w:rsidRPr="003E4AFD">
              <w:rPr>
                <w:sz w:val="20"/>
                <w:szCs w:val="20"/>
              </w:rPr>
              <w:t>–</w:t>
            </w:r>
          </w:p>
        </w:tc>
        <w:tc>
          <w:tcPr>
            <w:tcW w:w="956" w:type="pct"/>
            <w:vAlign w:val="center"/>
          </w:tcPr>
          <w:p w14:paraId="13E645F2"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458A12A4" w14:textId="77777777" w:rsidTr="009913CC">
        <w:tc>
          <w:tcPr>
            <w:tcW w:w="2130" w:type="pct"/>
            <w:vAlign w:val="center"/>
          </w:tcPr>
          <w:p w14:paraId="5B38C26A" w14:textId="77777777" w:rsidR="00845192" w:rsidRPr="003E4AFD" w:rsidRDefault="00845192" w:rsidP="00EA2F19">
            <w:pPr>
              <w:spacing w:line="240" w:lineRule="auto"/>
              <w:ind w:left="-57" w:right="-57" w:firstLine="1191"/>
              <w:rPr>
                <w:sz w:val="20"/>
                <w:szCs w:val="20"/>
              </w:rPr>
            </w:pPr>
            <w:r w:rsidRPr="003E4AFD">
              <w:rPr>
                <w:sz w:val="20"/>
                <w:szCs w:val="20"/>
              </w:rPr>
              <w:t>ΔР=96 кПа</w:t>
            </w:r>
          </w:p>
        </w:tc>
        <w:tc>
          <w:tcPr>
            <w:tcW w:w="957" w:type="pct"/>
            <w:vAlign w:val="center"/>
          </w:tcPr>
          <w:p w14:paraId="2B8741E3" w14:textId="77777777" w:rsidR="00845192" w:rsidRPr="003E4AFD" w:rsidRDefault="00845192" w:rsidP="00EA2F19">
            <w:pPr>
              <w:spacing w:line="240" w:lineRule="auto"/>
              <w:jc w:val="center"/>
              <w:rPr>
                <w:sz w:val="18"/>
                <w:szCs w:val="18"/>
              </w:rPr>
            </w:pPr>
            <w:r w:rsidRPr="003E4AFD">
              <w:rPr>
                <w:sz w:val="18"/>
                <w:szCs w:val="18"/>
              </w:rPr>
              <w:t>45,2</w:t>
            </w:r>
          </w:p>
        </w:tc>
        <w:tc>
          <w:tcPr>
            <w:tcW w:w="957" w:type="pct"/>
            <w:vAlign w:val="center"/>
          </w:tcPr>
          <w:p w14:paraId="7EF77216" w14:textId="77777777" w:rsidR="00845192" w:rsidRPr="003E4AFD" w:rsidRDefault="00845192" w:rsidP="00EA2F19">
            <w:pPr>
              <w:spacing w:line="240" w:lineRule="auto"/>
              <w:jc w:val="center"/>
              <w:rPr>
                <w:sz w:val="20"/>
                <w:szCs w:val="20"/>
              </w:rPr>
            </w:pPr>
            <w:r w:rsidRPr="003E4AFD">
              <w:rPr>
                <w:sz w:val="20"/>
                <w:szCs w:val="20"/>
              </w:rPr>
              <w:t>–</w:t>
            </w:r>
          </w:p>
        </w:tc>
        <w:tc>
          <w:tcPr>
            <w:tcW w:w="956" w:type="pct"/>
            <w:vAlign w:val="center"/>
          </w:tcPr>
          <w:p w14:paraId="75E0A0E9"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06CC417D" w14:textId="77777777" w:rsidTr="009913CC">
        <w:tc>
          <w:tcPr>
            <w:tcW w:w="2130" w:type="pct"/>
            <w:vAlign w:val="center"/>
          </w:tcPr>
          <w:p w14:paraId="5CF9EB21" w14:textId="77777777" w:rsidR="00845192" w:rsidRPr="003E4AFD" w:rsidRDefault="00845192" w:rsidP="00EA2F19">
            <w:pPr>
              <w:spacing w:line="240" w:lineRule="auto"/>
              <w:ind w:left="-57" w:right="-57" w:firstLine="1191"/>
              <w:rPr>
                <w:sz w:val="20"/>
                <w:szCs w:val="20"/>
              </w:rPr>
            </w:pPr>
            <w:r w:rsidRPr="003E4AFD">
              <w:rPr>
                <w:sz w:val="20"/>
                <w:szCs w:val="20"/>
              </w:rPr>
              <w:t>ΔР=80 кПа</w:t>
            </w:r>
          </w:p>
        </w:tc>
        <w:tc>
          <w:tcPr>
            <w:tcW w:w="957" w:type="pct"/>
            <w:vAlign w:val="center"/>
          </w:tcPr>
          <w:p w14:paraId="7ABE2AC0" w14:textId="77777777" w:rsidR="00845192" w:rsidRPr="003E4AFD" w:rsidRDefault="00845192" w:rsidP="00EA2F19">
            <w:pPr>
              <w:spacing w:line="240" w:lineRule="auto"/>
              <w:jc w:val="center"/>
              <w:rPr>
                <w:sz w:val="18"/>
                <w:szCs w:val="18"/>
              </w:rPr>
            </w:pPr>
            <w:r w:rsidRPr="003E4AFD">
              <w:rPr>
                <w:sz w:val="18"/>
                <w:szCs w:val="18"/>
              </w:rPr>
              <w:t>49,7</w:t>
            </w:r>
          </w:p>
        </w:tc>
        <w:tc>
          <w:tcPr>
            <w:tcW w:w="957" w:type="pct"/>
            <w:vAlign w:val="center"/>
          </w:tcPr>
          <w:p w14:paraId="6C7AF8D0" w14:textId="77777777" w:rsidR="00845192" w:rsidRPr="003E4AFD" w:rsidRDefault="00845192" w:rsidP="00EA2F19">
            <w:pPr>
              <w:spacing w:line="240" w:lineRule="auto"/>
              <w:jc w:val="center"/>
              <w:rPr>
                <w:sz w:val="20"/>
                <w:szCs w:val="20"/>
              </w:rPr>
            </w:pPr>
            <w:r w:rsidRPr="003E4AFD">
              <w:rPr>
                <w:sz w:val="20"/>
                <w:szCs w:val="20"/>
              </w:rPr>
              <w:t>–</w:t>
            </w:r>
          </w:p>
        </w:tc>
        <w:tc>
          <w:tcPr>
            <w:tcW w:w="956" w:type="pct"/>
            <w:vAlign w:val="center"/>
          </w:tcPr>
          <w:p w14:paraId="44A84783"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4E98B104" w14:textId="77777777" w:rsidTr="009913CC">
        <w:tc>
          <w:tcPr>
            <w:tcW w:w="2130" w:type="pct"/>
            <w:vAlign w:val="center"/>
          </w:tcPr>
          <w:p w14:paraId="64F9042B" w14:textId="77777777" w:rsidR="00845192" w:rsidRPr="003E4AFD" w:rsidRDefault="00845192" w:rsidP="00EA2F19">
            <w:pPr>
              <w:spacing w:line="240" w:lineRule="auto"/>
              <w:ind w:left="-57" w:right="-57" w:firstLine="1191"/>
              <w:rPr>
                <w:sz w:val="20"/>
                <w:szCs w:val="20"/>
              </w:rPr>
            </w:pPr>
            <w:r w:rsidRPr="003E4AFD">
              <w:rPr>
                <w:sz w:val="20"/>
                <w:szCs w:val="20"/>
              </w:rPr>
              <w:t>ΔР=64 кПа</w:t>
            </w:r>
          </w:p>
        </w:tc>
        <w:tc>
          <w:tcPr>
            <w:tcW w:w="957" w:type="pct"/>
            <w:vAlign w:val="center"/>
          </w:tcPr>
          <w:p w14:paraId="4021C275" w14:textId="77777777" w:rsidR="00845192" w:rsidRPr="003E4AFD" w:rsidRDefault="00845192" w:rsidP="00EA2F19">
            <w:pPr>
              <w:spacing w:line="240" w:lineRule="auto"/>
              <w:jc w:val="center"/>
              <w:rPr>
                <w:sz w:val="18"/>
                <w:szCs w:val="18"/>
              </w:rPr>
            </w:pPr>
            <w:r w:rsidRPr="003E4AFD">
              <w:rPr>
                <w:sz w:val="18"/>
                <w:szCs w:val="18"/>
              </w:rPr>
              <w:t>55,9</w:t>
            </w:r>
          </w:p>
        </w:tc>
        <w:tc>
          <w:tcPr>
            <w:tcW w:w="957" w:type="pct"/>
            <w:vAlign w:val="center"/>
          </w:tcPr>
          <w:p w14:paraId="6A2DDE5D" w14:textId="77777777" w:rsidR="00845192" w:rsidRPr="003E4AFD" w:rsidRDefault="00845192" w:rsidP="00EA2F19">
            <w:pPr>
              <w:spacing w:line="240" w:lineRule="auto"/>
              <w:jc w:val="center"/>
              <w:rPr>
                <w:sz w:val="20"/>
                <w:szCs w:val="20"/>
              </w:rPr>
            </w:pPr>
            <w:r w:rsidRPr="003E4AFD">
              <w:rPr>
                <w:sz w:val="20"/>
                <w:szCs w:val="20"/>
              </w:rPr>
              <w:t>–</w:t>
            </w:r>
          </w:p>
        </w:tc>
        <w:tc>
          <w:tcPr>
            <w:tcW w:w="956" w:type="pct"/>
            <w:vAlign w:val="center"/>
          </w:tcPr>
          <w:p w14:paraId="7CB88A25"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655C856B" w14:textId="77777777" w:rsidTr="009913CC">
        <w:tc>
          <w:tcPr>
            <w:tcW w:w="2130" w:type="pct"/>
            <w:vAlign w:val="center"/>
          </w:tcPr>
          <w:p w14:paraId="52CBBECB" w14:textId="77777777" w:rsidR="00845192" w:rsidRPr="003E4AFD" w:rsidRDefault="00845192" w:rsidP="00EA2F19">
            <w:pPr>
              <w:spacing w:line="240" w:lineRule="auto"/>
              <w:ind w:left="-57" w:right="-57" w:firstLine="1191"/>
              <w:rPr>
                <w:sz w:val="20"/>
                <w:szCs w:val="20"/>
              </w:rPr>
            </w:pPr>
            <w:r w:rsidRPr="003E4AFD">
              <w:rPr>
                <w:sz w:val="20"/>
                <w:szCs w:val="20"/>
              </w:rPr>
              <w:t>ΔР=50 кПа</w:t>
            </w:r>
          </w:p>
        </w:tc>
        <w:tc>
          <w:tcPr>
            <w:tcW w:w="957" w:type="pct"/>
            <w:vAlign w:val="center"/>
          </w:tcPr>
          <w:p w14:paraId="6D635181" w14:textId="77777777" w:rsidR="00845192" w:rsidRPr="003E4AFD" w:rsidRDefault="00845192" w:rsidP="00EA2F19">
            <w:pPr>
              <w:spacing w:line="240" w:lineRule="auto"/>
              <w:jc w:val="center"/>
              <w:rPr>
                <w:sz w:val="18"/>
                <w:szCs w:val="18"/>
              </w:rPr>
            </w:pPr>
            <w:r w:rsidRPr="003E4AFD">
              <w:rPr>
                <w:sz w:val="18"/>
                <w:szCs w:val="18"/>
              </w:rPr>
              <w:t>64</w:t>
            </w:r>
          </w:p>
        </w:tc>
        <w:tc>
          <w:tcPr>
            <w:tcW w:w="957" w:type="pct"/>
            <w:vAlign w:val="center"/>
          </w:tcPr>
          <w:p w14:paraId="163AA0F3" w14:textId="77777777" w:rsidR="00845192" w:rsidRPr="003E4AFD" w:rsidRDefault="00845192" w:rsidP="00EA2F19">
            <w:pPr>
              <w:spacing w:line="240" w:lineRule="auto"/>
              <w:jc w:val="center"/>
              <w:rPr>
                <w:sz w:val="20"/>
                <w:szCs w:val="20"/>
              </w:rPr>
            </w:pPr>
            <w:r w:rsidRPr="003E4AFD">
              <w:rPr>
                <w:sz w:val="20"/>
                <w:szCs w:val="20"/>
              </w:rPr>
              <w:t>–</w:t>
            </w:r>
          </w:p>
        </w:tc>
        <w:tc>
          <w:tcPr>
            <w:tcW w:w="956" w:type="pct"/>
            <w:vAlign w:val="center"/>
          </w:tcPr>
          <w:p w14:paraId="623D5115"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722987F1" w14:textId="77777777" w:rsidTr="009913CC">
        <w:tc>
          <w:tcPr>
            <w:tcW w:w="2130" w:type="pct"/>
            <w:vAlign w:val="center"/>
          </w:tcPr>
          <w:p w14:paraId="29773E34" w14:textId="77777777" w:rsidR="00845192" w:rsidRPr="003E4AFD" w:rsidRDefault="00845192" w:rsidP="00EA2F19">
            <w:pPr>
              <w:spacing w:line="240" w:lineRule="auto"/>
              <w:ind w:left="-57" w:right="-57" w:firstLine="1191"/>
              <w:rPr>
                <w:sz w:val="20"/>
                <w:szCs w:val="20"/>
              </w:rPr>
            </w:pPr>
            <w:r w:rsidRPr="003E4AFD">
              <w:rPr>
                <w:sz w:val="20"/>
                <w:szCs w:val="20"/>
              </w:rPr>
              <w:t>ΔР=48 кПа</w:t>
            </w:r>
          </w:p>
        </w:tc>
        <w:tc>
          <w:tcPr>
            <w:tcW w:w="957" w:type="pct"/>
            <w:vAlign w:val="center"/>
          </w:tcPr>
          <w:p w14:paraId="5E9A0CAF" w14:textId="77777777" w:rsidR="00845192" w:rsidRPr="003E4AFD" w:rsidRDefault="00845192" w:rsidP="00EA2F19">
            <w:pPr>
              <w:spacing w:line="240" w:lineRule="auto"/>
              <w:jc w:val="center"/>
              <w:rPr>
                <w:sz w:val="18"/>
                <w:szCs w:val="18"/>
              </w:rPr>
            </w:pPr>
            <w:r w:rsidRPr="003E4AFD">
              <w:rPr>
                <w:sz w:val="18"/>
                <w:szCs w:val="18"/>
              </w:rPr>
              <w:t>65,6</w:t>
            </w:r>
          </w:p>
        </w:tc>
        <w:tc>
          <w:tcPr>
            <w:tcW w:w="957" w:type="pct"/>
            <w:vAlign w:val="center"/>
          </w:tcPr>
          <w:p w14:paraId="56E56D77" w14:textId="77777777" w:rsidR="00845192" w:rsidRPr="003E4AFD" w:rsidRDefault="00845192" w:rsidP="00EA2F19">
            <w:pPr>
              <w:spacing w:line="240" w:lineRule="auto"/>
              <w:jc w:val="center"/>
              <w:rPr>
                <w:sz w:val="20"/>
                <w:szCs w:val="20"/>
              </w:rPr>
            </w:pPr>
            <w:r w:rsidRPr="003E4AFD">
              <w:rPr>
                <w:sz w:val="20"/>
                <w:szCs w:val="20"/>
              </w:rPr>
              <w:t>–</w:t>
            </w:r>
          </w:p>
        </w:tc>
        <w:tc>
          <w:tcPr>
            <w:tcW w:w="956" w:type="pct"/>
            <w:vAlign w:val="center"/>
          </w:tcPr>
          <w:p w14:paraId="3AA54A8B"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5E251781" w14:textId="77777777" w:rsidTr="009913CC">
        <w:tc>
          <w:tcPr>
            <w:tcW w:w="2130" w:type="pct"/>
            <w:vAlign w:val="center"/>
          </w:tcPr>
          <w:p w14:paraId="3E511366" w14:textId="77777777" w:rsidR="00845192" w:rsidRPr="003E4AFD" w:rsidRDefault="00845192" w:rsidP="00EA2F19">
            <w:pPr>
              <w:spacing w:line="240" w:lineRule="auto"/>
              <w:ind w:left="-57" w:right="-57" w:firstLine="1191"/>
              <w:rPr>
                <w:sz w:val="20"/>
                <w:szCs w:val="20"/>
              </w:rPr>
            </w:pPr>
            <w:r w:rsidRPr="003E4AFD">
              <w:rPr>
                <w:sz w:val="20"/>
                <w:szCs w:val="20"/>
              </w:rPr>
              <w:t>ΔР=32 кПа</w:t>
            </w:r>
          </w:p>
        </w:tc>
        <w:tc>
          <w:tcPr>
            <w:tcW w:w="957" w:type="pct"/>
            <w:vAlign w:val="center"/>
          </w:tcPr>
          <w:p w14:paraId="47620ACB" w14:textId="77777777" w:rsidR="00845192" w:rsidRPr="003E4AFD" w:rsidRDefault="00845192" w:rsidP="00EA2F19">
            <w:pPr>
              <w:spacing w:line="240" w:lineRule="auto"/>
              <w:jc w:val="center"/>
              <w:rPr>
                <w:sz w:val="18"/>
                <w:szCs w:val="18"/>
              </w:rPr>
            </w:pPr>
            <w:r w:rsidRPr="003E4AFD">
              <w:rPr>
                <w:sz w:val="18"/>
                <w:szCs w:val="18"/>
              </w:rPr>
              <w:t>83,4</w:t>
            </w:r>
          </w:p>
        </w:tc>
        <w:tc>
          <w:tcPr>
            <w:tcW w:w="957" w:type="pct"/>
            <w:vAlign w:val="center"/>
          </w:tcPr>
          <w:p w14:paraId="1744E650" w14:textId="77777777" w:rsidR="00845192" w:rsidRPr="003E4AFD" w:rsidRDefault="00845192" w:rsidP="00EA2F19">
            <w:pPr>
              <w:spacing w:line="240" w:lineRule="auto"/>
              <w:jc w:val="center"/>
              <w:rPr>
                <w:sz w:val="20"/>
                <w:szCs w:val="20"/>
              </w:rPr>
            </w:pPr>
            <w:r w:rsidRPr="003E4AFD">
              <w:rPr>
                <w:sz w:val="20"/>
                <w:szCs w:val="20"/>
              </w:rPr>
              <w:t>–</w:t>
            </w:r>
          </w:p>
        </w:tc>
        <w:tc>
          <w:tcPr>
            <w:tcW w:w="956" w:type="pct"/>
            <w:vAlign w:val="center"/>
          </w:tcPr>
          <w:p w14:paraId="4944595D"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5B03FB04" w14:textId="77777777" w:rsidTr="009913CC">
        <w:tc>
          <w:tcPr>
            <w:tcW w:w="2130" w:type="pct"/>
            <w:vAlign w:val="center"/>
          </w:tcPr>
          <w:p w14:paraId="50039E15" w14:textId="77777777" w:rsidR="00845192" w:rsidRPr="003E4AFD" w:rsidRDefault="00845192" w:rsidP="00EA2F19">
            <w:pPr>
              <w:spacing w:line="240" w:lineRule="auto"/>
              <w:ind w:left="-57" w:right="-57" w:firstLine="1191"/>
              <w:rPr>
                <w:sz w:val="20"/>
                <w:szCs w:val="20"/>
              </w:rPr>
            </w:pPr>
            <w:r w:rsidRPr="003E4AFD">
              <w:rPr>
                <w:sz w:val="20"/>
                <w:szCs w:val="20"/>
              </w:rPr>
              <w:t>ΔР=16 кПа</w:t>
            </w:r>
          </w:p>
        </w:tc>
        <w:tc>
          <w:tcPr>
            <w:tcW w:w="957" w:type="pct"/>
            <w:vAlign w:val="center"/>
          </w:tcPr>
          <w:p w14:paraId="35D46CE3" w14:textId="77777777" w:rsidR="00845192" w:rsidRPr="003E4AFD" w:rsidRDefault="00845192" w:rsidP="00EA2F19">
            <w:pPr>
              <w:spacing w:line="240" w:lineRule="auto"/>
              <w:jc w:val="center"/>
              <w:rPr>
                <w:sz w:val="18"/>
                <w:szCs w:val="18"/>
              </w:rPr>
            </w:pPr>
            <w:r w:rsidRPr="003E4AFD">
              <w:rPr>
                <w:sz w:val="18"/>
                <w:szCs w:val="18"/>
              </w:rPr>
              <w:t>131,2</w:t>
            </w:r>
          </w:p>
        </w:tc>
        <w:tc>
          <w:tcPr>
            <w:tcW w:w="957" w:type="pct"/>
            <w:vAlign w:val="center"/>
          </w:tcPr>
          <w:p w14:paraId="31621177" w14:textId="77777777" w:rsidR="00845192" w:rsidRPr="003E4AFD" w:rsidRDefault="00845192" w:rsidP="00EA2F19">
            <w:pPr>
              <w:spacing w:line="240" w:lineRule="auto"/>
              <w:jc w:val="center"/>
              <w:rPr>
                <w:sz w:val="20"/>
                <w:szCs w:val="20"/>
              </w:rPr>
            </w:pPr>
            <w:r w:rsidRPr="003E4AFD">
              <w:rPr>
                <w:sz w:val="20"/>
                <w:szCs w:val="20"/>
              </w:rPr>
              <w:t>–</w:t>
            </w:r>
          </w:p>
        </w:tc>
        <w:tc>
          <w:tcPr>
            <w:tcW w:w="956" w:type="pct"/>
            <w:vAlign w:val="center"/>
          </w:tcPr>
          <w:p w14:paraId="1A44C345"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38E0B2F4" w14:textId="77777777" w:rsidTr="009913CC">
        <w:tc>
          <w:tcPr>
            <w:tcW w:w="2130" w:type="pct"/>
            <w:vAlign w:val="center"/>
          </w:tcPr>
          <w:p w14:paraId="42C1B733" w14:textId="77777777" w:rsidR="00845192" w:rsidRPr="003E4AFD" w:rsidRDefault="00845192" w:rsidP="00EA2F19">
            <w:pPr>
              <w:spacing w:line="240" w:lineRule="auto"/>
              <w:ind w:left="-57" w:right="-57" w:firstLine="1191"/>
              <w:rPr>
                <w:sz w:val="20"/>
                <w:szCs w:val="20"/>
              </w:rPr>
            </w:pPr>
            <w:r w:rsidRPr="003E4AFD">
              <w:rPr>
                <w:sz w:val="20"/>
                <w:szCs w:val="20"/>
              </w:rPr>
              <w:t xml:space="preserve">ΔР=5 кПа (зона </w:t>
            </w:r>
            <w:proofErr w:type="spellStart"/>
            <w:r w:rsidRPr="003E4AFD">
              <w:rPr>
                <w:sz w:val="20"/>
                <w:szCs w:val="20"/>
              </w:rPr>
              <w:t>расстекления</w:t>
            </w:r>
            <w:proofErr w:type="spellEnd"/>
            <w:r w:rsidRPr="003E4AFD">
              <w:rPr>
                <w:sz w:val="20"/>
                <w:szCs w:val="20"/>
              </w:rPr>
              <w:t>)</w:t>
            </w:r>
          </w:p>
        </w:tc>
        <w:tc>
          <w:tcPr>
            <w:tcW w:w="957" w:type="pct"/>
            <w:vAlign w:val="center"/>
          </w:tcPr>
          <w:p w14:paraId="1C9DE4D7" w14:textId="77777777" w:rsidR="00845192" w:rsidRPr="003E4AFD" w:rsidRDefault="00845192" w:rsidP="00EA2F19">
            <w:pPr>
              <w:spacing w:line="240" w:lineRule="auto"/>
              <w:jc w:val="center"/>
              <w:rPr>
                <w:sz w:val="18"/>
                <w:szCs w:val="18"/>
              </w:rPr>
            </w:pPr>
            <w:r w:rsidRPr="003E4AFD">
              <w:rPr>
                <w:sz w:val="18"/>
                <w:szCs w:val="18"/>
              </w:rPr>
              <w:t>321,8</w:t>
            </w:r>
          </w:p>
        </w:tc>
        <w:tc>
          <w:tcPr>
            <w:tcW w:w="957" w:type="pct"/>
            <w:vAlign w:val="center"/>
          </w:tcPr>
          <w:p w14:paraId="7060C041" w14:textId="77777777" w:rsidR="00845192" w:rsidRPr="003E4AFD" w:rsidRDefault="00845192" w:rsidP="00EA2F19">
            <w:pPr>
              <w:spacing w:line="240" w:lineRule="auto"/>
              <w:jc w:val="center"/>
              <w:rPr>
                <w:sz w:val="20"/>
                <w:szCs w:val="20"/>
              </w:rPr>
            </w:pPr>
            <w:r w:rsidRPr="003E4AFD">
              <w:rPr>
                <w:sz w:val="20"/>
                <w:szCs w:val="20"/>
              </w:rPr>
              <w:t>–</w:t>
            </w:r>
          </w:p>
        </w:tc>
        <w:tc>
          <w:tcPr>
            <w:tcW w:w="956" w:type="pct"/>
            <w:vAlign w:val="center"/>
          </w:tcPr>
          <w:p w14:paraId="4ABC67A3" w14:textId="77777777" w:rsidR="00845192" w:rsidRPr="003E4AFD" w:rsidRDefault="00845192" w:rsidP="00EA2F19">
            <w:pPr>
              <w:spacing w:line="240" w:lineRule="auto"/>
              <w:jc w:val="center"/>
              <w:rPr>
                <w:sz w:val="20"/>
                <w:szCs w:val="20"/>
              </w:rPr>
            </w:pPr>
            <w:r w:rsidRPr="003E4AFD">
              <w:rPr>
                <w:sz w:val="20"/>
                <w:szCs w:val="20"/>
              </w:rPr>
              <w:t>–</w:t>
            </w:r>
          </w:p>
        </w:tc>
      </w:tr>
      <w:tr w:rsidR="00845192" w:rsidRPr="003E4AFD" w14:paraId="007236D9" w14:textId="77777777" w:rsidTr="009913CC">
        <w:tc>
          <w:tcPr>
            <w:tcW w:w="2130" w:type="pct"/>
          </w:tcPr>
          <w:p w14:paraId="1F3E1335" w14:textId="77777777" w:rsidR="00845192" w:rsidRPr="003E4AFD" w:rsidRDefault="00845192" w:rsidP="00EA2F19">
            <w:pPr>
              <w:spacing w:line="240" w:lineRule="auto"/>
              <w:rPr>
                <w:sz w:val="20"/>
                <w:szCs w:val="20"/>
              </w:rPr>
            </w:pPr>
            <w:r w:rsidRPr="003E4AFD">
              <w:rPr>
                <w:sz w:val="20"/>
                <w:szCs w:val="20"/>
              </w:rPr>
              <w:t>Эффективный диаметр "огненного шара", м</w:t>
            </w:r>
          </w:p>
        </w:tc>
        <w:tc>
          <w:tcPr>
            <w:tcW w:w="957" w:type="pct"/>
            <w:vAlign w:val="center"/>
          </w:tcPr>
          <w:p w14:paraId="2B73A68E" w14:textId="77777777" w:rsidR="00845192" w:rsidRPr="003E4AFD" w:rsidRDefault="00845192" w:rsidP="00EA2F19">
            <w:pPr>
              <w:spacing w:line="240" w:lineRule="auto"/>
              <w:jc w:val="center"/>
              <w:rPr>
                <w:sz w:val="18"/>
                <w:szCs w:val="18"/>
              </w:rPr>
            </w:pPr>
            <w:r w:rsidRPr="003E4AFD">
              <w:rPr>
                <w:sz w:val="18"/>
                <w:szCs w:val="18"/>
              </w:rPr>
              <w:t>–</w:t>
            </w:r>
          </w:p>
        </w:tc>
        <w:tc>
          <w:tcPr>
            <w:tcW w:w="957" w:type="pct"/>
            <w:vAlign w:val="center"/>
          </w:tcPr>
          <w:p w14:paraId="0EC9684F" w14:textId="77777777" w:rsidR="00845192" w:rsidRPr="003E4AFD" w:rsidRDefault="00845192" w:rsidP="00EA2F19">
            <w:pPr>
              <w:spacing w:line="240" w:lineRule="auto"/>
              <w:jc w:val="center"/>
              <w:rPr>
                <w:sz w:val="18"/>
                <w:szCs w:val="18"/>
              </w:rPr>
            </w:pPr>
            <w:r w:rsidRPr="003E4AFD">
              <w:rPr>
                <w:sz w:val="18"/>
                <w:szCs w:val="18"/>
              </w:rPr>
              <w:t>72,0</w:t>
            </w:r>
          </w:p>
        </w:tc>
        <w:tc>
          <w:tcPr>
            <w:tcW w:w="956" w:type="pct"/>
            <w:vAlign w:val="center"/>
          </w:tcPr>
          <w:p w14:paraId="5FB3668E" w14:textId="77777777" w:rsidR="00845192" w:rsidRPr="003E4AFD" w:rsidRDefault="00845192" w:rsidP="00EA2F19">
            <w:pPr>
              <w:spacing w:line="240" w:lineRule="auto"/>
              <w:jc w:val="center"/>
              <w:rPr>
                <w:sz w:val="18"/>
                <w:szCs w:val="18"/>
              </w:rPr>
            </w:pPr>
          </w:p>
        </w:tc>
      </w:tr>
      <w:tr w:rsidR="00845192" w:rsidRPr="003E4AFD" w14:paraId="729D11EC" w14:textId="77777777" w:rsidTr="009913CC">
        <w:tc>
          <w:tcPr>
            <w:tcW w:w="2130" w:type="pct"/>
          </w:tcPr>
          <w:p w14:paraId="38AECD78" w14:textId="77777777" w:rsidR="00845192" w:rsidRPr="003E4AFD" w:rsidRDefault="00845192" w:rsidP="00EA2F19">
            <w:pPr>
              <w:spacing w:line="240" w:lineRule="auto"/>
              <w:rPr>
                <w:sz w:val="20"/>
                <w:szCs w:val="20"/>
              </w:rPr>
            </w:pPr>
            <w:r w:rsidRPr="003E4AFD">
              <w:rPr>
                <w:sz w:val="20"/>
                <w:szCs w:val="20"/>
              </w:rPr>
              <w:t>Высота центра "огненного шара", м</w:t>
            </w:r>
          </w:p>
        </w:tc>
        <w:tc>
          <w:tcPr>
            <w:tcW w:w="957" w:type="pct"/>
            <w:vAlign w:val="center"/>
          </w:tcPr>
          <w:p w14:paraId="250D35A2" w14:textId="77777777" w:rsidR="00845192" w:rsidRPr="003E4AFD" w:rsidRDefault="00845192" w:rsidP="00EA2F19">
            <w:pPr>
              <w:spacing w:line="240" w:lineRule="auto"/>
              <w:jc w:val="center"/>
              <w:rPr>
                <w:sz w:val="18"/>
                <w:szCs w:val="18"/>
              </w:rPr>
            </w:pPr>
            <w:r w:rsidRPr="003E4AFD">
              <w:rPr>
                <w:sz w:val="18"/>
                <w:szCs w:val="18"/>
              </w:rPr>
              <w:t>–</w:t>
            </w:r>
          </w:p>
        </w:tc>
        <w:tc>
          <w:tcPr>
            <w:tcW w:w="957" w:type="pct"/>
            <w:vAlign w:val="center"/>
          </w:tcPr>
          <w:p w14:paraId="06CF6045" w14:textId="77777777" w:rsidR="00845192" w:rsidRPr="003E4AFD" w:rsidRDefault="00845192" w:rsidP="00EA2F19">
            <w:pPr>
              <w:spacing w:line="240" w:lineRule="auto"/>
              <w:jc w:val="center"/>
              <w:rPr>
                <w:sz w:val="18"/>
                <w:szCs w:val="18"/>
              </w:rPr>
            </w:pPr>
            <w:r w:rsidRPr="003E4AFD">
              <w:rPr>
                <w:sz w:val="18"/>
                <w:szCs w:val="18"/>
              </w:rPr>
              <w:t>36,0</w:t>
            </w:r>
          </w:p>
        </w:tc>
        <w:tc>
          <w:tcPr>
            <w:tcW w:w="956" w:type="pct"/>
            <w:vAlign w:val="center"/>
          </w:tcPr>
          <w:p w14:paraId="5CACF76E" w14:textId="77777777" w:rsidR="00845192" w:rsidRPr="003E4AFD" w:rsidRDefault="00845192" w:rsidP="00EA2F19">
            <w:pPr>
              <w:spacing w:line="240" w:lineRule="auto"/>
              <w:jc w:val="center"/>
              <w:rPr>
                <w:sz w:val="18"/>
                <w:szCs w:val="18"/>
              </w:rPr>
            </w:pPr>
          </w:p>
        </w:tc>
      </w:tr>
      <w:tr w:rsidR="00845192" w:rsidRPr="003E4AFD" w14:paraId="0ABB4AAB" w14:textId="77777777" w:rsidTr="009913CC">
        <w:tc>
          <w:tcPr>
            <w:tcW w:w="2130" w:type="pct"/>
          </w:tcPr>
          <w:p w14:paraId="0EC57835" w14:textId="77777777" w:rsidR="00845192" w:rsidRPr="003E4AFD" w:rsidRDefault="00845192" w:rsidP="00EA2F19">
            <w:pPr>
              <w:spacing w:line="240" w:lineRule="auto"/>
              <w:rPr>
                <w:sz w:val="20"/>
                <w:szCs w:val="20"/>
              </w:rPr>
            </w:pPr>
            <w:r w:rsidRPr="003E4AFD">
              <w:rPr>
                <w:sz w:val="20"/>
                <w:szCs w:val="20"/>
              </w:rPr>
              <w:t>Время существования "огненного шара", с</w:t>
            </w:r>
          </w:p>
        </w:tc>
        <w:tc>
          <w:tcPr>
            <w:tcW w:w="957" w:type="pct"/>
            <w:vAlign w:val="center"/>
          </w:tcPr>
          <w:p w14:paraId="48A14B44" w14:textId="77777777" w:rsidR="00845192" w:rsidRPr="003E4AFD" w:rsidRDefault="00845192" w:rsidP="00EA2F19">
            <w:pPr>
              <w:spacing w:line="240" w:lineRule="auto"/>
              <w:jc w:val="center"/>
              <w:rPr>
                <w:sz w:val="18"/>
                <w:szCs w:val="18"/>
              </w:rPr>
            </w:pPr>
            <w:r w:rsidRPr="003E4AFD">
              <w:rPr>
                <w:sz w:val="18"/>
                <w:szCs w:val="18"/>
              </w:rPr>
              <w:t>–</w:t>
            </w:r>
          </w:p>
        </w:tc>
        <w:tc>
          <w:tcPr>
            <w:tcW w:w="957" w:type="pct"/>
            <w:vAlign w:val="center"/>
          </w:tcPr>
          <w:p w14:paraId="6ED14A84" w14:textId="77777777" w:rsidR="00845192" w:rsidRPr="003E4AFD" w:rsidRDefault="00845192" w:rsidP="00EA2F19">
            <w:pPr>
              <w:spacing w:line="240" w:lineRule="auto"/>
              <w:jc w:val="center"/>
              <w:rPr>
                <w:sz w:val="18"/>
                <w:szCs w:val="18"/>
              </w:rPr>
            </w:pPr>
            <w:r w:rsidRPr="003E4AFD">
              <w:rPr>
                <w:sz w:val="18"/>
                <w:szCs w:val="18"/>
              </w:rPr>
              <w:t>10,3</w:t>
            </w:r>
          </w:p>
        </w:tc>
        <w:tc>
          <w:tcPr>
            <w:tcW w:w="956" w:type="pct"/>
            <w:vAlign w:val="center"/>
          </w:tcPr>
          <w:p w14:paraId="6E24897C" w14:textId="77777777" w:rsidR="00845192" w:rsidRPr="003E4AFD" w:rsidRDefault="00845192" w:rsidP="00EA2F19">
            <w:pPr>
              <w:spacing w:line="240" w:lineRule="auto"/>
              <w:jc w:val="center"/>
              <w:rPr>
                <w:sz w:val="18"/>
                <w:szCs w:val="18"/>
              </w:rPr>
            </w:pPr>
          </w:p>
        </w:tc>
      </w:tr>
      <w:tr w:rsidR="00845192" w:rsidRPr="003E4AFD" w14:paraId="2E1FFD16" w14:textId="77777777" w:rsidTr="009913CC">
        <w:tc>
          <w:tcPr>
            <w:tcW w:w="2130" w:type="pct"/>
          </w:tcPr>
          <w:p w14:paraId="4E2C35E5" w14:textId="77777777" w:rsidR="00845192" w:rsidRPr="003E4AFD" w:rsidRDefault="00845192" w:rsidP="00EA2F19">
            <w:pPr>
              <w:spacing w:line="240" w:lineRule="auto"/>
              <w:jc w:val="both"/>
              <w:rPr>
                <w:sz w:val="20"/>
                <w:szCs w:val="20"/>
              </w:rPr>
            </w:pPr>
            <w:r w:rsidRPr="003E4AFD">
              <w:rPr>
                <w:sz w:val="20"/>
                <w:szCs w:val="20"/>
              </w:rPr>
              <w:t>Максимальная площадь пожара разлива, м</w:t>
            </w:r>
            <w:r w:rsidRPr="003E4AFD">
              <w:rPr>
                <w:sz w:val="20"/>
                <w:szCs w:val="20"/>
                <w:vertAlign w:val="superscript"/>
              </w:rPr>
              <w:t>2</w:t>
            </w:r>
          </w:p>
        </w:tc>
        <w:tc>
          <w:tcPr>
            <w:tcW w:w="957" w:type="pct"/>
            <w:vAlign w:val="center"/>
          </w:tcPr>
          <w:p w14:paraId="111C7FBD" w14:textId="77777777" w:rsidR="00845192" w:rsidRPr="003E4AFD" w:rsidRDefault="00845192" w:rsidP="00EA2F19">
            <w:pPr>
              <w:spacing w:line="240" w:lineRule="auto"/>
              <w:jc w:val="center"/>
              <w:rPr>
                <w:sz w:val="18"/>
                <w:szCs w:val="18"/>
              </w:rPr>
            </w:pPr>
            <w:r w:rsidRPr="003E4AFD">
              <w:rPr>
                <w:sz w:val="18"/>
                <w:szCs w:val="18"/>
              </w:rPr>
              <w:t>–</w:t>
            </w:r>
          </w:p>
        </w:tc>
        <w:tc>
          <w:tcPr>
            <w:tcW w:w="957" w:type="pct"/>
            <w:vAlign w:val="center"/>
          </w:tcPr>
          <w:p w14:paraId="0D5D3E92" w14:textId="77777777" w:rsidR="00845192" w:rsidRPr="003E4AFD" w:rsidRDefault="00845192" w:rsidP="00EA2F19">
            <w:pPr>
              <w:spacing w:line="240" w:lineRule="auto"/>
              <w:jc w:val="center"/>
              <w:rPr>
                <w:sz w:val="18"/>
                <w:szCs w:val="18"/>
              </w:rPr>
            </w:pPr>
            <w:r w:rsidRPr="003E4AFD">
              <w:rPr>
                <w:sz w:val="18"/>
                <w:szCs w:val="18"/>
              </w:rPr>
              <w:t>–</w:t>
            </w:r>
          </w:p>
        </w:tc>
        <w:tc>
          <w:tcPr>
            <w:tcW w:w="956" w:type="pct"/>
            <w:vAlign w:val="center"/>
          </w:tcPr>
          <w:p w14:paraId="4D361066" w14:textId="77777777" w:rsidR="00845192" w:rsidRPr="003E4AFD" w:rsidRDefault="00845192" w:rsidP="00EA2F19">
            <w:pPr>
              <w:spacing w:line="240" w:lineRule="auto"/>
              <w:jc w:val="center"/>
              <w:rPr>
                <w:sz w:val="18"/>
                <w:szCs w:val="18"/>
              </w:rPr>
            </w:pPr>
            <w:r w:rsidRPr="003E4AFD">
              <w:rPr>
                <w:sz w:val="18"/>
                <w:szCs w:val="18"/>
              </w:rPr>
              <w:t>181</w:t>
            </w:r>
          </w:p>
        </w:tc>
      </w:tr>
      <w:tr w:rsidR="00845192" w:rsidRPr="003E4AFD" w14:paraId="3A498A49" w14:textId="77777777" w:rsidTr="009913CC">
        <w:tc>
          <w:tcPr>
            <w:tcW w:w="2130" w:type="pct"/>
          </w:tcPr>
          <w:p w14:paraId="1C3CFB47" w14:textId="77777777" w:rsidR="00845192" w:rsidRPr="003E4AFD" w:rsidRDefault="00845192" w:rsidP="00EA2F19">
            <w:pPr>
              <w:spacing w:line="240" w:lineRule="auto"/>
              <w:jc w:val="both"/>
              <w:rPr>
                <w:sz w:val="20"/>
                <w:szCs w:val="20"/>
              </w:rPr>
            </w:pPr>
            <w:r w:rsidRPr="003E4AFD">
              <w:rPr>
                <w:sz w:val="20"/>
                <w:szCs w:val="20"/>
              </w:rPr>
              <w:t>Радиус разлива, м</w:t>
            </w:r>
          </w:p>
        </w:tc>
        <w:tc>
          <w:tcPr>
            <w:tcW w:w="957" w:type="pct"/>
            <w:vAlign w:val="center"/>
          </w:tcPr>
          <w:p w14:paraId="6A8094CD" w14:textId="77777777" w:rsidR="00845192" w:rsidRPr="003E4AFD" w:rsidRDefault="00845192" w:rsidP="00EA2F19">
            <w:pPr>
              <w:spacing w:line="240" w:lineRule="auto"/>
              <w:jc w:val="center"/>
              <w:rPr>
                <w:sz w:val="18"/>
                <w:szCs w:val="18"/>
              </w:rPr>
            </w:pPr>
            <w:r w:rsidRPr="003E4AFD">
              <w:rPr>
                <w:sz w:val="18"/>
                <w:szCs w:val="18"/>
              </w:rPr>
              <w:t>–</w:t>
            </w:r>
          </w:p>
        </w:tc>
        <w:tc>
          <w:tcPr>
            <w:tcW w:w="957" w:type="pct"/>
            <w:vAlign w:val="center"/>
          </w:tcPr>
          <w:p w14:paraId="61D97DA6" w14:textId="77777777" w:rsidR="00845192" w:rsidRPr="003E4AFD" w:rsidRDefault="00845192" w:rsidP="00EA2F19">
            <w:pPr>
              <w:spacing w:line="240" w:lineRule="auto"/>
              <w:jc w:val="center"/>
              <w:rPr>
                <w:sz w:val="18"/>
                <w:szCs w:val="18"/>
              </w:rPr>
            </w:pPr>
            <w:r w:rsidRPr="003E4AFD">
              <w:rPr>
                <w:sz w:val="18"/>
                <w:szCs w:val="18"/>
              </w:rPr>
              <w:t>–</w:t>
            </w:r>
          </w:p>
        </w:tc>
        <w:tc>
          <w:tcPr>
            <w:tcW w:w="956" w:type="pct"/>
            <w:vAlign w:val="center"/>
          </w:tcPr>
          <w:p w14:paraId="6FB628D6" w14:textId="77777777" w:rsidR="00845192" w:rsidRPr="003E4AFD" w:rsidRDefault="00845192" w:rsidP="00EA2F19">
            <w:pPr>
              <w:spacing w:line="240" w:lineRule="auto"/>
              <w:jc w:val="center"/>
              <w:rPr>
                <w:sz w:val="18"/>
                <w:szCs w:val="18"/>
              </w:rPr>
            </w:pPr>
            <w:r w:rsidRPr="003E4AFD">
              <w:rPr>
                <w:sz w:val="18"/>
                <w:szCs w:val="18"/>
              </w:rPr>
              <w:t>7,6</w:t>
            </w:r>
          </w:p>
        </w:tc>
      </w:tr>
      <w:tr w:rsidR="00845192" w:rsidRPr="003E4AFD" w14:paraId="66D12134" w14:textId="77777777" w:rsidTr="009913CC">
        <w:tc>
          <w:tcPr>
            <w:tcW w:w="2130" w:type="pct"/>
          </w:tcPr>
          <w:p w14:paraId="324AE5C4" w14:textId="77777777" w:rsidR="00845192" w:rsidRPr="003E4AFD" w:rsidRDefault="00845192" w:rsidP="00EA2F19">
            <w:pPr>
              <w:spacing w:line="240" w:lineRule="auto"/>
              <w:jc w:val="both"/>
              <w:rPr>
                <w:sz w:val="20"/>
                <w:szCs w:val="20"/>
              </w:rPr>
            </w:pPr>
            <w:r w:rsidRPr="003E4AFD">
              <w:rPr>
                <w:sz w:val="20"/>
                <w:szCs w:val="20"/>
              </w:rPr>
              <w:t>Возгорание древесины через 10 мин (q=14 кВт/м</w:t>
            </w:r>
            <w:r w:rsidRPr="003E4AFD">
              <w:rPr>
                <w:sz w:val="20"/>
                <w:szCs w:val="20"/>
                <w:vertAlign w:val="superscript"/>
              </w:rPr>
              <w:t>2</w:t>
            </w:r>
            <w:r w:rsidRPr="003E4AFD">
              <w:rPr>
                <w:sz w:val="20"/>
                <w:szCs w:val="20"/>
              </w:rPr>
              <w:t>):</w:t>
            </w:r>
          </w:p>
        </w:tc>
        <w:tc>
          <w:tcPr>
            <w:tcW w:w="957" w:type="pct"/>
            <w:vAlign w:val="center"/>
          </w:tcPr>
          <w:p w14:paraId="7E5D6279" w14:textId="77777777" w:rsidR="00845192" w:rsidRPr="003E4AFD" w:rsidRDefault="00845192" w:rsidP="00EA2F19">
            <w:pPr>
              <w:spacing w:line="240" w:lineRule="auto"/>
              <w:jc w:val="center"/>
              <w:rPr>
                <w:sz w:val="18"/>
                <w:szCs w:val="18"/>
              </w:rPr>
            </w:pPr>
            <w:r w:rsidRPr="003E4AFD">
              <w:rPr>
                <w:sz w:val="18"/>
                <w:szCs w:val="18"/>
              </w:rPr>
              <w:t>–</w:t>
            </w:r>
          </w:p>
        </w:tc>
        <w:tc>
          <w:tcPr>
            <w:tcW w:w="957" w:type="pct"/>
            <w:vAlign w:val="center"/>
          </w:tcPr>
          <w:p w14:paraId="5F97A6BA" w14:textId="77777777" w:rsidR="00845192" w:rsidRPr="003E4AFD" w:rsidRDefault="00845192" w:rsidP="00EA2F19">
            <w:pPr>
              <w:spacing w:line="240" w:lineRule="auto"/>
              <w:jc w:val="center"/>
              <w:rPr>
                <w:sz w:val="18"/>
                <w:szCs w:val="18"/>
              </w:rPr>
            </w:pPr>
            <w:r w:rsidRPr="003E4AFD">
              <w:rPr>
                <w:sz w:val="18"/>
                <w:szCs w:val="18"/>
              </w:rPr>
              <w:t>121</w:t>
            </w:r>
          </w:p>
        </w:tc>
        <w:tc>
          <w:tcPr>
            <w:tcW w:w="956" w:type="pct"/>
            <w:vAlign w:val="center"/>
          </w:tcPr>
          <w:p w14:paraId="57E427A1" w14:textId="77777777" w:rsidR="00845192" w:rsidRPr="003E4AFD" w:rsidRDefault="00845192" w:rsidP="00EA2F19">
            <w:pPr>
              <w:spacing w:line="240" w:lineRule="auto"/>
              <w:jc w:val="center"/>
              <w:rPr>
                <w:sz w:val="18"/>
                <w:szCs w:val="18"/>
              </w:rPr>
            </w:pPr>
            <w:r w:rsidRPr="003E4AFD">
              <w:rPr>
                <w:sz w:val="18"/>
                <w:szCs w:val="18"/>
              </w:rPr>
              <w:t>18,4</w:t>
            </w:r>
          </w:p>
        </w:tc>
      </w:tr>
      <w:tr w:rsidR="00845192" w:rsidRPr="003E4AFD" w14:paraId="2611A7B3" w14:textId="77777777" w:rsidTr="009913CC">
        <w:tc>
          <w:tcPr>
            <w:tcW w:w="2130" w:type="pct"/>
          </w:tcPr>
          <w:p w14:paraId="7FF3C04C" w14:textId="77777777" w:rsidR="00845192" w:rsidRPr="003E4AFD" w:rsidRDefault="00845192" w:rsidP="00EA2F19">
            <w:pPr>
              <w:spacing w:line="240" w:lineRule="auto"/>
              <w:jc w:val="both"/>
              <w:rPr>
                <w:sz w:val="20"/>
                <w:szCs w:val="20"/>
              </w:rPr>
            </w:pPr>
            <w:r w:rsidRPr="003E4AFD">
              <w:rPr>
                <w:sz w:val="20"/>
                <w:szCs w:val="20"/>
              </w:rPr>
              <w:t>Появление ожогов 1-й степени через 15-20 с, 2-й степени через 30-40 с (q=7 кВт/м</w:t>
            </w:r>
            <w:r w:rsidRPr="003E4AFD">
              <w:rPr>
                <w:sz w:val="20"/>
                <w:szCs w:val="20"/>
                <w:vertAlign w:val="superscript"/>
              </w:rPr>
              <w:t>2</w:t>
            </w:r>
            <w:r w:rsidRPr="003E4AFD">
              <w:rPr>
                <w:sz w:val="20"/>
                <w:szCs w:val="20"/>
              </w:rPr>
              <w:t>):</w:t>
            </w:r>
          </w:p>
        </w:tc>
        <w:tc>
          <w:tcPr>
            <w:tcW w:w="957" w:type="pct"/>
            <w:vAlign w:val="center"/>
          </w:tcPr>
          <w:p w14:paraId="45251FD7" w14:textId="77777777" w:rsidR="00845192" w:rsidRPr="003E4AFD" w:rsidRDefault="00845192" w:rsidP="00EA2F19">
            <w:pPr>
              <w:spacing w:line="240" w:lineRule="auto"/>
              <w:jc w:val="center"/>
              <w:rPr>
                <w:sz w:val="18"/>
                <w:szCs w:val="18"/>
              </w:rPr>
            </w:pPr>
            <w:r w:rsidRPr="003E4AFD">
              <w:rPr>
                <w:sz w:val="18"/>
                <w:szCs w:val="18"/>
              </w:rPr>
              <w:t>–</w:t>
            </w:r>
          </w:p>
        </w:tc>
        <w:tc>
          <w:tcPr>
            <w:tcW w:w="957" w:type="pct"/>
            <w:vAlign w:val="center"/>
          </w:tcPr>
          <w:p w14:paraId="3C435B3D" w14:textId="77777777" w:rsidR="00845192" w:rsidRPr="003E4AFD" w:rsidRDefault="00845192" w:rsidP="00EA2F19">
            <w:pPr>
              <w:spacing w:line="240" w:lineRule="auto"/>
              <w:jc w:val="center"/>
              <w:rPr>
                <w:sz w:val="18"/>
                <w:szCs w:val="18"/>
              </w:rPr>
            </w:pPr>
            <w:r w:rsidRPr="003E4AFD">
              <w:rPr>
                <w:sz w:val="18"/>
                <w:szCs w:val="18"/>
              </w:rPr>
              <w:t>160,8</w:t>
            </w:r>
          </w:p>
        </w:tc>
        <w:tc>
          <w:tcPr>
            <w:tcW w:w="956" w:type="pct"/>
            <w:vAlign w:val="center"/>
          </w:tcPr>
          <w:p w14:paraId="7F100EB8" w14:textId="77777777" w:rsidR="00845192" w:rsidRPr="003E4AFD" w:rsidRDefault="00845192" w:rsidP="00EA2F19">
            <w:pPr>
              <w:spacing w:line="240" w:lineRule="auto"/>
              <w:jc w:val="center"/>
              <w:rPr>
                <w:sz w:val="18"/>
                <w:szCs w:val="18"/>
              </w:rPr>
            </w:pPr>
            <w:r w:rsidRPr="003E4AFD">
              <w:rPr>
                <w:sz w:val="18"/>
                <w:szCs w:val="18"/>
              </w:rPr>
              <w:t>26,3</w:t>
            </w:r>
          </w:p>
        </w:tc>
      </w:tr>
      <w:tr w:rsidR="00845192" w:rsidRPr="003E4AFD" w14:paraId="75726850" w14:textId="77777777" w:rsidTr="009913CC">
        <w:tc>
          <w:tcPr>
            <w:tcW w:w="2130" w:type="pct"/>
          </w:tcPr>
          <w:p w14:paraId="0E5B4570" w14:textId="77777777" w:rsidR="00845192" w:rsidRPr="003E4AFD" w:rsidRDefault="00845192" w:rsidP="00EA2F19">
            <w:pPr>
              <w:spacing w:line="240" w:lineRule="auto"/>
              <w:jc w:val="both"/>
              <w:rPr>
                <w:sz w:val="20"/>
                <w:szCs w:val="20"/>
              </w:rPr>
            </w:pPr>
            <w:r w:rsidRPr="003E4AFD">
              <w:rPr>
                <w:sz w:val="20"/>
                <w:szCs w:val="20"/>
              </w:rPr>
              <w:t>Безопасно для человека в брезентовой одежде (q=4,2 кВт/м</w:t>
            </w:r>
            <w:r w:rsidRPr="003E4AFD">
              <w:rPr>
                <w:sz w:val="20"/>
                <w:szCs w:val="20"/>
                <w:vertAlign w:val="superscript"/>
              </w:rPr>
              <w:t>2</w:t>
            </w:r>
            <w:r w:rsidRPr="003E4AFD">
              <w:rPr>
                <w:sz w:val="20"/>
                <w:szCs w:val="20"/>
              </w:rPr>
              <w:t>):</w:t>
            </w:r>
          </w:p>
        </w:tc>
        <w:tc>
          <w:tcPr>
            <w:tcW w:w="957" w:type="pct"/>
            <w:vAlign w:val="center"/>
          </w:tcPr>
          <w:p w14:paraId="5E839122" w14:textId="77777777" w:rsidR="00845192" w:rsidRPr="003E4AFD" w:rsidRDefault="00845192" w:rsidP="00EA2F19">
            <w:pPr>
              <w:spacing w:line="240" w:lineRule="auto"/>
              <w:jc w:val="center"/>
              <w:rPr>
                <w:sz w:val="18"/>
                <w:szCs w:val="18"/>
              </w:rPr>
            </w:pPr>
            <w:r w:rsidRPr="003E4AFD">
              <w:rPr>
                <w:sz w:val="18"/>
                <w:szCs w:val="18"/>
              </w:rPr>
              <w:t>–</w:t>
            </w:r>
          </w:p>
        </w:tc>
        <w:tc>
          <w:tcPr>
            <w:tcW w:w="957" w:type="pct"/>
            <w:vAlign w:val="center"/>
          </w:tcPr>
          <w:p w14:paraId="7863AF12" w14:textId="77777777" w:rsidR="00845192" w:rsidRPr="003E4AFD" w:rsidRDefault="00845192" w:rsidP="00EA2F19">
            <w:pPr>
              <w:spacing w:line="240" w:lineRule="auto"/>
              <w:jc w:val="center"/>
              <w:rPr>
                <w:sz w:val="18"/>
                <w:szCs w:val="18"/>
              </w:rPr>
            </w:pPr>
            <w:r w:rsidRPr="003E4AFD">
              <w:rPr>
                <w:sz w:val="18"/>
                <w:szCs w:val="18"/>
              </w:rPr>
              <w:t>194,4</w:t>
            </w:r>
          </w:p>
        </w:tc>
        <w:tc>
          <w:tcPr>
            <w:tcW w:w="956" w:type="pct"/>
            <w:vAlign w:val="center"/>
          </w:tcPr>
          <w:p w14:paraId="2340510F" w14:textId="77777777" w:rsidR="00845192" w:rsidRPr="003E4AFD" w:rsidRDefault="00845192" w:rsidP="00EA2F19">
            <w:pPr>
              <w:spacing w:line="240" w:lineRule="auto"/>
              <w:jc w:val="center"/>
              <w:rPr>
                <w:sz w:val="18"/>
                <w:szCs w:val="18"/>
              </w:rPr>
            </w:pPr>
            <w:r w:rsidRPr="003E4AFD">
              <w:rPr>
                <w:sz w:val="18"/>
                <w:szCs w:val="18"/>
              </w:rPr>
              <w:t>33,2</w:t>
            </w:r>
          </w:p>
        </w:tc>
      </w:tr>
      <w:tr w:rsidR="00845192" w:rsidRPr="003E4AFD" w14:paraId="2A227516" w14:textId="77777777" w:rsidTr="009913CC">
        <w:tc>
          <w:tcPr>
            <w:tcW w:w="2130" w:type="pct"/>
          </w:tcPr>
          <w:p w14:paraId="4118CA49" w14:textId="77777777" w:rsidR="00845192" w:rsidRPr="003E4AFD" w:rsidRDefault="00845192" w:rsidP="00EA2F19">
            <w:pPr>
              <w:spacing w:line="240" w:lineRule="auto"/>
              <w:jc w:val="both"/>
              <w:rPr>
                <w:sz w:val="20"/>
                <w:szCs w:val="20"/>
              </w:rPr>
            </w:pPr>
            <w:r w:rsidRPr="003E4AFD">
              <w:rPr>
                <w:sz w:val="20"/>
                <w:szCs w:val="20"/>
              </w:rPr>
              <w:t>Без негативных последствий в течение длительного времени (q=1,4 кВт/м</w:t>
            </w:r>
            <w:r w:rsidRPr="003E4AFD">
              <w:rPr>
                <w:sz w:val="20"/>
                <w:szCs w:val="20"/>
                <w:vertAlign w:val="superscript"/>
              </w:rPr>
              <w:t>2</w:t>
            </w:r>
            <w:r w:rsidRPr="003E4AFD">
              <w:rPr>
                <w:sz w:val="20"/>
                <w:szCs w:val="20"/>
              </w:rPr>
              <w:t>):</w:t>
            </w:r>
          </w:p>
        </w:tc>
        <w:tc>
          <w:tcPr>
            <w:tcW w:w="957" w:type="pct"/>
            <w:vAlign w:val="center"/>
          </w:tcPr>
          <w:p w14:paraId="6F152ADC" w14:textId="77777777" w:rsidR="00845192" w:rsidRPr="003E4AFD" w:rsidRDefault="00845192" w:rsidP="00EA2F19">
            <w:pPr>
              <w:spacing w:line="240" w:lineRule="auto"/>
              <w:jc w:val="center"/>
              <w:rPr>
                <w:sz w:val="18"/>
                <w:szCs w:val="18"/>
              </w:rPr>
            </w:pPr>
            <w:r w:rsidRPr="003E4AFD">
              <w:rPr>
                <w:sz w:val="18"/>
                <w:szCs w:val="18"/>
              </w:rPr>
              <w:t>–</w:t>
            </w:r>
          </w:p>
        </w:tc>
        <w:tc>
          <w:tcPr>
            <w:tcW w:w="957" w:type="pct"/>
            <w:vAlign w:val="center"/>
          </w:tcPr>
          <w:p w14:paraId="1A1A19AF" w14:textId="77777777" w:rsidR="00845192" w:rsidRPr="003E4AFD" w:rsidRDefault="00845192" w:rsidP="00EA2F19">
            <w:pPr>
              <w:spacing w:line="240" w:lineRule="auto"/>
              <w:jc w:val="center"/>
              <w:rPr>
                <w:sz w:val="18"/>
                <w:szCs w:val="18"/>
              </w:rPr>
            </w:pPr>
            <w:r w:rsidRPr="003E4AFD">
              <w:rPr>
                <w:sz w:val="18"/>
                <w:szCs w:val="18"/>
              </w:rPr>
              <w:t>283,9</w:t>
            </w:r>
          </w:p>
        </w:tc>
        <w:tc>
          <w:tcPr>
            <w:tcW w:w="956" w:type="pct"/>
            <w:vAlign w:val="center"/>
          </w:tcPr>
          <w:p w14:paraId="76580771" w14:textId="77777777" w:rsidR="00845192" w:rsidRPr="003E4AFD" w:rsidRDefault="00845192" w:rsidP="00EA2F19">
            <w:pPr>
              <w:spacing w:line="240" w:lineRule="auto"/>
              <w:jc w:val="center"/>
              <w:rPr>
                <w:sz w:val="18"/>
                <w:szCs w:val="18"/>
              </w:rPr>
            </w:pPr>
            <w:r w:rsidRPr="003E4AFD">
              <w:rPr>
                <w:sz w:val="18"/>
                <w:szCs w:val="18"/>
              </w:rPr>
              <w:t>51,7</w:t>
            </w:r>
          </w:p>
        </w:tc>
      </w:tr>
    </w:tbl>
    <w:p w14:paraId="06F28A5D" w14:textId="77777777" w:rsidR="00845192" w:rsidRPr="003E4AFD" w:rsidRDefault="00845192" w:rsidP="00EA2F19">
      <w:pPr>
        <w:tabs>
          <w:tab w:val="left" w:pos="-2127"/>
        </w:tabs>
        <w:autoSpaceDE w:val="0"/>
        <w:spacing w:line="240" w:lineRule="auto"/>
        <w:ind w:right="-30" w:firstLine="709"/>
        <w:jc w:val="both"/>
        <w:rPr>
          <w:color w:val="000000"/>
        </w:rPr>
      </w:pPr>
    </w:p>
    <w:p w14:paraId="21B2BC32" w14:textId="77777777" w:rsidR="00845192" w:rsidRPr="003E4AFD" w:rsidRDefault="00845192" w:rsidP="00EA2F19">
      <w:pPr>
        <w:tabs>
          <w:tab w:val="left" w:pos="-2127"/>
        </w:tabs>
        <w:autoSpaceDE w:val="0"/>
        <w:spacing w:line="240" w:lineRule="auto"/>
        <w:ind w:right="-30" w:firstLine="709"/>
        <w:jc w:val="both"/>
      </w:pPr>
    </w:p>
    <w:tbl>
      <w:tblPr>
        <w:tblW w:w="0" w:type="auto"/>
        <w:tblLook w:val="04A0" w:firstRow="1" w:lastRow="0" w:firstColumn="1" w:lastColumn="0" w:noHBand="0" w:noVBand="1"/>
      </w:tblPr>
      <w:tblGrid>
        <w:gridCol w:w="519"/>
        <w:gridCol w:w="6"/>
        <w:gridCol w:w="68"/>
        <w:gridCol w:w="8836"/>
      </w:tblGrid>
      <w:tr w:rsidR="00845192" w:rsidRPr="00551379" w14:paraId="36EE285B" w14:textId="77777777" w:rsidTr="009913CC">
        <w:trPr>
          <w:cantSplit/>
          <w:trHeight w:val="1134"/>
        </w:trPr>
        <w:tc>
          <w:tcPr>
            <w:tcW w:w="519" w:type="dxa"/>
            <w:textDirection w:val="btLr"/>
          </w:tcPr>
          <w:p w14:paraId="60EA9CA9" w14:textId="77777777" w:rsidR="00845192" w:rsidRPr="00551379" w:rsidRDefault="009913CC" w:rsidP="00EA2F19">
            <w:pPr>
              <w:keepNext/>
              <w:tabs>
                <w:tab w:val="left" w:pos="-2127"/>
              </w:tabs>
              <w:autoSpaceDE w:val="0"/>
              <w:spacing w:line="240" w:lineRule="auto"/>
              <w:ind w:left="113" w:right="-30"/>
              <w:jc w:val="center"/>
            </w:pPr>
            <w:r>
              <w:lastRenderedPageBreak/>
              <w:t xml:space="preserve">                       </w:t>
            </w:r>
            <w:r w:rsidR="00DF7110">
              <w:t xml:space="preserve">  </w:t>
            </w:r>
            <w:r w:rsidR="00845192" w:rsidRPr="00551379">
              <w:t>Избыточное давление взрыва облака ТВС, кПа</w:t>
            </w:r>
          </w:p>
        </w:tc>
        <w:tc>
          <w:tcPr>
            <w:tcW w:w="8910" w:type="dxa"/>
            <w:gridSpan w:val="3"/>
          </w:tcPr>
          <w:p w14:paraId="2388D8B6" w14:textId="77777777" w:rsidR="009913CC" w:rsidRDefault="00845192" w:rsidP="009913CC">
            <w:pPr>
              <w:keepNext/>
              <w:autoSpaceDE w:val="0"/>
              <w:spacing w:line="240" w:lineRule="auto"/>
            </w:pPr>
            <w:r>
              <w:rPr>
                <w:rFonts w:ascii="Arial" w:hAnsi="Arial" w:cs="Arial"/>
                <w:noProof/>
                <w:position w:val="-541"/>
                <w:sz w:val="20"/>
                <w:szCs w:val="20"/>
              </w:rPr>
              <w:drawing>
                <wp:inline distT="0" distB="0" distL="0" distR="0" wp14:anchorId="0C10C561" wp14:editId="7A70C805">
                  <wp:extent cx="5106838" cy="322718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06874" cy="3227207"/>
                          </a:xfrm>
                          <a:prstGeom prst="rect">
                            <a:avLst/>
                          </a:prstGeom>
                          <a:noFill/>
                          <a:ln>
                            <a:noFill/>
                          </a:ln>
                        </pic:spPr>
                      </pic:pic>
                    </a:graphicData>
                  </a:graphic>
                </wp:inline>
              </w:drawing>
            </w:r>
          </w:p>
          <w:p w14:paraId="53EE8560" w14:textId="77777777" w:rsidR="009913CC" w:rsidRPr="009913CC" w:rsidRDefault="009913CC" w:rsidP="009913CC">
            <w:pPr>
              <w:pStyle w:val="aa"/>
              <w:jc w:val="center"/>
              <w:rPr>
                <w:i w:val="0"/>
              </w:rPr>
            </w:pPr>
            <w:r w:rsidRPr="009913CC">
              <w:rPr>
                <w:i w:val="0"/>
              </w:rPr>
              <w:t>Расстояние от центра взрыва, м</w:t>
            </w:r>
          </w:p>
          <w:p w14:paraId="007F83C1" w14:textId="77777777" w:rsidR="00845192" w:rsidRPr="00551379" w:rsidRDefault="009913CC" w:rsidP="009913CC">
            <w:pPr>
              <w:pStyle w:val="aa"/>
              <w:jc w:val="both"/>
              <w:rPr>
                <w:rFonts w:ascii="Arial" w:hAnsi="Arial" w:cs="Arial"/>
                <w:position w:val="-541"/>
                <w:sz w:val="20"/>
                <w:szCs w:val="20"/>
              </w:rPr>
            </w:pPr>
            <w:r>
              <w:t xml:space="preserve">Рисунок 4. </w:t>
            </w:r>
            <w:r w:rsidR="00AE6536">
              <w:fldChar w:fldCharType="begin"/>
            </w:r>
            <w:r w:rsidR="00AE6536">
              <w:instrText xml:space="preserve"> SEQ Рисунок_4. \* ARABIC </w:instrText>
            </w:r>
            <w:r w:rsidR="00AE6536">
              <w:fldChar w:fldCharType="separate"/>
            </w:r>
            <w:r w:rsidR="00212ED9">
              <w:rPr>
                <w:noProof/>
              </w:rPr>
              <w:t>6</w:t>
            </w:r>
            <w:r w:rsidR="00AE6536">
              <w:rPr>
                <w:noProof/>
              </w:rPr>
              <w:fldChar w:fldCharType="end"/>
            </w:r>
            <w:r>
              <w:t xml:space="preserve"> </w:t>
            </w:r>
            <w:r w:rsidRPr="00E47C22">
              <w:t>Зависимость величины избыточного давления ударной волны взрыва облака ТВС от расстояния.</w:t>
            </w:r>
          </w:p>
        </w:tc>
      </w:tr>
      <w:tr w:rsidR="00845192" w:rsidRPr="00551379" w14:paraId="5653A999" w14:textId="77777777" w:rsidTr="009913CC">
        <w:trPr>
          <w:cantSplit/>
          <w:trHeight w:val="4970"/>
        </w:trPr>
        <w:tc>
          <w:tcPr>
            <w:tcW w:w="593" w:type="dxa"/>
            <w:gridSpan w:val="3"/>
            <w:textDirection w:val="btLr"/>
          </w:tcPr>
          <w:p w14:paraId="698EE919" w14:textId="77777777" w:rsidR="00845192" w:rsidRPr="00551379" w:rsidRDefault="009913CC" w:rsidP="00EA2F19">
            <w:pPr>
              <w:keepNext/>
              <w:tabs>
                <w:tab w:val="left" w:pos="-2127"/>
              </w:tabs>
              <w:autoSpaceDE w:val="0"/>
              <w:spacing w:line="240" w:lineRule="auto"/>
              <w:ind w:left="113" w:right="-30"/>
              <w:jc w:val="center"/>
            </w:pPr>
            <w:r>
              <w:t xml:space="preserve">                 </w:t>
            </w:r>
            <w:r w:rsidR="00845192" w:rsidRPr="00551379">
              <w:t>Тепловое излучение огненного шара, кВт/м</w:t>
            </w:r>
            <w:r w:rsidR="00845192" w:rsidRPr="00551379">
              <w:rPr>
                <w:vertAlign w:val="superscript"/>
              </w:rPr>
              <w:t>2</w:t>
            </w:r>
          </w:p>
        </w:tc>
        <w:tc>
          <w:tcPr>
            <w:tcW w:w="8836" w:type="dxa"/>
          </w:tcPr>
          <w:p w14:paraId="2A9158AC" w14:textId="77777777" w:rsidR="009913CC" w:rsidRDefault="00845192" w:rsidP="009913CC">
            <w:pPr>
              <w:keepNext/>
              <w:autoSpaceDE w:val="0"/>
              <w:spacing w:line="240" w:lineRule="auto"/>
            </w:pPr>
            <w:r>
              <w:rPr>
                <w:rFonts w:ascii="Arial" w:hAnsi="Arial" w:cs="Arial"/>
                <w:noProof/>
                <w:position w:val="-445"/>
                <w:sz w:val="20"/>
                <w:szCs w:val="20"/>
              </w:rPr>
              <w:drawing>
                <wp:inline distT="0" distB="0" distL="0" distR="0" wp14:anchorId="53B657F9" wp14:editId="1559D93B">
                  <wp:extent cx="5003321" cy="2822202"/>
                  <wp:effectExtent l="0" t="0" r="6985" b="0"/>
                  <wp:docPr id="36" name="Рисунок 36"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езимени-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03853" cy="2822502"/>
                          </a:xfrm>
                          <a:prstGeom prst="rect">
                            <a:avLst/>
                          </a:prstGeom>
                          <a:noFill/>
                          <a:ln>
                            <a:noFill/>
                          </a:ln>
                        </pic:spPr>
                      </pic:pic>
                    </a:graphicData>
                  </a:graphic>
                </wp:inline>
              </w:drawing>
            </w:r>
          </w:p>
          <w:p w14:paraId="25038A3D" w14:textId="77777777" w:rsidR="009913CC" w:rsidRPr="009913CC" w:rsidRDefault="009913CC" w:rsidP="009913CC">
            <w:pPr>
              <w:pStyle w:val="aa"/>
              <w:jc w:val="center"/>
              <w:rPr>
                <w:i w:val="0"/>
              </w:rPr>
            </w:pPr>
            <w:r w:rsidRPr="009913CC">
              <w:rPr>
                <w:i w:val="0"/>
              </w:rPr>
              <w:t>Расстояние от центра огненного шара, м</w:t>
            </w:r>
          </w:p>
          <w:p w14:paraId="13DB1224" w14:textId="77777777" w:rsidR="00845192" w:rsidRPr="009913CC" w:rsidRDefault="009913CC" w:rsidP="009913CC">
            <w:pPr>
              <w:pStyle w:val="aa"/>
              <w:jc w:val="both"/>
              <w:rPr>
                <w:rFonts w:ascii="Arial" w:hAnsi="Arial" w:cs="Arial"/>
                <w:position w:val="-445"/>
                <w:sz w:val="20"/>
                <w:szCs w:val="20"/>
              </w:rPr>
            </w:pPr>
            <w:r>
              <w:t xml:space="preserve">Рисунок 4. </w:t>
            </w:r>
            <w:r w:rsidR="00AE6536">
              <w:fldChar w:fldCharType="begin"/>
            </w:r>
            <w:r w:rsidR="00AE6536">
              <w:instrText xml:space="preserve"> SEQ Рисунок_4. \* ARABIC </w:instrText>
            </w:r>
            <w:r w:rsidR="00AE6536">
              <w:fldChar w:fldCharType="separate"/>
            </w:r>
            <w:r w:rsidR="00212ED9">
              <w:rPr>
                <w:noProof/>
              </w:rPr>
              <w:t>7</w:t>
            </w:r>
            <w:r w:rsidR="00AE6536">
              <w:rPr>
                <w:noProof/>
              </w:rPr>
              <w:fldChar w:fldCharType="end"/>
            </w:r>
            <w:r>
              <w:t xml:space="preserve"> </w:t>
            </w:r>
            <w:r w:rsidRPr="00A8015E">
              <w:t>Зависимость величины теплового излучения огненного шара от расстояния.</w:t>
            </w:r>
          </w:p>
        </w:tc>
      </w:tr>
      <w:tr w:rsidR="00845192" w:rsidRPr="00551379" w14:paraId="5B75D6A1" w14:textId="77777777" w:rsidTr="009913CC">
        <w:trPr>
          <w:cantSplit/>
          <w:trHeight w:val="4970"/>
        </w:trPr>
        <w:tc>
          <w:tcPr>
            <w:tcW w:w="525" w:type="dxa"/>
            <w:gridSpan w:val="2"/>
            <w:textDirection w:val="btLr"/>
          </w:tcPr>
          <w:p w14:paraId="629E2719" w14:textId="77777777" w:rsidR="00845192" w:rsidRPr="00551379" w:rsidRDefault="00DF7110" w:rsidP="00DF7110">
            <w:pPr>
              <w:keepNext/>
              <w:tabs>
                <w:tab w:val="left" w:pos="-2127"/>
              </w:tabs>
              <w:autoSpaceDE w:val="0"/>
              <w:spacing w:line="240" w:lineRule="auto"/>
              <w:ind w:left="113" w:right="-30"/>
              <w:jc w:val="center"/>
            </w:pPr>
            <w:r>
              <w:lastRenderedPageBreak/>
              <w:t xml:space="preserve">                       </w:t>
            </w:r>
            <w:r w:rsidR="00845192" w:rsidRPr="00551379">
              <w:t>Тепловое излучение пожара разлива, кВт/м</w:t>
            </w:r>
            <w:r w:rsidR="00845192" w:rsidRPr="00551379">
              <w:rPr>
                <w:vertAlign w:val="superscript"/>
              </w:rPr>
              <w:t>2</w:t>
            </w:r>
          </w:p>
        </w:tc>
        <w:tc>
          <w:tcPr>
            <w:tcW w:w="8904" w:type="dxa"/>
            <w:gridSpan w:val="2"/>
          </w:tcPr>
          <w:p w14:paraId="684EE616" w14:textId="77777777" w:rsidR="009913CC" w:rsidRDefault="00845192" w:rsidP="009913CC">
            <w:pPr>
              <w:keepNext/>
              <w:autoSpaceDE w:val="0"/>
              <w:spacing w:line="240" w:lineRule="auto"/>
            </w:pPr>
            <w:r>
              <w:rPr>
                <w:noProof/>
              </w:rPr>
              <w:drawing>
                <wp:inline distT="0" distB="0" distL="0" distR="0" wp14:anchorId="32EF63E2" wp14:editId="24D79877">
                  <wp:extent cx="5486400" cy="3373120"/>
                  <wp:effectExtent l="0" t="0" r="0" b="0"/>
                  <wp:docPr id="35" name="Рисунок 35" descr="Без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имени-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3373120"/>
                          </a:xfrm>
                          <a:prstGeom prst="rect">
                            <a:avLst/>
                          </a:prstGeom>
                          <a:noFill/>
                          <a:ln>
                            <a:noFill/>
                          </a:ln>
                        </pic:spPr>
                      </pic:pic>
                    </a:graphicData>
                  </a:graphic>
                </wp:inline>
              </w:drawing>
            </w:r>
          </w:p>
          <w:p w14:paraId="35DDCB6F" w14:textId="77777777" w:rsidR="009913CC" w:rsidRPr="009913CC" w:rsidRDefault="009913CC" w:rsidP="009913CC">
            <w:pPr>
              <w:pStyle w:val="aa"/>
              <w:jc w:val="center"/>
              <w:rPr>
                <w:i w:val="0"/>
              </w:rPr>
            </w:pPr>
            <w:r w:rsidRPr="009913CC">
              <w:rPr>
                <w:i w:val="0"/>
              </w:rPr>
              <w:t>Расстояние от места разрушения автоцистерны, м</w:t>
            </w:r>
          </w:p>
          <w:p w14:paraId="18D23B51" w14:textId="77777777" w:rsidR="009913CC" w:rsidRDefault="009913CC" w:rsidP="009913CC">
            <w:pPr>
              <w:pStyle w:val="aa"/>
              <w:jc w:val="both"/>
            </w:pPr>
            <w:r>
              <w:t xml:space="preserve">Рисунок 4. </w:t>
            </w:r>
            <w:r w:rsidR="00AE6536">
              <w:fldChar w:fldCharType="begin"/>
            </w:r>
            <w:r w:rsidR="00AE6536">
              <w:instrText xml:space="preserve"> SEQ Рисунок_4. \* ARABIC </w:instrText>
            </w:r>
            <w:r w:rsidR="00AE6536">
              <w:fldChar w:fldCharType="separate"/>
            </w:r>
            <w:r w:rsidR="00212ED9">
              <w:rPr>
                <w:noProof/>
              </w:rPr>
              <w:t>8</w:t>
            </w:r>
            <w:r w:rsidR="00AE6536">
              <w:rPr>
                <w:noProof/>
              </w:rPr>
              <w:fldChar w:fldCharType="end"/>
            </w:r>
            <w:r>
              <w:t xml:space="preserve"> </w:t>
            </w:r>
            <w:r w:rsidRPr="00A609AF">
              <w:t>Зависимость величины теплового излучения пожара разлива от расстояния.</w:t>
            </w:r>
          </w:p>
          <w:p w14:paraId="543A4BAC" w14:textId="77777777" w:rsidR="00845192" w:rsidRPr="00551379" w:rsidRDefault="00845192" w:rsidP="00EA2F19">
            <w:pPr>
              <w:keepNext/>
              <w:autoSpaceDE w:val="0"/>
              <w:spacing w:line="240" w:lineRule="auto"/>
            </w:pPr>
          </w:p>
        </w:tc>
      </w:tr>
    </w:tbl>
    <w:p w14:paraId="52B7D3D3" w14:textId="77777777" w:rsidR="00845192" w:rsidRPr="00551379" w:rsidRDefault="00845192" w:rsidP="00D53EA3">
      <w:pPr>
        <w:pStyle w:val="26"/>
        <w:spacing w:after="0" w:line="240" w:lineRule="auto"/>
        <w:ind w:left="0" w:firstLine="567"/>
        <w:jc w:val="both"/>
        <w:rPr>
          <w:color w:val="000000"/>
        </w:rPr>
      </w:pPr>
      <w:r w:rsidRPr="003E4AFD">
        <w:rPr>
          <w:color w:val="000000"/>
        </w:rPr>
        <w:t xml:space="preserve">Радиус зон возможных сильных разрушений, границы которых определяются величиной избыточного давления 50 кПа, составляет </w:t>
      </w:r>
      <w:r w:rsidRPr="00CD2A1C">
        <w:rPr>
          <w:color w:val="000000"/>
        </w:rPr>
        <w:t>64 м</w:t>
      </w:r>
      <w:r w:rsidRPr="003919ED">
        <w:rPr>
          <w:color w:val="000000"/>
        </w:rPr>
        <w:t xml:space="preserve">. Границы зон возможных сильных разрушений показаны на </w:t>
      </w:r>
      <w:r w:rsidR="00DF7110" w:rsidRPr="003919ED">
        <w:t>карте «Границы территорий, подверженных риску возникновения чрезвычайных ситуаций природного и техногенного характера».</w:t>
      </w:r>
    </w:p>
    <w:p w14:paraId="714630B9" w14:textId="77777777" w:rsidR="00845192" w:rsidRPr="00551379" w:rsidRDefault="00845192" w:rsidP="00D53EA3">
      <w:pPr>
        <w:spacing w:line="240" w:lineRule="auto"/>
        <w:ind w:firstLine="567"/>
        <w:contextualSpacing/>
        <w:jc w:val="both"/>
      </w:pPr>
      <w:r w:rsidRPr="00551379">
        <w:t xml:space="preserve">Зависимость степени риска от расстояния при возможных ЧС при транспортировке при транспортировке СУГ приведена </w:t>
      </w:r>
      <w:r w:rsidRPr="009913CC">
        <w:t xml:space="preserve">на рисунке </w:t>
      </w:r>
      <w:r w:rsidR="009913CC" w:rsidRPr="009913CC">
        <w:t>4.</w:t>
      </w:r>
      <w:r w:rsidRPr="009913CC">
        <w:t>9.</w:t>
      </w:r>
    </w:p>
    <w:p w14:paraId="2CC818B4" w14:textId="77777777" w:rsidR="00845192" w:rsidRPr="00F716EB" w:rsidRDefault="00845192" w:rsidP="00EA2F19">
      <w:pPr>
        <w:tabs>
          <w:tab w:val="left" w:pos="-2127"/>
        </w:tabs>
        <w:autoSpaceDE w:val="0"/>
        <w:spacing w:line="240" w:lineRule="auto"/>
        <w:ind w:right="-30" w:firstLine="709"/>
        <w:jc w:val="both"/>
        <w:rPr>
          <w:color w:val="000000"/>
          <w:highlight w:val="yellow"/>
        </w:rPr>
      </w:pP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0"/>
        <w:gridCol w:w="5445"/>
      </w:tblGrid>
      <w:tr w:rsidR="00845192" w:rsidRPr="00F716EB" w14:paraId="2BEBC123" w14:textId="77777777" w:rsidTr="009913CC">
        <w:tc>
          <w:tcPr>
            <w:tcW w:w="2052" w:type="pct"/>
          </w:tcPr>
          <w:p w14:paraId="13686FA9" w14:textId="77777777" w:rsidR="00845192" w:rsidRPr="003E4AFD" w:rsidRDefault="00845192" w:rsidP="00EA2F19">
            <w:pPr>
              <w:keepNext/>
              <w:spacing w:line="240" w:lineRule="auto"/>
              <w:rPr>
                <w:sz w:val="16"/>
                <w:szCs w:val="16"/>
              </w:rPr>
            </w:pPr>
            <w:r w:rsidRPr="003E4AFD">
              <w:rPr>
                <w:color w:val="000000"/>
              </w:rPr>
              <w:br w:type="page"/>
            </w:r>
            <w:r w:rsidRPr="003E4AFD">
              <w:rPr>
                <w:sz w:val="16"/>
                <w:szCs w:val="16"/>
              </w:rPr>
              <w:t xml:space="preserve">Возможные поражающие факторы, вызванные ЧС при транспортировке </w:t>
            </w:r>
            <w:r w:rsidRPr="003E4AFD">
              <w:rPr>
                <w:b/>
                <w:sz w:val="16"/>
                <w:szCs w:val="16"/>
              </w:rPr>
              <w:t>СУГ</w:t>
            </w:r>
          </w:p>
        </w:tc>
        <w:tc>
          <w:tcPr>
            <w:tcW w:w="2948" w:type="pct"/>
            <w:vAlign w:val="center"/>
          </w:tcPr>
          <w:p w14:paraId="289057B3" w14:textId="77777777" w:rsidR="00845192" w:rsidRPr="003E4AFD" w:rsidRDefault="00845192" w:rsidP="00EA2F19">
            <w:pPr>
              <w:keepNext/>
              <w:spacing w:line="240" w:lineRule="auto"/>
              <w:ind w:left="-57" w:right="-57"/>
              <w:jc w:val="center"/>
              <w:rPr>
                <w:sz w:val="16"/>
                <w:szCs w:val="16"/>
              </w:rPr>
            </w:pPr>
            <w:r w:rsidRPr="003E4AFD">
              <w:rPr>
                <w:sz w:val="16"/>
                <w:szCs w:val="16"/>
              </w:rPr>
              <w:t xml:space="preserve">График зависимости риска гибели людей от расстояния </w:t>
            </w:r>
          </w:p>
          <w:p w14:paraId="4481356F" w14:textId="77777777" w:rsidR="00845192" w:rsidRPr="003E4AFD" w:rsidRDefault="00845192" w:rsidP="00EA2F19">
            <w:pPr>
              <w:keepNext/>
              <w:spacing w:line="240" w:lineRule="auto"/>
              <w:ind w:left="-57" w:right="-57"/>
              <w:jc w:val="center"/>
              <w:rPr>
                <w:sz w:val="16"/>
                <w:szCs w:val="16"/>
              </w:rPr>
            </w:pPr>
            <w:r w:rsidRPr="003E4AFD">
              <w:rPr>
                <w:sz w:val="16"/>
                <w:szCs w:val="16"/>
              </w:rPr>
              <w:t>(от места аварии транспортного средства, перевозящего СУГ)</w:t>
            </w:r>
          </w:p>
        </w:tc>
      </w:tr>
      <w:tr w:rsidR="00845192" w:rsidRPr="00F716EB" w14:paraId="5F59F761" w14:textId="77777777" w:rsidTr="009913CC">
        <w:tc>
          <w:tcPr>
            <w:tcW w:w="2052" w:type="pct"/>
          </w:tcPr>
          <w:p w14:paraId="0E5D1F14" w14:textId="77777777" w:rsidR="00845192" w:rsidRPr="003E4AFD" w:rsidRDefault="00845192" w:rsidP="00EA2F19">
            <w:pPr>
              <w:spacing w:line="240" w:lineRule="auto"/>
              <w:rPr>
                <w:sz w:val="16"/>
                <w:szCs w:val="16"/>
              </w:rPr>
            </w:pPr>
            <w:r w:rsidRPr="003E4AFD">
              <w:rPr>
                <w:sz w:val="16"/>
                <w:szCs w:val="16"/>
              </w:rPr>
              <w:t>Ударная волна взрыва облака паровоздушной смеси (возможная частота реализации ЧС 2,12*10</w:t>
            </w:r>
            <w:r w:rsidRPr="003E4AFD">
              <w:rPr>
                <w:sz w:val="16"/>
                <w:szCs w:val="16"/>
                <w:vertAlign w:val="superscript"/>
              </w:rPr>
              <w:t>-5</w:t>
            </w:r>
            <w:r w:rsidRPr="003E4AFD">
              <w:rPr>
                <w:sz w:val="16"/>
                <w:szCs w:val="16"/>
              </w:rPr>
              <w:t xml:space="preserve"> год</w:t>
            </w:r>
            <w:r w:rsidRPr="003E4AFD">
              <w:rPr>
                <w:sz w:val="16"/>
                <w:szCs w:val="16"/>
                <w:vertAlign w:val="superscript"/>
              </w:rPr>
              <w:t>-1</w:t>
            </w:r>
            <w:r w:rsidRPr="003E4AFD">
              <w:rPr>
                <w:sz w:val="16"/>
                <w:szCs w:val="16"/>
              </w:rPr>
              <w:t>)</w:t>
            </w:r>
          </w:p>
        </w:tc>
        <w:tc>
          <w:tcPr>
            <w:tcW w:w="2948" w:type="pct"/>
            <w:vAlign w:val="center"/>
          </w:tcPr>
          <w:tbl>
            <w:tblPr>
              <w:tblW w:w="4494" w:type="dxa"/>
              <w:tblLook w:val="01E0" w:firstRow="1" w:lastRow="1" w:firstColumn="1" w:lastColumn="1" w:noHBand="0" w:noVBand="0"/>
            </w:tblPr>
            <w:tblGrid>
              <w:gridCol w:w="411"/>
              <w:gridCol w:w="4758"/>
            </w:tblGrid>
            <w:tr w:rsidR="00845192" w:rsidRPr="003E4AFD" w14:paraId="5E723A8B" w14:textId="77777777" w:rsidTr="00253AAA">
              <w:trPr>
                <w:cantSplit/>
                <w:trHeight w:val="3234"/>
              </w:trPr>
              <w:tc>
                <w:tcPr>
                  <w:tcW w:w="411" w:type="dxa"/>
                  <w:textDirection w:val="btLr"/>
                </w:tcPr>
                <w:p w14:paraId="257E010F" w14:textId="77777777" w:rsidR="00845192" w:rsidRPr="003E4AFD" w:rsidRDefault="00845192" w:rsidP="00EA2F19">
                  <w:pPr>
                    <w:spacing w:line="240" w:lineRule="auto"/>
                    <w:ind w:left="113" w:right="113"/>
                    <w:jc w:val="center"/>
                    <w:rPr>
                      <w:sz w:val="16"/>
                      <w:szCs w:val="16"/>
                    </w:rPr>
                  </w:pPr>
                  <w:r w:rsidRPr="003E4AFD">
                    <w:rPr>
                      <w:sz w:val="16"/>
                      <w:szCs w:val="16"/>
                    </w:rPr>
                    <w:t>Индивидуальный риск гибели людей, 1/год</w:t>
                  </w:r>
                </w:p>
              </w:tc>
              <w:tc>
                <w:tcPr>
                  <w:tcW w:w="4083" w:type="dxa"/>
                  <w:vAlign w:val="center"/>
                </w:tcPr>
                <w:p w14:paraId="6DFB582A" w14:textId="77777777" w:rsidR="00845192" w:rsidRPr="003E4AFD" w:rsidRDefault="00845192" w:rsidP="00EA2F19">
                  <w:pPr>
                    <w:spacing w:line="240" w:lineRule="auto"/>
                    <w:ind w:left="-108"/>
                    <w:rPr>
                      <w:sz w:val="16"/>
                      <w:szCs w:val="16"/>
                    </w:rPr>
                  </w:pPr>
                  <w:r>
                    <w:rPr>
                      <w:noProof/>
                      <w:sz w:val="16"/>
                      <w:szCs w:val="16"/>
                    </w:rPr>
                    <w:drawing>
                      <wp:inline distT="0" distB="0" distL="0" distR="0" wp14:anchorId="7E00CC04" wp14:editId="7F9FBDE5">
                        <wp:extent cx="2944919" cy="2268747"/>
                        <wp:effectExtent l="0" t="0" r="8255" b="0"/>
                        <wp:docPr id="18" name="Рисунок 18" descr="Безимен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езимени-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45149" cy="2268924"/>
                                </a:xfrm>
                                <a:prstGeom prst="rect">
                                  <a:avLst/>
                                </a:prstGeom>
                                <a:noFill/>
                                <a:ln>
                                  <a:noFill/>
                                </a:ln>
                              </pic:spPr>
                            </pic:pic>
                          </a:graphicData>
                        </a:graphic>
                      </wp:inline>
                    </w:drawing>
                  </w:r>
                </w:p>
              </w:tc>
            </w:tr>
            <w:tr w:rsidR="00845192" w:rsidRPr="003E4AFD" w14:paraId="0CE574C7" w14:textId="77777777" w:rsidTr="00253AAA">
              <w:trPr>
                <w:trHeight w:val="168"/>
              </w:trPr>
              <w:tc>
                <w:tcPr>
                  <w:tcW w:w="411" w:type="dxa"/>
                </w:tcPr>
                <w:p w14:paraId="5F3CC6ED" w14:textId="77777777" w:rsidR="00845192" w:rsidRPr="003E4AFD" w:rsidRDefault="00845192" w:rsidP="00EA2F19">
                  <w:pPr>
                    <w:spacing w:line="240" w:lineRule="auto"/>
                    <w:rPr>
                      <w:sz w:val="16"/>
                      <w:szCs w:val="16"/>
                    </w:rPr>
                  </w:pPr>
                </w:p>
              </w:tc>
              <w:tc>
                <w:tcPr>
                  <w:tcW w:w="4083" w:type="dxa"/>
                </w:tcPr>
                <w:p w14:paraId="39A86989" w14:textId="77777777" w:rsidR="00845192" w:rsidRPr="003E4AFD" w:rsidRDefault="00845192" w:rsidP="00EA2F19">
                  <w:pPr>
                    <w:spacing w:line="240" w:lineRule="auto"/>
                    <w:ind w:left="-108"/>
                    <w:jc w:val="center"/>
                    <w:rPr>
                      <w:sz w:val="16"/>
                      <w:szCs w:val="16"/>
                    </w:rPr>
                  </w:pPr>
                  <w:r w:rsidRPr="003E4AFD">
                    <w:rPr>
                      <w:sz w:val="16"/>
                      <w:szCs w:val="16"/>
                    </w:rPr>
                    <w:t>Расстояние от места аварии автоцистерны с СУГ, м</w:t>
                  </w:r>
                </w:p>
              </w:tc>
            </w:tr>
          </w:tbl>
          <w:p w14:paraId="59BDBF1F" w14:textId="77777777" w:rsidR="00845192" w:rsidRPr="003E4AFD" w:rsidRDefault="00845192" w:rsidP="00EA2F19">
            <w:pPr>
              <w:spacing w:line="240" w:lineRule="auto"/>
              <w:ind w:left="-57" w:right="-57"/>
              <w:jc w:val="center"/>
              <w:rPr>
                <w:sz w:val="16"/>
                <w:szCs w:val="16"/>
              </w:rPr>
            </w:pPr>
          </w:p>
        </w:tc>
      </w:tr>
      <w:tr w:rsidR="00845192" w:rsidRPr="00F716EB" w14:paraId="77B60262" w14:textId="77777777" w:rsidTr="009913CC">
        <w:trPr>
          <w:trHeight w:val="3817"/>
        </w:trPr>
        <w:tc>
          <w:tcPr>
            <w:tcW w:w="2052" w:type="pct"/>
          </w:tcPr>
          <w:p w14:paraId="19742C64" w14:textId="77777777" w:rsidR="00845192" w:rsidRPr="003E4AFD" w:rsidRDefault="00845192" w:rsidP="00EA2F19">
            <w:pPr>
              <w:spacing w:line="240" w:lineRule="auto"/>
              <w:rPr>
                <w:sz w:val="16"/>
                <w:szCs w:val="16"/>
              </w:rPr>
            </w:pPr>
            <w:r w:rsidRPr="003E4AFD">
              <w:rPr>
                <w:sz w:val="16"/>
                <w:szCs w:val="16"/>
              </w:rPr>
              <w:lastRenderedPageBreak/>
              <w:t>Тепловое излучение "огненного шара" (возможная частота реализации ЧС 2,12*10</w:t>
            </w:r>
            <w:r w:rsidRPr="003E4AFD">
              <w:rPr>
                <w:sz w:val="16"/>
                <w:szCs w:val="16"/>
                <w:vertAlign w:val="superscript"/>
              </w:rPr>
              <w:t xml:space="preserve">-5 </w:t>
            </w:r>
            <w:r w:rsidRPr="003E4AFD">
              <w:rPr>
                <w:sz w:val="16"/>
                <w:szCs w:val="16"/>
              </w:rPr>
              <w:t>год</w:t>
            </w:r>
            <w:r w:rsidRPr="003E4AFD">
              <w:rPr>
                <w:sz w:val="16"/>
                <w:szCs w:val="16"/>
                <w:vertAlign w:val="superscript"/>
              </w:rPr>
              <w:t>-1</w:t>
            </w:r>
            <w:r w:rsidRPr="003E4AFD">
              <w:rPr>
                <w:sz w:val="16"/>
                <w:szCs w:val="16"/>
              </w:rPr>
              <w:t>)</w:t>
            </w:r>
          </w:p>
        </w:tc>
        <w:tc>
          <w:tcPr>
            <w:tcW w:w="2948" w:type="pct"/>
            <w:vAlign w:val="center"/>
          </w:tcPr>
          <w:tbl>
            <w:tblPr>
              <w:tblW w:w="4320" w:type="dxa"/>
              <w:tblLook w:val="01E0" w:firstRow="1" w:lastRow="1" w:firstColumn="1" w:lastColumn="1" w:noHBand="0" w:noVBand="0"/>
            </w:tblPr>
            <w:tblGrid>
              <w:gridCol w:w="411"/>
              <w:gridCol w:w="4740"/>
            </w:tblGrid>
            <w:tr w:rsidR="00845192" w:rsidRPr="003E4AFD" w14:paraId="3D5D48B8" w14:textId="77777777" w:rsidTr="00253AAA">
              <w:trPr>
                <w:cantSplit/>
                <w:trHeight w:val="3234"/>
              </w:trPr>
              <w:tc>
                <w:tcPr>
                  <w:tcW w:w="425" w:type="dxa"/>
                  <w:textDirection w:val="btLr"/>
                </w:tcPr>
                <w:p w14:paraId="18D7BE3D" w14:textId="77777777" w:rsidR="00845192" w:rsidRPr="003E4AFD" w:rsidRDefault="00845192" w:rsidP="00EA2F19">
                  <w:pPr>
                    <w:spacing w:line="240" w:lineRule="auto"/>
                    <w:ind w:left="113" w:right="113"/>
                    <w:jc w:val="center"/>
                    <w:rPr>
                      <w:sz w:val="16"/>
                      <w:szCs w:val="16"/>
                    </w:rPr>
                  </w:pPr>
                  <w:r w:rsidRPr="003E4AFD">
                    <w:rPr>
                      <w:sz w:val="16"/>
                      <w:szCs w:val="16"/>
                    </w:rPr>
                    <w:t>Индивидуальный риск гибели людей, 1/год</w:t>
                  </w:r>
                </w:p>
              </w:tc>
              <w:tc>
                <w:tcPr>
                  <w:tcW w:w="3895" w:type="dxa"/>
                  <w:vAlign w:val="center"/>
                </w:tcPr>
                <w:p w14:paraId="27A9EFB2" w14:textId="77777777" w:rsidR="00845192" w:rsidRPr="003E4AFD" w:rsidRDefault="00845192" w:rsidP="00EA2F19">
                  <w:pPr>
                    <w:spacing w:line="240" w:lineRule="auto"/>
                    <w:ind w:left="-108"/>
                    <w:rPr>
                      <w:sz w:val="16"/>
                      <w:szCs w:val="16"/>
                    </w:rPr>
                  </w:pPr>
                  <w:r>
                    <w:rPr>
                      <w:noProof/>
                      <w:sz w:val="16"/>
                      <w:szCs w:val="16"/>
                    </w:rPr>
                    <w:drawing>
                      <wp:inline distT="0" distB="0" distL="0" distR="0" wp14:anchorId="2E44F18E" wp14:editId="25F395B3">
                        <wp:extent cx="2941608" cy="2173638"/>
                        <wp:effectExtent l="0" t="0" r="0" b="0"/>
                        <wp:docPr id="15" name="Рисунок 15" descr="Безимен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езимени-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46355" cy="2177146"/>
                                </a:xfrm>
                                <a:prstGeom prst="rect">
                                  <a:avLst/>
                                </a:prstGeom>
                                <a:noFill/>
                                <a:ln>
                                  <a:noFill/>
                                </a:ln>
                              </pic:spPr>
                            </pic:pic>
                          </a:graphicData>
                        </a:graphic>
                      </wp:inline>
                    </w:drawing>
                  </w:r>
                </w:p>
              </w:tc>
            </w:tr>
            <w:tr w:rsidR="00845192" w:rsidRPr="003E4AFD" w14:paraId="657995B3" w14:textId="77777777" w:rsidTr="00253AAA">
              <w:trPr>
                <w:cantSplit/>
                <w:trHeight w:val="286"/>
              </w:trPr>
              <w:tc>
                <w:tcPr>
                  <w:tcW w:w="425" w:type="dxa"/>
                  <w:textDirection w:val="btLr"/>
                </w:tcPr>
                <w:p w14:paraId="3EBB9881" w14:textId="77777777" w:rsidR="00845192" w:rsidRPr="003E4AFD" w:rsidRDefault="00845192" w:rsidP="00EA2F19">
                  <w:pPr>
                    <w:spacing w:line="240" w:lineRule="auto"/>
                    <w:ind w:left="113" w:right="113"/>
                    <w:jc w:val="center"/>
                    <w:rPr>
                      <w:sz w:val="16"/>
                      <w:szCs w:val="16"/>
                    </w:rPr>
                  </w:pPr>
                </w:p>
              </w:tc>
              <w:tc>
                <w:tcPr>
                  <w:tcW w:w="3895" w:type="dxa"/>
                </w:tcPr>
                <w:p w14:paraId="3DD668A7" w14:textId="77777777" w:rsidR="00845192" w:rsidRPr="003E4AFD" w:rsidRDefault="00845192" w:rsidP="00EA2F19">
                  <w:pPr>
                    <w:spacing w:line="240" w:lineRule="auto"/>
                    <w:ind w:left="-108"/>
                    <w:jc w:val="center"/>
                    <w:rPr>
                      <w:sz w:val="16"/>
                      <w:szCs w:val="16"/>
                    </w:rPr>
                  </w:pPr>
                  <w:r w:rsidRPr="003E4AFD">
                    <w:rPr>
                      <w:sz w:val="16"/>
                      <w:szCs w:val="16"/>
                    </w:rPr>
                    <w:t>Расстояние от места аварии автоцистерны с СУГ, м</w:t>
                  </w:r>
                </w:p>
              </w:tc>
            </w:tr>
          </w:tbl>
          <w:p w14:paraId="0470D55D" w14:textId="77777777" w:rsidR="00845192" w:rsidRPr="003E4AFD" w:rsidRDefault="00845192" w:rsidP="00EA2F19">
            <w:pPr>
              <w:spacing w:line="240" w:lineRule="auto"/>
              <w:ind w:left="113" w:right="113"/>
              <w:jc w:val="center"/>
              <w:rPr>
                <w:sz w:val="16"/>
                <w:szCs w:val="16"/>
              </w:rPr>
            </w:pPr>
          </w:p>
        </w:tc>
      </w:tr>
      <w:tr w:rsidR="00845192" w:rsidRPr="00F716EB" w14:paraId="4B3FE66E" w14:textId="77777777" w:rsidTr="009913CC">
        <w:tc>
          <w:tcPr>
            <w:tcW w:w="2052" w:type="pct"/>
          </w:tcPr>
          <w:p w14:paraId="1C86733F" w14:textId="77777777" w:rsidR="00845192" w:rsidRPr="003E4AFD" w:rsidRDefault="00845192" w:rsidP="00EA2F19">
            <w:pPr>
              <w:spacing w:line="240" w:lineRule="auto"/>
              <w:rPr>
                <w:sz w:val="16"/>
                <w:szCs w:val="16"/>
              </w:rPr>
            </w:pPr>
            <w:r w:rsidRPr="003E4AFD">
              <w:rPr>
                <w:sz w:val="16"/>
                <w:szCs w:val="16"/>
              </w:rPr>
              <w:t>Тепловое излучение пожара разлива (возможная частота реализации ЧС 1,06*10</w:t>
            </w:r>
            <w:r w:rsidRPr="003E4AFD">
              <w:rPr>
                <w:sz w:val="16"/>
                <w:szCs w:val="16"/>
                <w:vertAlign w:val="superscript"/>
              </w:rPr>
              <w:t xml:space="preserve">-5 </w:t>
            </w:r>
            <w:r w:rsidRPr="003E4AFD">
              <w:rPr>
                <w:sz w:val="16"/>
                <w:szCs w:val="16"/>
              </w:rPr>
              <w:t>год</w:t>
            </w:r>
            <w:r w:rsidRPr="003E4AFD">
              <w:rPr>
                <w:sz w:val="16"/>
                <w:szCs w:val="16"/>
                <w:vertAlign w:val="superscript"/>
              </w:rPr>
              <w:t>-1</w:t>
            </w:r>
            <w:r w:rsidRPr="003E4AFD">
              <w:rPr>
                <w:sz w:val="16"/>
                <w:szCs w:val="16"/>
              </w:rPr>
              <w:t>)</w:t>
            </w:r>
          </w:p>
        </w:tc>
        <w:tc>
          <w:tcPr>
            <w:tcW w:w="2948" w:type="pct"/>
            <w:vAlign w:val="center"/>
          </w:tcPr>
          <w:tbl>
            <w:tblPr>
              <w:tblW w:w="4320" w:type="dxa"/>
              <w:tblLook w:val="01E0" w:firstRow="1" w:lastRow="1" w:firstColumn="1" w:lastColumn="1" w:noHBand="0" w:noVBand="0"/>
            </w:tblPr>
            <w:tblGrid>
              <w:gridCol w:w="411"/>
              <w:gridCol w:w="4818"/>
            </w:tblGrid>
            <w:tr w:rsidR="00845192" w:rsidRPr="003E4AFD" w14:paraId="52162010" w14:textId="77777777" w:rsidTr="00253AAA">
              <w:trPr>
                <w:cantSplit/>
                <w:trHeight w:val="3234"/>
              </w:trPr>
              <w:tc>
                <w:tcPr>
                  <w:tcW w:w="425" w:type="dxa"/>
                  <w:textDirection w:val="btLr"/>
                </w:tcPr>
                <w:p w14:paraId="6D000549" w14:textId="77777777" w:rsidR="00845192" w:rsidRPr="003E4AFD" w:rsidRDefault="00845192" w:rsidP="00EA2F19">
                  <w:pPr>
                    <w:spacing w:line="240" w:lineRule="auto"/>
                    <w:ind w:left="113" w:right="113"/>
                    <w:jc w:val="center"/>
                    <w:rPr>
                      <w:sz w:val="16"/>
                      <w:szCs w:val="16"/>
                    </w:rPr>
                  </w:pPr>
                  <w:r w:rsidRPr="003E4AFD">
                    <w:rPr>
                      <w:sz w:val="16"/>
                      <w:szCs w:val="16"/>
                    </w:rPr>
                    <w:t>Индивидуальный риск гибели людей, 1/год</w:t>
                  </w:r>
                </w:p>
              </w:tc>
              <w:tc>
                <w:tcPr>
                  <w:tcW w:w="3895" w:type="dxa"/>
                  <w:vAlign w:val="center"/>
                </w:tcPr>
                <w:p w14:paraId="34D7B3B6" w14:textId="77777777" w:rsidR="00845192" w:rsidRPr="003E4AFD" w:rsidRDefault="00845192" w:rsidP="00EA2F19">
                  <w:pPr>
                    <w:spacing w:line="240" w:lineRule="auto"/>
                    <w:ind w:left="-108"/>
                    <w:rPr>
                      <w:sz w:val="16"/>
                      <w:szCs w:val="16"/>
                    </w:rPr>
                  </w:pPr>
                  <w:r>
                    <w:rPr>
                      <w:noProof/>
                      <w:sz w:val="16"/>
                      <w:szCs w:val="16"/>
                    </w:rPr>
                    <w:drawing>
                      <wp:inline distT="0" distB="0" distL="0" distR="0" wp14:anchorId="0CC2C7F3" wp14:editId="277D798A">
                        <wp:extent cx="2991274" cy="2087593"/>
                        <wp:effectExtent l="0" t="0" r="0" b="8255"/>
                        <wp:docPr id="12" name="Рисунок 12"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titled-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91561" cy="2087793"/>
                                </a:xfrm>
                                <a:prstGeom prst="rect">
                                  <a:avLst/>
                                </a:prstGeom>
                                <a:noFill/>
                                <a:ln>
                                  <a:noFill/>
                                </a:ln>
                              </pic:spPr>
                            </pic:pic>
                          </a:graphicData>
                        </a:graphic>
                      </wp:inline>
                    </w:drawing>
                  </w:r>
                </w:p>
              </w:tc>
            </w:tr>
            <w:tr w:rsidR="00845192" w:rsidRPr="003E4AFD" w14:paraId="278D93BC" w14:textId="77777777" w:rsidTr="00253AAA">
              <w:trPr>
                <w:cantSplit/>
                <w:trHeight w:val="284"/>
              </w:trPr>
              <w:tc>
                <w:tcPr>
                  <w:tcW w:w="425" w:type="dxa"/>
                  <w:textDirection w:val="btLr"/>
                </w:tcPr>
                <w:p w14:paraId="35D8E293" w14:textId="77777777" w:rsidR="00845192" w:rsidRPr="003E4AFD" w:rsidRDefault="00845192" w:rsidP="00EA2F19">
                  <w:pPr>
                    <w:spacing w:line="240" w:lineRule="auto"/>
                    <w:ind w:left="113" w:right="113"/>
                    <w:jc w:val="center"/>
                    <w:rPr>
                      <w:sz w:val="16"/>
                      <w:szCs w:val="16"/>
                    </w:rPr>
                  </w:pPr>
                </w:p>
              </w:tc>
              <w:tc>
                <w:tcPr>
                  <w:tcW w:w="3895" w:type="dxa"/>
                </w:tcPr>
                <w:p w14:paraId="5C78F64B" w14:textId="77777777" w:rsidR="00845192" w:rsidRPr="003E4AFD" w:rsidRDefault="00845192" w:rsidP="00EA2F19">
                  <w:pPr>
                    <w:spacing w:line="240" w:lineRule="auto"/>
                    <w:ind w:left="-108"/>
                    <w:jc w:val="center"/>
                    <w:rPr>
                      <w:sz w:val="16"/>
                      <w:szCs w:val="16"/>
                    </w:rPr>
                  </w:pPr>
                  <w:r w:rsidRPr="003E4AFD">
                    <w:rPr>
                      <w:sz w:val="16"/>
                      <w:szCs w:val="16"/>
                    </w:rPr>
                    <w:t>Расстояние от места аварии автоцистерны с СУГ, м</w:t>
                  </w:r>
                </w:p>
              </w:tc>
            </w:tr>
          </w:tbl>
          <w:p w14:paraId="7D6949C4" w14:textId="77777777" w:rsidR="00845192" w:rsidRPr="003E4AFD" w:rsidRDefault="00845192" w:rsidP="009913CC">
            <w:pPr>
              <w:keepNext/>
              <w:spacing w:line="240" w:lineRule="auto"/>
              <w:ind w:left="113" w:right="113"/>
              <w:jc w:val="center"/>
              <w:rPr>
                <w:sz w:val="16"/>
                <w:szCs w:val="16"/>
              </w:rPr>
            </w:pPr>
          </w:p>
        </w:tc>
      </w:tr>
    </w:tbl>
    <w:p w14:paraId="6D77D81C" w14:textId="77777777" w:rsidR="009913CC" w:rsidRDefault="009913CC" w:rsidP="009913CC">
      <w:pPr>
        <w:pStyle w:val="aa"/>
        <w:spacing w:before="0"/>
        <w:jc w:val="both"/>
      </w:pPr>
      <w:r>
        <w:t xml:space="preserve">Рисунок 4. </w:t>
      </w:r>
      <w:r w:rsidR="00AE6536">
        <w:fldChar w:fldCharType="begin"/>
      </w:r>
      <w:r w:rsidR="00AE6536">
        <w:instrText xml:space="preserve"> SEQ Рисунок_4. \* ARABIC </w:instrText>
      </w:r>
      <w:r w:rsidR="00AE6536">
        <w:fldChar w:fldCharType="separate"/>
      </w:r>
      <w:r w:rsidR="00212ED9">
        <w:rPr>
          <w:noProof/>
        </w:rPr>
        <w:t>9</w:t>
      </w:r>
      <w:r w:rsidR="00AE6536">
        <w:rPr>
          <w:noProof/>
        </w:rPr>
        <w:fldChar w:fldCharType="end"/>
      </w:r>
      <w:r>
        <w:t xml:space="preserve"> </w:t>
      </w:r>
      <w:r w:rsidRPr="003434CF">
        <w:t>Зависимость степени риска от расстояния при возможных ЧС при транспортировке СУГ</w:t>
      </w:r>
    </w:p>
    <w:p w14:paraId="29AA9552" w14:textId="77777777" w:rsidR="00845192" w:rsidRPr="00E2451D" w:rsidRDefault="00845192" w:rsidP="00845192">
      <w:pPr>
        <w:spacing w:line="240" w:lineRule="auto"/>
        <w:ind w:firstLine="567"/>
        <w:jc w:val="both"/>
      </w:pPr>
    </w:p>
    <w:p w14:paraId="102F3B0A" w14:textId="77777777" w:rsidR="00220EBD" w:rsidRPr="00AA183F" w:rsidRDefault="00220EBD" w:rsidP="0091102E">
      <w:pPr>
        <w:pStyle w:val="44121"/>
      </w:pPr>
      <w:bookmarkStart w:id="119" w:name="_Toc457376314"/>
      <w:r w:rsidRPr="00AA183F">
        <w:t>Анализ возможных последствий аварий на железнодорожном транспорте</w:t>
      </w:r>
      <w:bookmarkEnd w:id="119"/>
    </w:p>
    <w:p w14:paraId="7EF8B6B6" w14:textId="77777777" w:rsidR="00EA5061" w:rsidRDefault="00EA5061" w:rsidP="0091102E">
      <w:pPr>
        <w:spacing w:line="240" w:lineRule="auto"/>
        <w:ind w:firstLine="567"/>
        <w:jc w:val="both"/>
      </w:pPr>
    </w:p>
    <w:p w14:paraId="26865A48" w14:textId="77777777" w:rsidR="00EA5061" w:rsidRDefault="00EA5061" w:rsidP="0091102E">
      <w:pPr>
        <w:spacing w:line="240" w:lineRule="auto"/>
        <w:ind w:firstLine="567"/>
        <w:jc w:val="both"/>
      </w:pPr>
      <w:r w:rsidRPr="003E4AFD">
        <w:t xml:space="preserve">На территории </w:t>
      </w:r>
      <w:proofErr w:type="spellStart"/>
      <w:r w:rsidR="00F06C3F">
        <w:t>Новогремяченского</w:t>
      </w:r>
      <w:proofErr w:type="spellEnd"/>
      <w:r w:rsidRPr="003E4AFD">
        <w:t xml:space="preserve"> сельского поселения Хохольского муниципального района железнодорожный транспорт отсутствует.</w:t>
      </w:r>
    </w:p>
    <w:p w14:paraId="0B4240DE" w14:textId="77777777" w:rsidR="00EA5061" w:rsidRDefault="00EA5061" w:rsidP="0091102E">
      <w:pPr>
        <w:spacing w:line="240" w:lineRule="auto"/>
        <w:ind w:firstLine="567"/>
        <w:jc w:val="both"/>
      </w:pPr>
    </w:p>
    <w:p w14:paraId="07BF4DC8" w14:textId="77777777" w:rsidR="00220EBD" w:rsidRPr="00053341" w:rsidRDefault="00220EBD" w:rsidP="0091102E">
      <w:pPr>
        <w:pStyle w:val="3411"/>
        <w:spacing w:before="0" w:beforeAutospacing="0" w:after="0"/>
        <w:outlineLvl w:val="2"/>
      </w:pPr>
      <w:bookmarkStart w:id="120" w:name="_Toc457376315"/>
      <w:r w:rsidRPr="00053341">
        <w:t>Анализ возможных последствий аварий на газопроводах</w:t>
      </w:r>
      <w:bookmarkEnd w:id="120"/>
    </w:p>
    <w:p w14:paraId="5117AFEC" w14:textId="77777777" w:rsidR="00220EBD" w:rsidRPr="00053341" w:rsidRDefault="00220EBD" w:rsidP="0091102E">
      <w:pPr>
        <w:pStyle w:val="44131"/>
        <w:outlineLvl w:val="3"/>
        <w:rPr>
          <w:color w:val="000000"/>
        </w:rPr>
      </w:pPr>
      <w:bookmarkStart w:id="121" w:name="_Toc457376316"/>
      <w:r w:rsidRPr="00053341">
        <w:t>Прогноз масштабов зон поражения при авариях на магистральном газопроводе</w:t>
      </w:r>
      <w:bookmarkEnd w:id="121"/>
    </w:p>
    <w:p w14:paraId="14C4C867" w14:textId="77777777" w:rsidR="0046226B" w:rsidRDefault="0046226B" w:rsidP="0091102E">
      <w:pPr>
        <w:pStyle w:val="26"/>
        <w:spacing w:after="0" w:line="240" w:lineRule="auto"/>
        <w:ind w:left="0" w:firstLine="567"/>
        <w:jc w:val="both"/>
        <w:rPr>
          <w:color w:val="000000"/>
        </w:rPr>
      </w:pPr>
    </w:p>
    <w:p w14:paraId="5C48DED3" w14:textId="77777777" w:rsidR="0046226B" w:rsidRPr="00CB51C6" w:rsidRDefault="0046226B" w:rsidP="0046226B">
      <w:pPr>
        <w:pStyle w:val="26"/>
        <w:spacing w:after="0" w:line="240" w:lineRule="auto"/>
        <w:ind w:left="0" w:firstLine="567"/>
        <w:jc w:val="both"/>
        <w:rPr>
          <w:color w:val="000000"/>
        </w:rPr>
      </w:pPr>
      <w:r w:rsidRPr="00CB51C6">
        <w:rPr>
          <w:color w:val="000000"/>
        </w:rPr>
        <w:t xml:space="preserve">Через территорию </w:t>
      </w:r>
      <w:proofErr w:type="spellStart"/>
      <w:r w:rsidR="00F06C3F">
        <w:rPr>
          <w:color w:val="000000"/>
        </w:rPr>
        <w:t>Новогремяченского</w:t>
      </w:r>
      <w:proofErr w:type="spellEnd"/>
      <w:r w:rsidRPr="00CB51C6">
        <w:rPr>
          <w:color w:val="000000"/>
        </w:rPr>
        <w:t xml:space="preserve"> сельского поселения Хохольского муниципального района проходит  газопровод-отвод </w:t>
      </w:r>
      <w:r w:rsidR="00334BA8">
        <w:rPr>
          <w:color w:val="000000"/>
        </w:rPr>
        <w:t>к ГРС-3 Воронеж</w:t>
      </w:r>
      <w:r w:rsidRPr="00CB51C6">
        <w:rPr>
          <w:color w:val="000000"/>
        </w:rPr>
        <w:t xml:space="preserve"> (</w:t>
      </w:r>
      <w:proofErr w:type="spellStart"/>
      <w:r w:rsidRPr="00CB51C6">
        <w:rPr>
          <w:color w:val="000000"/>
        </w:rPr>
        <w:t>Ду</w:t>
      </w:r>
      <w:proofErr w:type="spellEnd"/>
      <w:r w:rsidRPr="00CB51C6">
        <w:rPr>
          <w:color w:val="000000"/>
        </w:rPr>
        <w:t xml:space="preserve">=720мм, </w:t>
      </w:r>
      <w:proofErr w:type="spellStart"/>
      <w:r w:rsidRPr="00CB51C6">
        <w:rPr>
          <w:color w:val="000000"/>
        </w:rPr>
        <w:t>Ду</w:t>
      </w:r>
      <w:proofErr w:type="spellEnd"/>
      <w:r w:rsidRPr="00CB51C6">
        <w:rPr>
          <w:color w:val="000000"/>
        </w:rPr>
        <w:t xml:space="preserve">=820мм). </w:t>
      </w:r>
    </w:p>
    <w:p w14:paraId="72992276" w14:textId="77777777" w:rsidR="0046226B" w:rsidRPr="003E4AFD" w:rsidRDefault="0046226B" w:rsidP="0046226B">
      <w:pPr>
        <w:pStyle w:val="26"/>
        <w:spacing w:after="0" w:line="240" w:lineRule="auto"/>
        <w:ind w:left="0" w:firstLine="567"/>
        <w:jc w:val="both"/>
        <w:rPr>
          <w:color w:val="000000"/>
        </w:rPr>
      </w:pPr>
      <w:r w:rsidRPr="003E4AFD">
        <w:rPr>
          <w:color w:val="000000"/>
        </w:rPr>
        <w:t xml:space="preserve">Аварии на магистральных трубопроводах являются причиной возникновения большей части чрезвычайных ситуаций регионального масштаба. Основным фактором опасности трубопроводных магистралей является сосредоточение и транспортировка большого  количества взрывоопасных продуктов. По своей специфике газопроводы и </w:t>
      </w:r>
      <w:r w:rsidRPr="003E4AFD">
        <w:rPr>
          <w:color w:val="000000"/>
        </w:rPr>
        <w:lastRenderedPageBreak/>
        <w:t>расположенные на них инженерные сооружения относятся к потенциально опасным объектам. Доля газопроводов с возрастом более 20 лет составляет около 75%.</w:t>
      </w:r>
    </w:p>
    <w:p w14:paraId="77CBF297" w14:textId="77777777" w:rsidR="0046226B" w:rsidRPr="003E4AFD" w:rsidRDefault="0046226B" w:rsidP="0046226B">
      <w:pPr>
        <w:pStyle w:val="26"/>
        <w:spacing w:after="0" w:line="240" w:lineRule="auto"/>
        <w:ind w:left="0" w:firstLine="567"/>
        <w:jc w:val="both"/>
        <w:rPr>
          <w:color w:val="000000"/>
        </w:rPr>
      </w:pPr>
      <w:r w:rsidRPr="003E4AFD">
        <w:rPr>
          <w:color w:val="000000"/>
        </w:rPr>
        <w:t>Для определения оперативного прогнозирования и размеров зон действия основных поражающих факторов при возможных авария</w:t>
      </w:r>
      <w:r w:rsidR="00334BA8">
        <w:rPr>
          <w:color w:val="000000"/>
        </w:rPr>
        <w:t>х на магистральных газопроводах</w:t>
      </w:r>
      <w:r w:rsidRPr="003E4AFD">
        <w:rPr>
          <w:color w:val="000000"/>
        </w:rPr>
        <w:t xml:space="preserve"> использовались методики из «Руководства по оценке пожарного риска для промышленных предприятий».</w:t>
      </w:r>
    </w:p>
    <w:p w14:paraId="66267015" w14:textId="77777777" w:rsidR="0046226B" w:rsidRPr="003E4AFD" w:rsidRDefault="0046226B" w:rsidP="0046226B">
      <w:pPr>
        <w:pStyle w:val="26"/>
        <w:spacing w:after="0" w:line="240" w:lineRule="auto"/>
        <w:ind w:left="0" w:firstLine="567"/>
        <w:jc w:val="both"/>
        <w:rPr>
          <w:color w:val="000000"/>
        </w:rPr>
      </w:pPr>
      <w:r w:rsidRPr="003E4AFD">
        <w:rPr>
          <w:color w:val="000000"/>
        </w:rPr>
        <w:t xml:space="preserve">При оперативном прогнозировании принимают, что процесс горения развивается в детонационном режиме. </w:t>
      </w:r>
    </w:p>
    <w:p w14:paraId="6BA6BEC0" w14:textId="77777777" w:rsidR="0046226B" w:rsidRPr="003E4AFD" w:rsidRDefault="0046226B" w:rsidP="0046226B">
      <w:pPr>
        <w:pStyle w:val="26"/>
        <w:spacing w:after="0" w:line="240" w:lineRule="auto"/>
        <w:ind w:left="0" w:firstLine="567"/>
        <w:jc w:val="both"/>
        <w:rPr>
          <w:color w:val="000000"/>
        </w:rPr>
      </w:pPr>
      <w:r w:rsidRPr="003E4AFD">
        <w:rPr>
          <w:color w:val="000000"/>
        </w:rPr>
        <w:t xml:space="preserve">В зависимости от класса магистрального трубопровода, рабочее давление газа </w:t>
      </w:r>
      <w:proofErr w:type="spellStart"/>
      <w:r w:rsidRPr="003E4AFD">
        <w:rPr>
          <w:color w:val="000000"/>
        </w:rPr>
        <w:t>Р</w:t>
      </w:r>
      <w:r w:rsidRPr="003E4AFD">
        <w:rPr>
          <w:color w:val="000000"/>
          <w:vertAlign w:val="subscript"/>
        </w:rPr>
        <w:t>г</w:t>
      </w:r>
      <w:proofErr w:type="spellEnd"/>
      <w:r w:rsidRPr="003E4AFD">
        <w:rPr>
          <w:color w:val="000000"/>
        </w:rPr>
        <w:t xml:space="preserve"> может составлять: для газопроводов высокого давления – от 2,5 МПа; среднего давления - от 1,2 до 2,5 МПа; низкого давления - до 1,2 МПа. Диаметр газопровода может быть от 150 до </w:t>
      </w:r>
      <w:smartTag w:uri="urn:schemas-microsoft-com:office:smarttags" w:element="metricconverter">
        <w:smartTagPr>
          <w:attr w:name="ProductID" w:val="1420 мм"/>
        </w:smartTagPr>
        <w:r w:rsidRPr="003E4AFD">
          <w:rPr>
            <w:color w:val="000000"/>
          </w:rPr>
          <w:t>1420 мм</w:t>
        </w:r>
      </w:smartTag>
      <w:r w:rsidRPr="003E4AFD">
        <w:rPr>
          <w:color w:val="000000"/>
        </w:rPr>
        <w:t>.</w:t>
      </w:r>
    </w:p>
    <w:p w14:paraId="76F0C5E1" w14:textId="77777777" w:rsidR="0046226B" w:rsidRPr="003E4AFD" w:rsidRDefault="0046226B" w:rsidP="0046226B">
      <w:pPr>
        <w:pStyle w:val="26"/>
        <w:spacing w:after="0" w:line="240" w:lineRule="auto"/>
        <w:ind w:left="0" w:firstLine="567"/>
        <w:jc w:val="both"/>
        <w:rPr>
          <w:color w:val="000000"/>
        </w:rPr>
      </w:pPr>
      <w:r w:rsidRPr="003E4AFD">
        <w:rPr>
          <w:color w:val="000000"/>
        </w:rPr>
        <w:t xml:space="preserve">В нашем случае для газопровода-отвода </w:t>
      </w:r>
      <w:r w:rsidR="00AB5A54">
        <w:rPr>
          <w:color w:val="000000"/>
        </w:rPr>
        <w:t>к ГРС-3 Воронеж</w:t>
      </w:r>
      <w:r w:rsidRPr="003E4AFD">
        <w:rPr>
          <w:color w:val="000000"/>
        </w:rPr>
        <w:t xml:space="preserve"> расчеты проводились применительно к следующим характеристикам газопровода:</w:t>
      </w:r>
    </w:p>
    <w:p w14:paraId="0DE44BF1" w14:textId="77777777" w:rsidR="0046226B" w:rsidRPr="003E4AFD" w:rsidRDefault="0046226B" w:rsidP="0046226B">
      <w:pPr>
        <w:pStyle w:val="26"/>
        <w:spacing w:after="0" w:line="240" w:lineRule="auto"/>
        <w:ind w:left="0" w:firstLine="567"/>
        <w:jc w:val="both"/>
        <w:rPr>
          <w:color w:val="000000"/>
        </w:rPr>
      </w:pPr>
      <w:r w:rsidRPr="003E4AFD">
        <w:rPr>
          <w:color w:val="000000"/>
        </w:rPr>
        <w:t xml:space="preserve">- рабочее давление газа </w:t>
      </w:r>
      <w:proofErr w:type="spellStart"/>
      <w:r w:rsidRPr="003E4AFD">
        <w:rPr>
          <w:color w:val="000000"/>
        </w:rPr>
        <w:t>Р</w:t>
      </w:r>
      <w:r w:rsidRPr="003E4AFD">
        <w:rPr>
          <w:color w:val="000000"/>
          <w:vertAlign w:val="subscript"/>
        </w:rPr>
        <w:t>г</w:t>
      </w:r>
      <w:proofErr w:type="spellEnd"/>
      <w:r w:rsidRPr="003E4AFD">
        <w:rPr>
          <w:color w:val="000000"/>
        </w:rPr>
        <w:t>=5,4 МПа;</w:t>
      </w:r>
    </w:p>
    <w:p w14:paraId="0A421221" w14:textId="77777777" w:rsidR="0046226B" w:rsidRPr="003E4AFD" w:rsidRDefault="0046226B" w:rsidP="0046226B">
      <w:pPr>
        <w:pStyle w:val="26"/>
        <w:spacing w:after="0" w:line="240" w:lineRule="auto"/>
        <w:ind w:left="0" w:firstLine="567"/>
        <w:jc w:val="both"/>
        <w:rPr>
          <w:color w:val="000000"/>
        </w:rPr>
      </w:pPr>
      <w:r w:rsidRPr="003E4AFD">
        <w:rPr>
          <w:color w:val="000000"/>
        </w:rPr>
        <w:t xml:space="preserve">- диаметр газопровода </w:t>
      </w:r>
      <w:proofErr w:type="spellStart"/>
      <w:r w:rsidRPr="003E4AFD">
        <w:rPr>
          <w:color w:val="000000"/>
        </w:rPr>
        <w:t>Ду</w:t>
      </w:r>
      <w:proofErr w:type="spellEnd"/>
      <w:r w:rsidRPr="003E4AFD">
        <w:rPr>
          <w:color w:val="000000"/>
        </w:rPr>
        <w:t xml:space="preserve"> 800 мм;</w:t>
      </w:r>
    </w:p>
    <w:p w14:paraId="23BE2A99" w14:textId="77777777" w:rsidR="0046226B" w:rsidRPr="003E4AFD" w:rsidRDefault="0046226B" w:rsidP="0046226B">
      <w:pPr>
        <w:pStyle w:val="26"/>
        <w:spacing w:after="0" w:line="240" w:lineRule="auto"/>
        <w:ind w:left="0" w:firstLine="567"/>
        <w:jc w:val="both"/>
        <w:rPr>
          <w:color w:val="000000"/>
        </w:rPr>
      </w:pPr>
      <w:r w:rsidRPr="003E4AFD">
        <w:rPr>
          <w:color w:val="000000"/>
        </w:rPr>
        <w:t xml:space="preserve">- максимально возможная температура транспортируемого газа Т = 40 </w:t>
      </w:r>
      <w:r w:rsidRPr="003E4AFD">
        <w:rPr>
          <w:color w:val="000000"/>
          <w:vertAlign w:val="superscript"/>
        </w:rPr>
        <w:t>0</w:t>
      </w:r>
      <w:r w:rsidRPr="003E4AFD">
        <w:rPr>
          <w:color w:val="000000"/>
        </w:rPr>
        <w:t>С.</w:t>
      </w:r>
    </w:p>
    <w:p w14:paraId="5174E24F" w14:textId="77777777" w:rsidR="0046226B" w:rsidRPr="00551379" w:rsidRDefault="0046226B" w:rsidP="0046226B">
      <w:pPr>
        <w:pStyle w:val="26"/>
        <w:spacing w:after="0" w:line="240" w:lineRule="auto"/>
        <w:ind w:left="0" w:firstLine="567"/>
        <w:jc w:val="both"/>
        <w:rPr>
          <w:color w:val="000000"/>
        </w:rPr>
      </w:pPr>
      <w:r w:rsidRPr="003E4AFD">
        <w:rPr>
          <w:color w:val="000000"/>
        </w:rPr>
        <w:t xml:space="preserve">Расчеты показывают, что при аварийных ситуациях с взрывом природного газа для магистрального газопровода максимальное избыточное давление воздушной ударной волны  составит 15,7 кПа. График изменения </w:t>
      </w:r>
      <w:r w:rsidRPr="00551379">
        <w:rPr>
          <w:color w:val="000000"/>
        </w:rPr>
        <w:t xml:space="preserve">величины избыточного давления взрыва </w:t>
      </w:r>
      <w:proofErr w:type="spellStart"/>
      <w:r w:rsidRPr="00551379">
        <w:rPr>
          <w:color w:val="000000"/>
        </w:rPr>
        <w:t>газовоздушной</w:t>
      </w:r>
      <w:proofErr w:type="spellEnd"/>
      <w:r w:rsidRPr="00551379">
        <w:rPr>
          <w:color w:val="000000"/>
        </w:rPr>
        <w:t xml:space="preserve"> смеси от расстояния приведен на рисунке </w:t>
      </w:r>
      <w:r w:rsidR="00DF7110">
        <w:rPr>
          <w:color w:val="000000"/>
        </w:rPr>
        <w:t>4.</w:t>
      </w:r>
      <w:r w:rsidRPr="00551379">
        <w:rPr>
          <w:color w:val="000000"/>
        </w:rPr>
        <w:t>1</w:t>
      </w:r>
      <w:r w:rsidR="00AB5A54">
        <w:rPr>
          <w:color w:val="000000"/>
        </w:rPr>
        <w:t>0</w:t>
      </w:r>
      <w:r w:rsidRPr="00551379">
        <w:rPr>
          <w:color w:val="000000"/>
        </w:rPr>
        <w:t>.</w:t>
      </w:r>
    </w:p>
    <w:tbl>
      <w:tblPr>
        <w:tblW w:w="0" w:type="auto"/>
        <w:jc w:val="center"/>
        <w:tblLook w:val="04A0" w:firstRow="1" w:lastRow="0" w:firstColumn="1" w:lastColumn="0" w:noHBand="0" w:noVBand="1"/>
      </w:tblPr>
      <w:tblGrid>
        <w:gridCol w:w="602"/>
        <w:gridCol w:w="8827"/>
      </w:tblGrid>
      <w:tr w:rsidR="0046226B" w:rsidRPr="003E4AFD" w14:paraId="114496D2" w14:textId="77777777" w:rsidTr="0046226B">
        <w:trPr>
          <w:cantSplit/>
          <w:trHeight w:val="20"/>
          <w:jc w:val="center"/>
        </w:trPr>
        <w:tc>
          <w:tcPr>
            <w:tcW w:w="602" w:type="dxa"/>
            <w:textDirection w:val="btLr"/>
            <w:vAlign w:val="center"/>
          </w:tcPr>
          <w:p w14:paraId="0C1AC96B" w14:textId="77777777" w:rsidR="0046226B" w:rsidRPr="003E4AFD" w:rsidRDefault="0046226B" w:rsidP="00D51700">
            <w:pPr>
              <w:pStyle w:val="26"/>
              <w:spacing w:line="240" w:lineRule="auto"/>
              <w:ind w:left="113"/>
              <w:jc w:val="center"/>
              <w:rPr>
                <w:sz w:val="22"/>
                <w:szCs w:val="22"/>
              </w:rPr>
            </w:pPr>
            <w:r>
              <w:rPr>
                <w:sz w:val="22"/>
                <w:szCs w:val="22"/>
              </w:rPr>
              <w:t xml:space="preserve">                       </w:t>
            </w:r>
            <w:r w:rsidRPr="003E4AFD">
              <w:rPr>
                <w:sz w:val="22"/>
                <w:szCs w:val="22"/>
              </w:rPr>
              <w:t>Избыточное давление взрыва облака ТВС, Па</w:t>
            </w:r>
          </w:p>
        </w:tc>
        <w:tc>
          <w:tcPr>
            <w:tcW w:w="0" w:type="auto"/>
            <w:vAlign w:val="center"/>
          </w:tcPr>
          <w:p w14:paraId="7AADC3BE" w14:textId="77777777" w:rsidR="00AB5A54" w:rsidRDefault="0046226B" w:rsidP="00AB5A54">
            <w:pPr>
              <w:keepNext/>
              <w:autoSpaceDE w:val="0"/>
              <w:jc w:val="center"/>
            </w:pPr>
            <w:r>
              <w:rPr>
                <w:noProof/>
                <w:sz w:val="14"/>
                <w:szCs w:val="14"/>
              </w:rPr>
              <w:drawing>
                <wp:inline distT="0" distB="0" distL="0" distR="0" wp14:anchorId="13AC68D2" wp14:editId="583DF0EB">
                  <wp:extent cx="4916805" cy="3096895"/>
                  <wp:effectExtent l="0" t="0" r="0" b="825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l="10155" r="4303" b="7143"/>
                          <a:stretch>
                            <a:fillRect/>
                          </a:stretch>
                        </pic:blipFill>
                        <pic:spPr bwMode="auto">
                          <a:xfrm>
                            <a:off x="0" y="0"/>
                            <a:ext cx="4916805" cy="3096895"/>
                          </a:xfrm>
                          <a:prstGeom prst="rect">
                            <a:avLst/>
                          </a:prstGeom>
                          <a:noFill/>
                          <a:ln>
                            <a:noFill/>
                          </a:ln>
                        </pic:spPr>
                      </pic:pic>
                    </a:graphicData>
                  </a:graphic>
                </wp:inline>
              </w:drawing>
            </w:r>
          </w:p>
          <w:p w14:paraId="773B40DD" w14:textId="77777777" w:rsidR="0046226B" w:rsidRPr="0046226B" w:rsidRDefault="0046226B" w:rsidP="0046226B">
            <w:pPr>
              <w:pStyle w:val="aa"/>
              <w:jc w:val="center"/>
              <w:rPr>
                <w:i w:val="0"/>
              </w:rPr>
            </w:pPr>
            <w:r w:rsidRPr="0046226B">
              <w:rPr>
                <w:i w:val="0"/>
                <w:sz w:val="22"/>
                <w:szCs w:val="22"/>
              </w:rPr>
              <w:t>Расстояние от центра взрыва, м</w:t>
            </w:r>
          </w:p>
          <w:p w14:paraId="37344D68" w14:textId="77777777" w:rsidR="0046226B" w:rsidRDefault="0046226B" w:rsidP="0046226B">
            <w:pPr>
              <w:pStyle w:val="aa"/>
              <w:jc w:val="both"/>
            </w:pPr>
          </w:p>
          <w:p w14:paraId="6C8A50A4" w14:textId="77777777" w:rsidR="0046226B" w:rsidRPr="003E4AFD" w:rsidRDefault="00AB5A54" w:rsidP="0046226B">
            <w:pPr>
              <w:pStyle w:val="aa"/>
              <w:jc w:val="both"/>
              <w:rPr>
                <w:rFonts w:ascii="Arial" w:hAnsi="Arial" w:cs="Arial"/>
                <w:position w:val="-541"/>
                <w:sz w:val="22"/>
                <w:szCs w:val="22"/>
              </w:rPr>
            </w:pPr>
            <w:r>
              <w:t xml:space="preserve">Рисунок 4. </w:t>
            </w:r>
            <w:r w:rsidR="00AE6536">
              <w:fldChar w:fldCharType="begin"/>
            </w:r>
            <w:r w:rsidR="00AE6536">
              <w:instrText xml:space="preserve"> SEQ Рисунок_4. \* ARABIC </w:instrText>
            </w:r>
            <w:r w:rsidR="00AE6536">
              <w:fldChar w:fldCharType="separate"/>
            </w:r>
            <w:r w:rsidR="00212ED9">
              <w:rPr>
                <w:noProof/>
              </w:rPr>
              <w:t>10</w:t>
            </w:r>
            <w:r w:rsidR="00AE6536">
              <w:rPr>
                <w:noProof/>
              </w:rPr>
              <w:fldChar w:fldCharType="end"/>
            </w:r>
            <w:r>
              <w:t xml:space="preserve"> </w:t>
            </w:r>
            <w:r w:rsidRPr="00DC31A0">
              <w:t xml:space="preserve">График изменения величины избыточного давления взрыва </w:t>
            </w:r>
            <w:proofErr w:type="spellStart"/>
            <w:r w:rsidRPr="00DC31A0">
              <w:t>газовоздушной</w:t>
            </w:r>
            <w:proofErr w:type="spellEnd"/>
            <w:r w:rsidRPr="00DC31A0">
              <w:t xml:space="preserve"> смеси от расстояния</w:t>
            </w:r>
          </w:p>
        </w:tc>
      </w:tr>
    </w:tbl>
    <w:p w14:paraId="0F5AB7DB" w14:textId="77777777" w:rsidR="0046226B" w:rsidRDefault="0046226B" w:rsidP="0046226B">
      <w:pPr>
        <w:spacing w:line="240" w:lineRule="auto"/>
        <w:ind w:firstLine="567"/>
        <w:jc w:val="both"/>
      </w:pPr>
      <w:r w:rsidRPr="003E4AFD">
        <w:t xml:space="preserve">Возможные последствия воздействия на человека воздушной ударной волны взрыва в открытом или закрытом пространстве (детерминированный критерий поражения ударной волной) </w:t>
      </w:r>
      <w:r w:rsidRPr="00551379">
        <w:t xml:space="preserve">приведены в таблице </w:t>
      </w:r>
      <w:r>
        <w:t>4.5</w:t>
      </w:r>
      <w:r w:rsidRPr="00551379">
        <w:t>.</w:t>
      </w:r>
    </w:p>
    <w:p w14:paraId="264BFD90" w14:textId="77777777" w:rsidR="0046226B" w:rsidRDefault="0046226B" w:rsidP="00DF7110">
      <w:pPr>
        <w:pStyle w:val="aa"/>
        <w:keepNext/>
        <w:spacing w:before="0" w:line="240" w:lineRule="auto"/>
        <w:jc w:val="both"/>
      </w:pPr>
      <w:r>
        <w:lastRenderedPageBreak/>
        <w:t xml:space="preserve">Таблица 4. </w:t>
      </w:r>
      <w:r w:rsidR="00AE6536">
        <w:fldChar w:fldCharType="begin"/>
      </w:r>
      <w:r w:rsidR="00AE6536">
        <w:instrText xml:space="preserve"> SEQ Таблица_4. \* ARABIC </w:instrText>
      </w:r>
      <w:r w:rsidR="00AE6536">
        <w:fldChar w:fldCharType="separate"/>
      </w:r>
      <w:r w:rsidR="00212ED9">
        <w:rPr>
          <w:noProof/>
        </w:rPr>
        <w:t>5</w:t>
      </w:r>
      <w:r w:rsidR="00AE6536">
        <w:rPr>
          <w:noProof/>
        </w:rPr>
        <w:fldChar w:fldCharType="end"/>
      </w:r>
      <w:r>
        <w:t xml:space="preserve"> </w:t>
      </w:r>
      <w:r w:rsidRPr="00297046">
        <w:t>Возможные последствия воздействия воздушной ударной волны на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8"/>
        <w:gridCol w:w="1621"/>
      </w:tblGrid>
      <w:tr w:rsidR="0046226B" w:rsidRPr="003E4AFD" w14:paraId="7B4831DE" w14:textId="77777777" w:rsidTr="0046226B">
        <w:trPr>
          <w:tblHeader/>
        </w:trPr>
        <w:tc>
          <w:tcPr>
            <w:tcW w:w="7808" w:type="dxa"/>
            <w:shd w:val="clear" w:color="auto" w:fill="DAEEF3" w:themeFill="accent5" w:themeFillTint="33"/>
            <w:vAlign w:val="center"/>
          </w:tcPr>
          <w:p w14:paraId="4C4B4F35" w14:textId="77777777" w:rsidR="0046226B" w:rsidRPr="003E4AFD" w:rsidRDefault="0046226B" w:rsidP="00D51700">
            <w:pPr>
              <w:keepNext/>
              <w:spacing w:after="120"/>
              <w:jc w:val="center"/>
              <w:rPr>
                <w:sz w:val="20"/>
                <w:szCs w:val="20"/>
              </w:rPr>
            </w:pPr>
            <w:r w:rsidRPr="003E4AFD">
              <w:rPr>
                <w:sz w:val="20"/>
                <w:szCs w:val="20"/>
              </w:rPr>
              <w:t>Последствия воздействия ударной волны</w:t>
            </w:r>
          </w:p>
        </w:tc>
        <w:tc>
          <w:tcPr>
            <w:tcW w:w="1621" w:type="dxa"/>
            <w:shd w:val="clear" w:color="auto" w:fill="DAEEF3" w:themeFill="accent5" w:themeFillTint="33"/>
            <w:vAlign w:val="center"/>
          </w:tcPr>
          <w:p w14:paraId="002A928D" w14:textId="77777777" w:rsidR="0046226B" w:rsidRPr="003E4AFD" w:rsidRDefault="0046226B" w:rsidP="00D51700">
            <w:pPr>
              <w:keepNext/>
              <w:spacing w:after="120"/>
              <w:jc w:val="center"/>
              <w:rPr>
                <w:sz w:val="20"/>
                <w:szCs w:val="20"/>
              </w:rPr>
            </w:pPr>
            <w:r w:rsidRPr="003E4AFD">
              <w:rPr>
                <w:sz w:val="20"/>
                <w:szCs w:val="20"/>
              </w:rPr>
              <w:t>Избыточное давление</w:t>
            </w:r>
          </w:p>
          <w:p w14:paraId="7C44ED15" w14:textId="77777777" w:rsidR="0046226B" w:rsidRPr="003E4AFD" w:rsidRDefault="0046226B" w:rsidP="00D51700">
            <w:pPr>
              <w:keepNext/>
              <w:spacing w:after="120"/>
              <w:jc w:val="center"/>
              <w:rPr>
                <w:sz w:val="20"/>
                <w:szCs w:val="20"/>
              </w:rPr>
            </w:pPr>
            <w:r w:rsidRPr="003E4AFD">
              <w:rPr>
                <w:rFonts w:ascii="Arial" w:hAnsi="Arial" w:cs="Arial"/>
                <w:i/>
                <w:sz w:val="20"/>
                <w:szCs w:val="20"/>
              </w:rPr>
              <w:t>Δ</w:t>
            </w:r>
            <w:r w:rsidRPr="003E4AFD">
              <w:rPr>
                <w:i/>
                <w:sz w:val="20"/>
                <w:szCs w:val="20"/>
                <w:lang w:val="en-US"/>
              </w:rPr>
              <w:t>p</w:t>
            </w:r>
            <w:r w:rsidRPr="003E4AFD">
              <w:rPr>
                <w:sz w:val="20"/>
                <w:szCs w:val="20"/>
              </w:rPr>
              <w:t>, кПа</w:t>
            </w:r>
          </w:p>
        </w:tc>
      </w:tr>
      <w:tr w:rsidR="0046226B" w:rsidRPr="003E4AFD" w14:paraId="6F7BF58F" w14:textId="77777777" w:rsidTr="0046226B">
        <w:tc>
          <w:tcPr>
            <w:tcW w:w="7808" w:type="dxa"/>
            <w:vAlign w:val="center"/>
          </w:tcPr>
          <w:p w14:paraId="1BAE07D0" w14:textId="77777777" w:rsidR="0046226B" w:rsidRPr="003E4AFD" w:rsidRDefault="0046226B" w:rsidP="00D51700">
            <w:pPr>
              <w:keepNext/>
              <w:spacing w:after="120"/>
              <w:jc w:val="center"/>
              <w:rPr>
                <w:i/>
                <w:sz w:val="20"/>
                <w:szCs w:val="20"/>
              </w:rPr>
            </w:pPr>
            <w:r w:rsidRPr="003E4AFD">
              <w:rPr>
                <w:i/>
                <w:sz w:val="20"/>
                <w:szCs w:val="20"/>
              </w:rPr>
              <w:t>в зданиях:</w:t>
            </w:r>
          </w:p>
        </w:tc>
        <w:tc>
          <w:tcPr>
            <w:tcW w:w="1621" w:type="dxa"/>
            <w:vAlign w:val="center"/>
          </w:tcPr>
          <w:p w14:paraId="7E6E7B45" w14:textId="77777777" w:rsidR="0046226B" w:rsidRPr="003E4AFD" w:rsidRDefault="0046226B" w:rsidP="00D51700">
            <w:pPr>
              <w:keepNext/>
              <w:spacing w:after="120"/>
              <w:jc w:val="center"/>
              <w:rPr>
                <w:sz w:val="20"/>
                <w:szCs w:val="20"/>
              </w:rPr>
            </w:pPr>
          </w:p>
        </w:tc>
      </w:tr>
      <w:tr w:rsidR="0046226B" w:rsidRPr="003E4AFD" w14:paraId="6FE7459A" w14:textId="77777777" w:rsidTr="0046226B">
        <w:tc>
          <w:tcPr>
            <w:tcW w:w="7808" w:type="dxa"/>
          </w:tcPr>
          <w:p w14:paraId="01885395" w14:textId="77777777" w:rsidR="0046226B" w:rsidRPr="003E4AFD" w:rsidRDefault="0046226B" w:rsidP="00D51700">
            <w:pPr>
              <w:spacing w:after="120"/>
              <w:jc w:val="both"/>
              <w:rPr>
                <w:sz w:val="20"/>
                <w:szCs w:val="20"/>
              </w:rPr>
            </w:pPr>
            <w:r w:rsidRPr="003E4AFD">
              <w:rPr>
                <w:sz w:val="20"/>
                <w:szCs w:val="20"/>
              </w:rPr>
              <w:t>Люди, находящиеся в неукрепленных зданиях, погибнут в результате прямого поражения ударной волны, под развалинами зданий или вследствие удара о твердые предметы</w:t>
            </w:r>
          </w:p>
        </w:tc>
        <w:tc>
          <w:tcPr>
            <w:tcW w:w="1621" w:type="dxa"/>
          </w:tcPr>
          <w:p w14:paraId="65FB2C81" w14:textId="77777777" w:rsidR="0046226B" w:rsidRPr="003E4AFD" w:rsidRDefault="0046226B" w:rsidP="00D51700">
            <w:pPr>
              <w:spacing w:after="120"/>
              <w:jc w:val="center"/>
              <w:rPr>
                <w:sz w:val="20"/>
                <w:szCs w:val="20"/>
              </w:rPr>
            </w:pPr>
            <w:r w:rsidRPr="003E4AFD">
              <w:rPr>
                <w:sz w:val="20"/>
                <w:szCs w:val="20"/>
              </w:rPr>
              <w:t>190</w:t>
            </w:r>
          </w:p>
        </w:tc>
      </w:tr>
      <w:tr w:rsidR="0046226B" w:rsidRPr="003E4AFD" w14:paraId="498932EC" w14:textId="77777777" w:rsidTr="0046226B">
        <w:tc>
          <w:tcPr>
            <w:tcW w:w="7808" w:type="dxa"/>
          </w:tcPr>
          <w:p w14:paraId="16660A1A" w14:textId="77777777" w:rsidR="0046226B" w:rsidRPr="003E4AFD" w:rsidRDefault="0046226B" w:rsidP="00D51700">
            <w:pPr>
              <w:spacing w:after="120"/>
              <w:jc w:val="both"/>
              <w:rPr>
                <w:sz w:val="20"/>
                <w:szCs w:val="20"/>
              </w:rPr>
            </w:pPr>
            <w:r w:rsidRPr="003E4AFD">
              <w:rPr>
                <w:sz w:val="20"/>
                <w:szCs w:val="20"/>
              </w:rPr>
              <w:t>Люди, находящиеся в неукрепленных зданиях, либо погибнут, либо получат серьезные повреждения в результате действия взрывной волны либо при обрушении здания или перемещении тела взрывной волной</w:t>
            </w:r>
          </w:p>
        </w:tc>
        <w:tc>
          <w:tcPr>
            <w:tcW w:w="1621" w:type="dxa"/>
          </w:tcPr>
          <w:p w14:paraId="639E4350" w14:textId="77777777" w:rsidR="0046226B" w:rsidRPr="003E4AFD" w:rsidRDefault="0046226B" w:rsidP="00D51700">
            <w:pPr>
              <w:spacing w:after="120"/>
              <w:jc w:val="center"/>
              <w:rPr>
                <w:sz w:val="20"/>
                <w:szCs w:val="20"/>
              </w:rPr>
            </w:pPr>
            <w:r w:rsidRPr="003E4AFD">
              <w:rPr>
                <w:sz w:val="20"/>
                <w:szCs w:val="20"/>
              </w:rPr>
              <w:t>69-76</w:t>
            </w:r>
          </w:p>
        </w:tc>
      </w:tr>
      <w:tr w:rsidR="0046226B" w:rsidRPr="003E4AFD" w14:paraId="781596B2" w14:textId="77777777" w:rsidTr="0046226B">
        <w:tc>
          <w:tcPr>
            <w:tcW w:w="7808" w:type="dxa"/>
          </w:tcPr>
          <w:p w14:paraId="2F735FED" w14:textId="77777777" w:rsidR="0046226B" w:rsidRPr="003E4AFD" w:rsidRDefault="0046226B" w:rsidP="00D51700">
            <w:pPr>
              <w:spacing w:after="120"/>
              <w:jc w:val="both"/>
              <w:rPr>
                <w:sz w:val="20"/>
                <w:szCs w:val="20"/>
              </w:rPr>
            </w:pPr>
            <w:r w:rsidRPr="003E4AFD">
              <w:rPr>
                <w:sz w:val="20"/>
                <w:szCs w:val="20"/>
              </w:rPr>
              <w:t>Люди, находящиеся в неукрепленных зданиях, либо погибнут или получат повреждения барабанных перепонок и легких под действием взрывной волны либо будут поражены осколками и развалинами здания</w:t>
            </w:r>
          </w:p>
        </w:tc>
        <w:tc>
          <w:tcPr>
            <w:tcW w:w="1621" w:type="dxa"/>
          </w:tcPr>
          <w:p w14:paraId="7833D8EB" w14:textId="77777777" w:rsidR="0046226B" w:rsidRPr="003E4AFD" w:rsidRDefault="0046226B" w:rsidP="00D51700">
            <w:pPr>
              <w:spacing w:after="120"/>
              <w:jc w:val="center"/>
              <w:rPr>
                <w:sz w:val="20"/>
                <w:szCs w:val="20"/>
              </w:rPr>
            </w:pPr>
            <w:r w:rsidRPr="003E4AFD">
              <w:rPr>
                <w:sz w:val="20"/>
                <w:szCs w:val="20"/>
              </w:rPr>
              <w:t>55</w:t>
            </w:r>
          </w:p>
        </w:tc>
      </w:tr>
      <w:tr w:rsidR="0046226B" w:rsidRPr="003E4AFD" w14:paraId="613EC7FD" w14:textId="77777777" w:rsidTr="0046226B">
        <w:tc>
          <w:tcPr>
            <w:tcW w:w="7808" w:type="dxa"/>
          </w:tcPr>
          <w:p w14:paraId="6F431715" w14:textId="77777777" w:rsidR="0046226B" w:rsidRPr="003E4AFD" w:rsidRDefault="0046226B" w:rsidP="00D51700">
            <w:pPr>
              <w:spacing w:after="120"/>
              <w:jc w:val="both"/>
              <w:rPr>
                <w:sz w:val="20"/>
                <w:szCs w:val="20"/>
              </w:rPr>
            </w:pPr>
            <w:r w:rsidRPr="003E4AFD">
              <w:rPr>
                <w:sz w:val="20"/>
                <w:szCs w:val="20"/>
              </w:rPr>
              <w:t>Обслуживающий персонал получит серьезные повреждения с возможным летальным исходом в результате поражения осколками, развалинами здания, горящими предметами и т.п. Вероятность разрыва барабанных перепонок – 10%</w:t>
            </w:r>
          </w:p>
        </w:tc>
        <w:tc>
          <w:tcPr>
            <w:tcW w:w="1621" w:type="dxa"/>
          </w:tcPr>
          <w:p w14:paraId="7BD97A89" w14:textId="77777777" w:rsidR="0046226B" w:rsidRPr="003E4AFD" w:rsidRDefault="0046226B" w:rsidP="00D51700">
            <w:pPr>
              <w:spacing w:after="120"/>
              <w:jc w:val="center"/>
              <w:rPr>
                <w:sz w:val="20"/>
                <w:szCs w:val="20"/>
              </w:rPr>
            </w:pPr>
            <w:r w:rsidRPr="003E4AFD">
              <w:rPr>
                <w:sz w:val="20"/>
                <w:szCs w:val="20"/>
              </w:rPr>
              <w:t>24</w:t>
            </w:r>
          </w:p>
        </w:tc>
      </w:tr>
      <w:tr w:rsidR="0046226B" w:rsidRPr="003E4AFD" w14:paraId="01A83EB2" w14:textId="77777777" w:rsidTr="0046226B">
        <w:tc>
          <w:tcPr>
            <w:tcW w:w="7808" w:type="dxa"/>
          </w:tcPr>
          <w:p w14:paraId="408B163E" w14:textId="77777777" w:rsidR="0046226B" w:rsidRPr="003E4AFD" w:rsidRDefault="0046226B" w:rsidP="00D51700">
            <w:pPr>
              <w:spacing w:after="120"/>
              <w:jc w:val="both"/>
              <w:rPr>
                <w:sz w:val="20"/>
                <w:szCs w:val="20"/>
              </w:rPr>
            </w:pPr>
            <w:r w:rsidRPr="003E4AFD">
              <w:rPr>
                <w:sz w:val="20"/>
                <w:szCs w:val="20"/>
              </w:rPr>
              <w:t>Возможны временная потеря слуха или травмы в результате вторичных эффектов взрывной волны, таких как обрушение зданий, и третичного эффекта переноса тела. Летальный исход или серьезные повреждения от прямого воздействия взрывной волны маловероятны.</w:t>
            </w:r>
          </w:p>
        </w:tc>
        <w:tc>
          <w:tcPr>
            <w:tcW w:w="1621" w:type="dxa"/>
          </w:tcPr>
          <w:p w14:paraId="32E1207E" w14:textId="77777777" w:rsidR="0046226B" w:rsidRPr="003E4AFD" w:rsidRDefault="0046226B" w:rsidP="00D51700">
            <w:pPr>
              <w:spacing w:after="120"/>
              <w:jc w:val="center"/>
              <w:rPr>
                <w:sz w:val="20"/>
                <w:szCs w:val="20"/>
              </w:rPr>
            </w:pPr>
            <w:r w:rsidRPr="003E4AFD">
              <w:rPr>
                <w:sz w:val="20"/>
                <w:szCs w:val="20"/>
              </w:rPr>
              <w:t>16</w:t>
            </w:r>
          </w:p>
        </w:tc>
      </w:tr>
      <w:tr w:rsidR="0046226B" w:rsidRPr="003E4AFD" w14:paraId="4B5FCAE6" w14:textId="77777777" w:rsidTr="0046226B">
        <w:tc>
          <w:tcPr>
            <w:tcW w:w="7808" w:type="dxa"/>
          </w:tcPr>
          <w:p w14:paraId="2E79D9A1" w14:textId="77777777" w:rsidR="0046226B" w:rsidRPr="003E4AFD" w:rsidRDefault="0046226B" w:rsidP="00D51700">
            <w:pPr>
              <w:spacing w:after="120"/>
              <w:jc w:val="both"/>
              <w:rPr>
                <w:sz w:val="20"/>
                <w:szCs w:val="20"/>
              </w:rPr>
            </w:pPr>
            <w:r w:rsidRPr="003E4AFD">
              <w:rPr>
                <w:sz w:val="20"/>
                <w:szCs w:val="20"/>
              </w:rPr>
              <w:t>Отсутствие летального исхода или серьезных повреждений. Возможны травмы, связанные с разрушением стекол и повреждением стен здания</w:t>
            </w:r>
          </w:p>
        </w:tc>
        <w:tc>
          <w:tcPr>
            <w:tcW w:w="1621" w:type="dxa"/>
          </w:tcPr>
          <w:p w14:paraId="139EBA5A" w14:textId="77777777" w:rsidR="0046226B" w:rsidRPr="003E4AFD" w:rsidRDefault="0046226B" w:rsidP="00D51700">
            <w:pPr>
              <w:spacing w:after="120"/>
              <w:jc w:val="center"/>
              <w:rPr>
                <w:sz w:val="20"/>
                <w:szCs w:val="20"/>
              </w:rPr>
            </w:pPr>
            <w:r w:rsidRPr="003E4AFD">
              <w:rPr>
                <w:sz w:val="20"/>
                <w:szCs w:val="20"/>
              </w:rPr>
              <w:t>5,9-8,3</w:t>
            </w:r>
          </w:p>
        </w:tc>
      </w:tr>
      <w:tr w:rsidR="0046226B" w:rsidRPr="003E4AFD" w14:paraId="793E5604" w14:textId="77777777" w:rsidTr="0046226B">
        <w:tc>
          <w:tcPr>
            <w:tcW w:w="7808" w:type="dxa"/>
          </w:tcPr>
          <w:p w14:paraId="34F7C497" w14:textId="77777777" w:rsidR="0046226B" w:rsidRPr="003E4AFD" w:rsidRDefault="0046226B" w:rsidP="00D51700">
            <w:pPr>
              <w:spacing w:after="120"/>
              <w:jc w:val="both"/>
              <w:rPr>
                <w:sz w:val="20"/>
                <w:szCs w:val="20"/>
              </w:rPr>
            </w:pPr>
            <w:r w:rsidRPr="003E4AFD">
              <w:rPr>
                <w:sz w:val="20"/>
                <w:szCs w:val="20"/>
              </w:rPr>
              <w:t>Порог выживания незащищенных людей (при меньшим значениям смертельные поражения людей маловероятны)</w:t>
            </w:r>
          </w:p>
        </w:tc>
        <w:tc>
          <w:tcPr>
            <w:tcW w:w="1621" w:type="dxa"/>
          </w:tcPr>
          <w:p w14:paraId="203DADB9" w14:textId="77777777" w:rsidR="0046226B" w:rsidRPr="003E4AFD" w:rsidRDefault="0046226B" w:rsidP="00D51700">
            <w:pPr>
              <w:spacing w:after="120"/>
              <w:jc w:val="center"/>
              <w:rPr>
                <w:sz w:val="20"/>
                <w:szCs w:val="20"/>
              </w:rPr>
            </w:pPr>
            <w:r w:rsidRPr="003E4AFD">
              <w:rPr>
                <w:sz w:val="20"/>
                <w:szCs w:val="20"/>
              </w:rPr>
              <w:t>65,9</w:t>
            </w:r>
          </w:p>
        </w:tc>
      </w:tr>
      <w:tr w:rsidR="0046226B" w:rsidRPr="003E4AFD" w14:paraId="4D0E9C39" w14:textId="77777777" w:rsidTr="0046226B">
        <w:tc>
          <w:tcPr>
            <w:tcW w:w="7808" w:type="dxa"/>
          </w:tcPr>
          <w:p w14:paraId="6776C00D" w14:textId="77777777" w:rsidR="0046226B" w:rsidRPr="003E4AFD" w:rsidRDefault="0046226B" w:rsidP="00D51700">
            <w:pPr>
              <w:spacing w:after="120"/>
              <w:jc w:val="center"/>
              <w:rPr>
                <w:i/>
                <w:sz w:val="20"/>
                <w:szCs w:val="20"/>
              </w:rPr>
            </w:pPr>
            <w:r w:rsidRPr="003E4AFD">
              <w:rPr>
                <w:i/>
                <w:sz w:val="20"/>
                <w:szCs w:val="20"/>
              </w:rPr>
              <w:t>на открытой местности:</w:t>
            </w:r>
          </w:p>
        </w:tc>
        <w:tc>
          <w:tcPr>
            <w:tcW w:w="1621" w:type="dxa"/>
          </w:tcPr>
          <w:p w14:paraId="51B2A271" w14:textId="77777777" w:rsidR="0046226B" w:rsidRPr="003E4AFD" w:rsidRDefault="0046226B" w:rsidP="00D51700">
            <w:pPr>
              <w:spacing w:after="120"/>
              <w:jc w:val="center"/>
              <w:rPr>
                <w:sz w:val="20"/>
                <w:szCs w:val="20"/>
              </w:rPr>
            </w:pPr>
          </w:p>
        </w:tc>
      </w:tr>
      <w:tr w:rsidR="0046226B" w:rsidRPr="003E4AFD" w14:paraId="131CA803" w14:textId="77777777" w:rsidTr="0046226B">
        <w:tc>
          <w:tcPr>
            <w:tcW w:w="7808" w:type="dxa"/>
          </w:tcPr>
          <w:p w14:paraId="448C0203" w14:textId="77777777" w:rsidR="0046226B" w:rsidRPr="003E4AFD" w:rsidRDefault="0046226B" w:rsidP="00D51700">
            <w:pPr>
              <w:spacing w:after="120"/>
              <w:jc w:val="both"/>
              <w:rPr>
                <w:sz w:val="20"/>
                <w:szCs w:val="20"/>
              </w:rPr>
            </w:pPr>
            <w:r w:rsidRPr="003E4AFD">
              <w:rPr>
                <w:sz w:val="20"/>
                <w:szCs w:val="20"/>
              </w:rPr>
              <w:t>Смертельные травмы</w:t>
            </w:r>
          </w:p>
        </w:tc>
        <w:tc>
          <w:tcPr>
            <w:tcW w:w="1621" w:type="dxa"/>
          </w:tcPr>
          <w:p w14:paraId="4A35F59F" w14:textId="77777777" w:rsidR="0046226B" w:rsidRPr="003E4AFD" w:rsidRDefault="0046226B" w:rsidP="00D51700">
            <w:pPr>
              <w:spacing w:after="120"/>
              <w:jc w:val="center"/>
              <w:rPr>
                <w:sz w:val="20"/>
                <w:szCs w:val="20"/>
              </w:rPr>
            </w:pPr>
            <w:r w:rsidRPr="003E4AFD">
              <w:rPr>
                <w:sz w:val="20"/>
                <w:szCs w:val="20"/>
              </w:rPr>
              <w:t>100</w:t>
            </w:r>
          </w:p>
        </w:tc>
      </w:tr>
      <w:tr w:rsidR="0046226B" w:rsidRPr="003E4AFD" w14:paraId="1CD762C4" w14:textId="77777777" w:rsidTr="0046226B">
        <w:tc>
          <w:tcPr>
            <w:tcW w:w="7808" w:type="dxa"/>
          </w:tcPr>
          <w:p w14:paraId="4D6626FF" w14:textId="77777777" w:rsidR="0046226B" w:rsidRPr="003E4AFD" w:rsidRDefault="0046226B" w:rsidP="00D51700">
            <w:pPr>
              <w:spacing w:after="120"/>
              <w:jc w:val="both"/>
              <w:rPr>
                <w:sz w:val="20"/>
                <w:szCs w:val="20"/>
              </w:rPr>
            </w:pPr>
            <w:r w:rsidRPr="003E4AFD">
              <w:rPr>
                <w:sz w:val="20"/>
                <w:szCs w:val="20"/>
              </w:rPr>
              <w:t>Тяжелые травмы (контузии)</w:t>
            </w:r>
          </w:p>
        </w:tc>
        <w:tc>
          <w:tcPr>
            <w:tcW w:w="1621" w:type="dxa"/>
          </w:tcPr>
          <w:p w14:paraId="62F2EF68" w14:textId="77777777" w:rsidR="0046226B" w:rsidRPr="003E4AFD" w:rsidRDefault="0046226B" w:rsidP="00D51700">
            <w:pPr>
              <w:spacing w:after="120"/>
              <w:jc w:val="center"/>
              <w:rPr>
                <w:sz w:val="20"/>
                <w:szCs w:val="20"/>
              </w:rPr>
            </w:pPr>
            <w:r w:rsidRPr="003E4AFD">
              <w:rPr>
                <w:sz w:val="20"/>
                <w:szCs w:val="20"/>
              </w:rPr>
              <w:t>60-100</w:t>
            </w:r>
          </w:p>
        </w:tc>
      </w:tr>
      <w:tr w:rsidR="0046226B" w:rsidRPr="003E4AFD" w14:paraId="765D27B0" w14:textId="77777777" w:rsidTr="0046226B">
        <w:tc>
          <w:tcPr>
            <w:tcW w:w="7808" w:type="dxa"/>
          </w:tcPr>
          <w:p w14:paraId="0DF4C7F5" w14:textId="77777777" w:rsidR="0046226B" w:rsidRPr="003E4AFD" w:rsidRDefault="0046226B" w:rsidP="00D51700">
            <w:pPr>
              <w:spacing w:after="120"/>
              <w:jc w:val="both"/>
              <w:rPr>
                <w:sz w:val="20"/>
                <w:szCs w:val="20"/>
              </w:rPr>
            </w:pPr>
            <w:r w:rsidRPr="003E4AFD">
              <w:rPr>
                <w:sz w:val="20"/>
                <w:szCs w:val="20"/>
              </w:rPr>
              <w:t>Средние поражения (кровотечения, вывихи, сотрясения мозга)</w:t>
            </w:r>
          </w:p>
        </w:tc>
        <w:tc>
          <w:tcPr>
            <w:tcW w:w="1621" w:type="dxa"/>
          </w:tcPr>
          <w:p w14:paraId="02A7B1D0" w14:textId="77777777" w:rsidR="0046226B" w:rsidRPr="003E4AFD" w:rsidRDefault="0046226B" w:rsidP="00D51700">
            <w:pPr>
              <w:spacing w:after="120"/>
              <w:jc w:val="center"/>
              <w:rPr>
                <w:sz w:val="20"/>
                <w:szCs w:val="20"/>
              </w:rPr>
            </w:pPr>
            <w:r w:rsidRPr="003E4AFD">
              <w:rPr>
                <w:sz w:val="20"/>
                <w:szCs w:val="20"/>
              </w:rPr>
              <w:t>40-60</w:t>
            </w:r>
          </w:p>
        </w:tc>
      </w:tr>
      <w:tr w:rsidR="0046226B" w:rsidRPr="003E4AFD" w14:paraId="78D01446" w14:textId="77777777" w:rsidTr="0046226B">
        <w:tc>
          <w:tcPr>
            <w:tcW w:w="7808" w:type="dxa"/>
          </w:tcPr>
          <w:p w14:paraId="6EC894CE" w14:textId="77777777" w:rsidR="0046226B" w:rsidRPr="003E4AFD" w:rsidRDefault="0046226B" w:rsidP="00D51700">
            <w:pPr>
              <w:spacing w:after="120"/>
              <w:jc w:val="both"/>
              <w:rPr>
                <w:sz w:val="20"/>
                <w:szCs w:val="20"/>
              </w:rPr>
            </w:pPr>
            <w:r w:rsidRPr="003E4AFD">
              <w:rPr>
                <w:sz w:val="20"/>
                <w:szCs w:val="20"/>
              </w:rPr>
              <w:t>Легкие поражения (ушибы, потеря слуха)</w:t>
            </w:r>
          </w:p>
        </w:tc>
        <w:tc>
          <w:tcPr>
            <w:tcW w:w="1621" w:type="dxa"/>
          </w:tcPr>
          <w:p w14:paraId="20019C26" w14:textId="77777777" w:rsidR="0046226B" w:rsidRPr="003E4AFD" w:rsidRDefault="0046226B" w:rsidP="00D51700">
            <w:pPr>
              <w:spacing w:after="120"/>
              <w:jc w:val="center"/>
              <w:rPr>
                <w:sz w:val="20"/>
                <w:szCs w:val="20"/>
              </w:rPr>
            </w:pPr>
            <w:r w:rsidRPr="003E4AFD">
              <w:rPr>
                <w:sz w:val="20"/>
                <w:szCs w:val="20"/>
              </w:rPr>
              <w:t>10-40</w:t>
            </w:r>
          </w:p>
        </w:tc>
      </w:tr>
      <w:tr w:rsidR="0046226B" w:rsidRPr="003E4AFD" w14:paraId="620819DB" w14:textId="77777777" w:rsidTr="0046226B">
        <w:tc>
          <w:tcPr>
            <w:tcW w:w="7808" w:type="dxa"/>
          </w:tcPr>
          <w:p w14:paraId="61A6C3A7" w14:textId="77777777" w:rsidR="0046226B" w:rsidRPr="003E4AFD" w:rsidRDefault="0046226B" w:rsidP="00D51700">
            <w:pPr>
              <w:spacing w:after="120"/>
              <w:jc w:val="both"/>
              <w:rPr>
                <w:sz w:val="20"/>
                <w:szCs w:val="20"/>
              </w:rPr>
            </w:pPr>
            <w:r w:rsidRPr="003E4AFD">
              <w:rPr>
                <w:sz w:val="20"/>
                <w:szCs w:val="20"/>
              </w:rPr>
              <w:t>Безопасно</w:t>
            </w:r>
          </w:p>
        </w:tc>
        <w:tc>
          <w:tcPr>
            <w:tcW w:w="1621" w:type="dxa"/>
          </w:tcPr>
          <w:p w14:paraId="55ACD22E" w14:textId="77777777" w:rsidR="0046226B" w:rsidRPr="003E4AFD" w:rsidRDefault="0046226B" w:rsidP="00D51700">
            <w:pPr>
              <w:spacing w:after="120"/>
              <w:jc w:val="center"/>
              <w:rPr>
                <w:sz w:val="20"/>
                <w:szCs w:val="20"/>
              </w:rPr>
            </w:pPr>
            <w:r w:rsidRPr="003E4AFD">
              <w:rPr>
                <w:sz w:val="20"/>
                <w:szCs w:val="20"/>
              </w:rPr>
              <w:t>менее 5</w:t>
            </w:r>
          </w:p>
        </w:tc>
      </w:tr>
    </w:tbl>
    <w:p w14:paraId="6BD4DD05" w14:textId="77777777" w:rsidR="0046226B" w:rsidRDefault="0046226B" w:rsidP="0046226B">
      <w:pPr>
        <w:pStyle w:val="26"/>
        <w:spacing w:after="0" w:line="240" w:lineRule="auto"/>
        <w:ind w:left="0" w:firstLine="567"/>
        <w:jc w:val="both"/>
        <w:rPr>
          <w:color w:val="000000"/>
        </w:rPr>
      </w:pPr>
    </w:p>
    <w:p w14:paraId="602FE953" w14:textId="77777777" w:rsidR="0046226B" w:rsidRPr="003E4AFD" w:rsidRDefault="0046226B" w:rsidP="0046226B">
      <w:pPr>
        <w:pStyle w:val="26"/>
        <w:spacing w:after="0" w:line="240" w:lineRule="auto"/>
        <w:ind w:left="0" w:firstLine="567"/>
        <w:jc w:val="both"/>
        <w:rPr>
          <w:color w:val="000000"/>
        </w:rPr>
      </w:pPr>
      <w:r w:rsidRPr="003E4AFD">
        <w:rPr>
          <w:color w:val="000000"/>
        </w:rPr>
        <w:t>Таким образом, результаты расчетов показывают, что возникающая при разрушениях магистральных газопроводов и взрывах ГВС ударная волна не представляет прямой угрозы для жизни человека, оказавшегося даже в непосредственной близости (&gt;30 м) от центра разрыва, и не способна вызвать какие-либо повреждения зданий и сооружений, расположенных за пределами соответствующих нормативных разрывов.</w:t>
      </w:r>
    </w:p>
    <w:p w14:paraId="2916ED32" w14:textId="77777777" w:rsidR="0046226B" w:rsidRPr="003E4AFD" w:rsidRDefault="0046226B" w:rsidP="0046226B">
      <w:pPr>
        <w:pStyle w:val="26"/>
        <w:spacing w:after="0" w:line="240" w:lineRule="auto"/>
        <w:ind w:left="0" w:firstLine="567"/>
        <w:jc w:val="both"/>
        <w:rPr>
          <w:color w:val="000000"/>
        </w:rPr>
      </w:pPr>
      <w:r w:rsidRPr="003E4AFD">
        <w:rPr>
          <w:color w:val="000000"/>
        </w:rPr>
        <w:t xml:space="preserve">При разгерметизации подземных  участков магистральных газопроводов также возможно факельное горение (образование горящей струи в условиях мгновенного воспламенения утечки газа) в искусственно созданном котловане (при ведении земляных работ). </w:t>
      </w:r>
    </w:p>
    <w:p w14:paraId="6F965B0C" w14:textId="77777777" w:rsidR="0046226B" w:rsidRPr="00551379" w:rsidRDefault="0046226B" w:rsidP="0046226B">
      <w:pPr>
        <w:pStyle w:val="26"/>
        <w:spacing w:after="0" w:line="240" w:lineRule="auto"/>
        <w:ind w:left="0" w:firstLine="567"/>
        <w:jc w:val="both"/>
        <w:rPr>
          <w:color w:val="000000"/>
        </w:rPr>
      </w:pPr>
      <w:r w:rsidRPr="003E4AFD">
        <w:rPr>
          <w:color w:val="000000"/>
        </w:rPr>
        <w:t xml:space="preserve">Согласно методическим указаниям по проведению анализа риска для опасных производственных объектов газотранспортных предприятий ОАО «ГАЗПРОМ» (СТО РД </w:t>
      </w:r>
      <w:r w:rsidRPr="003E4AFD">
        <w:rPr>
          <w:color w:val="000000"/>
        </w:rPr>
        <w:lastRenderedPageBreak/>
        <w:t xml:space="preserve">Газпром 39-1.10-084-2003), для экспертной оценки потенциальных </w:t>
      </w:r>
      <w:r w:rsidRPr="00551379">
        <w:rPr>
          <w:color w:val="000000"/>
        </w:rPr>
        <w:t>масштабов термического воздействия пожаров на газопроводах на человека и окружающую среду, рекомендованы к использованию результаты экспериментов фирмы «Бритиш Газ», показанные на рисунке 12 в виде зависимости критического расстояния (</w:t>
      </w:r>
      <w:proofErr w:type="spellStart"/>
      <w:r w:rsidRPr="00551379">
        <w:rPr>
          <w:i/>
          <w:color w:val="000000"/>
        </w:rPr>
        <w:t>L</w:t>
      </w:r>
      <w:r w:rsidRPr="00551379">
        <w:rPr>
          <w:i/>
          <w:color w:val="000000"/>
          <w:vertAlign w:val="subscript"/>
        </w:rPr>
        <w:t>кр</w:t>
      </w:r>
      <w:proofErr w:type="spellEnd"/>
      <w:r w:rsidRPr="00551379">
        <w:rPr>
          <w:color w:val="000000"/>
        </w:rPr>
        <w:t xml:space="preserve">) от диаметра трубопровода и рабочего давления. Величина </w:t>
      </w:r>
      <w:proofErr w:type="spellStart"/>
      <w:r w:rsidRPr="00551379">
        <w:rPr>
          <w:i/>
          <w:color w:val="000000"/>
        </w:rPr>
        <w:t>L</w:t>
      </w:r>
      <w:r w:rsidRPr="00551379">
        <w:rPr>
          <w:i/>
          <w:color w:val="000000"/>
          <w:vertAlign w:val="subscript"/>
        </w:rPr>
        <w:t>кр</w:t>
      </w:r>
      <w:proofErr w:type="spellEnd"/>
      <w:r w:rsidRPr="00551379">
        <w:rPr>
          <w:color w:val="000000"/>
        </w:rPr>
        <w:t xml:space="preserve"> представляет при этом радиус круга, на границе которого радиационный тепловой поток от пожара на поверхности земли составляет 32 кВт/м2. Эта величина соответствует вероятности термического поражения человека, равной единице, при экспозиции в 30-40 сек. </w:t>
      </w:r>
    </w:p>
    <w:p w14:paraId="762FCAED" w14:textId="77777777" w:rsidR="00AB5A54" w:rsidRDefault="0046226B" w:rsidP="00AB5A54">
      <w:pPr>
        <w:pStyle w:val="26"/>
        <w:keepNext/>
      </w:pPr>
      <w:r>
        <w:rPr>
          <w:noProof/>
          <w:color w:val="000000"/>
        </w:rPr>
        <w:drawing>
          <wp:inline distT="0" distB="0" distL="0" distR="0" wp14:anchorId="5B503CCA" wp14:editId="3038EDEC">
            <wp:extent cx="5132705" cy="3062605"/>
            <wp:effectExtent l="0" t="0" r="0" b="4445"/>
            <wp:docPr id="61" name="Рисунок 61" descr="Бритиш газ Фак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ритиш газ Факел"/>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32705" cy="3062605"/>
                    </a:xfrm>
                    <a:prstGeom prst="rect">
                      <a:avLst/>
                    </a:prstGeom>
                    <a:noFill/>
                    <a:ln>
                      <a:noFill/>
                    </a:ln>
                  </pic:spPr>
                </pic:pic>
              </a:graphicData>
            </a:graphic>
          </wp:inline>
        </w:drawing>
      </w:r>
    </w:p>
    <w:p w14:paraId="2288D1C6" w14:textId="77777777" w:rsidR="0046226B" w:rsidRDefault="00AB5A54" w:rsidP="00574D67">
      <w:pPr>
        <w:pStyle w:val="aa"/>
        <w:spacing w:before="0" w:after="0" w:line="240" w:lineRule="auto"/>
        <w:jc w:val="both"/>
      </w:pPr>
      <w:r>
        <w:t xml:space="preserve">Рисунок 4. </w:t>
      </w:r>
      <w:r w:rsidR="00AE6536">
        <w:fldChar w:fldCharType="begin"/>
      </w:r>
      <w:r w:rsidR="00AE6536">
        <w:instrText xml:space="preserve"> SEQ Рисунок_4. \* ARABIC </w:instrText>
      </w:r>
      <w:r w:rsidR="00AE6536">
        <w:fldChar w:fldCharType="separate"/>
      </w:r>
      <w:r w:rsidR="00212ED9">
        <w:rPr>
          <w:noProof/>
        </w:rPr>
        <w:t>11</w:t>
      </w:r>
      <w:r w:rsidR="00AE6536">
        <w:rPr>
          <w:noProof/>
        </w:rPr>
        <w:fldChar w:fldCharType="end"/>
      </w:r>
      <w:r>
        <w:t xml:space="preserve"> </w:t>
      </w:r>
      <w:r w:rsidRPr="00C54049">
        <w:t>Влияние   технологических параметров газопроводов на размеры зон абсолютного термического поражения («Бритиш Газ»)</w:t>
      </w:r>
    </w:p>
    <w:p w14:paraId="75E44D27" w14:textId="77777777" w:rsidR="00DF7110" w:rsidRDefault="00DF7110" w:rsidP="0046226B">
      <w:pPr>
        <w:pStyle w:val="26"/>
        <w:spacing w:after="0" w:line="240" w:lineRule="auto"/>
        <w:ind w:left="0" w:firstLine="567"/>
        <w:jc w:val="both"/>
        <w:rPr>
          <w:color w:val="000000"/>
        </w:rPr>
      </w:pPr>
    </w:p>
    <w:p w14:paraId="5270C229" w14:textId="77777777" w:rsidR="0046226B" w:rsidRPr="003E4AFD" w:rsidRDefault="0046226B" w:rsidP="0046226B">
      <w:pPr>
        <w:pStyle w:val="26"/>
        <w:spacing w:after="0" w:line="240" w:lineRule="auto"/>
        <w:ind w:left="0" w:firstLine="567"/>
        <w:jc w:val="both"/>
        <w:rPr>
          <w:color w:val="000000"/>
        </w:rPr>
      </w:pPr>
      <w:r w:rsidRPr="003E4AFD">
        <w:rPr>
          <w:color w:val="000000"/>
        </w:rPr>
        <w:t xml:space="preserve">Таким образом, критическое расстояние при факельном горении для газопровода-отвода </w:t>
      </w:r>
      <w:r w:rsidR="00AB5A54">
        <w:rPr>
          <w:color w:val="000000"/>
        </w:rPr>
        <w:t>к ГРС-3 Воронеж</w:t>
      </w:r>
      <w:r w:rsidRPr="003E4AFD">
        <w:rPr>
          <w:color w:val="000000"/>
        </w:rPr>
        <w:t xml:space="preserve"> (</w:t>
      </w:r>
      <w:proofErr w:type="spellStart"/>
      <w:r w:rsidRPr="003E4AFD">
        <w:rPr>
          <w:color w:val="000000"/>
        </w:rPr>
        <w:t>Ду</w:t>
      </w:r>
      <w:proofErr w:type="spellEnd"/>
      <w:r w:rsidRPr="003E4AFD">
        <w:rPr>
          <w:color w:val="000000"/>
        </w:rPr>
        <w:t xml:space="preserve"> 800 мм, </w:t>
      </w:r>
      <w:proofErr w:type="spellStart"/>
      <w:r w:rsidRPr="003E4AFD">
        <w:rPr>
          <w:color w:val="000000"/>
        </w:rPr>
        <w:t>Р</w:t>
      </w:r>
      <w:r w:rsidRPr="003E4AFD">
        <w:rPr>
          <w:color w:val="000000"/>
          <w:vertAlign w:val="subscript"/>
        </w:rPr>
        <w:t>г</w:t>
      </w:r>
      <w:proofErr w:type="spellEnd"/>
      <w:r w:rsidR="00411F43">
        <w:rPr>
          <w:color w:val="000000"/>
        </w:rPr>
        <w:t xml:space="preserve">=5,4 МПа) </w:t>
      </w:r>
      <w:r w:rsidR="00AB5A54">
        <w:rPr>
          <w:color w:val="000000"/>
        </w:rPr>
        <w:t>составит</w:t>
      </w:r>
      <w:r w:rsidR="00411F43">
        <w:rPr>
          <w:color w:val="000000"/>
        </w:rPr>
        <w:t xml:space="preserve"> около 60 м.</w:t>
      </w:r>
    </w:p>
    <w:p w14:paraId="4AD57570" w14:textId="77777777" w:rsidR="0046226B" w:rsidRPr="003E4AFD" w:rsidRDefault="0046226B" w:rsidP="0046226B">
      <w:pPr>
        <w:pStyle w:val="26"/>
        <w:spacing w:after="0" w:line="240" w:lineRule="auto"/>
        <w:ind w:left="0" w:firstLine="567"/>
        <w:jc w:val="both"/>
        <w:rPr>
          <w:color w:val="000000"/>
        </w:rPr>
      </w:pPr>
      <w:r w:rsidRPr="003E4AFD">
        <w:rPr>
          <w:color w:val="000000"/>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14:paraId="7A071BA8" w14:textId="77777777" w:rsidR="0046226B" w:rsidRPr="003E4AFD" w:rsidRDefault="0046226B" w:rsidP="0046226B">
      <w:pPr>
        <w:pStyle w:val="26"/>
        <w:spacing w:after="0" w:line="240" w:lineRule="auto"/>
        <w:ind w:left="0" w:firstLine="567"/>
        <w:jc w:val="both"/>
        <w:rPr>
          <w:color w:val="000000"/>
        </w:rPr>
      </w:pPr>
      <w:r w:rsidRPr="003E4AFD">
        <w:rPr>
          <w:color w:val="000000"/>
        </w:rPr>
        <w:t>Степень аварийности на магистральном газопроводе принимается равной 3×10</w:t>
      </w:r>
      <w:r w:rsidRPr="003E4AFD">
        <w:rPr>
          <w:color w:val="000000"/>
          <w:vertAlign w:val="superscript"/>
        </w:rPr>
        <w:t>-4</w:t>
      </w:r>
      <w:r w:rsidRPr="003E4AFD">
        <w:rPr>
          <w:color w:val="000000"/>
        </w:rPr>
        <w:t xml:space="preserve"> 1/(</w:t>
      </w:r>
      <w:proofErr w:type="spellStart"/>
      <w:r w:rsidRPr="003E4AFD">
        <w:rPr>
          <w:color w:val="000000"/>
        </w:rPr>
        <w:t>км×год</w:t>
      </w:r>
      <w:proofErr w:type="spellEnd"/>
      <w:r w:rsidRPr="003E4AFD">
        <w:rPr>
          <w:color w:val="000000"/>
        </w:rPr>
        <w:t>). Тогда индивидуальный риск гибели людей при разрушении магистрального газопровода-отвода  и возникновении факельного  горения составит:</w:t>
      </w:r>
    </w:p>
    <w:p w14:paraId="7DBCF14A" w14:textId="77777777" w:rsidR="00220EBD" w:rsidRDefault="0046226B" w:rsidP="0046226B">
      <w:pPr>
        <w:pStyle w:val="26"/>
        <w:spacing w:after="0" w:line="240" w:lineRule="auto"/>
        <w:ind w:left="0" w:firstLine="567"/>
        <w:jc w:val="both"/>
        <w:rPr>
          <w:color w:val="000000"/>
        </w:rPr>
      </w:pPr>
      <w:r w:rsidRPr="003E4AFD">
        <w:rPr>
          <w:color w:val="000000"/>
        </w:rPr>
        <w:t xml:space="preserve">- для газопровода-отвода </w:t>
      </w:r>
      <w:r w:rsidR="00AB5A54">
        <w:rPr>
          <w:color w:val="000000"/>
        </w:rPr>
        <w:t xml:space="preserve">к ГРС-3 Воронеж  </w:t>
      </w:r>
      <w:r w:rsidRPr="003E4AFD">
        <w:rPr>
          <w:color w:val="000000"/>
        </w:rPr>
        <w:t>–  около 1,0*10</w:t>
      </w:r>
      <w:r w:rsidRPr="003E4AFD">
        <w:rPr>
          <w:color w:val="000000"/>
          <w:vertAlign w:val="superscript"/>
        </w:rPr>
        <w:t>-6</w:t>
      </w:r>
      <w:r w:rsidRPr="003E4AFD">
        <w:rPr>
          <w:color w:val="000000"/>
        </w:rPr>
        <w:t xml:space="preserve"> на расстоянии 60 м от трассы газопровода.</w:t>
      </w:r>
    </w:p>
    <w:p w14:paraId="5481AE6D" w14:textId="77777777" w:rsidR="0046226B" w:rsidRPr="00CA4D4C" w:rsidRDefault="0046226B" w:rsidP="0046226B">
      <w:pPr>
        <w:pStyle w:val="26"/>
        <w:spacing w:after="0" w:line="240" w:lineRule="auto"/>
        <w:ind w:left="0" w:firstLine="567"/>
        <w:jc w:val="both"/>
        <w:rPr>
          <w:color w:val="000000"/>
        </w:rPr>
      </w:pPr>
    </w:p>
    <w:p w14:paraId="0E0D5FE5" w14:textId="77777777" w:rsidR="00220EBD" w:rsidRPr="00CA4D4C" w:rsidRDefault="00220EBD" w:rsidP="0091102E">
      <w:pPr>
        <w:pStyle w:val="44131"/>
        <w:outlineLvl w:val="3"/>
      </w:pPr>
      <w:bookmarkStart w:id="122" w:name="_Toc457376317"/>
      <w:r w:rsidRPr="00CA4D4C">
        <w:t>Прогноз масштабов зон поражения при авариях на объектах системы газораспределения</w:t>
      </w:r>
      <w:bookmarkEnd w:id="122"/>
    </w:p>
    <w:p w14:paraId="322494EE" w14:textId="77777777" w:rsidR="00501207" w:rsidRDefault="00501207" w:rsidP="0091102E">
      <w:pPr>
        <w:spacing w:line="240" w:lineRule="auto"/>
        <w:ind w:firstLine="567"/>
        <w:jc w:val="both"/>
      </w:pPr>
    </w:p>
    <w:p w14:paraId="407245E7" w14:textId="77777777" w:rsidR="00501207" w:rsidRDefault="00501207" w:rsidP="00501207">
      <w:pPr>
        <w:pStyle w:val="01"/>
        <w:ind w:firstLine="709"/>
        <w:rPr>
          <w:rFonts w:eastAsia="Arial" w:cs="Arial"/>
          <w:color w:val="000000"/>
          <w:shd w:val="clear" w:color="auto" w:fill="FFFFFF"/>
          <w:lang w:val="ru-RU"/>
        </w:rPr>
      </w:pPr>
      <w:r w:rsidRPr="00501207">
        <w:rPr>
          <w:lang w:val="ru-RU"/>
        </w:rPr>
        <w:t xml:space="preserve">В настоящее время газоснабжение </w:t>
      </w:r>
      <w:proofErr w:type="spellStart"/>
      <w:r w:rsidR="00F06C3F">
        <w:rPr>
          <w:lang w:val="ru-RU"/>
        </w:rPr>
        <w:t>Новогремяченского</w:t>
      </w:r>
      <w:proofErr w:type="spellEnd"/>
      <w:r w:rsidRPr="00501207">
        <w:rPr>
          <w:lang w:val="ru-RU"/>
        </w:rPr>
        <w:t xml:space="preserve"> сельского посе</w:t>
      </w:r>
      <w:r>
        <w:rPr>
          <w:lang w:val="ru-RU"/>
        </w:rPr>
        <w:t>ления</w:t>
      </w:r>
      <w:r w:rsidRPr="00501207">
        <w:rPr>
          <w:lang w:val="ru-RU"/>
        </w:rPr>
        <w:t xml:space="preserve"> осуществляется природным газом</w:t>
      </w:r>
      <w:r w:rsidR="00FC1B52">
        <w:rPr>
          <w:lang w:val="ru-RU"/>
        </w:rPr>
        <w:t xml:space="preserve"> через </w:t>
      </w:r>
      <w:r w:rsidR="00FC1B52" w:rsidRPr="00FC1B52">
        <w:rPr>
          <w:rFonts w:eastAsia="Arial" w:cs="Arial"/>
          <w:color w:val="000000"/>
          <w:shd w:val="clear" w:color="auto" w:fill="FFFFFF"/>
          <w:lang w:val="ru-RU"/>
        </w:rPr>
        <w:t xml:space="preserve">ГРП </w:t>
      </w:r>
      <w:r w:rsidR="00422D07">
        <w:rPr>
          <w:rFonts w:eastAsia="Arial" w:cs="Arial"/>
          <w:color w:val="000000"/>
          <w:shd w:val="clear" w:color="auto" w:fill="FFFFFF"/>
          <w:lang w:val="ru-RU"/>
        </w:rPr>
        <w:t>«</w:t>
      </w:r>
      <w:r w:rsidR="00FC1B52" w:rsidRPr="00FC1B52">
        <w:rPr>
          <w:rFonts w:eastAsia="Arial" w:cs="Arial"/>
          <w:color w:val="000000"/>
          <w:shd w:val="clear" w:color="auto" w:fill="FFFFFF"/>
          <w:lang w:val="ru-RU"/>
        </w:rPr>
        <w:t>Усть</w:t>
      </w:r>
      <w:r w:rsidR="00422D07">
        <w:rPr>
          <w:rFonts w:eastAsia="Arial" w:cs="Arial"/>
          <w:color w:val="000000"/>
          <w:shd w:val="clear" w:color="auto" w:fill="FFFFFF"/>
          <w:lang w:val="ru-RU"/>
        </w:rPr>
        <w:t>е»</w:t>
      </w:r>
      <w:r w:rsidR="00271D5E">
        <w:rPr>
          <w:rFonts w:eastAsia="Arial" w:cs="Arial"/>
          <w:color w:val="000000"/>
          <w:shd w:val="clear" w:color="auto" w:fill="FFFFFF"/>
          <w:lang w:val="ru-RU"/>
        </w:rPr>
        <w:t xml:space="preserve"> </w:t>
      </w:r>
      <w:r w:rsidR="00FC1B52" w:rsidRPr="00FC1B52">
        <w:rPr>
          <w:rFonts w:eastAsia="Arial" w:cs="Arial"/>
          <w:color w:val="000000"/>
          <w:shd w:val="clear" w:color="auto" w:fill="FFFFFF"/>
          <w:lang w:val="ru-RU"/>
        </w:rPr>
        <w:t>от ГРС ВНИИ Кукуруза от магистрального газопровода «Северный Кавказ — Центр»</w:t>
      </w:r>
      <w:r w:rsidR="00FC1B52">
        <w:rPr>
          <w:rFonts w:eastAsia="Arial" w:cs="Arial"/>
          <w:color w:val="000000"/>
          <w:shd w:val="clear" w:color="auto" w:fill="FFFFFF"/>
          <w:lang w:val="ru-RU"/>
        </w:rPr>
        <w:t>.</w:t>
      </w:r>
    </w:p>
    <w:p w14:paraId="7AF087C8" w14:textId="77777777" w:rsidR="00121652" w:rsidRPr="00A17369" w:rsidRDefault="00121652" w:rsidP="00121652">
      <w:pPr>
        <w:widowControl/>
        <w:autoSpaceDN/>
        <w:adjustRightInd/>
        <w:spacing w:line="240" w:lineRule="auto"/>
        <w:ind w:firstLine="567"/>
        <w:jc w:val="both"/>
      </w:pPr>
      <w:r w:rsidRPr="00A17369">
        <w:rPr>
          <w:color w:val="000000"/>
        </w:rPr>
        <w:lastRenderedPageBreak/>
        <w:t>Распределение газа по поселению осуществляется по 3-х ступенчатой схеме:</w:t>
      </w:r>
    </w:p>
    <w:p w14:paraId="7895EDD4" w14:textId="77777777" w:rsidR="00121652" w:rsidRPr="00A17369" w:rsidRDefault="00121652" w:rsidP="00121652">
      <w:pPr>
        <w:widowControl/>
        <w:numPr>
          <w:ilvl w:val="1"/>
          <w:numId w:val="11"/>
        </w:numPr>
        <w:autoSpaceDN/>
        <w:adjustRightInd/>
        <w:spacing w:line="240" w:lineRule="auto"/>
        <w:jc w:val="both"/>
      </w:pPr>
      <w:r w:rsidRPr="00A17369">
        <w:rPr>
          <w:color w:val="000000"/>
          <w:lang w:val="en-US"/>
        </w:rPr>
        <w:t>I</w:t>
      </w:r>
      <w:r w:rsidRPr="00A17369">
        <w:rPr>
          <w:color w:val="000000"/>
        </w:rPr>
        <w:t xml:space="preserve">-я ступень — газопровод высокого давления </w:t>
      </w:r>
      <w:r w:rsidRPr="00A17369">
        <w:rPr>
          <w:color w:val="000000"/>
          <w:lang w:val="en-US"/>
        </w:rPr>
        <w:t>I</w:t>
      </w:r>
      <w:r w:rsidRPr="00A17369">
        <w:rPr>
          <w:color w:val="000000"/>
        </w:rPr>
        <w:t xml:space="preserve"> - ой категории р ≤ 1,2 МПА;</w:t>
      </w:r>
    </w:p>
    <w:p w14:paraId="2AD1C6B1" w14:textId="77777777" w:rsidR="00121652" w:rsidRPr="00A17369" w:rsidRDefault="00121652" w:rsidP="00121652">
      <w:pPr>
        <w:widowControl/>
        <w:numPr>
          <w:ilvl w:val="1"/>
          <w:numId w:val="11"/>
        </w:numPr>
        <w:autoSpaceDN/>
        <w:adjustRightInd/>
        <w:spacing w:line="240" w:lineRule="auto"/>
        <w:jc w:val="both"/>
      </w:pPr>
      <w:r w:rsidRPr="00A17369">
        <w:rPr>
          <w:color w:val="000000"/>
          <w:lang w:val="en-US"/>
        </w:rPr>
        <w:t>II</w:t>
      </w:r>
      <w:r w:rsidRPr="00A17369">
        <w:rPr>
          <w:color w:val="000000"/>
        </w:rPr>
        <w:t>-я ступень — газопровод среднего давления р≤0,03 МПА;</w:t>
      </w:r>
    </w:p>
    <w:p w14:paraId="4CC044B3" w14:textId="77777777" w:rsidR="00121652" w:rsidRPr="00A17369" w:rsidRDefault="00121652" w:rsidP="00121652">
      <w:pPr>
        <w:widowControl/>
        <w:numPr>
          <w:ilvl w:val="1"/>
          <w:numId w:val="11"/>
        </w:numPr>
        <w:autoSpaceDN/>
        <w:adjustRightInd/>
        <w:spacing w:line="240" w:lineRule="auto"/>
        <w:jc w:val="both"/>
      </w:pPr>
      <w:r w:rsidRPr="00A17369">
        <w:rPr>
          <w:color w:val="000000"/>
          <w:lang w:val="en-US"/>
        </w:rPr>
        <w:t>III</w:t>
      </w:r>
      <w:r w:rsidRPr="00A17369">
        <w:rPr>
          <w:color w:val="000000"/>
        </w:rPr>
        <w:t>-я ступень — газопровод низкого давления р ≤ 0,003 МПА.</w:t>
      </w:r>
    </w:p>
    <w:p w14:paraId="07185D0C" w14:textId="77777777" w:rsidR="00121652" w:rsidRPr="00501207" w:rsidRDefault="00121652" w:rsidP="00121652">
      <w:pPr>
        <w:pStyle w:val="01"/>
        <w:ind w:firstLine="709"/>
        <w:rPr>
          <w:lang w:val="ru-RU"/>
        </w:rPr>
      </w:pPr>
      <w:r w:rsidRPr="00121652">
        <w:rPr>
          <w:color w:val="000000"/>
          <w:lang w:val="ru-RU"/>
        </w:rPr>
        <w:t xml:space="preserve">Связь между ступенями осуществляется через газорегуляторные пункты (ГРП, ШРП). По типу прокладки газопроводы всех категорий давления делятся на подземный и надземный. </w:t>
      </w:r>
      <w:r>
        <w:rPr>
          <w:color w:val="000000"/>
          <w:lang w:val="ru-RU"/>
        </w:rPr>
        <w:t>Надземный тип прокладки</w:t>
      </w:r>
      <w:r w:rsidRPr="00702EAB">
        <w:rPr>
          <w:color w:val="000000"/>
          <w:lang w:val="ru-RU"/>
        </w:rPr>
        <w:t xml:space="preserve"> в </w:t>
      </w:r>
      <w:r>
        <w:rPr>
          <w:color w:val="000000"/>
          <w:lang w:val="ru-RU"/>
        </w:rPr>
        <w:t>основном</w:t>
      </w:r>
      <w:r w:rsidRPr="00702EAB">
        <w:rPr>
          <w:color w:val="000000"/>
          <w:lang w:val="ru-RU"/>
        </w:rPr>
        <w:t xml:space="preserve"> </w:t>
      </w:r>
      <w:r>
        <w:rPr>
          <w:color w:val="000000"/>
          <w:lang w:val="ru-RU"/>
        </w:rPr>
        <w:t>для газопровода</w:t>
      </w:r>
      <w:r w:rsidRPr="00702EAB">
        <w:rPr>
          <w:color w:val="000000"/>
          <w:lang w:val="ru-RU"/>
        </w:rPr>
        <w:t xml:space="preserve"> </w:t>
      </w:r>
      <w:r>
        <w:rPr>
          <w:color w:val="000000"/>
          <w:lang w:val="ru-RU"/>
        </w:rPr>
        <w:t>низкого</w:t>
      </w:r>
      <w:r w:rsidRPr="00702EAB">
        <w:rPr>
          <w:color w:val="000000"/>
          <w:lang w:val="ru-RU"/>
        </w:rPr>
        <w:t xml:space="preserve"> </w:t>
      </w:r>
      <w:r>
        <w:rPr>
          <w:color w:val="000000"/>
          <w:lang w:val="ru-RU"/>
        </w:rPr>
        <w:t>давления</w:t>
      </w:r>
      <w:r w:rsidRPr="00702EAB">
        <w:rPr>
          <w:color w:val="000000"/>
          <w:lang w:val="ru-RU"/>
        </w:rPr>
        <w:t>.</w:t>
      </w:r>
    </w:p>
    <w:p w14:paraId="4CB65CEA" w14:textId="77777777" w:rsidR="00271D5E" w:rsidRDefault="00271D5E" w:rsidP="00271D5E">
      <w:pPr>
        <w:spacing w:line="240" w:lineRule="auto"/>
        <w:ind w:firstLine="567"/>
        <w:jc w:val="both"/>
        <w:rPr>
          <w:rFonts w:eastAsia="Arial" w:cs="Arial"/>
          <w:color w:val="000000"/>
          <w:shd w:val="clear" w:color="auto" w:fill="FFFFFF"/>
        </w:rPr>
      </w:pPr>
      <w:r w:rsidRPr="00942BBE">
        <w:rPr>
          <w:rFonts w:eastAsia="Arial" w:cs="Arial"/>
          <w:color w:val="000000"/>
          <w:shd w:val="clear" w:color="auto" w:fill="FFFFFF"/>
        </w:rPr>
        <w:t>Природный газ давлением 0,6 Мпа подается в поселение от существующе</w:t>
      </w:r>
      <w:r>
        <w:rPr>
          <w:rFonts w:eastAsia="Arial" w:cs="Arial"/>
          <w:color w:val="000000"/>
          <w:shd w:val="clear" w:color="auto" w:fill="FFFFFF"/>
        </w:rPr>
        <w:t>го</w:t>
      </w:r>
      <w:r w:rsidRPr="00942BBE">
        <w:rPr>
          <w:rFonts w:eastAsia="Arial" w:cs="Arial"/>
          <w:color w:val="000000"/>
          <w:shd w:val="clear" w:color="auto" w:fill="FFFFFF"/>
        </w:rPr>
        <w:t xml:space="preserve"> ГРП   «Устье»</w:t>
      </w:r>
      <w:r>
        <w:rPr>
          <w:rFonts w:eastAsia="Arial" w:cs="Arial"/>
          <w:color w:val="000000"/>
          <w:shd w:val="clear" w:color="auto" w:fill="FFFFFF"/>
        </w:rPr>
        <w:t xml:space="preserve"> к ГРП </w:t>
      </w:r>
      <w:proofErr w:type="spellStart"/>
      <w:r>
        <w:rPr>
          <w:rFonts w:eastAsia="Arial" w:cs="Arial"/>
          <w:color w:val="000000"/>
          <w:shd w:val="clear" w:color="auto" w:fill="FFFFFF"/>
        </w:rPr>
        <w:t>Новогремяченского</w:t>
      </w:r>
      <w:proofErr w:type="spellEnd"/>
      <w:r>
        <w:rPr>
          <w:rFonts w:eastAsia="Arial" w:cs="Arial"/>
          <w:color w:val="000000"/>
          <w:shd w:val="clear" w:color="auto" w:fill="FFFFFF"/>
        </w:rPr>
        <w:t xml:space="preserve"> сельского поселения.</w:t>
      </w:r>
    </w:p>
    <w:p w14:paraId="0B1768C2" w14:textId="77777777" w:rsidR="00271D5E" w:rsidRDefault="00271D5E" w:rsidP="00271D5E">
      <w:pPr>
        <w:spacing w:line="240" w:lineRule="auto"/>
        <w:ind w:firstLine="567"/>
        <w:jc w:val="both"/>
      </w:pPr>
      <w:r w:rsidRPr="00431A4F">
        <w:t>После ГРП газ поступает по газопроводам высокого давления Р≤0,6МПа к ШРП</w:t>
      </w:r>
      <w:r>
        <w:t xml:space="preserve"> поселения.</w:t>
      </w:r>
    </w:p>
    <w:p w14:paraId="1C1A9599" w14:textId="77777777" w:rsidR="00271D5E" w:rsidRDefault="00271D5E" w:rsidP="00271D5E">
      <w:pPr>
        <w:spacing w:line="240" w:lineRule="auto"/>
        <w:ind w:firstLine="567"/>
        <w:jc w:val="both"/>
      </w:pPr>
      <w:r w:rsidRPr="00431A4F">
        <w:t xml:space="preserve">После ШРП газ по </w:t>
      </w:r>
      <w:r w:rsidRPr="00EA53B3">
        <w:t>газопроводам низкого давления Р≤0,003 МПа поступает к котельным и потребителям жилых домов.</w:t>
      </w:r>
    </w:p>
    <w:p w14:paraId="42E9CE1F" w14:textId="77777777" w:rsidR="00271D5E" w:rsidRPr="00EA53B3" w:rsidRDefault="00271D5E" w:rsidP="00271D5E">
      <w:pPr>
        <w:pStyle w:val="01"/>
        <w:rPr>
          <w:lang w:val="ru-RU"/>
        </w:rPr>
      </w:pPr>
      <w:r w:rsidRPr="00EA53B3">
        <w:rPr>
          <w:lang w:val="ru-RU"/>
        </w:rPr>
        <w:t xml:space="preserve">Всего в </w:t>
      </w:r>
      <w:proofErr w:type="spellStart"/>
      <w:r>
        <w:rPr>
          <w:lang w:val="ru-RU"/>
        </w:rPr>
        <w:t>Новогремяченском</w:t>
      </w:r>
      <w:proofErr w:type="spellEnd"/>
      <w:r w:rsidRPr="00EA53B3">
        <w:rPr>
          <w:lang w:val="ru-RU"/>
        </w:rPr>
        <w:t xml:space="preserve"> сельском поселении:</w:t>
      </w:r>
    </w:p>
    <w:p w14:paraId="1E95564D" w14:textId="77777777" w:rsidR="00271D5E" w:rsidRPr="00EA53B3" w:rsidRDefault="00271D5E" w:rsidP="00271D5E">
      <w:pPr>
        <w:pStyle w:val="01"/>
        <w:numPr>
          <w:ilvl w:val="0"/>
          <w:numId w:val="101"/>
        </w:numPr>
        <w:tabs>
          <w:tab w:val="left" w:pos="1080"/>
        </w:tabs>
        <w:ind w:left="1080"/>
        <w:rPr>
          <w:lang w:val="ru-RU"/>
        </w:rPr>
      </w:pPr>
      <w:r w:rsidRPr="00EA53B3">
        <w:rPr>
          <w:lang w:val="ru-RU"/>
        </w:rPr>
        <w:t>ГРП -</w:t>
      </w:r>
      <w:r>
        <w:rPr>
          <w:lang w:val="ru-RU"/>
        </w:rPr>
        <w:t xml:space="preserve"> 2</w:t>
      </w:r>
      <w:r w:rsidRPr="00EA53B3">
        <w:rPr>
          <w:lang w:val="ru-RU"/>
        </w:rPr>
        <w:t xml:space="preserve"> шт.</w:t>
      </w:r>
    </w:p>
    <w:p w14:paraId="621C960C" w14:textId="77777777" w:rsidR="00271D5E" w:rsidRPr="00EA53B3" w:rsidRDefault="00271D5E" w:rsidP="00271D5E">
      <w:pPr>
        <w:pStyle w:val="01"/>
        <w:numPr>
          <w:ilvl w:val="0"/>
          <w:numId w:val="101"/>
        </w:numPr>
        <w:tabs>
          <w:tab w:val="left" w:pos="1080"/>
        </w:tabs>
        <w:ind w:left="1080"/>
        <w:rPr>
          <w:lang w:val="ru-RU"/>
        </w:rPr>
      </w:pPr>
      <w:r w:rsidRPr="00EA53B3">
        <w:rPr>
          <w:lang w:val="ru-RU"/>
        </w:rPr>
        <w:t>ШРП -</w:t>
      </w:r>
      <w:r>
        <w:rPr>
          <w:lang w:val="ru-RU"/>
        </w:rPr>
        <w:t xml:space="preserve"> 2 шт.</w:t>
      </w:r>
    </w:p>
    <w:p w14:paraId="7DB52E89" w14:textId="77777777" w:rsidR="00271D5E" w:rsidRPr="00EA53B3" w:rsidRDefault="00271D5E" w:rsidP="00271D5E">
      <w:pPr>
        <w:pStyle w:val="01"/>
        <w:numPr>
          <w:ilvl w:val="0"/>
          <w:numId w:val="101"/>
        </w:numPr>
        <w:tabs>
          <w:tab w:val="left" w:pos="1080"/>
        </w:tabs>
        <w:ind w:left="1080"/>
        <w:rPr>
          <w:lang w:val="ru-RU"/>
        </w:rPr>
      </w:pPr>
      <w:r w:rsidRPr="00EA53B3">
        <w:rPr>
          <w:lang w:val="ru-RU"/>
        </w:rPr>
        <w:t>котельных -</w:t>
      </w:r>
      <w:r>
        <w:rPr>
          <w:lang w:val="ru-RU"/>
        </w:rPr>
        <w:t xml:space="preserve"> </w:t>
      </w:r>
      <w:r w:rsidRPr="00CF4E3C">
        <w:rPr>
          <w:lang w:val="ru-RU"/>
        </w:rPr>
        <w:t>2</w:t>
      </w:r>
      <w:r w:rsidRPr="00EA53B3">
        <w:rPr>
          <w:lang w:val="ru-RU"/>
        </w:rPr>
        <w:t xml:space="preserve"> шт. </w:t>
      </w:r>
    </w:p>
    <w:p w14:paraId="2AC7385B" w14:textId="77777777" w:rsidR="00501207" w:rsidRPr="00501207" w:rsidRDefault="00501207" w:rsidP="00501207">
      <w:pPr>
        <w:pStyle w:val="01"/>
        <w:tabs>
          <w:tab w:val="left" w:pos="709"/>
        </w:tabs>
        <w:ind w:firstLine="709"/>
        <w:rPr>
          <w:lang w:val="ru-RU"/>
        </w:rPr>
      </w:pPr>
      <w:r w:rsidRPr="00501207">
        <w:rPr>
          <w:lang w:val="ru-RU"/>
        </w:rPr>
        <w:t>Использование природного газа в с.</w:t>
      </w:r>
      <w:r w:rsidR="00271D5E">
        <w:rPr>
          <w:lang w:val="ru-RU"/>
        </w:rPr>
        <w:t xml:space="preserve"> </w:t>
      </w:r>
      <w:proofErr w:type="spellStart"/>
      <w:r w:rsidR="000042C6">
        <w:rPr>
          <w:lang w:val="ru-RU"/>
        </w:rPr>
        <w:t>Новогремяченское</w:t>
      </w:r>
      <w:proofErr w:type="spellEnd"/>
      <w:r w:rsidRPr="00501207">
        <w:rPr>
          <w:lang w:val="ru-RU"/>
        </w:rPr>
        <w:t xml:space="preserve"> осуществляется на нужды отопления, </w:t>
      </w:r>
      <w:proofErr w:type="spellStart"/>
      <w:r w:rsidRPr="00501207">
        <w:rPr>
          <w:lang w:val="ru-RU"/>
        </w:rPr>
        <w:t>пищеприготовления</w:t>
      </w:r>
      <w:proofErr w:type="spellEnd"/>
      <w:r w:rsidRPr="00501207">
        <w:rPr>
          <w:lang w:val="ru-RU"/>
        </w:rPr>
        <w:t xml:space="preserve">, горячего водоснабжения жилого фонда, котельных </w:t>
      </w:r>
      <w:r w:rsidR="00271D5E">
        <w:rPr>
          <w:lang w:val="ru-RU"/>
        </w:rPr>
        <w:t>школы</w:t>
      </w:r>
      <w:r w:rsidRPr="00501207">
        <w:rPr>
          <w:lang w:val="ru-RU"/>
        </w:rPr>
        <w:t xml:space="preserve"> и детского сада.</w:t>
      </w:r>
    </w:p>
    <w:p w14:paraId="37C9B4D4" w14:textId="77777777" w:rsidR="00454977" w:rsidRPr="00942BBE" w:rsidRDefault="00454977" w:rsidP="00454977">
      <w:pPr>
        <w:shd w:val="clear" w:color="auto" w:fill="FFFFFF"/>
        <w:tabs>
          <w:tab w:val="left" w:pos="851"/>
        </w:tabs>
        <w:autoSpaceDE w:val="0"/>
        <w:spacing w:line="240" w:lineRule="auto"/>
        <w:ind w:firstLine="567"/>
        <w:jc w:val="both"/>
        <w:rPr>
          <w:rFonts w:eastAsia="Arial" w:cs="Arial"/>
          <w:color w:val="000000"/>
          <w:shd w:val="clear" w:color="auto" w:fill="FFFFFF"/>
        </w:rPr>
      </w:pPr>
      <w:r w:rsidRPr="00942BBE">
        <w:rPr>
          <w:rFonts w:eastAsia="Arial" w:cs="Arial"/>
          <w:color w:val="000000"/>
          <w:shd w:val="clear" w:color="auto" w:fill="FFFFFF"/>
        </w:rPr>
        <w:t xml:space="preserve">По данным администрации </w:t>
      </w:r>
      <w:proofErr w:type="spellStart"/>
      <w:r w:rsidR="00F06C3F">
        <w:rPr>
          <w:rFonts w:eastAsia="Arial" w:cs="Arial"/>
          <w:color w:val="000000"/>
          <w:shd w:val="clear" w:color="auto" w:fill="FFFFFF"/>
        </w:rPr>
        <w:t>Новогремяченского</w:t>
      </w:r>
      <w:proofErr w:type="spellEnd"/>
      <w:r w:rsidRPr="00942BBE">
        <w:rPr>
          <w:rFonts w:eastAsia="Arial" w:cs="Arial"/>
          <w:color w:val="000000"/>
          <w:shd w:val="clear" w:color="auto" w:fill="FFFFFF"/>
        </w:rPr>
        <w:t xml:space="preserve"> сельского поселения:</w:t>
      </w:r>
    </w:p>
    <w:p w14:paraId="502B0494" w14:textId="77777777" w:rsidR="00454977" w:rsidRPr="00942BBE" w:rsidRDefault="00454977" w:rsidP="00564144">
      <w:pPr>
        <w:numPr>
          <w:ilvl w:val="0"/>
          <w:numId w:val="116"/>
        </w:numPr>
        <w:shd w:val="clear" w:color="auto" w:fill="FFFFFF"/>
        <w:tabs>
          <w:tab w:val="clear" w:pos="720"/>
          <w:tab w:val="num" w:pos="-1843"/>
          <w:tab w:val="left" w:pos="851"/>
        </w:tabs>
        <w:suppressAutoHyphens/>
        <w:autoSpaceDE w:val="0"/>
        <w:autoSpaceDN/>
        <w:adjustRightInd/>
        <w:spacing w:line="240" w:lineRule="auto"/>
        <w:ind w:left="0" w:firstLine="567"/>
        <w:jc w:val="both"/>
        <w:rPr>
          <w:rFonts w:eastAsia="Arial" w:cs="Arial"/>
          <w:color w:val="000000"/>
          <w:shd w:val="clear" w:color="auto" w:fill="FFFFFF"/>
        </w:rPr>
      </w:pPr>
      <w:r w:rsidRPr="00942BBE">
        <w:rPr>
          <w:rFonts w:eastAsia="Arial" w:cs="Arial"/>
          <w:color w:val="000000"/>
          <w:shd w:val="clear" w:color="auto" w:fill="FFFFFF"/>
        </w:rPr>
        <w:t xml:space="preserve">природным газом газифицировано </w:t>
      </w:r>
      <w:r w:rsidR="00271D5E">
        <w:rPr>
          <w:rFonts w:eastAsia="Arial" w:cs="Arial"/>
          <w:color w:val="000000"/>
          <w:shd w:val="clear" w:color="auto" w:fill="FFFFFF"/>
        </w:rPr>
        <w:t>100</w:t>
      </w:r>
      <w:r w:rsidRPr="00942BBE">
        <w:rPr>
          <w:rFonts w:eastAsia="Arial" w:cs="Arial"/>
          <w:color w:val="000000"/>
          <w:shd w:val="clear" w:color="auto" w:fill="FFFFFF"/>
        </w:rPr>
        <w:t xml:space="preserve"> % квартир;</w:t>
      </w:r>
    </w:p>
    <w:p w14:paraId="1D5B7A42" w14:textId="77777777" w:rsidR="00454977" w:rsidRPr="00942BBE" w:rsidRDefault="00454977" w:rsidP="00564144">
      <w:pPr>
        <w:numPr>
          <w:ilvl w:val="0"/>
          <w:numId w:val="116"/>
        </w:numPr>
        <w:shd w:val="clear" w:color="auto" w:fill="FFFFFF"/>
        <w:tabs>
          <w:tab w:val="clear" w:pos="720"/>
          <w:tab w:val="num" w:pos="-1843"/>
          <w:tab w:val="left" w:pos="851"/>
        </w:tabs>
        <w:suppressAutoHyphens/>
        <w:autoSpaceDE w:val="0"/>
        <w:autoSpaceDN/>
        <w:adjustRightInd/>
        <w:spacing w:line="240" w:lineRule="auto"/>
        <w:ind w:left="0" w:firstLine="567"/>
        <w:jc w:val="both"/>
        <w:rPr>
          <w:rFonts w:eastAsia="Arial" w:cs="Arial"/>
          <w:color w:val="000000"/>
          <w:shd w:val="clear" w:color="auto" w:fill="FFFFFF"/>
        </w:rPr>
      </w:pPr>
      <w:r w:rsidRPr="00942BBE">
        <w:rPr>
          <w:rFonts w:eastAsia="Arial" w:cs="Arial"/>
          <w:color w:val="000000"/>
          <w:shd w:val="clear" w:color="auto" w:fill="FFFFFF"/>
        </w:rPr>
        <w:t xml:space="preserve">общая протяженность газопроводов составляет </w:t>
      </w:r>
      <w:r w:rsidR="00271D5E">
        <w:rPr>
          <w:rFonts w:eastAsia="Arial" w:cs="Arial"/>
          <w:color w:val="000000"/>
          <w:shd w:val="clear" w:color="auto" w:fill="FFFFFF"/>
        </w:rPr>
        <w:t>15,972</w:t>
      </w:r>
      <w:r>
        <w:rPr>
          <w:rFonts w:eastAsia="Arial" w:cs="Arial"/>
          <w:color w:val="000000"/>
          <w:shd w:val="clear" w:color="auto" w:fill="FFFFFF"/>
        </w:rPr>
        <w:t xml:space="preserve"> км.</w:t>
      </w:r>
    </w:p>
    <w:p w14:paraId="596DFD4F" w14:textId="77777777" w:rsidR="00501207" w:rsidRPr="003E4AFD" w:rsidRDefault="00501207" w:rsidP="00501207">
      <w:pPr>
        <w:tabs>
          <w:tab w:val="left" w:pos="-2127"/>
        </w:tabs>
        <w:autoSpaceDE w:val="0"/>
        <w:spacing w:line="240" w:lineRule="auto"/>
        <w:ind w:right="-30" w:firstLine="709"/>
        <w:jc w:val="both"/>
        <w:rPr>
          <w:color w:val="000000"/>
        </w:rPr>
      </w:pPr>
      <w:r w:rsidRPr="003E4AFD">
        <w:rPr>
          <w:color w:val="000000"/>
        </w:rPr>
        <w:t xml:space="preserve">При разгерметизации распределительного газопровода чаще всего происходит истечение природного газа в атмосферу с последующим рассеянием. При разгерметизации наземных участков газопроводов так же возможно факельное горение (образование горящей струи в условиях мгновенного воспламенения утечки газа). Причем факельное горение также наблюдается при истечении из подземного газопровода в искусственно созданном котловане (при ведении земляных работ). Кроме того, при утечке газа из подземного участка газопровода возможно проникновение вещества через грунт над трубой с последующим воспламенением и образованием колышущегося пламени (слабого источника теплового излучения, возникающего при воспламенении и фильтрации газа через грунт над телом трубы, и способного служить источником зажигания). При аварии на территории населенного пункта может произойти проникновение природного газа в помещения зданий, в результате чего возможно образование </w:t>
      </w:r>
      <w:proofErr w:type="spellStart"/>
      <w:r w:rsidRPr="003E4AFD">
        <w:rPr>
          <w:color w:val="000000"/>
        </w:rPr>
        <w:t>взрыво</w:t>
      </w:r>
      <w:proofErr w:type="spellEnd"/>
      <w:r w:rsidRPr="003E4AFD">
        <w:rPr>
          <w:color w:val="000000"/>
        </w:rPr>
        <w:t xml:space="preserve">- и пожароопасной </w:t>
      </w:r>
      <w:proofErr w:type="spellStart"/>
      <w:r w:rsidRPr="003E4AFD">
        <w:rPr>
          <w:color w:val="000000"/>
        </w:rPr>
        <w:t>газовоздушной</w:t>
      </w:r>
      <w:proofErr w:type="spellEnd"/>
      <w:r w:rsidRPr="003E4AFD">
        <w:rPr>
          <w:color w:val="000000"/>
        </w:rPr>
        <w:t xml:space="preserve"> смеси, которая при наличии источника зажигания способна к взрыву (повышению давления в помещении за счет сгорания горючей смеси), приводящему к разрушению зданий и </w:t>
      </w:r>
      <w:proofErr w:type="spellStart"/>
      <w:r w:rsidRPr="003E4AFD">
        <w:rPr>
          <w:color w:val="000000"/>
        </w:rPr>
        <w:t>травмированию</w:t>
      </w:r>
      <w:proofErr w:type="spellEnd"/>
      <w:r w:rsidRPr="003E4AFD">
        <w:rPr>
          <w:color w:val="000000"/>
        </w:rPr>
        <w:t xml:space="preserve"> людей. </w:t>
      </w:r>
    </w:p>
    <w:p w14:paraId="6B9B968A" w14:textId="77777777" w:rsidR="00501207" w:rsidRPr="003E4AFD" w:rsidRDefault="00501207" w:rsidP="00501207">
      <w:pPr>
        <w:tabs>
          <w:tab w:val="left" w:pos="-2127"/>
        </w:tabs>
        <w:autoSpaceDE w:val="0"/>
        <w:spacing w:line="240" w:lineRule="auto"/>
        <w:ind w:right="-30" w:firstLine="709"/>
        <w:jc w:val="both"/>
        <w:rPr>
          <w:color w:val="000000"/>
        </w:rPr>
      </w:pPr>
      <w:r w:rsidRPr="003E4AFD">
        <w:rPr>
          <w:color w:val="000000"/>
        </w:rPr>
        <w:t>На открытых участках распределительных газопроводов наибольшую опасность представляет факельное горение газа, исходящего через аварийное отверстие газопровода высокого давления.</w:t>
      </w:r>
    </w:p>
    <w:p w14:paraId="4AEB19FA" w14:textId="77777777" w:rsidR="00501207" w:rsidRPr="003E4AFD" w:rsidRDefault="00501207" w:rsidP="00501207">
      <w:pPr>
        <w:tabs>
          <w:tab w:val="left" w:pos="-2127"/>
        </w:tabs>
        <w:autoSpaceDE w:val="0"/>
        <w:spacing w:line="240" w:lineRule="auto"/>
        <w:ind w:right="-30" w:firstLine="709"/>
        <w:jc w:val="both"/>
        <w:rPr>
          <w:color w:val="000000"/>
        </w:rPr>
      </w:pPr>
      <w:r w:rsidRPr="003E4AFD">
        <w:t>Оценка опасного воздействия поражающих факторов факельного горения газа п</w:t>
      </w:r>
      <w:r w:rsidRPr="003E4AFD">
        <w:rPr>
          <w:color w:val="000000"/>
        </w:rPr>
        <w:t>ри разгерметизации распределительного газопровода высокого давления проводилась в соответствии с а</w:t>
      </w:r>
      <w:r w:rsidRPr="003E4AFD">
        <w:rPr>
          <w:bCs/>
        </w:rPr>
        <w:t>лгоритмом количественной оценки риска распределительного газопровода, разработанным специалистами ОАО "Газпром".</w:t>
      </w:r>
    </w:p>
    <w:p w14:paraId="385070C0" w14:textId="77777777" w:rsidR="00501207" w:rsidRPr="003E4AFD" w:rsidRDefault="00501207" w:rsidP="00501207">
      <w:pPr>
        <w:tabs>
          <w:tab w:val="left" w:pos="-2127"/>
        </w:tabs>
        <w:autoSpaceDE w:val="0"/>
        <w:spacing w:line="240" w:lineRule="auto"/>
        <w:ind w:right="-30" w:firstLine="709"/>
        <w:jc w:val="both"/>
        <w:rPr>
          <w:color w:val="000000"/>
        </w:rPr>
      </w:pPr>
      <w:r w:rsidRPr="003E4AFD">
        <w:rPr>
          <w:color w:val="000000"/>
        </w:rPr>
        <w:t>В качестве исходных данных принято:</w:t>
      </w:r>
    </w:p>
    <w:p w14:paraId="010242EE" w14:textId="77777777" w:rsidR="00501207" w:rsidRPr="003E4AFD" w:rsidRDefault="00501207" w:rsidP="00501207">
      <w:pPr>
        <w:spacing w:line="240" w:lineRule="auto"/>
        <w:ind w:firstLine="709"/>
        <w:jc w:val="both"/>
      </w:pPr>
      <w:r w:rsidRPr="003E4AFD">
        <w:t xml:space="preserve">- рабочее давление в газопроводе 600 кПа; </w:t>
      </w:r>
    </w:p>
    <w:p w14:paraId="4ECE5B62" w14:textId="77777777" w:rsidR="00501207" w:rsidRPr="003E4AFD" w:rsidRDefault="00501207" w:rsidP="00501207">
      <w:pPr>
        <w:spacing w:line="240" w:lineRule="auto"/>
        <w:ind w:firstLine="709"/>
        <w:jc w:val="both"/>
      </w:pPr>
      <w:r w:rsidRPr="003E4AFD">
        <w:lastRenderedPageBreak/>
        <w:t>- температура продукта внутри газопровода 15 ºС;</w:t>
      </w:r>
    </w:p>
    <w:p w14:paraId="5D949DE9" w14:textId="77777777" w:rsidR="00501207" w:rsidRPr="003E4AFD" w:rsidRDefault="00501207" w:rsidP="00501207">
      <w:pPr>
        <w:spacing w:line="240" w:lineRule="auto"/>
        <w:ind w:firstLine="709"/>
        <w:jc w:val="both"/>
      </w:pPr>
      <w:r w:rsidRPr="003E4AFD">
        <w:t xml:space="preserve">- глубина заложения подземного  газопровода – </w:t>
      </w:r>
      <w:smartTag w:uri="urn:schemas-microsoft-com:office:smarttags" w:element="metricconverter">
        <w:smartTagPr>
          <w:attr w:name="ProductID" w:val="1 м"/>
        </w:smartTagPr>
        <w:r w:rsidRPr="003E4AFD">
          <w:t>1 м</w:t>
        </w:r>
      </w:smartTag>
      <w:r w:rsidRPr="003E4AFD">
        <w:t>.</w:t>
      </w:r>
    </w:p>
    <w:p w14:paraId="297ADABF" w14:textId="77777777" w:rsidR="00501207" w:rsidRPr="003E4AFD" w:rsidRDefault="00501207" w:rsidP="00501207">
      <w:pPr>
        <w:tabs>
          <w:tab w:val="left" w:pos="-2127"/>
        </w:tabs>
        <w:autoSpaceDE w:val="0"/>
        <w:spacing w:line="240" w:lineRule="auto"/>
        <w:ind w:right="-30" w:firstLine="709"/>
        <w:jc w:val="both"/>
        <w:rPr>
          <w:color w:val="000000"/>
        </w:rPr>
      </w:pPr>
      <w:r w:rsidRPr="003E4AFD">
        <w:rPr>
          <w:color w:val="000000"/>
        </w:rPr>
        <w:t xml:space="preserve">Результаты расчетов показывают, что при аварийной разгерметизации наземной части газопровода высокого давления возможно образование факельного горения </w:t>
      </w:r>
      <w:proofErr w:type="spellStart"/>
      <w:r w:rsidRPr="003E4AFD">
        <w:rPr>
          <w:color w:val="000000"/>
        </w:rPr>
        <w:t>истекаемого</w:t>
      </w:r>
      <w:proofErr w:type="spellEnd"/>
      <w:r w:rsidRPr="003E4AFD">
        <w:rPr>
          <w:color w:val="000000"/>
        </w:rPr>
        <w:t xml:space="preserve"> газа, при этом длина факела может достигать </w:t>
      </w:r>
      <w:smartTag w:uri="urn:schemas-microsoft-com:office:smarttags" w:element="metricconverter">
        <w:smartTagPr>
          <w:attr w:name="ProductID" w:val="57,6 м"/>
        </w:smartTagPr>
        <w:r w:rsidRPr="003E4AFD">
          <w:rPr>
            <w:color w:val="000000"/>
          </w:rPr>
          <w:t>57,6 м</w:t>
        </w:r>
      </w:smartTag>
      <w:r w:rsidRPr="003E4AFD">
        <w:rPr>
          <w:color w:val="000000"/>
        </w:rPr>
        <w:t xml:space="preserve"> при гильотинном разрушении газопровода и </w:t>
      </w:r>
      <w:smartTag w:uri="urn:schemas-microsoft-com:office:smarttags" w:element="metricconverter">
        <w:smartTagPr>
          <w:attr w:name="ProductID" w:val="6,7 м"/>
        </w:smartTagPr>
        <w:r w:rsidRPr="003E4AFD">
          <w:rPr>
            <w:color w:val="000000"/>
          </w:rPr>
          <w:t>6,7 м</w:t>
        </w:r>
      </w:smartTag>
      <w:r w:rsidRPr="003E4AFD">
        <w:rPr>
          <w:color w:val="000000"/>
        </w:rPr>
        <w:t xml:space="preserve"> при образовании свища или трещины диаметром </w:t>
      </w:r>
      <w:smartTag w:uri="urn:schemas-microsoft-com:office:smarttags" w:element="metricconverter">
        <w:smartTagPr>
          <w:attr w:name="ProductID" w:val="15 мм"/>
        </w:smartTagPr>
        <w:r w:rsidRPr="003E4AFD">
          <w:rPr>
            <w:color w:val="000000"/>
          </w:rPr>
          <w:t>15 мм</w:t>
        </w:r>
      </w:smartTag>
      <w:r w:rsidRPr="003E4AFD">
        <w:rPr>
          <w:color w:val="000000"/>
        </w:rPr>
        <w:t>.</w:t>
      </w:r>
    </w:p>
    <w:p w14:paraId="6926A8D3" w14:textId="77777777" w:rsidR="00501207" w:rsidRPr="003E4AFD" w:rsidRDefault="00501207" w:rsidP="00501207">
      <w:pPr>
        <w:tabs>
          <w:tab w:val="left" w:pos="-2127"/>
        </w:tabs>
        <w:autoSpaceDE w:val="0"/>
        <w:spacing w:line="240" w:lineRule="auto"/>
        <w:ind w:right="-30" w:firstLine="709"/>
        <w:jc w:val="both"/>
        <w:rPr>
          <w:color w:val="000000"/>
        </w:rPr>
      </w:pPr>
      <w:r w:rsidRPr="003E4AFD">
        <w:rPr>
          <w:color w:val="000000"/>
        </w:rPr>
        <w:t xml:space="preserve">При разрушении подземного газопровода высокого давления длина факела может достигать </w:t>
      </w:r>
      <w:smartTag w:uri="urn:schemas-microsoft-com:office:smarttags" w:element="metricconverter">
        <w:smartTagPr>
          <w:attr w:name="ProductID" w:val="14 м"/>
        </w:smartTagPr>
        <w:r w:rsidRPr="003E4AFD">
          <w:rPr>
            <w:color w:val="000000"/>
          </w:rPr>
          <w:t>14 м</w:t>
        </w:r>
      </w:smartTag>
      <w:r w:rsidRPr="003E4AFD">
        <w:rPr>
          <w:color w:val="000000"/>
        </w:rPr>
        <w:t>.</w:t>
      </w:r>
    </w:p>
    <w:p w14:paraId="0B27A5E2" w14:textId="77777777" w:rsidR="00220EBD" w:rsidRDefault="00501207" w:rsidP="00501207">
      <w:pPr>
        <w:tabs>
          <w:tab w:val="left" w:pos="-2127"/>
        </w:tabs>
        <w:autoSpaceDE w:val="0"/>
        <w:spacing w:line="240" w:lineRule="auto"/>
        <w:ind w:right="-30" w:firstLine="709"/>
        <w:jc w:val="both"/>
        <w:rPr>
          <w:color w:val="000000"/>
        </w:rPr>
      </w:pPr>
      <w:r w:rsidRPr="003E4AFD">
        <w:rPr>
          <w:color w:val="000000"/>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r>
        <w:rPr>
          <w:color w:val="000000"/>
        </w:rPr>
        <w:t>.</w:t>
      </w:r>
    </w:p>
    <w:p w14:paraId="0B1392EA" w14:textId="77777777" w:rsidR="00501207" w:rsidRPr="00CA4D4C" w:rsidRDefault="00501207" w:rsidP="00501207">
      <w:pPr>
        <w:tabs>
          <w:tab w:val="left" w:pos="-2127"/>
        </w:tabs>
        <w:autoSpaceDE w:val="0"/>
        <w:spacing w:line="240" w:lineRule="auto"/>
        <w:ind w:right="-30" w:firstLine="567"/>
        <w:jc w:val="both"/>
        <w:rPr>
          <w:color w:val="000000"/>
        </w:rPr>
      </w:pPr>
    </w:p>
    <w:p w14:paraId="08F7DD40" w14:textId="77777777" w:rsidR="00220EBD" w:rsidRPr="00CA4D4C" w:rsidRDefault="00220EBD" w:rsidP="0091102E">
      <w:pPr>
        <w:pStyle w:val="3411"/>
        <w:spacing w:before="0" w:beforeAutospacing="0" w:after="0"/>
        <w:outlineLvl w:val="2"/>
      </w:pPr>
      <w:bookmarkStart w:id="123" w:name="_Toc457376318"/>
      <w:r w:rsidRPr="00CA4D4C">
        <w:t>Анализ возможных последствий аварий на нефтепродуктопроводах</w:t>
      </w:r>
      <w:bookmarkEnd w:id="123"/>
    </w:p>
    <w:p w14:paraId="27EF833E" w14:textId="77777777" w:rsidR="00D51700" w:rsidRDefault="00D51700" w:rsidP="0091102E">
      <w:pPr>
        <w:spacing w:line="240" w:lineRule="auto"/>
        <w:ind w:firstLine="724"/>
        <w:jc w:val="both"/>
        <w:rPr>
          <w:rFonts w:ascii="TimesNewRomanPSMT" w:eastAsia="TimesNewRomanPSMT" w:hAnsi="TimesNewRomanPSMT" w:cs="TimesNewRomanPSMT"/>
        </w:rPr>
      </w:pPr>
    </w:p>
    <w:p w14:paraId="2A8AB4B2" w14:textId="77777777" w:rsidR="00D51700" w:rsidRPr="001F108F" w:rsidRDefault="00D51700" w:rsidP="001F108F">
      <w:pPr>
        <w:widowControl/>
        <w:autoSpaceDE w:val="0"/>
        <w:spacing w:line="240" w:lineRule="auto"/>
        <w:ind w:firstLine="567"/>
        <w:jc w:val="both"/>
        <w:rPr>
          <w:rFonts w:ascii="Arial" w:hAnsi="Arial" w:cs="Arial"/>
        </w:rPr>
      </w:pPr>
      <w:r>
        <w:rPr>
          <w:lang w:eastAsia="ar-SA"/>
        </w:rPr>
        <w:t>По</w:t>
      </w:r>
      <w:r w:rsidRPr="006363CC">
        <w:rPr>
          <w:lang w:eastAsia="ar-SA"/>
        </w:rPr>
        <w:t xml:space="preserve"> территории </w:t>
      </w:r>
      <w:proofErr w:type="spellStart"/>
      <w:r w:rsidR="00F06C3F">
        <w:rPr>
          <w:lang w:eastAsia="ar-SA"/>
        </w:rPr>
        <w:t>Новогремяченского</w:t>
      </w:r>
      <w:proofErr w:type="spellEnd"/>
      <w:r>
        <w:rPr>
          <w:lang w:eastAsia="ar-SA"/>
        </w:rPr>
        <w:t xml:space="preserve"> сельского поселения Хохольского </w:t>
      </w:r>
      <w:r w:rsidRPr="006363CC">
        <w:rPr>
          <w:lang w:eastAsia="ar-SA"/>
        </w:rPr>
        <w:t xml:space="preserve">муниципального района </w:t>
      </w:r>
      <w:r>
        <w:rPr>
          <w:lang w:eastAsia="ar-SA"/>
        </w:rPr>
        <w:t>проходит трасса магистрального нефтепродуктопровода</w:t>
      </w:r>
      <w:r w:rsidR="001F108F">
        <w:rPr>
          <w:lang w:eastAsia="ar-SA"/>
        </w:rPr>
        <w:t xml:space="preserve"> </w:t>
      </w:r>
      <w:r w:rsidR="001F108F" w:rsidRPr="001F108F">
        <w:t xml:space="preserve">МНПП </w:t>
      </w:r>
      <w:r w:rsidR="001F108F">
        <w:t>«</w:t>
      </w:r>
      <w:r w:rsidR="001F108F" w:rsidRPr="001F108F">
        <w:t xml:space="preserve">Воронеж </w:t>
      </w:r>
      <w:r w:rsidR="001F108F">
        <w:t>–</w:t>
      </w:r>
      <w:r w:rsidR="001F108F" w:rsidRPr="001F108F">
        <w:t xml:space="preserve"> Белгород</w:t>
      </w:r>
      <w:r w:rsidR="001F108F">
        <w:t>»</w:t>
      </w:r>
      <w:r w:rsidRPr="006363CC">
        <w:rPr>
          <w:lang w:eastAsia="ar-SA"/>
        </w:rPr>
        <w:t xml:space="preserve">. </w:t>
      </w:r>
    </w:p>
    <w:p w14:paraId="2642DBF8" w14:textId="77777777" w:rsidR="00D51700" w:rsidRDefault="00D51700" w:rsidP="00D51700">
      <w:pPr>
        <w:spacing w:line="240" w:lineRule="auto"/>
        <w:ind w:firstLine="567"/>
        <w:jc w:val="both"/>
        <w:rPr>
          <w:color w:val="000000"/>
        </w:rPr>
      </w:pPr>
      <w:r w:rsidRPr="00BD2C78">
        <w:rPr>
          <w:color w:val="000000"/>
        </w:rPr>
        <w:t xml:space="preserve">Аварии на магистральных трубопроводах являются причиной возникновения большей части чрезвычайных ситуаций регионального масштаба. Основным фактором опасности трубопроводных магистралей является сосредоточение и транспортировка большого  количества взрывоопасных продуктов. </w:t>
      </w:r>
      <w:r>
        <w:rPr>
          <w:color w:val="000000"/>
        </w:rPr>
        <w:t>Аварии с пожарами на таких объектах могут иметь затяжной характер и представляют серьезную опасность для сооружений, расположенных вблизи магистрального трубопровода. Дополнительными факторами, повышающими пожарную опасность такого рода объектов, являются изношенность и старение систем магистрального трубопроводного транспорта.</w:t>
      </w:r>
    </w:p>
    <w:p w14:paraId="6DFD819F" w14:textId="77777777" w:rsidR="00D51700" w:rsidRPr="006363CC" w:rsidRDefault="00D51700" w:rsidP="00D51700">
      <w:pPr>
        <w:spacing w:line="240" w:lineRule="auto"/>
        <w:ind w:firstLine="567"/>
        <w:jc w:val="both"/>
        <w:rPr>
          <w:color w:val="000000"/>
        </w:rPr>
      </w:pPr>
      <w:r w:rsidRPr="006363CC">
        <w:rPr>
          <w:lang w:eastAsia="ar-SA"/>
        </w:rPr>
        <w:t xml:space="preserve">При разгерметизации или разрушении участка нефтепродуктопровода возможны аварийные ситуации с выбросом нефтепродуктов. </w:t>
      </w:r>
      <w:r w:rsidRPr="006363CC">
        <w:rPr>
          <w:color w:val="000000"/>
        </w:rPr>
        <w:t>Поражающими факторами таким аварий могут быть:</w:t>
      </w:r>
    </w:p>
    <w:p w14:paraId="3162AA5F" w14:textId="77777777" w:rsidR="00D51700" w:rsidRPr="006363CC" w:rsidRDefault="00D51700" w:rsidP="00D51700">
      <w:pPr>
        <w:tabs>
          <w:tab w:val="left" w:pos="-2127"/>
        </w:tabs>
        <w:autoSpaceDE w:val="0"/>
        <w:spacing w:line="240" w:lineRule="auto"/>
        <w:ind w:right="-30" w:firstLine="567"/>
        <w:jc w:val="both"/>
        <w:rPr>
          <w:color w:val="000000"/>
        </w:rPr>
      </w:pPr>
      <w:r w:rsidRPr="006363CC">
        <w:rPr>
          <w:color w:val="000000"/>
        </w:rPr>
        <w:t>- воздушная ударная волна, образующаяся в результате взрывных превращений облаков топливно-воздушных смесей (ТВС);</w:t>
      </w:r>
    </w:p>
    <w:p w14:paraId="312ED0DC" w14:textId="77777777" w:rsidR="00D51700" w:rsidRPr="006363CC" w:rsidRDefault="00D51700" w:rsidP="00D51700">
      <w:pPr>
        <w:tabs>
          <w:tab w:val="left" w:pos="-2127"/>
        </w:tabs>
        <w:autoSpaceDE w:val="0"/>
        <w:spacing w:line="240" w:lineRule="auto"/>
        <w:ind w:right="-30" w:firstLine="567"/>
        <w:jc w:val="both"/>
        <w:rPr>
          <w:color w:val="000000"/>
        </w:rPr>
      </w:pPr>
      <w:r w:rsidRPr="006363CC">
        <w:rPr>
          <w:color w:val="000000"/>
        </w:rPr>
        <w:t>- тепловое излучение горящих разлитий;</w:t>
      </w:r>
    </w:p>
    <w:p w14:paraId="6C0F534C" w14:textId="77777777" w:rsidR="00D51700" w:rsidRPr="006363CC" w:rsidRDefault="00D51700" w:rsidP="00D51700">
      <w:pPr>
        <w:tabs>
          <w:tab w:val="left" w:pos="-2127"/>
        </w:tabs>
        <w:autoSpaceDE w:val="0"/>
        <w:spacing w:line="240" w:lineRule="auto"/>
        <w:ind w:right="-30" w:firstLine="567"/>
        <w:jc w:val="both"/>
        <w:rPr>
          <w:color w:val="000000"/>
        </w:rPr>
      </w:pPr>
      <w:r w:rsidRPr="006363CC">
        <w:rPr>
          <w:color w:val="000000"/>
        </w:rPr>
        <w:t>- осколки и обломки оборудования, обломки зданий и сооружений, образующиеся в результате взрывных превращений облаков ТВС.</w:t>
      </w:r>
    </w:p>
    <w:p w14:paraId="22FB8079" w14:textId="77777777" w:rsidR="00D51700" w:rsidRPr="006363CC" w:rsidRDefault="00D51700" w:rsidP="00D51700">
      <w:pPr>
        <w:pStyle w:val="26"/>
        <w:spacing w:line="240" w:lineRule="auto"/>
        <w:ind w:left="0" w:firstLine="567"/>
        <w:jc w:val="both"/>
        <w:rPr>
          <w:color w:val="000000"/>
        </w:rPr>
      </w:pPr>
      <w:r w:rsidRPr="006363CC">
        <w:rPr>
          <w:color w:val="000000"/>
        </w:rPr>
        <w:t>В нашем случае расчеты проводились применительно к следующим характеристикам нефтепродуктопровода:</w:t>
      </w:r>
    </w:p>
    <w:p w14:paraId="257C7128" w14:textId="77777777" w:rsidR="00D51700" w:rsidRPr="006363CC" w:rsidRDefault="00D51700" w:rsidP="00D51700">
      <w:pPr>
        <w:pStyle w:val="26"/>
        <w:spacing w:line="240" w:lineRule="auto"/>
        <w:ind w:left="0" w:firstLine="567"/>
        <w:jc w:val="both"/>
        <w:rPr>
          <w:color w:val="000000"/>
        </w:rPr>
      </w:pPr>
      <w:r w:rsidRPr="006363CC">
        <w:rPr>
          <w:color w:val="000000"/>
        </w:rPr>
        <w:t xml:space="preserve">- диаметр </w:t>
      </w:r>
      <w:r w:rsidR="001F108F" w:rsidRPr="006363CC">
        <w:rPr>
          <w:color w:val="000000"/>
        </w:rPr>
        <w:t>нефтепродуктопровода</w:t>
      </w:r>
      <w:r w:rsidRPr="006363CC">
        <w:rPr>
          <w:color w:val="000000"/>
        </w:rPr>
        <w:t xml:space="preserve"> </w:t>
      </w:r>
      <w:proofErr w:type="spellStart"/>
      <w:r w:rsidRPr="006363CC">
        <w:rPr>
          <w:color w:val="000000"/>
        </w:rPr>
        <w:t>Ду</w:t>
      </w:r>
      <w:proofErr w:type="spellEnd"/>
      <w:r w:rsidRPr="006363CC">
        <w:rPr>
          <w:color w:val="000000"/>
        </w:rPr>
        <w:t xml:space="preserve"> </w:t>
      </w:r>
      <w:smartTag w:uri="urn:schemas-microsoft-com:office:smarttags" w:element="metricconverter">
        <w:smartTagPr>
          <w:attr w:name="ProductID" w:val="200 мм"/>
        </w:smartTagPr>
        <w:r w:rsidRPr="006363CC">
          <w:rPr>
            <w:color w:val="000000"/>
          </w:rPr>
          <w:t>200 мм</w:t>
        </w:r>
      </w:smartTag>
      <w:r w:rsidRPr="006363CC">
        <w:rPr>
          <w:color w:val="000000"/>
        </w:rPr>
        <w:t>;</w:t>
      </w:r>
    </w:p>
    <w:p w14:paraId="320DE526" w14:textId="77777777" w:rsidR="00D51700" w:rsidRPr="006363CC" w:rsidRDefault="00D51700" w:rsidP="00D51700">
      <w:pPr>
        <w:pStyle w:val="26"/>
        <w:spacing w:line="240" w:lineRule="auto"/>
        <w:ind w:left="0" w:firstLine="567"/>
        <w:jc w:val="both"/>
        <w:rPr>
          <w:color w:val="000000"/>
        </w:rPr>
      </w:pPr>
      <w:r w:rsidRPr="006363CC">
        <w:rPr>
          <w:color w:val="000000"/>
        </w:rPr>
        <w:t>- производительность 100 м</w:t>
      </w:r>
      <w:r w:rsidRPr="006363CC">
        <w:rPr>
          <w:color w:val="000000"/>
          <w:vertAlign w:val="superscript"/>
        </w:rPr>
        <w:t>3</w:t>
      </w:r>
      <w:r w:rsidRPr="006363CC">
        <w:rPr>
          <w:color w:val="000000"/>
        </w:rPr>
        <w:t>/ч;</w:t>
      </w:r>
    </w:p>
    <w:p w14:paraId="5A1C9F92" w14:textId="77777777" w:rsidR="00D51700" w:rsidRPr="006363CC" w:rsidRDefault="00D51700" w:rsidP="001F108F">
      <w:pPr>
        <w:pStyle w:val="26"/>
        <w:spacing w:line="240" w:lineRule="auto"/>
        <w:ind w:left="0" w:firstLine="567"/>
        <w:jc w:val="both"/>
        <w:rPr>
          <w:color w:val="000000"/>
        </w:rPr>
      </w:pPr>
      <w:r w:rsidRPr="006363CC">
        <w:rPr>
          <w:color w:val="000000"/>
        </w:rPr>
        <w:t>- максимально возможная температура транспортируемог</w:t>
      </w:r>
      <w:r>
        <w:rPr>
          <w:color w:val="000000"/>
        </w:rPr>
        <w:t>о нефтепродукта Т=40</w:t>
      </w:r>
      <w:r w:rsidRPr="006363CC">
        <w:rPr>
          <w:color w:val="000000"/>
          <w:vertAlign w:val="superscript"/>
        </w:rPr>
        <w:t>0</w:t>
      </w:r>
      <w:r w:rsidRPr="006363CC">
        <w:rPr>
          <w:color w:val="000000"/>
        </w:rPr>
        <w:t>С;</w:t>
      </w:r>
    </w:p>
    <w:p w14:paraId="172289CB" w14:textId="77777777" w:rsidR="00D51700" w:rsidRPr="006363CC" w:rsidRDefault="00D51700" w:rsidP="00D51700">
      <w:pPr>
        <w:pStyle w:val="26"/>
        <w:spacing w:line="240" w:lineRule="auto"/>
        <w:ind w:left="0" w:firstLine="567"/>
        <w:jc w:val="both"/>
        <w:rPr>
          <w:color w:val="000000"/>
        </w:rPr>
      </w:pPr>
      <w:r w:rsidRPr="006363CC">
        <w:rPr>
          <w:color w:val="000000"/>
        </w:rPr>
        <w:t xml:space="preserve">- </w:t>
      </w:r>
      <w:r w:rsidRPr="006363CC">
        <w:t>продолжительности истечения нефтепродукта с момента возникновения аварии до остановки перекачки принимается равным 20 мин. в соответствии с «Методическим руководством по оценке степени риска аварий на магистральных нефтепроводах».</w:t>
      </w:r>
    </w:p>
    <w:p w14:paraId="230CFDD9" w14:textId="77777777" w:rsidR="00D51700" w:rsidRPr="00551379" w:rsidRDefault="00D51700" w:rsidP="00D51700">
      <w:pPr>
        <w:tabs>
          <w:tab w:val="left" w:pos="-2127"/>
        </w:tabs>
        <w:autoSpaceDE w:val="0"/>
        <w:spacing w:line="240" w:lineRule="auto"/>
        <w:ind w:right="-30" w:firstLine="567"/>
        <w:jc w:val="both"/>
      </w:pPr>
      <w:r w:rsidRPr="006363CC">
        <w:t xml:space="preserve">Результаты расчета поражающих факторов возможных взрыва </w:t>
      </w:r>
      <w:r w:rsidRPr="00551379">
        <w:t xml:space="preserve">ТВС и пожара разлива при разрушении нефтепродуктопровода и выбросе бензина приведены на рисунках </w:t>
      </w:r>
      <w:r>
        <w:t>4.</w:t>
      </w:r>
      <w:r w:rsidRPr="00551379">
        <w:t>1</w:t>
      </w:r>
      <w:r w:rsidR="001F108F">
        <w:t>2</w:t>
      </w:r>
      <w:r w:rsidRPr="00551379">
        <w:t>-</w:t>
      </w:r>
      <w:r>
        <w:t>4.</w:t>
      </w:r>
      <w:r w:rsidRPr="00551379">
        <w:t>1</w:t>
      </w:r>
      <w:r w:rsidR="001F108F">
        <w:t>3</w:t>
      </w:r>
      <w:r>
        <w:t xml:space="preserve"> и в таблице 4.6</w:t>
      </w:r>
      <w:r w:rsidRPr="00551379">
        <w:t>.</w:t>
      </w:r>
    </w:p>
    <w:p w14:paraId="44734426" w14:textId="77777777" w:rsidR="00D51700" w:rsidRPr="00551379" w:rsidRDefault="00D51700" w:rsidP="00D51700">
      <w:pPr>
        <w:tabs>
          <w:tab w:val="left" w:pos="-2127"/>
        </w:tabs>
        <w:autoSpaceDE w:val="0"/>
        <w:spacing w:line="240" w:lineRule="auto"/>
        <w:ind w:right="-30" w:firstLine="567"/>
        <w:jc w:val="both"/>
        <w:rPr>
          <w:color w:val="000000"/>
        </w:rPr>
      </w:pPr>
      <w:r w:rsidRPr="00551379">
        <w:rPr>
          <w:color w:val="000000"/>
        </w:rPr>
        <w:lastRenderedPageBreak/>
        <w:t>В зависимости от места возможной аварии количество пораженных людей может составить от 1 до 5 человек.</w:t>
      </w:r>
    </w:p>
    <w:p w14:paraId="150A493D" w14:textId="77777777" w:rsidR="00D51700" w:rsidRDefault="00D51700" w:rsidP="00D51700">
      <w:pPr>
        <w:pStyle w:val="aa"/>
        <w:keepNext/>
        <w:spacing w:after="0" w:line="240" w:lineRule="auto"/>
        <w:jc w:val="both"/>
      </w:pPr>
      <w:r>
        <w:t xml:space="preserve">Таблица 4. </w:t>
      </w:r>
      <w:r w:rsidR="00AE6536">
        <w:fldChar w:fldCharType="begin"/>
      </w:r>
      <w:r w:rsidR="00AE6536">
        <w:instrText xml:space="preserve"> SEQ Таблица_4. \* ARABIC </w:instrText>
      </w:r>
      <w:r w:rsidR="00AE6536">
        <w:fldChar w:fldCharType="separate"/>
      </w:r>
      <w:r w:rsidR="00212ED9">
        <w:rPr>
          <w:noProof/>
        </w:rPr>
        <w:t>6</w:t>
      </w:r>
      <w:r w:rsidR="00AE6536">
        <w:rPr>
          <w:noProof/>
        </w:rPr>
        <w:fldChar w:fldCharType="end"/>
      </w:r>
      <w:r>
        <w:t xml:space="preserve"> </w:t>
      </w:r>
      <w:r w:rsidRPr="00F538F2">
        <w:t>Границы зон действия поражающих факторов взрыва ТВС и пожара разлива при аварии на нефтепродуктопроводе.</w:t>
      </w:r>
    </w:p>
    <w:tbl>
      <w:tblPr>
        <w:tblW w:w="48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4"/>
        <w:gridCol w:w="2243"/>
        <w:gridCol w:w="2127"/>
      </w:tblGrid>
      <w:tr w:rsidR="00D51700" w:rsidRPr="006363CC" w14:paraId="7CD956A2" w14:textId="77777777" w:rsidTr="00D51700">
        <w:trPr>
          <w:trHeight w:val="20"/>
          <w:tblHeader/>
        </w:trPr>
        <w:tc>
          <w:tcPr>
            <w:tcW w:w="2629" w:type="pct"/>
            <w:shd w:val="clear" w:color="auto" w:fill="DAEEF3" w:themeFill="accent5" w:themeFillTint="33"/>
            <w:vAlign w:val="center"/>
          </w:tcPr>
          <w:p w14:paraId="46A85E0F" w14:textId="77777777" w:rsidR="00D51700" w:rsidRPr="006363CC" w:rsidRDefault="00D51700" w:rsidP="00D51700">
            <w:pPr>
              <w:keepNext/>
              <w:jc w:val="center"/>
              <w:rPr>
                <w:sz w:val="20"/>
                <w:szCs w:val="20"/>
              </w:rPr>
            </w:pPr>
            <w:r w:rsidRPr="006363CC">
              <w:rPr>
                <w:sz w:val="20"/>
                <w:szCs w:val="20"/>
              </w:rPr>
              <w:t>Показатели</w:t>
            </w:r>
          </w:p>
        </w:tc>
        <w:tc>
          <w:tcPr>
            <w:tcW w:w="1217" w:type="pct"/>
            <w:shd w:val="clear" w:color="auto" w:fill="DAEEF3" w:themeFill="accent5" w:themeFillTint="33"/>
          </w:tcPr>
          <w:p w14:paraId="442D486E" w14:textId="77777777" w:rsidR="00D51700" w:rsidRPr="006363CC" w:rsidRDefault="00D51700" w:rsidP="00D51700">
            <w:pPr>
              <w:keepNext/>
              <w:jc w:val="center"/>
              <w:rPr>
                <w:sz w:val="20"/>
                <w:szCs w:val="20"/>
              </w:rPr>
            </w:pPr>
            <w:r w:rsidRPr="006363CC">
              <w:rPr>
                <w:sz w:val="20"/>
                <w:szCs w:val="20"/>
              </w:rPr>
              <w:t>Избыточное давление взрыва облака ТВС</w:t>
            </w:r>
          </w:p>
        </w:tc>
        <w:tc>
          <w:tcPr>
            <w:tcW w:w="1154" w:type="pct"/>
            <w:shd w:val="clear" w:color="auto" w:fill="DAEEF3" w:themeFill="accent5" w:themeFillTint="33"/>
          </w:tcPr>
          <w:p w14:paraId="18407BC8" w14:textId="77777777" w:rsidR="00D51700" w:rsidRPr="006363CC" w:rsidRDefault="00D51700" w:rsidP="00D51700">
            <w:pPr>
              <w:keepNext/>
              <w:jc w:val="center"/>
              <w:rPr>
                <w:sz w:val="20"/>
                <w:szCs w:val="20"/>
              </w:rPr>
            </w:pPr>
            <w:r w:rsidRPr="006363CC">
              <w:rPr>
                <w:sz w:val="20"/>
                <w:szCs w:val="20"/>
              </w:rPr>
              <w:t>Тепловое излучение пожара пролива</w:t>
            </w:r>
          </w:p>
        </w:tc>
      </w:tr>
      <w:tr w:rsidR="00D51700" w:rsidRPr="006363CC" w14:paraId="758CBD18" w14:textId="77777777" w:rsidTr="00D51700">
        <w:trPr>
          <w:trHeight w:val="20"/>
        </w:trPr>
        <w:tc>
          <w:tcPr>
            <w:tcW w:w="2629" w:type="pct"/>
          </w:tcPr>
          <w:p w14:paraId="38DD80C9" w14:textId="77777777" w:rsidR="00D51700" w:rsidRPr="006363CC" w:rsidRDefault="00D51700" w:rsidP="00D51700">
            <w:pPr>
              <w:jc w:val="both"/>
              <w:rPr>
                <w:sz w:val="20"/>
                <w:szCs w:val="20"/>
              </w:rPr>
            </w:pPr>
            <w:r w:rsidRPr="006363CC">
              <w:rPr>
                <w:sz w:val="20"/>
                <w:szCs w:val="20"/>
              </w:rPr>
              <w:t>Максимальное количество опасного вещества, участвующего в аварии, т</w:t>
            </w:r>
          </w:p>
        </w:tc>
        <w:tc>
          <w:tcPr>
            <w:tcW w:w="1217" w:type="pct"/>
            <w:vAlign w:val="center"/>
          </w:tcPr>
          <w:p w14:paraId="24A26348" w14:textId="77777777" w:rsidR="00D51700" w:rsidRPr="006363CC" w:rsidRDefault="00D51700" w:rsidP="00D51700">
            <w:pPr>
              <w:jc w:val="center"/>
              <w:rPr>
                <w:sz w:val="20"/>
                <w:szCs w:val="20"/>
              </w:rPr>
            </w:pPr>
            <w:r w:rsidRPr="006363CC">
              <w:rPr>
                <w:sz w:val="20"/>
                <w:szCs w:val="20"/>
              </w:rPr>
              <w:t>25</w:t>
            </w:r>
          </w:p>
        </w:tc>
        <w:tc>
          <w:tcPr>
            <w:tcW w:w="1154" w:type="pct"/>
            <w:vAlign w:val="center"/>
          </w:tcPr>
          <w:p w14:paraId="04C786D8" w14:textId="77777777" w:rsidR="00D51700" w:rsidRPr="006363CC" w:rsidRDefault="00D51700" w:rsidP="00D51700">
            <w:pPr>
              <w:jc w:val="center"/>
              <w:rPr>
                <w:sz w:val="20"/>
                <w:szCs w:val="20"/>
              </w:rPr>
            </w:pPr>
            <w:r w:rsidRPr="006363CC">
              <w:rPr>
                <w:sz w:val="20"/>
                <w:szCs w:val="20"/>
              </w:rPr>
              <w:t>25</w:t>
            </w:r>
          </w:p>
        </w:tc>
      </w:tr>
      <w:tr w:rsidR="00D51700" w:rsidRPr="006363CC" w14:paraId="64D7693F" w14:textId="77777777" w:rsidTr="00D51700">
        <w:trPr>
          <w:trHeight w:val="20"/>
        </w:trPr>
        <w:tc>
          <w:tcPr>
            <w:tcW w:w="2629" w:type="pct"/>
          </w:tcPr>
          <w:p w14:paraId="333F3D80" w14:textId="77777777" w:rsidR="00D51700" w:rsidRPr="006363CC" w:rsidRDefault="00D51700" w:rsidP="00D51700">
            <w:pPr>
              <w:jc w:val="both"/>
              <w:rPr>
                <w:sz w:val="20"/>
                <w:szCs w:val="20"/>
              </w:rPr>
            </w:pPr>
            <w:r w:rsidRPr="006363CC">
              <w:rPr>
                <w:sz w:val="20"/>
                <w:szCs w:val="20"/>
              </w:rPr>
              <w:t>Максимальное количество опасного вещества, участвующего в создании поражающих факторов, т</w:t>
            </w:r>
          </w:p>
        </w:tc>
        <w:tc>
          <w:tcPr>
            <w:tcW w:w="1217" w:type="pct"/>
            <w:vAlign w:val="center"/>
          </w:tcPr>
          <w:p w14:paraId="1C27340A" w14:textId="77777777" w:rsidR="00D51700" w:rsidRPr="006363CC" w:rsidRDefault="00D51700" w:rsidP="00D51700">
            <w:pPr>
              <w:jc w:val="center"/>
              <w:rPr>
                <w:sz w:val="20"/>
                <w:szCs w:val="20"/>
              </w:rPr>
            </w:pPr>
            <w:r w:rsidRPr="006363CC">
              <w:rPr>
                <w:sz w:val="20"/>
                <w:szCs w:val="20"/>
              </w:rPr>
              <w:t>5,4</w:t>
            </w:r>
          </w:p>
        </w:tc>
        <w:tc>
          <w:tcPr>
            <w:tcW w:w="1154" w:type="pct"/>
            <w:vAlign w:val="center"/>
          </w:tcPr>
          <w:p w14:paraId="270423A0" w14:textId="77777777" w:rsidR="00D51700" w:rsidRPr="006363CC" w:rsidRDefault="00D51700" w:rsidP="00D51700">
            <w:pPr>
              <w:jc w:val="center"/>
              <w:rPr>
                <w:sz w:val="20"/>
                <w:szCs w:val="20"/>
              </w:rPr>
            </w:pPr>
            <w:r w:rsidRPr="006363CC">
              <w:rPr>
                <w:sz w:val="20"/>
                <w:szCs w:val="20"/>
              </w:rPr>
              <w:t>25</w:t>
            </w:r>
          </w:p>
        </w:tc>
      </w:tr>
      <w:tr w:rsidR="00D51700" w:rsidRPr="006363CC" w14:paraId="08DB8F4E" w14:textId="77777777" w:rsidTr="00D51700">
        <w:trPr>
          <w:trHeight w:val="20"/>
        </w:trPr>
        <w:tc>
          <w:tcPr>
            <w:tcW w:w="2629" w:type="pct"/>
          </w:tcPr>
          <w:p w14:paraId="36ED719A" w14:textId="77777777" w:rsidR="00D51700" w:rsidRPr="006363CC" w:rsidRDefault="00D51700" w:rsidP="00D51700">
            <w:pPr>
              <w:jc w:val="both"/>
              <w:rPr>
                <w:sz w:val="20"/>
                <w:szCs w:val="20"/>
              </w:rPr>
            </w:pPr>
            <w:r w:rsidRPr="006363CC">
              <w:rPr>
                <w:sz w:val="20"/>
                <w:szCs w:val="20"/>
              </w:rPr>
              <w:t>Граница зоны (м), с избыточным давлением:</w:t>
            </w:r>
          </w:p>
        </w:tc>
        <w:tc>
          <w:tcPr>
            <w:tcW w:w="1217" w:type="pct"/>
            <w:vAlign w:val="center"/>
          </w:tcPr>
          <w:p w14:paraId="4E2BE102" w14:textId="77777777" w:rsidR="00D51700" w:rsidRPr="006363CC" w:rsidRDefault="00D51700" w:rsidP="00D51700">
            <w:pPr>
              <w:jc w:val="center"/>
              <w:rPr>
                <w:sz w:val="20"/>
                <w:szCs w:val="20"/>
              </w:rPr>
            </w:pPr>
          </w:p>
        </w:tc>
        <w:tc>
          <w:tcPr>
            <w:tcW w:w="1154" w:type="pct"/>
            <w:vAlign w:val="center"/>
          </w:tcPr>
          <w:p w14:paraId="0463EF2F" w14:textId="77777777" w:rsidR="00D51700" w:rsidRPr="006363CC" w:rsidRDefault="00D51700" w:rsidP="00D51700">
            <w:pPr>
              <w:jc w:val="center"/>
              <w:rPr>
                <w:sz w:val="20"/>
                <w:szCs w:val="20"/>
              </w:rPr>
            </w:pPr>
          </w:p>
        </w:tc>
      </w:tr>
      <w:tr w:rsidR="00D51700" w:rsidRPr="006363CC" w14:paraId="1C6CA0BE" w14:textId="77777777" w:rsidTr="00D51700">
        <w:trPr>
          <w:trHeight w:val="20"/>
        </w:trPr>
        <w:tc>
          <w:tcPr>
            <w:tcW w:w="2629" w:type="pct"/>
            <w:vAlign w:val="center"/>
          </w:tcPr>
          <w:p w14:paraId="6A1563C6" w14:textId="77777777" w:rsidR="00D51700" w:rsidRPr="006363CC" w:rsidRDefault="00D51700" w:rsidP="00D51700">
            <w:pPr>
              <w:ind w:left="-57" w:right="-57" w:firstLine="1191"/>
              <w:rPr>
                <w:sz w:val="20"/>
                <w:szCs w:val="20"/>
              </w:rPr>
            </w:pPr>
            <w:r w:rsidRPr="006363CC">
              <w:rPr>
                <w:sz w:val="20"/>
                <w:szCs w:val="20"/>
              </w:rPr>
              <w:t>ΔР=320 кПа</w:t>
            </w:r>
          </w:p>
        </w:tc>
        <w:tc>
          <w:tcPr>
            <w:tcW w:w="1217" w:type="pct"/>
            <w:vAlign w:val="center"/>
          </w:tcPr>
          <w:p w14:paraId="51A184DC" w14:textId="77777777" w:rsidR="00D51700" w:rsidRPr="006363CC" w:rsidRDefault="00D51700" w:rsidP="00D51700">
            <w:pPr>
              <w:jc w:val="center"/>
              <w:rPr>
                <w:sz w:val="20"/>
                <w:szCs w:val="20"/>
              </w:rPr>
            </w:pPr>
            <w:r w:rsidRPr="006363CC">
              <w:rPr>
                <w:sz w:val="20"/>
                <w:szCs w:val="20"/>
              </w:rPr>
              <w:t>26,5</w:t>
            </w:r>
          </w:p>
        </w:tc>
        <w:tc>
          <w:tcPr>
            <w:tcW w:w="1154" w:type="pct"/>
            <w:vAlign w:val="center"/>
          </w:tcPr>
          <w:p w14:paraId="3C72D546" w14:textId="77777777" w:rsidR="00D51700" w:rsidRPr="006363CC" w:rsidRDefault="00D51700" w:rsidP="00D51700">
            <w:pPr>
              <w:jc w:val="center"/>
              <w:rPr>
                <w:sz w:val="20"/>
                <w:szCs w:val="20"/>
              </w:rPr>
            </w:pPr>
            <w:r w:rsidRPr="006363CC">
              <w:rPr>
                <w:sz w:val="20"/>
                <w:szCs w:val="20"/>
              </w:rPr>
              <w:t>–</w:t>
            </w:r>
          </w:p>
        </w:tc>
      </w:tr>
      <w:tr w:rsidR="00D51700" w:rsidRPr="006363CC" w14:paraId="15125851" w14:textId="77777777" w:rsidTr="00D51700">
        <w:trPr>
          <w:trHeight w:val="20"/>
        </w:trPr>
        <w:tc>
          <w:tcPr>
            <w:tcW w:w="2629" w:type="pct"/>
            <w:vAlign w:val="center"/>
          </w:tcPr>
          <w:p w14:paraId="0E5F695A" w14:textId="77777777" w:rsidR="00D51700" w:rsidRPr="006363CC" w:rsidRDefault="00D51700" w:rsidP="00D51700">
            <w:pPr>
              <w:ind w:left="-57" w:right="-57" w:firstLine="1191"/>
              <w:rPr>
                <w:sz w:val="20"/>
                <w:szCs w:val="20"/>
              </w:rPr>
            </w:pPr>
            <w:r w:rsidRPr="006363CC">
              <w:rPr>
                <w:sz w:val="20"/>
                <w:szCs w:val="20"/>
              </w:rPr>
              <w:t>ΔР=160 кПа</w:t>
            </w:r>
          </w:p>
        </w:tc>
        <w:tc>
          <w:tcPr>
            <w:tcW w:w="1217" w:type="pct"/>
            <w:vAlign w:val="center"/>
          </w:tcPr>
          <w:p w14:paraId="7D594A61" w14:textId="77777777" w:rsidR="00D51700" w:rsidRPr="006363CC" w:rsidRDefault="00D51700" w:rsidP="00D51700">
            <w:pPr>
              <w:jc w:val="center"/>
              <w:rPr>
                <w:sz w:val="20"/>
                <w:szCs w:val="20"/>
              </w:rPr>
            </w:pPr>
            <w:r w:rsidRPr="006363CC">
              <w:rPr>
                <w:sz w:val="20"/>
                <w:szCs w:val="20"/>
              </w:rPr>
              <w:t>36,3</w:t>
            </w:r>
          </w:p>
        </w:tc>
        <w:tc>
          <w:tcPr>
            <w:tcW w:w="1154" w:type="pct"/>
            <w:vAlign w:val="center"/>
          </w:tcPr>
          <w:p w14:paraId="65875D47" w14:textId="77777777" w:rsidR="00D51700" w:rsidRPr="006363CC" w:rsidRDefault="00D51700" w:rsidP="00D51700">
            <w:pPr>
              <w:jc w:val="center"/>
              <w:rPr>
                <w:sz w:val="20"/>
                <w:szCs w:val="20"/>
              </w:rPr>
            </w:pPr>
            <w:r w:rsidRPr="006363CC">
              <w:rPr>
                <w:sz w:val="20"/>
                <w:szCs w:val="20"/>
              </w:rPr>
              <w:t>–</w:t>
            </w:r>
          </w:p>
        </w:tc>
      </w:tr>
      <w:tr w:rsidR="00D51700" w:rsidRPr="006363CC" w14:paraId="203491E9" w14:textId="77777777" w:rsidTr="00D51700">
        <w:trPr>
          <w:trHeight w:val="20"/>
        </w:trPr>
        <w:tc>
          <w:tcPr>
            <w:tcW w:w="2629" w:type="pct"/>
            <w:vAlign w:val="center"/>
          </w:tcPr>
          <w:p w14:paraId="7BD2E800" w14:textId="77777777" w:rsidR="00D51700" w:rsidRPr="006363CC" w:rsidRDefault="00D51700" w:rsidP="00D51700">
            <w:pPr>
              <w:ind w:left="-57" w:right="-57" w:firstLine="1191"/>
              <w:rPr>
                <w:sz w:val="20"/>
                <w:szCs w:val="20"/>
              </w:rPr>
            </w:pPr>
            <w:r w:rsidRPr="006363CC">
              <w:rPr>
                <w:sz w:val="20"/>
                <w:szCs w:val="20"/>
              </w:rPr>
              <w:t>ΔР=128 кПа</w:t>
            </w:r>
          </w:p>
        </w:tc>
        <w:tc>
          <w:tcPr>
            <w:tcW w:w="1217" w:type="pct"/>
            <w:vAlign w:val="center"/>
          </w:tcPr>
          <w:p w14:paraId="651B3A44" w14:textId="77777777" w:rsidR="00D51700" w:rsidRPr="006363CC" w:rsidRDefault="00D51700" w:rsidP="00D51700">
            <w:pPr>
              <w:jc w:val="center"/>
              <w:rPr>
                <w:sz w:val="20"/>
                <w:szCs w:val="20"/>
              </w:rPr>
            </w:pPr>
            <w:r w:rsidRPr="006363CC">
              <w:rPr>
                <w:sz w:val="20"/>
                <w:szCs w:val="20"/>
              </w:rPr>
              <w:t>40,4</w:t>
            </w:r>
          </w:p>
        </w:tc>
        <w:tc>
          <w:tcPr>
            <w:tcW w:w="1154" w:type="pct"/>
            <w:vAlign w:val="center"/>
          </w:tcPr>
          <w:p w14:paraId="60971CB1" w14:textId="77777777" w:rsidR="00D51700" w:rsidRPr="006363CC" w:rsidRDefault="00D51700" w:rsidP="00D51700">
            <w:pPr>
              <w:jc w:val="center"/>
              <w:rPr>
                <w:sz w:val="20"/>
                <w:szCs w:val="20"/>
              </w:rPr>
            </w:pPr>
            <w:r w:rsidRPr="006363CC">
              <w:rPr>
                <w:sz w:val="20"/>
                <w:szCs w:val="20"/>
              </w:rPr>
              <w:t>–</w:t>
            </w:r>
          </w:p>
        </w:tc>
      </w:tr>
      <w:tr w:rsidR="00D51700" w:rsidRPr="006363CC" w14:paraId="047DFB81" w14:textId="77777777" w:rsidTr="00D51700">
        <w:trPr>
          <w:trHeight w:val="20"/>
        </w:trPr>
        <w:tc>
          <w:tcPr>
            <w:tcW w:w="2629" w:type="pct"/>
            <w:vAlign w:val="center"/>
          </w:tcPr>
          <w:p w14:paraId="1BCE68CB" w14:textId="77777777" w:rsidR="00D51700" w:rsidRPr="006363CC" w:rsidRDefault="00D51700" w:rsidP="00D51700">
            <w:pPr>
              <w:ind w:left="-57" w:right="-57" w:firstLine="1191"/>
              <w:rPr>
                <w:sz w:val="20"/>
                <w:szCs w:val="20"/>
              </w:rPr>
            </w:pPr>
            <w:r w:rsidRPr="006363CC">
              <w:rPr>
                <w:sz w:val="20"/>
                <w:szCs w:val="20"/>
              </w:rPr>
              <w:t>ΔР=96 кПа</w:t>
            </w:r>
          </w:p>
        </w:tc>
        <w:tc>
          <w:tcPr>
            <w:tcW w:w="1217" w:type="pct"/>
            <w:vAlign w:val="center"/>
          </w:tcPr>
          <w:p w14:paraId="589702B8" w14:textId="77777777" w:rsidR="00D51700" w:rsidRPr="006363CC" w:rsidRDefault="00D51700" w:rsidP="00D51700">
            <w:pPr>
              <w:jc w:val="center"/>
              <w:rPr>
                <w:sz w:val="20"/>
                <w:szCs w:val="20"/>
              </w:rPr>
            </w:pPr>
            <w:r w:rsidRPr="006363CC">
              <w:rPr>
                <w:sz w:val="20"/>
                <w:szCs w:val="20"/>
              </w:rPr>
              <w:t>46,6</w:t>
            </w:r>
          </w:p>
        </w:tc>
        <w:tc>
          <w:tcPr>
            <w:tcW w:w="1154" w:type="pct"/>
            <w:vAlign w:val="center"/>
          </w:tcPr>
          <w:p w14:paraId="345037EB" w14:textId="77777777" w:rsidR="00D51700" w:rsidRPr="006363CC" w:rsidRDefault="00D51700" w:rsidP="00D51700">
            <w:pPr>
              <w:jc w:val="center"/>
              <w:rPr>
                <w:sz w:val="20"/>
                <w:szCs w:val="20"/>
              </w:rPr>
            </w:pPr>
            <w:r w:rsidRPr="006363CC">
              <w:rPr>
                <w:sz w:val="20"/>
                <w:szCs w:val="20"/>
              </w:rPr>
              <w:t>–</w:t>
            </w:r>
          </w:p>
        </w:tc>
      </w:tr>
      <w:tr w:rsidR="00D51700" w:rsidRPr="006363CC" w14:paraId="6DD0253D" w14:textId="77777777" w:rsidTr="00D51700">
        <w:trPr>
          <w:trHeight w:val="20"/>
        </w:trPr>
        <w:tc>
          <w:tcPr>
            <w:tcW w:w="2629" w:type="pct"/>
            <w:vAlign w:val="center"/>
          </w:tcPr>
          <w:p w14:paraId="70264220" w14:textId="77777777" w:rsidR="00D51700" w:rsidRPr="006363CC" w:rsidRDefault="00D51700" w:rsidP="00D51700">
            <w:pPr>
              <w:ind w:left="-57" w:right="-57" w:firstLine="1191"/>
              <w:rPr>
                <w:sz w:val="20"/>
                <w:szCs w:val="20"/>
              </w:rPr>
            </w:pPr>
            <w:r w:rsidRPr="006363CC">
              <w:rPr>
                <w:sz w:val="20"/>
                <w:szCs w:val="20"/>
              </w:rPr>
              <w:t>ΔР=80 кПа</w:t>
            </w:r>
          </w:p>
        </w:tc>
        <w:tc>
          <w:tcPr>
            <w:tcW w:w="1217" w:type="pct"/>
            <w:vAlign w:val="center"/>
          </w:tcPr>
          <w:p w14:paraId="06C3C3A9" w14:textId="77777777" w:rsidR="00D51700" w:rsidRPr="006363CC" w:rsidRDefault="00D51700" w:rsidP="00D51700">
            <w:pPr>
              <w:jc w:val="center"/>
              <w:rPr>
                <w:sz w:val="20"/>
                <w:szCs w:val="20"/>
              </w:rPr>
            </w:pPr>
            <w:r w:rsidRPr="006363CC">
              <w:rPr>
                <w:sz w:val="20"/>
                <w:szCs w:val="20"/>
              </w:rPr>
              <w:t>51</w:t>
            </w:r>
          </w:p>
        </w:tc>
        <w:tc>
          <w:tcPr>
            <w:tcW w:w="1154" w:type="pct"/>
            <w:vAlign w:val="center"/>
          </w:tcPr>
          <w:p w14:paraId="1F35CB97" w14:textId="77777777" w:rsidR="00D51700" w:rsidRPr="006363CC" w:rsidRDefault="00D51700" w:rsidP="00D51700">
            <w:pPr>
              <w:jc w:val="center"/>
              <w:rPr>
                <w:sz w:val="20"/>
                <w:szCs w:val="20"/>
              </w:rPr>
            </w:pPr>
            <w:r w:rsidRPr="006363CC">
              <w:rPr>
                <w:sz w:val="20"/>
                <w:szCs w:val="20"/>
              </w:rPr>
              <w:t>–</w:t>
            </w:r>
          </w:p>
        </w:tc>
      </w:tr>
      <w:tr w:rsidR="00D51700" w:rsidRPr="006363CC" w14:paraId="2A8AC52D" w14:textId="77777777" w:rsidTr="00D51700">
        <w:trPr>
          <w:trHeight w:val="20"/>
        </w:trPr>
        <w:tc>
          <w:tcPr>
            <w:tcW w:w="2629" w:type="pct"/>
            <w:vAlign w:val="center"/>
          </w:tcPr>
          <w:p w14:paraId="653176A4" w14:textId="77777777" w:rsidR="00D51700" w:rsidRPr="006363CC" w:rsidRDefault="00D51700" w:rsidP="00D51700">
            <w:pPr>
              <w:ind w:left="-57" w:right="-57" w:firstLine="1191"/>
              <w:rPr>
                <w:sz w:val="20"/>
                <w:szCs w:val="20"/>
              </w:rPr>
            </w:pPr>
            <w:r w:rsidRPr="006363CC">
              <w:rPr>
                <w:sz w:val="20"/>
                <w:szCs w:val="20"/>
              </w:rPr>
              <w:t>ΔР=64 кПа</w:t>
            </w:r>
          </w:p>
        </w:tc>
        <w:tc>
          <w:tcPr>
            <w:tcW w:w="1217" w:type="pct"/>
            <w:vAlign w:val="center"/>
          </w:tcPr>
          <w:p w14:paraId="35A1578E" w14:textId="77777777" w:rsidR="00D51700" w:rsidRPr="006363CC" w:rsidRDefault="00D51700" w:rsidP="00D51700">
            <w:pPr>
              <w:jc w:val="center"/>
              <w:rPr>
                <w:sz w:val="20"/>
                <w:szCs w:val="20"/>
              </w:rPr>
            </w:pPr>
            <w:r w:rsidRPr="006363CC">
              <w:rPr>
                <w:sz w:val="20"/>
                <w:szCs w:val="20"/>
              </w:rPr>
              <w:t>57,6</w:t>
            </w:r>
          </w:p>
        </w:tc>
        <w:tc>
          <w:tcPr>
            <w:tcW w:w="1154" w:type="pct"/>
            <w:vAlign w:val="center"/>
          </w:tcPr>
          <w:p w14:paraId="09A8C499" w14:textId="77777777" w:rsidR="00D51700" w:rsidRPr="006363CC" w:rsidRDefault="00D51700" w:rsidP="00D51700">
            <w:pPr>
              <w:jc w:val="center"/>
              <w:rPr>
                <w:sz w:val="20"/>
                <w:szCs w:val="20"/>
              </w:rPr>
            </w:pPr>
            <w:r w:rsidRPr="006363CC">
              <w:rPr>
                <w:sz w:val="20"/>
                <w:szCs w:val="20"/>
              </w:rPr>
              <w:t>–</w:t>
            </w:r>
          </w:p>
        </w:tc>
      </w:tr>
      <w:tr w:rsidR="00D51700" w:rsidRPr="006363CC" w14:paraId="4B92EEB7" w14:textId="77777777" w:rsidTr="00D51700">
        <w:trPr>
          <w:trHeight w:val="20"/>
        </w:trPr>
        <w:tc>
          <w:tcPr>
            <w:tcW w:w="2629" w:type="pct"/>
            <w:vAlign w:val="center"/>
          </w:tcPr>
          <w:p w14:paraId="28BB0D8A" w14:textId="77777777" w:rsidR="00D51700" w:rsidRPr="006363CC" w:rsidRDefault="00D51700" w:rsidP="00D51700">
            <w:pPr>
              <w:ind w:left="-57" w:right="-57" w:firstLine="1191"/>
              <w:rPr>
                <w:sz w:val="20"/>
                <w:szCs w:val="20"/>
              </w:rPr>
            </w:pPr>
            <w:r w:rsidRPr="006363CC">
              <w:rPr>
                <w:sz w:val="20"/>
                <w:szCs w:val="20"/>
              </w:rPr>
              <w:t>ΔР=48 кПа</w:t>
            </w:r>
          </w:p>
        </w:tc>
        <w:tc>
          <w:tcPr>
            <w:tcW w:w="1217" w:type="pct"/>
            <w:vAlign w:val="center"/>
          </w:tcPr>
          <w:p w14:paraId="2B0337D5" w14:textId="77777777" w:rsidR="00D51700" w:rsidRPr="006363CC" w:rsidRDefault="00D51700" w:rsidP="00D51700">
            <w:pPr>
              <w:jc w:val="center"/>
              <w:rPr>
                <w:sz w:val="20"/>
                <w:szCs w:val="20"/>
              </w:rPr>
            </w:pPr>
            <w:r w:rsidRPr="006363CC">
              <w:rPr>
                <w:sz w:val="20"/>
                <w:szCs w:val="20"/>
              </w:rPr>
              <w:t>67</w:t>
            </w:r>
          </w:p>
        </w:tc>
        <w:tc>
          <w:tcPr>
            <w:tcW w:w="1154" w:type="pct"/>
            <w:vAlign w:val="center"/>
          </w:tcPr>
          <w:p w14:paraId="3581B1E8" w14:textId="77777777" w:rsidR="00D51700" w:rsidRPr="006363CC" w:rsidRDefault="00D51700" w:rsidP="00D51700">
            <w:pPr>
              <w:jc w:val="center"/>
              <w:rPr>
                <w:sz w:val="20"/>
                <w:szCs w:val="20"/>
              </w:rPr>
            </w:pPr>
            <w:r w:rsidRPr="006363CC">
              <w:rPr>
                <w:sz w:val="20"/>
                <w:szCs w:val="20"/>
              </w:rPr>
              <w:t>–</w:t>
            </w:r>
          </w:p>
        </w:tc>
      </w:tr>
      <w:tr w:rsidR="00D51700" w:rsidRPr="006363CC" w14:paraId="09681DB9" w14:textId="77777777" w:rsidTr="00D51700">
        <w:trPr>
          <w:trHeight w:val="20"/>
        </w:trPr>
        <w:tc>
          <w:tcPr>
            <w:tcW w:w="2629" w:type="pct"/>
            <w:vAlign w:val="center"/>
          </w:tcPr>
          <w:p w14:paraId="5EDCCFB9" w14:textId="77777777" w:rsidR="00D51700" w:rsidRPr="006363CC" w:rsidRDefault="00D51700" w:rsidP="00D51700">
            <w:pPr>
              <w:ind w:left="-57" w:right="-57" w:firstLine="1191"/>
              <w:rPr>
                <w:sz w:val="20"/>
                <w:szCs w:val="20"/>
              </w:rPr>
            </w:pPr>
            <w:r w:rsidRPr="006363CC">
              <w:rPr>
                <w:sz w:val="20"/>
                <w:szCs w:val="20"/>
              </w:rPr>
              <w:t>ΔР=32 кПа</w:t>
            </w:r>
          </w:p>
        </w:tc>
        <w:tc>
          <w:tcPr>
            <w:tcW w:w="1217" w:type="pct"/>
            <w:vAlign w:val="center"/>
          </w:tcPr>
          <w:p w14:paraId="5819E5F7" w14:textId="77777777" w:rsidR="00D51700" w:rsidRPr="006363CC" w:rsidRDefault="00D51700" w:rsidP="00D51700">
            <w:pPr>
              <w:jc w:val="center"/>
              <w:rPr>
                <w:sz w:val="20"/>
                <w:szCs w:val="20"/>
              </w:rPr>
            </w:pPr>
            <w:r w:rsidRPr="006363CC">
              <w:rPr>
                <w:sz w:val="20"/>
                <w:szCs w:val="20"/>
              </w:rPr>
              <w:t>86</w:t>
            </w:r>
          </w:p>
        </w:tc>
        <w:tc>
          <w:tcPr>
            <w:tcW w:w="1154" w:type="pct"/>
            <w:vAlign w:val="center"/>
          </w:tcPr>
          <w:p w14:paraId="749814EF" w14:textId="77777777" w:rsidR="00D51700" w:rsidRPr="006363CC" w:rsidRDefault="00D51700" w:rsidP="00D51700">
            <w:pPr>
              <w:jc w:val="center"/>
              <w:rPr>
                <w:sz w:val="20"/>
                <w:szCs w:val="20"/>
              </w:rPr>
            </w:pPr>
            <w:r w:rsidRPr="006363CC">
              <w:rPr>
                <w:sz w:val="20"/>
                <w:szCs w:val="20"/>
              </w:rPr>
              <w:t>–</w:t>
            </w:r>
          </w:p>
        </w:tc>
      </w:tr>
      <w:tr w:rsidR="00D51700" w:rsidRPr="006363CC" w14:paraId="7F56F128" w14:textId="77777777" w:rsidTr="00D51700">
        <w:trPr>
          <w:trHeight w:val="20"/>
        </w:trPr>
        <w:tc>
          <w:tcPr>
            <w:tcW w:w="2629" w:type="pct"/>
            <w:vAlign w:val="center"/>
          </w:tcPr>
          <w:p w14:paraId="7A48F049" w14:textId="77777777" w:rsidR="00D51700" w:rsidRPr="006363CC" w:rsidRDefault="00D51700" w:rsidP="00D51700">
            <w:pPr>
              <w:ind w:left="-57" w:right="-57" w:firstLine="1191"/>
              <w:rPr>
                <w:sz w:val="20"/>
                <w:szCs w:val="20"/>
              </w:rPr>
            </w:pPr>
            <w:r w:rsidRPr="006363CC">
              <w:rPr>
                <w:sz w:val="20"/>
                <w:szCs w:val="20"/>
              </w:rPr>
              <w:t>ΔР=16 кПа</w:t>
            </w:r>
          </w:p>
        </w:tc>
        <w:tc>
          <w:tcPr>
            <w:tcW w:w="1217" w:type="pct"/>
            <w:vAlign w:val="center"/>
          </w:tcPr>
          <w:p w14:paraId="5B37158E" w14:textId="77777777" w:rsidR="00D51700" w:rsidRPr="006363CC" w:rsidRDefault="00D51700" w:rsidP="00D51700">
            <w:pPr>
              <w:jc w:val="center"/>
              <w:rPr>
                <w:sz w:val="20"/>
                <w:szCs w:val="20"/>
              </w:rPr>
            </w:pPr>
            <w:r w:rsidRPr="006363CC">
              <w:rPr>
                <w:sz w:val="20"/>
                <w:szCs w:val="20"/>
              </w:rPr>
              <w:t>135</w:t>
            </w:r>
          </w:p>
        </w:tc>
        <w:tc>
          <w:tcPr>
            <w:tcW w:w="1154" w:type="pct"/>
            <w:vAlign w:val="center"/>
          </w:tcPr>
          <w:p w14:paraId="6B42DE4C" w14:textId="77777777" w:rsidR="00D51700" w:rsidRPr="006363CC" w:rsidRDefault="00D51700" w:rsidP="00D51700">
            <w:pPr>
              <w:jc w:val="center"/>
              <w:rPr>
                <w:sz w:val="20"/>
                <w:szCs w:val="20"/>
              </w:rPr>
            </w:pPr>
          </w:p>
        </w:tc>
      </w:tr>
      <w:tr w:rsidR="00D51700" w:rsidRPr="006363CC" w14:paraId="2D804369" w14:textId="77777777" w:rsidTr="00D51700">
        <w:trPr>
          <w:trHeight w:val="20"/>
        </w:trPr>
        <w:tc>
          <w:tcPr>
            <w:tcW w:w="2629" w:type="pct"/>
            <w:vAlign w:val="center"/>
          </w:tcPr>
          <w:p w14:paraId="456E8CEF" w14:textId="77777777" w:rsidR="00D51700" w:rsidRPr="006363CC" w:rsidRDefault="00D51700" w:rsidP="00D51700">
            <w:pPr>
              <w:ind w:left="-57" w:right="-57" w:firstLine="1191"/>
              <w:rPr>
                <w:sz w:val="20"/>
                <w:szCs w:val="20"/>
              </w:rPr>
            </w:pPr>
            <w:r w:rsidRPr="006363CC">
              <w:rPr>
                <w:sz w:val="20"/>
                <w:szCs w:val="20"/>
              </w:rPr>
              <w:t xml:space="preserve">ΔР=5 кПа (зона </w:t>
            </w:r>
            <w:proofErr w:type="spellStart"/>
            <w:r w:rsidRPr="006363CC">
              <w:rPr>
                <w:sz w:val="20"/>
                <w:szCs w:val="20"/>
              </w:rPr>
              <w:t>расстекления</w:t>
            </w:r>
            <w:proofErr w:type="spellEnd"/>
            <w:r w:rsidRPr="006363CC">
              <w:rPr>
                <w:sz w:val="20"/>
                <w:szCs w:val="20"/>
              </w:rPr>
              <w:t>)</w:t>
            </w:r>
          </w:p>
        </w:tc>
        <w:tc>
          <w:tcPr>
            <w:tcW w:w="1217" w:type="pct"/>
            <w:vAlign w:val="center"/>
          </w:tcPr>
          <w:p w14:paraId="3D217AFA" w14:textId="77777777" w:rsidR="00D51700" w:rsidRPr="006363CC" w:rsidRDefault="00D51700" w:rsidP="00D51700">
            <w:pPr>
              <w:jc w:val="center"/>
              <w:rPr>
                <w:sz w:val="20"/>
                <w:szCs w:val="20"/>
              </w:rPr>
            </w:pPr>
            <w:r w:rsidRPr="006363CC">
              <w:rPr>
                <w:sz w:val="20"/>
                <w:szCs w:val="20"/>
              </w:rPr>
              <w:t>331</w:t>
            </w:r>
          </w:p>
        </w:tc>
        <w:tc>
          <w:tcPr>
            <w:tcW w:w="1154" w:type="pct"/>
            <w:vAlign w:val="center"/>
          </w:tcPr>
          <w:p w14:paraId="48778D9B" w14:textId="77777777" w:rsidR="00D51700" w:rsidRPr="006363CC" w:rsidRDefault="00D51700" w:rsidP="00D51700">
            <w:pPr>
              <w:jc w:val="center"/>
              <w:rPr>
                <w:sz w:val="20"/>
                <w:szCs w:val="20"/>
              </w:rPr>
            </w:pPr>
            <w:r w:rsidRPr="006363CC">
              <w:rPr>
                <w:sz w:val="20"/>
                <w:szCs w:val="20"/>
              </w:rPr>
              <w:t>–</w:t>
            </w:r>
          </w:p>
        </w:tc>
      </w:tr>
      <w:tr w:rsidR="00D51700" w:rsidRPr="006363CC" w14:paraId="4F3036C0" w14:textId="77777777" w:rsidTr="00D51700">
        <w:trPr>
          <w:trHeight w:val="20"/>
        </w:trPr>
        <w:tc>
          <w:tcPr>
            <w:tcW w:w="2629" w:type="pct"/>
          </w:tcPr>
          <w:p w14:paraId="2CA6CD4A" w14:textId="77777777" w:rsidR="00D51700" w:rsidRPr="006363CC" w:rsidRDefault="00D51700" w:rsidP="00D51700">
            <w:pPr>
              <w:jc w:val="both"/>
              <w:rPr>
                <w:sz w:val="20"/>
                <w:szCs w:val="20"/>
              </w:rPr>
            </w:pPr>
            <w:r w:rsidRPr="006363CC">
              <w:rPr>
                <w:sz w:val="20"/>
                <w:szCs w:val="20"/>
              </w:rPr>
              <w:t>Максимальная площадь пожара разлива, м</w:t>
            </w:r>
            <w:r w:rsidRPr="006363CC">
              <w:rPr>
                <w:sz w:val="20"/>
                <w:szCs w:val="20"/>
                <w:vertAlign w:val="superscript"/>
              </w:rPr>
              <w:t>2</w:t>
            </w:r>
          </w:p>
        </w:tc>
        <w:tc>
          <w:tcPr>
            <w:tcW w:w="1217" w:type="pct"/>
            <w:vAlign w:val="center"/>
          </w:tcPr>
          <w:p w14:paraId="161E67ED" w14:textId="77777777" w:rsidR="00D51700" w:rsidRPr="006363CC" w:rsidRDefault="00D51700" w:rsidP="00D51700">
            <w:pPr>
              <w:jc w:val="center"/>
              <w:rPr>
                <w:sz w:val="20"/>
                <w:szCs w:val="20"/>
              </w:rPr>
            </w:pPr>
            <w:r w:rsidRPr="006363CC">
              <w:rPr>
                <w:sz w:val="20"/>
                <w:szCs w:val="20"/>
              </w:rPr>
              <w:t>–</w:t>
            </w:r>
          </w:p>
        </w:tc>
        <w:tc>
          <w:tcPr>
            <w:tcW w:w="1154" w:type="pct"/>
            <w:vAlign w:val="center"/>
          </w:tcPr>
          <w:p w14:paraId="2785B2FC" w14:textId="77777777" w:rsidR="00D51700" w:rsidRPr="006363CC" w:rsidRDefault="00D51700" w:rsidP="00D51700">
            <w:pPr>
              <w:jc w:val="center"/>
              <w:rPr>
                <w:sz w:val="20"/>
                <w:szCs w:val="20"/>
              </w:rPr>
            </w:pPr>
            <w:r w:rsidRPr="006363CC">
              <w:rPr>
                <w:sz w:val="20"/>
                <w:szCs w:val="20"/>
              </w:rPr>
              <w:t>667</w:t>
            </w:r>
          </w:p>
        </w:tc>
      </w:tr>
      <w:tr w:rsidR="00D51700" w:rsidRPr="006363CC" w14:paraId="59DCA79B" w14:textId="77777777" w:rsidTr="00D51700">
        <w:trPr>
          <w:trHeight w:val="20"/>
        </w:trPr>
        <w:tc>
          <w:tcPr>
            <w:tcW w:w="2629" w:type="pct"/>
          </w:tcPr>
          <w:p w14:paraId="07B14F5A" w14:textId="77777777" w:rsidR="00D51700" w:rsidRPr="006363CC" w:rsidRDefault="00D51700" w:rsidP="00D51700">
            <w:pPr>
              <w:jc w:val="both"/>
              <w:rPr>
                <w:sz w:val="20"/>
                <w:szCs w:val="20"/>
              </w:rPr>
            </w:pPr>
            <w:r w:rsidRPr="006363CC">
              <w:rPr>
                <w:sz w:val="20"/>
                <w:szCs w:val="20"/>
              </w:rPr>
              <w:t>Радиус разлива, м</w:t>
            </w:r>
          </w:p>
        </w:tc>
        <w:tc>
          <w:tcPr>
            <w:tcW w:w="1217" w:type="pct"/>
            <w:vAlign w:val="center"/>
          </w:tcPr>
          <w:p w14:paraId="383DDCE1" w14:textId="77777777" w:rsidR="00D51700" w:rsidRPr="006363CC" w:rsidRDefault="00D51700" w:rsidP="00D51700">
            <w:pPr>
              <w:jc w:val="center"/>
              <w:rPr>
                <w:sz w:val="20"/>
                <w:szCs w:val="20"/>
              </w:rPr>
            </w:pPr>
            <w:r w:rsidRPr="006363CC">
              <w:rPr>
                <w:sz w:val="20"/>
                <w:szCs w:val="20"/>
              </w:rPr>
              <w:t>–</w:t>
            </w:r>
          </w:p>
        </w:tc>
        <w:tc>
          <w:tcPr>
            <w:tcW w:w="1154" w:type="pct"/>
            <w:vAlign w:val="center"/>
          </w:tcPr>
          <w:p w14:paraId="384F6B85" w14:textId="77777777" w:rsidR="00D51700" w:rsidRPr="006363CC" w:rsidRDefault="00D51700" w:rsidP="00D51700">
            <w:pPr>
              <w:jc w:val="center"/>
              <w:rPr>
                <w:sz w:val="20"/>
                <w:szCs w:val="20"/>
              </w:rPr>
            </w:pPr>
            <w:r w:rsidRPr="006363CC">
              <w:rPr>
                <w:sz w:val="20"/>
                <w:szCs w:val="20"/>
              </w:rPr>
              <w:t>14,5</w:t>
            </w:r>
          </w:p>
        </w:tc>
      </w:tr>
      <w:tr w:rsidR="00D51700" w:rsidRPr="006363CC" w14:paraId="257EF609" w14:textId="77777777" w:rsidTr="00D51700">
        <w:trPr>
          <w:trHeight w:val="20"/>
        </w:trPr>
        <w:tc>
          <w:tcPr>
            <w:tcW w:w="2629" w:type="pct"/>
          </w:tcPr>
          <w:p w14:paraId="0116BA6E" w14:textId="77777777" w:rsidR="00D51700" w:rsidRPr="006363CC" w:rsidRDefault="00D51700" w:rsidP="00D51700">
            <w:pPr>
              <w:jc w:val="both"/>
              <w:rPr>
                <w:sz w:val="20"/>
                <w:szCs w:val="20"/>
              </w:rPr>
            </w:pPr>
            <w:r w:rsidRPr="006363CC">
              <w:rPr>
                <w:sz w:val="20"/>
                <w:szCs w:val="20"/>
              </w:rPr>
              <w:t>Возгорание древесины через 10 мин (q=14 кВт/м</w:t>
            </w:r>
            <w:r w:rsidRPr="006363CC">
              <w:rPr>
                <w:sz w:val="20"/>
                <w:szCs w:val="20"/>
                <w:vertAlign w:val="superscript"/>
              </w:rPr>
              <w:t>2</w:t>
            </w:r>
            <w:r w:rsidRPr="006363CC">
              <w:rPr>
                <w:sz w:val="20"/>
                <w:szCs w:val="20"/>
              </w:rPr>
              <w:t>):</w:t>
            </w:r>
          </w:p>
        </w:tc>
        <w:tc>
          <w:tcPr>
            <w:tcW w:w="1217" w:type="pct"/>
            <w:vAlign w:val="center"/>
          </w:tcPr>
          <w:p w14:paraId="5FFACE9F" w14:textId="77777777" w:rsidR="00D51700" w:rsidRPr="006363CC" w:rsidRDefault="00D51700" w:rsidP="00D51700">
            <w:pPr>
              <w:jc w:val="center"/>
              <w:rPr>
                <w:sz w:val="20"/>
                <w:szCs w:val="20"/>
              </w:rPr>
            </w:pPr>
            <w:r w:rsidRPr="006363CC">
              <w:rPr>
                <w:sz w:val="20"/>
                <w:szCs w:val="20"/>
              </w:rPr>
              <w:t>–</w:t>
            </w:r>
          </w:p>
        </w:tc>
        <w:tc>
          <w:tcPr>
            <w:tcW w:w="1154" w:type="pct"/>
            <w:vAlign w:val="center"/>
          </w:tcPr>
          <w:p w14:paraId="33D5A09A" w14:textId="77777777" w:rsidR="00D51700" w:rsidRPr="006363CC" w:rsidRDefault="00D51700" w:rsidP="00D51700">
            <w:pPr>
              <w:jc w:val="center"/>
              <w:rPr>
                <w:sz w:val="20"/>
                <w:szCs w:val="20"/>
              </w:rPr>
            </w:pPr>
            <w:r w:rsidRPr="006363CC">
              <w:rPr>
                <w:sz w:val="20"/>
                <w:szCs w:val="20"/>
              </w:rPr>
              <w:t>17,7</w:t>
            </w:r>
          </w:p>
        </w:tc>
      </w:tr>
      <w:tr w:rsidR="00D51700" w:rsidRPr="006363CC" w14:paraId="1C0FBED4" w14:textId="77777777" w:rsidTr="00D51700">
        <w:trPr>
          <w:trHeight w:val="20"/>
        </w:trPr>
        <w:tc>
          <w:tcPr>
            <w:tcW w:w="2629" w:type="pct"/>
          </w:tcPr>
          <w:p w14:paraId="12B172B1" w14:textId="77777777" w:rsidR="00D51700" w:rsidRPr="006363CC" w:rsidRDefault="00D51700" w:rsidP="00D51700">
            <w:pPr>
              <w:jc w:val="both"/>
              <w:rPr>
                <w:sz w:val="20"/>
                <w:szCs w:val="20"/>
              </w:rPr>
            </w:pPr>
            <w:r w:rsidRPr="006363CC">
              <w:rPr>
                <w:sz w:val="20"/>
                <w:szCs w:val="20"/>
              </w:rPr>
              <w:t>Появление ожогов 1-й степени через 15-20 с, 2-й степени через 30-40 с (q=7 кВт/м</w:t>
            </w:r>
            <w:r w:rsidRPr="006363CC">
              <w:rPr>
                <w:sz w:val="20"/>
                <w:szCs w:val="20"/>
                <w:vertAlign w:val="superscript"/>
              </w:rPr>
              <w:t>2</w:t>
            </w:r>
            <w:r w:rsidRPr="006363CC">
              <w:rPr>
                <w:sz w:val="20"/>
                <w:szCs w:val="20"/>
              </w:rPr>
              <w:t>):</w:t>
            </w:r>
          </w:p>
        </w:tc>
        <w:tc>
          <w:tcPr>
            <w:tcW w:w="1217" w:type="pct"/>
            <w:vAlign w:val="center"/>
          </w:tcPr>
          <w:p w14:paraId="3C89A55A" w14:textId="77777777" w:rsidR="00D51700" w:rsidRPr="006363CC" w:rsidRDefault="00D51700" w:rsidP="00D51700">
            <w:pPr>
              <w:jc w:val="center"/>
              <w:rPr>
                <w:sz w:val="20"/>
                <w:szCs w:val="20"/>
              </w:rPr>
            </w:pPr>
            <w:r w:rsidRPr="006363CC">
              <w:rPr>
                <w:sz w:val="20"/>
                <w:szCs w:val="20"/>
              </w:rPr>
              <w:t>–</w:t>
            </w:r>
          </w:p>
        </w:tc>
        <w:tc>
          <w:tcPr>
            <w:tcW w:w="1154" w:type="pct"/>
            <w:vAlign w:val="center"/>
          </w:tcPr>
          <w:p w14:paraId="07993841" w14:textId="77777777" w:rsidR="00D51700" w:rsidRPr="006363CC" w:rsidRDefault="00D51700" w:rsidP="00D51700">
            <w:pPr>
              <w:jc w:val="center"/>
              <w:rPr>
                <w:sz w:val="20"/>
                <w:szCs w:val="20"/>
              </w:rPr>
            </w:pPr>
            <w:r w:rsidRPr="006363CC">
              <w:rPr>
                <w:sz w:val="20"/>
                <w:szCs w:val="20"/>
              </w:rPr>
              <w:t>25</w:t>
            </w:r>
          </w:p>
        </w:tc>
      </w:tr>
      <w:tr w:rsidR="00D51700" w:rsidRPr="006363CC" w14:paraId="2D6C7A00" w14:textId="77777777" w:rsidTr="00D51700">
        <w:trPr>
          <w:trHeight w:val="20"/>
        </w:trPr>
        <w:tc>
          <w:tcPr>
            <w:tcW w:w="2629" w:type="pct"/>
          </w:tcPr>
          <w:p w14:paraId="23187ABF" w14:textId="77777777" w:rsidR="00D51700" w:rsidRPr="006363CC" w:rsidRDefault="00D51700" w:rsidP="00D51700">
            <w:pPr>
              <w:jc w:val="both"/>
              <w:rPr>
                <w:sz w:val="20"/>
                <w:szCs w:val="20"/>
              </w:rPr>
            </w:pPr>
            <w:r w:rsidRPr="006363CC">
              <w:rPr>
                <w:sz w:val="20"/>
                <w:szCs w:val="20"/>
              </w:rPr>
              <w:t>Безопасно для человека в брезентовой одежде (q=4,2 кВт/м</w:t>
            </w:r>
            <w:r w:rsidRPr="006363CC">
              <w:rPr>
                <w:sz w:val="20"/>
                <w:szCs w:val="20"/>
                <w:vertAlign w:val="superscript"/>
              </w:rPr>
              <w:t>2</w:t>
            </w:r>
            <w:r w:rsidRPr="006363CC">
              <w:rPr>
                <w:sz w:val="20"/>
                <w:szCs w:val="20"/>
              </w:rPr>
              <w:t>):</w:t>
            </w:r>
          </w:p>
        </w:tc>
        <w:tc>
          <w:tcPr>
            <w:tcW w:w="1217" w:type="pct"/>
            <w:vAlign w:val="center"/>
          </w:tcPr>
          <w:p w14:paraId="7D29BFE8" w14:textId="77777777" w:rsidR="00D51700" w:rsidRPr="006363CC" w:rsidRDefault="00D51700" w:rsidP="00D51700">
            <w:pPr>
              <w:jc w:val="center"/>
              <w:rPr>
                <w:sz w:val="20"/>
                <w:szCs w:val="20"/>
              </w:rPr>
            </w:pPr>
            <w:r w:rsidRPr="006363CC">
              <w:rPr>
                <w:sz w:val="20"/>
                <w:szCs w:val="20"/>
              </w:rPr>
              <w:t>–</w:t>
            </w:r>
          </w:p>
        </w:tc>
        <w:tc>
          <w:tcPr>
            <w:tcW w:w="1154" w:type="pct"/>
            <w:vAlign w:val="center"/>
          </w:tcPr>
          <w:p w14:paraId="45B43545" w14:textId="77777777" w:rsidR="00D51700" w:rsidRPr="006363CC" w:rsidRDefault="00D51700" w:rsidP="00D51700">
            <w:pPr>
              <w:jc w:val="center"/>
              <w:rPr>
                <w:sz w:val="20"/>
                <w:szCs w:val="20"/>
              </w:rPr>
            </w:pPr>
            <w:r w:rsidRPr="006363CC">
              <w:rPr>
                <w:sz w:val="20"/>
                <w:szCs w:val="20"/>
              </w:rPr>
              <w:t>32,1</w:t>
            </w:r>
          </w:p>
        </w:tc>
      </w:tr>
      <w:tr w:rsidR="00D51700" w:rsidRPr="006363CC" w14:paraId="148C80F5" w14:textId="77777777" w:rsidTr="00D51700">
        <w:trPr>
          <w:trHeight w:val="20"/>
        </w:trPr>
        <w:tc>
          <w:tcPr>
            <w:tcW w:w="2629" w:type="pct"/>
          </w:tcPr>
          <w:p w14:paraId="359114FD" w14:textId="77777777" w:rsidR="00D51700" w:rsidRPr="006363CC" w:rsidRDefault="00D51700" w:rsidP="00D51700">
            <w:pPr>
              <w:jc w:val="both"/>
              <w:rPr>
                <w:sz w:val="20"/>
                <w:szCs w:val="20"/>
              </w:rPr>
            </w:pPr>
            <w:r w:rsidRPr="006363CC">
              <w:rPr>
                <w:sz w:val="20"/>
                <w:szCs w:val="20"/>
              </w:rPr>
              <w:t>Без негативных последствий в течение длительного времени (q=1,4 кВт/м</w:t>
            </w:r>
            <w:r w:rsidRPr="006363CC">
              <w:rPr>
                <w:sz w:val="20"/>
                <w:szCs w:val="20"/>
                <w:vertAlign w:val="superscript"/>
              </w:rPr>
              <w:t>2</w:t>
            </w:r>
            <w:r w:rsidRPr="006363CC">
              <w:rPr>
                <w:sz w:val="20"/>
                <w:szCs w:val="20"/>
              </w:rPr>
              <w:t>):</w:t>
            </w:r>
          </w:p>
        </w:tc>
        <w:tc>
          <w:tcPr>
            <w:tcW w:w="1217" w:type="pct"/>
            <w:vAlign w:val="center"/>
          </w:tcPr>
          <w:p w14:paraId="19DEF039" w14:textId="77777777" w:rsidR="00D51700" w:rsidRPr="006363CC" w:rsidRDefault="00D51700" w:rsidP="00D51700">
            <w:pPr>
              <w:jc w:val="center"/>
              <w:rPr>
                <w:sz w:val="20"/>
                <w:szCs w:val="20"/>
              </w:rPr>
            </w:pPr>
            <w:r w:rsidRPr="006363CC">
              <w:rPr>
                <w:sz w:val="20"/>
                <w:szCs w:val="20"/>
              </w:rPr>
              <w:t>–</w:t>
            </w:r>
          </w:p>
        </w:tc>
        <w:tc>
          <w:tcPr>
            <w:tcW w:w="1154" w:type="pct"/>
            <w:vAlign w:val="center"/>
          </w:tcPr>
          <w:p w14:paraId="18B28B08" w14:textId="77777777" w:rsidR="00D51700" w:rsidRPr="006363CC" w:rsidRDefault="00D51700" w:rsidP="00D51700">
            <w:pPr>
              <w:jc w:val="center"/>
              <w:rPr>
                <w:sz w:val="20"/>
                <w:szCs w:val="20"/>
              </w:rPr>
            </w:pPr>
            <w:r w:rsidRPr="006363CC">
              <w:rPr>
                <w:sz w:val="20"/>
                <w:szCs w:val="20"/>
              </w:rPr>
              <w:t>51</w:t>
            </w:r>
          </w:p>
        </w:tc>
      </w:tr>
    </w:tbl>
    <w:p w14:paraId="6D3C02AE" w14:textId="77777777" w:rsidR="00D51700" w:rsidRPr="006363CC" w:rsidRDefault="00D51700" w:rsidP="00D51700">
      <w:pPr>
        <w:tabs>
          <w:tab w:val="left" w:pos="-2127"/>
        </w:tabs>
        <w:autoSpaceDE w:val="0"/>
        <w:spacing w:line="360" w:lineRule="auto"/>
        <w:ind w:right="-30" w:firstLine="709"/>
        <w:jc w:val="both"/>
      </w:pPr>
    </w:p>
    <w:tbl>
      <w:tblPr>
        <w:tblW w:w="0" w:type="auto"/>
        <w:tblLook w:val="04A0" w:firstRow="1" w:lastRow="0" w:firstColumn="1" w:lastColumn="0" w:noHBand="0" w:noVBand="1"/>
      </w:tblPr>
      <w:tblGrid>
        <w:gridCol w:w="648"/>
        <w:gridCol w:w="8781"/>
      </w:tblGrid>
      <w:tr w:rsidR="00D51700" w:rsidRPr="006363CC" w14:paraId="292A399B" w14:textId="77777777" w:rsidTr="00D51700">
        <w:trPr>
          <w:cantSplit/>
          <w:trHeight w:val="1134"/>
        </w:trPr>
        <w:tc>
          <w:tcPr>
            <w:tcW w:w="648" w:type="dxa"/>
            <w:textDirection w:val="btLr"/>
          </w:tcPr>
          <w:p w14:paraId="323FB896" w14:textId="77777777" w:rsidR="00D51700" w:rsidRPr="006363CC" w:rsidRDefault="00D51700" w:rsidP="00D51700">
            <w:pPr>
              <w:keepNext/>
              <w:tabs>
                <w:tab w:val="left" w:pos="-2127"/>
              </w:tabs>
              <w:autoSpaceDE w:val="0"/>
              <w:spacing w:line="360" w:lineRule="auto"/>
              <w:ind w:left="113" w:right="-30"/>
              <w:jc w:val="center"/>
            </w:pPr>
            <w:r>
              <w:lastRenderedPageBreak/>
              <w:t xml:space="preserve">                 </w:t>
            </w:r>
            <w:r w:rsidRPr="006363CC">
              <w:t>Избыточное давление взрыва облака ТВС, кПа</w:t>
            </w:r>
          </w:p>
        </w:tc>
        <w:tc>
          <w:tcPr>
            <w:tcW w:w="8781" w:type="dxa"/>
          </w:tcPr>
          <w:p w14:paraId="51991135" w14:textId="77777777" w:rsidR="001F108F" w:rsidRDefault="00D51700" w:rsidP="001F108F">
            <w:pPr>
              <w:keepNext/>
              <w:autoSpaceDE w:val="0"/>
              <w:jc w:val="center"/>
            </w:pPr>
            <w:r>
              <w:rPr>
                <w:rFonts w:ascii="Arial" w:hAnsi="Arial" w:cs="Arial"/>
                <w:noProof/>
                <w:position w:val="-541"/>
                <w:sz w:val="20"/>
                <w:szCs w:val="20"/>
              </w:rPr>
              <w:drawing>
                <wp:inline distT="0" distB="0" distL="0" distR="0" wp14:anchorId="130C36BA" wp14:editId="569C35B1">
                  <wp:extent cx="4986068" cy="3136878"/>
                  <wp:effectExtent l="0" t="0" r="5080" b="6985"/>
                  <wp:docPr id="71" name="Рисунок 71" descr="Без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езимени-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85896" cy="3136770"/>
                          </a:xfrm>
                          <a:prstGeom prst="rect">
                            <a:avLst/>
                          </a:prstGeom>
                          <a:noFill/>
                          <a:ln>
                            <a:noFill/>
                          </a:ln>
                        </pic:spPr>
                      </pic:pic>
                    </a:graphicData>
                  </a:graphic>
                </wp:inline>
              </w:drawing>
            </w:r>
          </w:p>
          <w:p w14:paraId="7835F95D" w14:textId="77777777" w:rsidR="00D51700" w:rsidRDefault="00D51700" w:rsidP="00D51700">
            <w:pPr>
              <w:keepNext/>
              <w:autoSpaceDE w:val="0"/>
              <w:jc w:val="center"/>
            </w:pPr>
          </w:p>
          <w:p w14:paraId="49AC6031" w14:textId="77777777" w:rsidR="00D51700" w:rsidRPr="00D51700" w:rsidRDefault="00D51700" w:rsidP="00D51700">
            <w:pPr>
              <w:pStyle w:val="aa"/>
              <w:jc w:val="center"/>
              <w:rPr>
                <w:i w:val="0"/>
              </w:rPr>
            </w:pPr>
            <w:r w:rsidRPr="00D51700">
              <w:rPr>
                <w:i w:val="0"/>
              </w:rPr>
              <w:t>Расстояние от центра взрыва, м</w:t>
            </w:r>
          </w:p>
          <w:p w14:paraId="74F317EE" w14:textId="77777777" w:rsidR="001F108F" w:rsidRDefault="001F108F" w:rsidP="00D51700">
            <w:pPr>
              <w:pStyle w:val="aa"/>
              <w:jc w:val="both"/>
            </w:pPr>
          </w:p>
          <w:p w14:paraId="2CEA0763" w14:textId="77777777" w:rsidR="00D51700" w:rsidRPr="006363CC" w:rsidRDefault="001F108F" w:rsidP="00D51700">
            <w:pPr>
              <w:pStyle w:val="aa"/>
              <w:jc w:val="both"/>
              <w:rPr>
                <w:rFonts w:ascii="Arial" w:hAnsi="Arial" w:cs="Arial"/>
                <w:position w:val="-541"/>
                <w:sz w:val="20"/>
                <w:szCs w:val="20"/>
              </w:rPr>
            </w:pPr>
            <w:r>
              <w:t xml:space="preserve">Рисунок 4. </w:t>
            </w:r>
            <w:r w:rsidR="00AE6536">
              <w:fldChar w:fldCharType="begin"/>
            </w:r>
            <w:r w:rsidR="00AE6536">
              <w:instrText xml:space="preserve"> SEQ Рисунок_4. \* ARABIC </w:instrText>
            </w:r>
            <w:r w:rsidR="00AE6536">
              <w:fldChar w:fldCharType="separate"/>
            </w:r>
            <w:r w:rsidR="00212ED9">
              <w:rPr>
                <w:noProof/>
              </w:rPr>
              <w:t>12</w:t>
            </w:r>
            <w:r w:rsidR="00AE6536">
              <w:rPr>
                <w:noProof/>
              </w:rPr>
              <w:fldChar w:fldCharType="end"/>
            </w:r>
            <w:r>
              <w:t xml:space="preserve"> </w:t>
            </w:r>
            <w:r w:rsidRPr="00661A27">
              <w:t>Зависимость величины избыточного давления ударной волны взрыва облака ТВС от расстояния</w:t>
            </w:r>
          </w:p>
        </w:tc>
      </w:tr>
      <w:tr w:rsidR="00D51700" w:rsidRPr="00551379" w14:paraId="047423E5" w14:textId="77777777" w:rsidTr="00D51700">
        <w:trPr>
          <w:cantSplit/>
          <w:trHeight w:val="4970"/>
        </w:trPr>
        <w:tc>
          <w:tcPr>
            <w:tcW w:w="648" w:type="dxa"/>
            <w:textDirection w:val="btLr"/>
          </w:tcPr>
          <w:p w14:paraId="53F0C493" w14:textId="77777777" w:rsidR="00D51700" w:rsidRPr="00551379" w:rsidRDefault="00D51700" w:rsidP="00D51700">
            <w:pPr>
              <w:tabs>
                <w:tab w:val="left" w:pos="-2127"/>
              </w:tabs>
              <w:autoSpaceDE w:val="0"/>
              <w:spacing w:line="360" w:lineRule="auto"/>
              <w:ind w:left="113" w:right="-30"/>
              <w:jc w:val="center"/>
            </w:pPr>
            <w:r>
              <w:lastRenderedPageBreak/>
              <w:t xml:space="preserve">            </w:t>
            </w:r>
            <w:r w:rsidR="001F108F">
              <w:t xml:space="preserve"> </w:t>
            </w:r>
            <w:r>
              <w:t xml:space="preserve">     </w:t>
            </w:r>
            <w:r w:rsidRPr="00551379">
              <w:t>Тепловое излучение пожара разлива, кВт/м</w:t>
            </w:r>
            <w:r w:rsidRPr="00551379">
              <w:rPr>
                <w:vertAlign w:val="superscript"/>
              </w:rPr>
              <w:t>2</w:t>
            </w:r>
          </w:p>
        </w:tc>
        <w:tc>
          <w:tcPr>
            <w:tcW w:w="8781" w:type="dxa"/>
          </w:tcPr>
          <w:p w14:paraId="56B2305D" w14:textId="77777777" w:rsidR="001F108F" w:rsidRDefault="00D51700" w:rsidP="001F108F">
            <w:pPr>
              <w:keepNext/>
              <w:autoSpaceDE w:val="0"/>
              <w:jc w:val="center"/>
            </w:pPr>
            <w:r>
              <w:rPr>
                <w:noProof/>
              </w:rPr>
              <w:drawing>
                <wp:inline distT="0" distB="0" distL="0" distR="0" wp14:anchorId="41C4A303" wp14:editId="2FAE9085">
                  <wp:extent cx="5098211" cy="3040558"/>
                  <wp:effectExtent l="0" t="0" r="7620" b="7620"/>
                  <wp:docPr id="70" name="Рисунок 70"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Безимени-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98280" cy="3040599"/>
                          </a:xfrm>
                          <a:prstGeom prst="rect">
                            <a:avLst/>
                          </a:prstGeom>
                          <a:noFill/>
                          <a:ln>
                            <a:noFill/>
                          </a:ln>
                        </pic:spPr>
                      </pic:pic>
                    </a:graphicData>
                  </a:graphic>
                </wp:inline>
              </w:drawing>
            </w:r>
          </w:p>
          <w:p w14:paraId="0CF64E62" w14:textId="77777777" w:rsidR="00D51700" w:rsidRPr="00D51700" w:rsidRDefault="00D51700" w:rsidP="00D51700">
            <w:pPr>
              <w:pStyle w:val="aa"/>
              <w:jc w:val="center"/>
              <w:rPr>
                <w:i w:val="0"/>
              </w:rPr>
            </w:pPr>
            <w:r w:rsidRPr="00D51700">
              <w:rPr>
                <w:i w:val="0"/>
              </w:rPr>
              <w:t>Расстояние от центра пожара, м</w:t>
            </w:r>
          </w:p>
          <w:p w14:paraId="6029BCF9" w14:textId="77777777" w:rsidR="00D51700" w:rsidRDefault="00D51700" w:rsidP="00D51700">
            <w:pPr>
              <w:pStyle w:val="aa"/>
              <w:jc w:val="center"/>
            </w:pPr>
          </w:p>
          <w:p w14:paraId="3C437F37" w14:textId="77777777" w:rsidR="00D51700" w:rsidRPr="00551379" w:rsidRDefault="001F108F" w:rsidP="001F108F">
            <w:pPr>
              <w:pStyle w:val="aa"/>
              <w:jc w:val="both"/>
            </w:pPr>
            <w:r>
              <w:t xml:space="preserve">Рисунок 4. </w:t>
            </w:r>
            <w:r w:rsidR="00AE6536">
              <w:fldChar w:fldCharType="begin"/>
            </w:r>
            <w:r w:rsidR="00AE6536">
              <w:instrText xml:space="preserve"> SEQ Рисунок_4. \* ARABIC </w:instrText>
            </w:r>
            <w:r w:rsidR="00AE6536">
              <w:fldChar w:fldCharType="separate"/>
            </w:r>
            <w:r w:rsidR="00212ED9">
              <w:rPr>
                <w:noProof/>
              </w:rPr>
              <w:t>13</w:t>
            </w:r>
            <w:r w:rsidR="00AE6536">
              <w:rPr>
                <w:noProof/>
              </w:rPr>
              <w:fldChar w:fldCharType="end"/>
            </w:r>
            <w:r>
              <w:t xml:space="preserve"> </w:t>
            </w:r>
            <w:r w:rsidRPr="006966F9">
              <w:t>Зависимость величины теплового излучения пожара разлива от расстояния</w:t>
            </w:r>
          </w:p>
        </w:tc>
      </w:tr>
    </w:tbl>
    <w:p w14:paraId="7691C388" w14:textId="77777777" w:rsidR="001F108F" w:rsidRDefault="001F108F" w:rsidP="00D51700">
      <w:pPr>
        <w:pStyle w:val="26"/>
        <w:spacing w:after="0" w:line="240" w:lineRule="auto"/>
        <w:ind w:left="0" w:firstLine="567"/>
        <w:jc w:val="both"/>
        <w:rPr>
          <w:color w:val="000000"/>
        </w:rPr>
      </w:pPr>
    </w:p>
    <w:p w14:paraId="51073337" w14:textId="77777777" w:rsidR="00D51700" w:rsidRPr="00297C73" w:rsidRDefault="00D51700" w:rsidP="00D51700">
      <w:pPr>
        <w:pStyle w:val="26"/>
        <w:spacing w:after="0" w:line="240" w:lineRule="auto"/>
        <w:ind w:left="0" w:firstLine="567"/>
        <w:jc w:val="both"/>
        <w:rPr>
          <w:color w:val="000000"/>
        </w:rPr>
      </w:pPr>
      <w:r w:rsidRPr="00297C73">
        <w:rPr>
          <w:color w:val="000000"/>
        </w:rPr>
        <w:t xml:space="preserve">Зоны возможных сильных разрушений, границы которых определяются величиной избыточного давления 50 кПа, составляют </w:t>
      </w:r>
      <w:smartTag w:uri="urn:schemas-microsoft-com:office:smarttags" w:element="metricconverter">
        <w:smartTagPr>
          <w:attr w:name="ProductID" w:val="66 м"/>
        </w:smartTagPr>
        <w:r w:rsidRPr="00297C73">
          <w:rPr>
            <w:color w:val="000000"/>
          </w:rPr>
          <w:t>66 м</w:t>
        </w:r>
      </w:smartTag>
      <w:r w:rsidRPr="00297C73">
        <w:rPr>
          <w:color w:val="000000"/>
        </w:rPr>
        <w:t>.</w:t>
      </w:r>
    </w:p>
    <w:p w14:paraId="1C4493BC" w14:textId="77777777" w:rsidR="00D51700" w:rsidRDefault="00D51700" w:rsidP="00D51700">
      <w:pPr>
        <w:spacing w:line="240" w:lineRule="auto"/>
        <w:ind w:firstLine="567"/>
        <w:contextualSpacing/>
        <w:jc w:val="both"/>
      </w:pPr>
      <w:r w:rsidRPr="0069245A">
        <w:t>Зависимости степени риска от расстояния при возможных ЧС на нефтепродуктопро</w:t>
      </w:r>
      <w:r w:rsidRPr="00551379">
        <w:t xml:space="preserve">воде приведены на рисунке </w:t>
      </w:r>
      <w:r>
        <w:t>4.</w:t>
      </w:r>
      <w:r w:rsidRPr="00551379">
        <w:t>1</w:t>
      </w:r>
      <w:r w:rsidR="001F108F">
        <w:t>4</w:t>
      </w:r>
      <w:r w:rsidRPr="00551379">
        <w:t xml:space="preserve"> (</w:t>
      </w:r>
      <w:r w:rsidRPr="00551379">
        <w:rPr>
          <w:color w:val="000000"/>
        </w:rPr>
        <w:t>Степень аварийности на магистральном нефтепродуктопро</w:t>
      </w:r>
      <w:r w:rsidRPr="006363CC">
        <w:rPr>
          <w:color w:val="000000"/>
        </w:rPr>
        <w:t>воде принята равной 3×10</w:t>
      </w:r>
      <w:r w:rsidRPr="006363CC">
        <w:rPr>
          <w:color w:val="000000"/>
          <w:vertAlign w:val="superscript"/>
        </w:rPr>
        <w:t>-4</w:t>
      </w:r>
      <w:r w:rsidRPr="006363CC">
        <w:rPr>
          <w:color w:val="000000"/>
        </w:rPr>
        <w:t xml:space="preserve"> 1/(</w:t>
      </w:r>
      <w:proofErr w:type="spellStart"/>
      <w:r w:rsidRPr="006363CC">
        <w:rPr>
          <w:color w:val="000000"/>
        </w:rPr>
        <w:t>км×год</w:t>
      </w:r>
      <w:proofErr w:type="spellEnd"/>
      <w:r w:rsidRPr="006363CC">
        <w:rPr>
          <w:color w:val="000000"/>
        </w:rPr>
        <w:t>))</w:t>
      </w:r>
      <w:r w:rsidRPr="006363CC">
        <w:t>.</w:t>
      </w:r>
    </w:p>
    <w:p w14:paraId="0DE4431B" w14:textId="77777777" w:rsidR="00D51700" w:rsidRPr="006363CC" w:rsidRDefault="00D51700" w:rsidP="00D51700">
      <w:pPr>
        <w:spacing w:line="240" w:lineRule="auto"/>
        <w:ind w:firstLine="567"/>
        <w:contextualSpacing/>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4"/>
        <w:gridCol w:w="7095"/>
      </w:tblGrid>
      <w:tr w:rsidR="00D51700" w:rsidRPr="006363CC" w14:paraId="57228744" w14:textId="77777777" w:rsidTr="00D51700">
        <w:tc>
          <w:tcPr>
            <w:tcW w:w="1238" w:type="pct"/>
          </w:tcPr>
          <w:p w14:paraId="08EF11F1" w14:textId="77777777" w:rsidR="00D51700" w:rsidRPr="006363CC" w:rsidRDefault="00D51700" w:rsidP="00D51700">
            <w:pPr>
              <w:keepNext/>
              <w:rPr>
                <w:sz w:val="16"/>
                <w:szCs w:val="16"/>
              </w:rPr>
            </w:pPr>
            <w:r w:rsidRPr="006363CC">
              <w:rPr>
                <w:sz w:val="16"/>
                <w:szCs w:val="16"/>
              </w:rPr>
              <w:lastRenderedPageBreak/>
              <w:t>Возможные поражающие факторы, вызванные ЧС на нефтепродуктопроводе</w:t>
            </w:r>
          </w:p>
        </w:tc>
        <w:tc>
          <w:tcPr>
            <w:tcW w:w="3762" w:type="pct"/>
            <w:vAlign w:val="center"/>
          </w:tcPr>
          <w:p w14:paraId="569007B1" w14:textId="77777777" w:rsidR="00D51700" w:rsidRPr="006363CC" w:rsidRDefault="00D51700" w:rsidP="00D51700">
            <w:pPr>
              <w:keepNext/>
              <w:ind w:left="-57" w:right="-57"/>
              <w:jc w:val="center"/>
              <w:rPr>
                <w:sz w:val="16"/>
                <w:szCs w:val="16"/>
              </w:rPr>
            </w:pPr>
            <w:r w:rsidRPr="006363CC">
              <w:rPr>
                <w:sz w:val="16"/>
                <w:szCs w:val="16"/>
              </w:rPr>
              <w:t xml:space="preserve">График зависимости риска гибели людей от расстояния </w:t>
            </w:r>
          </w:p>
          <w:p w14:paraId="6E83F387" w14:textId="77777777" w:rsidR="00D51700" w:rsidRPr="006363CC" w:rsidRDefault="00D51700" w:rsidP="00D51700">
            <w:pPr>
              <w:keepNext/>
              <w:ind w:left="-57" w:right="-57"/>
              <w:jc w:val="center"/>
              <w:rPr>
                <w:sz w:val="16"/>
                <w:szCs w:val="16"/>
              </w:rPr>
            </w:pPr>
            <w:r w:rsidRPr="006363CC">
              <w:rPr>
                <w:sz w:val="16"/>
                <w:szCs w:val="16"/>
              </w:rPr>
              <w:t>(от места аварии)</w:t>
            </w:r>
          </w:p>
        </w:tc>
      </w:tr>
      <w:tr w:rsidR="00D51700" w:rsidRPr="006363CC" w14:paraId="61E8E7DE" w14:textId="77777777" w:rsidTr="00D51700">
        <w:tc>
          <w:tcPr>
            <w:tcW w:w="1238" w:type="pct"/>
          </w:tcPr>
          <w:p w14:paraId="62AC140B" w14:textId="77777777" w:rsidR="00D51700" w:rsidRPr="006363CC" w:rsidRDefault="00D51700" w:rsidP="00D51700">
            <w:pPr>
              <w:rPr>
                <w:sz w:val="16"/>
                <w:szCs w:val="16"/>
              </w:rPr>
            </w:pPr>
            <w:r w:rsidRPr="006363CC">
              <w:rPr>
                <w:sz w:val="16"/>
                <w:szCs w:val="16"/>
              </w:rPr>
              <w:t>Ударная волна взрыва облака паровоздушной смеси (возможная частота реализации ЧС 3*10</w:t>
            </w:r>
            <w:r w:rsidRPr="006363CC">
              <w:rPr>
                <w:sz w:val="16"/>
                <w:szCs w:val="16"/>
                <w:vertAlign w:val="superscript"/>
              </w:rPr>
              <w:t>-6</w:t>
            </w:r>
            <w:r w:rsidRPr="006363CC">
              <w:rPr>
                <w:sz w:val="16"/>
                <w:szCs w:val="16"/>
              </w:rPr>
              <w:t xml:space="preserve"> год</w:t>
            </w:r>
            <w:r w:rsidRPr="006363CC">
              <w:rPr>
                <w:sz w:val="16"/>
                <w:szCs w:val="16"/>
                <w:vertAlign w:val="superscript"/>
              </w:rPr>
              <w:t>-1</w:t>
            </w:r>
            <w:r w:rsidRPr="006363CC">
              <w:rPr>
                <w:sz w:val="16"/>
                <w:szCs w:val="16"/>
              </w:rPr>
              <w:t>)</w:t>
            </w:r>
          </w:p>
        </w:tc>
        <w:tc>
          <w:tcPr>
            <w:tcW w:w="3762" w:type="pct"/>
            <w:vAlign w:val="center"/>
          </w:tcPr>
          <w:tbl>
            <w:tblPr>
              <w:tblW w:w="4494" w:type="dxa"/>
              <w:tblLook w:val="01E0" w:firstRow="1" w:lastRow="1" w:firstColumn="1" w:lastColumn="1" w:noHBand="0" w:noVBand="0"/>
            </w:tblPr>
            <w:tblGrid>
              <w:gridCol w:w="411"/>
              <w:gridCol w:w="6468"/>
            </w:tblGrid>
            <w:tr w:rsidR="00D51700" w:rsidRPr="006363CC" w14:paraId="37F8FB56" w14:textId="77777777" w:rsidTr="00D51700">
              <w:trPr>
                <w:cantSplit/>
                <w:trHeight w:val="3234"/>
              </w:trPr>
              <w:tc>
                <w:tcPr>
                  <w:tcW w:w="411" w:type="dxa"/>
                  <w:textDirection w:val="btLr"/>
                </w:tcPr>
                <w:p w14:paraId="7E89C9C0" w14:textId="77777777" w:rsidR="00D51700" w:rsidRPr="006363CC" w:rsidRDefault="00D51700" w:rsidP="00D51700">
                  <w:pPr>
                    <w:ind w:left="113" w:right="113"/>
                    <w:jc w:val="center"/>
                    <w:rPr>
                      <w:sz w:val="16"/>
                      <w:szCs w:val="16"/>
                    </w:rPr>
                  </w:pPr>
                  <w:r w:rsidRPr="006363CC">
                    <w:rPr>
                      <w:sz w:val="16"/>
                      <w:szCs w:val="16"/>
                    </w:rPr>
                    <w:t>Индивидуальный риск гибели людей, 1/год</w:t>
                  </w:r>
                </w:p>
              </w:tc>
              <w:tc>
                <w:tcPr>
                  <w:tcW w:w="4083" w:type="dxa"/>
                  <w:vAlign w:val="center"/>
                </w:tcPr>
                <w:p w14:paraId="070DD033" w14:textId="77777777" w:rsidR="00D51700" w:rsidRPr="006363CC" w:rsidRDefault="00D51700" w:rsidP="00D51700">
                  <w:pPr>
                    <w:ind w:left="-108"/>
                    <w:rPr>
                      <w:sz w:val="16"/>
                      <w:szCs w:val="16"/>
                    </w:rPr>
                  </w:pPr>
                  <w:r>
                    <w:rPr>
                      <w:noProof/>
                      <w:sz w:val="16"/>
                      <w:szCs w:val="16"/>
                    </w:rPr>
                    <w:drawing>
                      <wp:inline distT="0" distB="0" distL="0" distR="0" wp14:anchorId="56EAFD68" wp14:editId="10085660">
                        <wp:extent cx="4037162" cy="3114140"/>
                        <wp:effectExtent l="0" t="0" r="1905" b="0"/>
                        <wp:docPr id="69" name="Рисунок 69"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Безимени-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37403" cy="3114326"/>
                                </a:xfrm>
                                <a:prstGeom prst="rect">
                                  <a:avLst/>
                                </a:prstGeom>
                                <a:noFill/>
                                <a:ln>
                                  <a:noFill/>
                                </a:ln>
                              </pic:spPr>
                            </pic:pic>
                          </a:graphicData>
                        </a:graphic>
                      </wp:inline>
                    </w:drawing>
                  </w:r>
                </w:p>
              </w:tc>
            </w:tr>
            <w:tr w:rsidR="00D51700" w:rsidRPr="006363CC" w14:paraId="7B065FEE" w14:textId="77777777" w:rsidTr="00D51700">
              <w:trPr>
                <w:trHeight w:val="168"/>
              </w:trPr>
              <w:tc>
                <w:tcPr>
                  <w:tcW w:w="411" w:type="dxa"/>
                </w:tcPr>
                <w:p w14:paraId="65CEDEAB" w14:textId="77777777" w:rsidR="00D51700" w:rsidRPr="006363CC" w:rsidRDefault="00D51700" w:rsidP="00D51700">
                  <w:pPr>
                    <w:rPr>
                      <w:sz w:val="16"/>
                      <w:szCs w:val="16"/>
                    </w:rPr>
                  </w:pPr>
                </w:p>
              </w:tc>
              <w:tc>
                <w:tcPr>
                  <w:tcW w:w="4083" w:type="dxa"/>
                </w:tcPr>
                <w:p w14:paraId="4C412A73" w14:textId="77777777" w:rsidR="00D51700" w:rsidRPr="006363CC" w:rsidRDefault="00D51700" w:rsidP="00D51700">
                  <w:pPr>
                    <w:ind w:left="-108"/>
                    <w:jc w:val="center"/>
                    <w:rPr>
                      <w:sz w:val="16"/>
                      <w:szCs w:val="16"/>
                    </w:rPr>
                  </w:pPr>
                  <w:r w:rsidRPr="006363CC">
                    <w:rPr>
                      <w:sz w:val="16"/>
                      <w:szCs w:val="16"/>
                    </w:rPr>
                    <w:t>Расстояние от места аварии, м</w:t>
                  </w:r>
                </w:p>
              </w:tc>
            </w:tr>
          </w:tbl>
          <w:p w14:paraId="3E9B2BB7" w14:textId="77777777" w:rsidR="00D51700" w:rsidRPr="006363CC" w:rsidRDefault="00D51700" w:rsidP="00D51700">
            <w:pPr>
              <w:ind w:left="-57" w:right="-57"/>
              <w:jc w:val="center"/>
              <w:rPr>
                <w:sz w:val="16"/>
                <w:szCs w:val="16"/>
              </w:rPr>
            </w:pPr>
          </w:p>
        </w:tc>
      </w:tr>
      <w:tr w:rsidR="00D51700" w:rsidRPr="006363CC" w14:paraId="39A38310" w14:textId="77777777" w:rsidTr="00D51700">
        <w:tc>
          <w:tcPr>
            <w:tcW w:w="1238" w:type="pct"/>
          </w:tcPr>
          <w:p w14:paraId="3F140810" w14:textId="77777777" w:rsidR="00D51700" w:rsidRPr="006363CC" w:rsidRDefault="00D51700" w:rsidP="00D51700">
            <w:pPr>
              <w:rPr>
                <w:sz w:val="16"/>
                <w:szCs w:val="16"/>
              </w:rPr>
            </w:pPr>
            <w:r w:rsidRPr="006363CC">
              <w:rPr>
                <w:sz w:val="16"/>
                <w:szCs w:val="16"/>
              </w:rPr>
              <w:t>Тепловое излучение пожара разлива (возможная частота реализации ЧС 1,2*10</w:t>
            </w:r>
            <w:r w:rsidRPr="006363CC">
              <w:rPr>
                <w:sz w:val="16"/>
                <w:szCs w:val="16"/>
                <w:vertAlign w:val="superscript"/>
              </w:rPr>
              <w:t xml:space="preserve">-5 </w:t>
            </w:r>
            <w:r w:rsidRPr="006363CC">
              <w:rPr>
                <w:sz w:val="16"/>
                <w:szCs w:val="16"/>
              </w:rPr>
              <w:t>год</w:t>
            </w:r>
            <w:r w:rsidRPr="006363CC">
              <w:rPr>
                <w:sz w:val="16"/>
                <w:szCs w:val="16"/>
                <w:vertAlign w:val="superscript"/>
              </w:rPr>
              <w:t>-1</w:t>
            </w:r>
            <w:r w:rsidRPr="006363CC">
              <w:rPr>
                <w:sz w:val="16"/>
                <w:szCs w:val="16"/>
              </w:rPr>
              <w:t>)</w:t>
            </w:r>
          </w:p>
        </w:tc>
        <w:tc>
          <w:tcPr>
            <w:tcW w:w="3762" w:type="pct"/>
            <w:vAlign w:val="center"/>
          </w:tcPr>
          <w:tbl>
            <w:tblPr>
              <w:tblW w:w="4716" w:type="dxa"/>
              <w:tblLook w:val="01E0" w:firstRow="1" w:lastRow="1" w:firstColumn="1" w:lastColumn="1" w:noHBand="0" w:noVBand="0"/>
            </w:tblPr>
            <w:tblGrid>
              <w:gridCol w:w="411"/>
              <w:gridCol w:w="6468"/>
            </w:tblGrid>
            <w:tr w:rsidR="00D51700" w:rsidRPr="006363CC" w14:paraId="28581F57" w14:textId="77777777" w:rsidTr="00D51700">
              <w:trPr>
                <w:cantSplit/>
                <w:trHeight w:val="3234"/>
              </w:trPr>
              <w:tc>
                <w:tcPr>
                  <w:tcW w:w="425" w:type="dxa"/>
                  <w:textDirection w:val="btLr"/>
                </w:tcPr>
                <w:p w14:paraId="7E863489" w14:textId="77777777" w:rsidR="00D51700" w:rsidRPr="006363CC" w:rsidRDefault="00D51700" w:rsidP="00D51700">
                  <w:pPr>
                    <w:ind w:left="113" w:right="113"/>
                    <w:jc w:val="center"/>
                    <w:rPr>
                      <w:sz w:val="16"/>
                      <w:szCs w:val="16"/>
                    </w:rPr>
                  </w:pPr>
                  <w:r w:rsidRPr="006363CC">
                    <w:rPr>
                      <w:sz w:val="16"/>
                      <w:szCs w:val="16"/>
                    </w:rPr>
                    <w:t>Индивидуальный риск гибели людей, 1/год</w:t>
                  </w:r>
                </w:p>
              </w:tc>
              <w:tc>
                <w:tcPr>
                  <w:tcW w:w="4291" w:type="dxa"/>
                  <w:vAlign w:val="center"/>
                </w:tcPr>
                <w:p w14:paraId="7D9A6D18" w14:textId="77777777" w:rsidR="00D51700" w:rsidRPr="006363CC" w:rsidRDefault="00D51700" w:rsidP="00D51700">
                  <w:pPr>
                    <w:ind w:left="-108"/>
                    <w:rPr>
                      <w:sz w:val="16"/>
                      <w:szCs w:val="16"/>
                    </w:rPr>
                  </w:pPr>
                  <w:r>
                    <w:rPr>
                      <w:noProof/>
                      <w:sz w:val="16"/>
                      <w:szCs w:val="16"/>
                    </w:rPr>
                    <w:drawing>
                      <wp:inline distT="0" distB="0" distL="0" distR="0" wp14:anchorId="2AE66151" wp14:editId="63301BFE">
                        <wp:extent cx="4037162" cy="2937271"/>
                        <wp:effectExtent l="0" t="0" r="1905" b="0"/>
                        <wp:docPr id="68" name="Рисунок 68" descr="Без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Безимени-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37299" cy="2937371"/>
                                </a:xfrm>
                                <a:prstGeom prst="rect">
                                  <a:avLst/>
                                </a:prstGeom>
                                <a:noFill/>
                                <a:ln>
                                  <a:noFill/>
                                </a:ln>
                              </pic:spPr>
                            </pic:pic>
                          </a:graphicData>
                        </a:graphic>
                      </wp:inline>
                    </w:drawing>
                  </w:r>
                </w:p>
              </w:tc>
            </w:tr>
            <w:tr w:rsidR="00D51700" w:rsidRPr="006363CC" w14:paraId="78C34CD0" w14:textId="77777777" w:rsidTr="00D51700">
              <w:trPr>
                <w:cantSplit/>
                <w:trHeight w:val="284"/>
              </w:trPr>
              <w:tc>
                <w:tcPr>
                  <w:tcW w:w="425" w:type="dxa"/>
                  <w:textDirection w:val="btLr"/>
                </w:tcPr>
                <w:p w14:paraId="57B71C8E" w14:textId="77777777" w:rsidR="00D51700" w:rsidRPr="006363CC" w:rsidRDefault="00D51700" w:rsidP="00D51700">
                  <w:pPr>
                    <w:ind w:left="113" w:right="113"/>
                    <w:jc w:val="center"/>
                    <w:rPr>
                      <w:sz w:val="16"/>
                      <w:szCs w:val="16"/>
                    </w:rPr>
                  </w:pPr>
                </w:p>
              </w:tc>
              <w:tc>
                <w:tcPr>
                  <w:tcW w:w="4291" w:type="dxa"/>
                </w:tcPr>
                <w:p w14:paraId="26CF4629" w14:textId="77777777" w:rsidR="00D51700" w:rsidRPr="006363CC" w:rsidRDefault="00D51700" w:rsidP="00D51700">
                  <w:pPr>
                    <w:ind w:left="-108"/>
                    <w:jc w:val="center"/>
                    <w:rPr>
                      <w:sz w:val="16"/>
                      <w:szCs w:val="16"/>
                    </w:rPr>
                  </w:pPr>
                  <w:r w:rsidRPr="006363CC">
                    <w:rPr>
                      <w:sz w:val="16"/>
                      <w:szCs w:val="16"/>
                    </w:rPr>
                    <w:t>Расстояние от центра пожара, м</w:t>
                  </w:r>
                </w:p>
              </w:tc>
            </w:tr>
          </w:tbl>
          <w:p w14:paraId="7766B10F" w14:textId="77777777" w:rsidR="00D51700" w:rsidRPr="006363CC" w:rsidRDefault="00D51700" w:rsidP="001F108F">
            <w:pPr>
              <w:keepNext/>
              <w:ind w:left="113" w:right="113"/>
              <w:jc w:val="center"/>
              <w:rPr>
                <w:sz w:val="16"/>
                <w:szCs w:val="16"/>
              </w:rPr>
            </w:pPr>
          </w:p>
        </w:tc>
      </w:tr>
    </w:tbl>
    <w:p w14:paraId="50E7C4F8" w14:textId="77777777" w:rsidR="001F108F" w:rsidRDefault="001F108F" w:rsidP="001F108F">
      <w:pPr>
        <w:pStyle w:val="aa"/>
        <w:jc w:val="both"/>
      </w:pPr>
      <w:r>
        <w:t xml:space="preserve">Рисунок 4. </w:t>
      </w:r>
      <w:r w:rsidR="00AE6536">
        <w:fldChar w:fldCharType="begin"/>
      </w:r>
      <w:r w:rsidR="00AE6536">
        <w:instrText xml:space="preserve"> SEQ Рисунок_4. \* ARABIC </w:instrText>
      </w:r>
      <w:r w:rsidR="00AE6536">
        <w:fldChar w:fldCharType="separate"/>
      </w:r>
      <w:r w:rsidR="00212ED9">
        <w:rPr>
          <w:noProof/>
        </w:rPr>
        <w:t>14</w:t>
      </w:r>
      <w:r w:rsidR="00AE6536">
        <w:rPr>
          <w:noProof/>
        </w:rPr>
        <w:fldChar w:fldCharType="end"/>
      </w:r>
      <w:r>
        <w:t xml:space="preserve"> </w:t>
      </w:r>
      <w:r w:rsidRPr="007F42B1">
        <w:t>Зависимость степени риска от расстояния при возможных ЧС на магистральном нефтепродуктопроводе</w:t>
      </w:r>
    </w:p>
    <w:p w14:paraId="667C34DC" w14:textId="77777777" w:rsidR="00D51700" w:rsidRDefault="00D51700" w:rsidP="00D51700">
      <w:pPr>
        <w:tabs>
          <w:tab w:val="left" w:pos="-2127"/>
        </w:tabs>
        <w:autoSpaceDE w:val="0"/>
        <w:spacing w:line="240" w:lineRule="auto"/>
        <w:ind w:right="-30" w:firstLine="709"/>
        <w:jc w:val="both"/>
        <w:rPr>
          <w:color w:val="000000"/>
        </w:rPr>
      </w:pPr>
      <w:r w:rsidRPr="006363CC">
        <w:rPr>
          <w:color w:val="000000"/>
        </w:rPr>
        <w:t>Распределение потенциального (территориального) риска гибели людей вдоль трассы магистрального нефтепродуктопровод</w:t>
      </w:r>
      <w:r>
        <w:rPr>
          <w:color w:val="000000"/>
        </w:rPr>
        <w:t>а</w:t>
      </w:r>
      <w:r w:rsidRPr="006363CC">
        <w:rPr>
          <w:color w:val="000000"/>
        </w:rPr>
        <w:t xml:space="preserve"> </w:t>
      </w:r>
      <w:r w:rsidRPr="00DA6463">
        <w:rPr>
          <w:color w:val="000000"/>
        </w:rPr>
        <w:t>показано</w:t>
      </w:r>
      <w:r w:rsidR="00DF7110" w:rsidRPr="00DA6463">
        <w:rPr>
          <w:color w:val="000000"/>
        </w:rPr>
        <w:t xml:space="preserve"> на</w:t>
      </w:r>
      <w:r w:rsidRPr="00DA6463">
        <w:rPr>
          <w:color w:val="000000"/>
        </w:rPr>
        <w:t xml:space="preserve"> </w:t>
      </w:r>
      <w:r w:rsidR="00DF7110" w:rsidRPr="00DA6463">
        <w:t>карте «Границы территорий, подверженных риску возникновения чрезвычайных ситуаций природного и техногенного характера»</w:t>
      </w:r>
      <w:r w:rsidRPr="00DA6463">
        <w:rPr>
          <w:color w:val="000000"/>
        </w:rPr>
        <w:t xml:space="preserve"> и составляет: 10</w:t>
      </w:r>
      <w:r w:rsidRPr="00DA6463">
        <w:rPr>
          <w:color w:val="000000"/>
          <w:vertAlign w:val="superscript"/>
        </w:rPr>
        <w:t>-6</w:t>
      </w:r>
      <w:r w:rsidRPr="00DA6463">
        <w:rPr>
          <w:color w:val="000000"/>
        </w:rPr>
        <w:t xml:space="preserve"> – на удалении </w:t>
      </w:r>
      <w:smartTag w:uri="urn:schemas-microsoft-com:office:smarttags" w:element="metricconverter">
        <w:smartTagPr>
          <w:attr w:name="ProductID" w:val="136 м"/>
        </w:smartTagPr>
        <w:r w:rsidRPr="00DA6463">
          <w:rPr>
            <w:color w:val="000000"/>
          </w:rPr>
          <w:t>136 м</w:t>
        </w:r>
      </w:smartTag>
      <w:r w:rsidRPr="00DA6463">
        <w:rPr>
          <w:color w:val="000000"/>
        </w:rPr>
        <w:t xml:space="preserve"> от нефтепродуктопровода</w:t>
      </w:r>
      <w:r w:rsidRPr="006363CC">
        <w:rPr>
          <w:color w:val="000000"/>
        </w:rPr>
        <w:t>, 10</w:t>
      </w:r>
      <w:r w:rsidRPr="006363CC">
        <w:rPr>
          <w:color w:val="000000"/>
          <w:vertAlign w:val="superscript"/>
        </w:rPr>
        <w:t>-7</w:t>
      </w:r>
      <w:r w:rsidRPr="006363CC">
        <w:rPr>
          <w:color w:val="000000"/>
        </w:rPr>
        <w:t xml:space="preserve"> – на удалении </w:t>
      </w:r>
      <w:smartTag w:uri="urn:schemas-microsoft-com:office:smarttags" w:element="metricconverter">
        <w:smartTagPr>
          <w:attr w:name="ProductID" w:val="228 м"/>
        </w:smartTagPr>
        <w:r w:rsidRPr="006363CC">
          <w:rPr>
            <w:color w:val="000000"/>
          </w:rPr>
          <w:t>228 м</w:t>
        </w:r>
      </w:smartTag>
      <w:r w:rsidRPr="006363CC">
        <w:rPr>
          <w:color w:val="000000"/>
        </w:rPr>
        <w:t>, 10</w:t>
      </w:r>
      <w:r w:rsidRPr="006363CC">
        <w:rPr>
          <w:color w:val="000000"/>
          <w:vertAlign w:val="superscript"/>
        </w:rPr>
        <w:t>-8</w:t>
      </w:r>
      <w:r w:rsidRPr="006363CC">
        <w:rPr>
          <w:color w:val="000000"/>
        </w:rPr>
        <w:t xml:space="preserve"> – на удалении 311 м</w:t>
      </w:r>
      <w:r>
        <w:rPr>
          <w:color w:val="000000"/>
        </w:rPr>
        <w:t>.</w:t>
      </w:r>
    </w:p>
    <w:p w14:paraId="4604C2CC" w14:textId="77777777" w:rsidR="00D51700" w:rsidRDefault="00D51700" w:rsidP="0091102E">
      <w:pPr>
        <w:tabs>
          <w:tab w:val="left" w:pos="-2127"/>
        </w:tabs>
        <w:autoSpaceDE w:val="0"/>
        <w:spacing w:line="240" w:lineRule="auto"/>
        <w:ind w:right="-30" w:firstLine="709"/>
        <w:jc w:val="both"/>
        <w:rPr>
          <w:color w:val="000000"/>
        </w:rPr>
      </w:pPr>
    </w:p>
    <w:p w14:paraId="3FB1F502" w14:textId="77777777" w:rsidR="00220EBD" w:rsidRPr="00E770E7" w:rsidRDefault="00220EBD" w:rsidP="002E310C">
      <w:pPr>
        <w:pStyle w:val="241"/>
        <w:outlineLvl w:val="1"/>
      </w:pPr>
      <w:bookmarkStart w:id="124" w:name="_Toc217900787"/>
      <w:bookmarkStart w:id="125" w:name="_Toc272140012"/>
      <w:bookmarkStart w:id="126" w:name="_Toc457376319"/>
      <w:r w:rsidRPr="00E770E7">
        <w:lastRenderedPageBreak/>
        <w:t>Основные результаты анализа возможных последствий воздействия чрезвычайных ситуаций природного характера</w:t>
      </w:r>
      <w:bookmarkEnd w:id="124"/>
      <w:bookmarkEnd w:id="125"/>
      <w:bookmarkEnd w:id="126"/>
    </w:p>
    <w:p w14:paraId="291132F5" w14:textId="77777777" w:rsidR="00220EBD" w:rsidRPr="00574C50" w:rsidRDefault="00220EBD" w:rsidP="0091102E">
      <w:pPr>
        <w:pStyle w:val="3421"/>
        <w:spacing w:before="0" w:beforeAutospacing="0" w:after="0"/>
        <w:outlineLvl w:val="2"/>
      </w:pPr>
      <w:bookmarkStart w:id="127" w:name="_Toc457376320"/>
      <w:bookmarkStart w:id="128" w:name="_Toc230679292"/>
      <w:r w:rsidRPr="00574C50">
        <w:t>Классификация опасных природных явлений</w:t>
      </w:r>
      <w:bookmarkEnd w:id="127"/>
    </w:p>
    <w:p w14:paraId="13DCA3B1" w14:textId="77777777" w:rsidR="004B75B3" w:rsidRDefault="004B75B3" w:rsidP="0091102E">
      <w:pPr>
        <w:pStyle w:val="26"/>
        <w:spacing w:after="0" w:line="240" w:lineRule="auto"/>
        <w:ind w:left="0" w:firstLine="567"/>
        <w:jc w:val="both"/>
        <w:rPr>
          <w:color w:val="000000"/>
        </w:rPr>
      </w:pPr>
    </w:p>
    <w:p w14:paraId="12808A1B" w14:textId="77777777" w:rsidR="00220EBD" w:rsidRPr="00E770E7" w:rsidRDefault="00220EBD" w:rsidP="0091102E">
      <w:pPr>
        <w:pStyle w:val="26"/>
        <w:spacing w:after="0" w:line="240" w:lineRule="auto"/>
        <w:ind w:left="0" w:firstLine="567"/>
        <w:jc w:val="both"/>
        <w:rPr>
          <w:color w:val="000000"/>
        </w:rPr>
      </w:pPr>
      <w:r w:rsidRPr="00E770E7">
        <w:rPr>
          <w:color w:val="000000"/>
        </w:rPr>
        <w:t xml:space="preserve">Источниками природной опасности на рассматриваемой территории являются части литосферы, гидросферы или атмосферы, в которых протекают различные природные процессы и возможно возникновение опасных природных явлении, т. е. природных явлений с уровнями воздействий, оказывающими негативное влияние на жизнедеятельность людей и состояние объектов </w:t>
      </w:r>
      <w:proofErr w:type="spellStart"/>
      <w:r w:rsidRPr="00E770E7">
        <w:rPr>
          <w:color w:val="000000"/>
        </w:rPr>
        <w:t>техносферы</w:t>
      </w:r>
      <w:proofErr w:type="spellEnd"/>
      <w:r w:rsidRPr="00E770E7">
        <w:rPr>
          <w:color w:val="000000"/>
        </w:rPr>
        <w:t xml:space="preserve">. Природное явление - это результат протекания природных процессов. Число видов опасных природных явлений, с одной стороны, снижается по мере приспособления к ним технологий природопользования, повышения защищенности людей от действия неблагоприятных факторов, а с другом стороны, увеличивается в результате антропогенного воздействия на природную среду, по мере усложнения хозяйства, появления значимых для жизнедеятельности человека индустриальных технологий, являющихся более уязвимыми к помехам. </w:t>
      </w:r>
    </w:p>
    <w:p w14:paraId="683EE840" w14:textId="77777777" w:rsidR="00220EBD" w:rsidRPr="00E770E7" w:rsidRDefault="00220EBD" w:rsidP="0091102E">
      <w:pPr>
        <w:pStyle w:val="26"/>
        <w:spacing w:after="0" w:line="240" w:lineRule="auto"/>
        <w:ind w:left="0" w:firstLine="567"/>
        <w:jc w:val="both"/>
        <w:rPr>
          <w:color w:val="000000"/>
        </w:rPr>
      </w:pPr>
      <w:r w:rsidRPr="00E770E7">
        <w:rPr>
          <w:color w:val="000000"/>
        </w:rPr>
        <w:t>По виду природные явления классифицируются на:</w:t>
      </w:r>
    </w:p>
    <w:p w14:paraId="5060D32A" w14:textId="77777777" w:rsidR="00220EBD" w:rsidRPr="00E770E7" w:rsidRDefault="00220EBD" w:rsidP="0091102E">
      <w:pPr>
        <w:pStyle w:val="26"/>
        <w:spacing w:after="0" w:line="240" w:lineRule="auto"/>
        <w:ind w:left="0" w:firstLine="567"/>
        <w:jc w:val="both"/>
        <w:rPr>
          <w:color w:val="000000"/>
        </w:rPr>
      </w:pPr>
      <w:r w:rsidRPr="00E770E7">
        <w:rPr>
          <w:color w:val="000000"/>
        </w:rPr>
        <w:t>- геофизические - землетрясения, извержения вулканов;</w:t>
      </w:r>
    </w:p>
    <w:p w14:paraId="2D91CC06" w14:textId="77777777" w:rsidR="00220EBD" w:rsidRPr="00E770E7" w:rsidRDefault="00220EBD" w:rsidP="0091102E">
      <w:pPr>
        <w:pStyle w:val="26"/>
        <w:spacing w:after="0" w:line="240" w:lineRule="auto"/>
        <w:ind w:left="0" w:firstLine="567"/>
        <w:jc w:val="both"/>
        <w:rPr>
          <w:color w:val="000000"/>
        </w:rPr>
      </w:pPr>
      <w:r w:rsidRPr="00E770E7">
        <w:rPr>
          <w:color w:val="000000"/>
        </w:rPr>
        <w:t xml:space="preserve">- геологические - оползни, сели, обвалы, осыпи, лавины, склоновый смыв, просадка лессовых пород, просадка (провал) земной поверхности в результате карста, абразия, эрозия, </w:t>
      </w:r>
      <w:proofErr w:type="spellStart"/>
      <w:r w:rsidRPr="00E770E7">
        <w:rPr>
          <w:color w:val="000000"/>
        </w:rPr>
        <w:t>курумы</w:t>
      </w:r>
      <w:proofErr w:type="spellEnd"/>
      <w:r w:rsidRPr="00E770E7">
        <w:rPr>
          <w:color w:val="000000"/>
        </w:rPr>
        <w:t>, пыльные бури;</w:t>
      </w:r>
    </w:p>
    <w:p w14:paraId="4D4CCCE2" w14:textId="77777777" w:rsidR="00220EBD" w:rsidRPr="00E770E7" w:rsidRDefault="00220EBD" w:rsidP="0091102E">
      <w:pPr>
        <w:pStyle w:val="26"/>
        <w:spacing w:after="0" w:line="240" w:lineRule="auto"/>
        <w:ind w:left="0" w:firstLine="567"/>
        <w:jc w:val="both"/>
        <w:rPr>
          <w:color w:val="000000"/>
        </w:rPr>
      </w:pPr>
      <w:r w:rsidRPr="00E770E7">
        <w:rPr>
          <w:color w:val="000000"/>
        </w:rPr>
        <w:t>- морские гидрологические - тропические циклоны (тайфуны), цунами, сильное волнение (5 баллов и более), сильный тягу и в портах, ранний ледовый покров и припай, напор льдов, интенсивный дрейф льдов, непроходимый лед, обледенение судов и портовых сооружений, отрыв прибрежных льдов;</w:t>
      </w:r>
    </w:p>
    <w:p w14:paraId="165CD79D" w14:textId="77777777" w:rsidR="00220EBD" w:rsidRPr="00E770E7" w:rsidRDefault="00220EBD" w:rsidP="0091102E">
      <w:pPr>
        <w:pStyle w:val="26"/>
        <w:spacing w:after="0" w:line="240" w:lineRule="auto"/>
        <w:ind w:left="0" w:firstLine="567"/>
        <w:jc w:val="both"/>
        <w:rPr>
          <w:color w:val="000000"/>
        </w:rPr>
      </w:pPr>
      <w:r w:rsidRPr="00E770E7">
        <w:rPr>
          <w:color w:val="000000"/>
        </w:rPr>
        <w:t>- гидрологические - высокие уровни воды, половодье, дождевые паводки, заторы и зажоры, ветровые нагоны, низкие уровни волы ранний ледостав и появление льда на судоходных водоемах и реках;</w:t>
      </w:r>
    </w:p>
    <w:p w14:paraId="02C86FE4" w14:textId="77777777" w:rsidR="00220EBD" w:rsidRPr="00E770E7" w:rsidRDefault="00220EBD" w:rsidP="0091102E">
      <w:pPr>
        <w:pStyle w:val="26"/>
        <w:spacing w:after="0" w:line="240" w:lineRule="auto"/>
        <w:ind w:left="0" w:firstLine="567"/>
        <w:jc w:val="both"/>
        <w:rPr>
          <w:color w:val="000000"/>
        </w:rPr>
      </w:pPr>
      <w:r w:rsidRPr="00E770E7">
        <w:rPr>
          <w:color w:val="000000"/>
        </w:rPr>
        <w:t>- гидрогеологические - низкие уровни грунтовых вод высокие уровни грунтовых вод;</w:t>
      </w:r>
    </w:p>
    <w:p w14:paraId="5E7926BD" w14:textId="77777777" w:rsidR="00220EBD" w:rsidRPr="00E770E7" w:rsidRDefault="00220EBD" w:rsidP="0091102E">
      <w:pPr>
        <w:pStyle w:val="26"/>
        <w:spacing w:after="0" w:line="240" w:lineRule="auto"/>
        <w:ind w:left="0" w:firstLine="567"/>
        <w:jc w:val="both"/>
        <w:rPr>
          <w:color w:val="000000"/>
        </w:rPr>
      </w:pPr>
      <w:r w:rsidRPr="00E770E7">
        <w:rPr>
          <w:color w:val="000000"/>
        </w:rPr>
        <w:t>- метеорологические - бури, ураганы, смерчи, шквалы, вертикальные вихри, крупный град, сильный дождь (ливень), сильный снегопад, сильный гололед, сильный мороз, сильная метель, сильная жара, сильный туман, засуха, суховей, заморозки;</w:t>
      </w:r>
    </w:p>
    <w:p w14:paraId="68D0013E" w14:textId="77777777" w:rsidR="00220EBD" w:rsidRDefault="00220EBD" w:rsidP="0091102E">
      <w:pPr>
        <w:pStyle w:val="26"/>
        <w:spacing w:after="0" w:line="240" w:lineRule="auto"/>
        <w:ind w:left="0" w:firstLine="567"/>
        <w:jc w:val="both"/>
        <w:rPr>
          <w:color w:val="000000"/>
        </w:rPr>
      </w:pPr>
      <w:r w:rsidRPr="00E770E7">
        <w:rPr>
          <w:color w:val="000000"/>
        </w:rPr>
        <w:t>- природные пожары - лесные пожары, пожары степных и хлебных массивов, торфяные пожары, подземные пожары горючих ископаемых.</w:t>
      </w:r>
    </w:p>
    <w:p w14:paraId="0ECC9D8A" w14:textId="77777777" w:rsidR="00702EAB" w:rsidRPr="00E770E7" w:rsidRDefault="00702EAB" w:rsidP="0091102E">
      <w:pPr>
        <w:pStyle w:val="26"/>
        <w:spacing w:after="0" w:line="240" w:lineRule="auto"/>
        <w:ind w:left="0" w:firstLine="567"/>
        <w:jc w:val="both"/>
        <w:rPr>
          <w:color w:val="000000"/>
        </w:rPr>
      </w:pPr>
    </w:p>
    <w:p w14:paraId="5AC46DD4" w14:textId="77777777" w:rsidR="00220EBD" w:rsidRPr="00E770E7" w:rsidRDefault="00220EBD" w:rsidP="002E310C">
      <w:pPr>
        <w:pStyle w:val="3421"/>
        <w:spacing w:before="0" w:beforeAutospacing="0" w:after="0"/>
        <w:outlineLvl w:val="2"/>
      </w:pPr>
      <w:bookmarkStart w:id="129" w:name="_Toc457376321"/>
      <w:bookmarkEnd w:id="128"/>
      <w:r w:rsidRPr="00E770E7">
        <w:rPr>
          <w:lang w:eastAsia="ar-SA"/>
        </w:rPr>
        <w:t xml:space="preserve">Опасные ситуации природного характера на территории </w:t>
      </w:r>
      <w:proofErr w:type="spellStart"/>
      <w:r w:rsidR="00F06C3F">
        <w:rPr>
          <w:lang w:eastAsia="ar-SA"/>
        </w:rPr>
        <w:t>Новогремяченского</w:t>
      </w:r>
      <w:proofErr w:type="spellEnd"/>
      <w:r w:rsidR="008A0FE6">
        <w:rPr>
          <w:lang w:eastAsia="ar-SA"/>
        </w:rPr>
        <w:t xml:space="preserve"> сельского</w:t>
      </w:r>
      <w:r w:rsidRPr="00E770E7">
        <w:rPr>
          <w:lang w:eastAsia="ar-SA"/>
        </w:rPr>
        <w:t xml:space="preserve"> поселения</w:t>
      </w:r>
      <w:bookmarkEnd w:id="129"/>
      <w:r w:rsidRPr="00E770E7">
        <w:rPr>
          <w:lang w:eastAsia="ar-SA"/>
        </w:rPr>
        <w:t xml:space="preserve"> </w:t>
      </w:r>
    </w:p>
    <w:p w14:paraId="3CB64EC9" w14:textId="77777777" w:rsidR="007F7494" w:rsidRDefault="007F7494" w:rsidP="0091102E">
      <w:pPr>
        <w:shd w:val="clear" w:color="auto" w:fill="FFFFFF"/>
        <w:spacing w:line="240" w:lineRule="auto"/>
        <w:ind w:firstLine="567"/>
        <w:rPr>
          <w:b/>
          <w:i/>
        </w:rPr>
      </w:pPr>
      <w:bookmarkStart w:id="130" w:name="_Toc230679294"/>
    </w:p>
    <w:p w14:paraId="38F936A8" w14:textId="77777777" w:rsidR="00220EBD" w:rsidRPr="00A04241" w:rsidRDefault="00220EBD" w:rsidP="007F7494">
      <w:pPr>
        <w:shd w:val="clear" w:color="auto" w:fill="FFFFFF"/>
        <w:spacing w:line="240" w:lineRule="auto"/>
        <w:ind w:firstLine="567"/>
        <w:jc w:val="both"/>
        <w:rPr>
          <w:b/>
          <w:i/>
        </w:rPr>
      </w:pPr>
      <w:r w:rsidRPr="00A04241">
        <w:rPr>
          <w:b/>
          <w:i/>
        </w:rPr>
        <w:t>Геофизические опасные явления</w:t>
      </w:r>
    </w:p>
    <w:p w14:paraId="4BB2A95E" w14:textId="77777777" w:rsidR="00220EBD" w:rsidRPr="00E770E7" w:rsidRDefault="007F7494" w:rsidP="0091102E">
      <w:pPr>
        <w:spacing w:line="240" w:lineRule="auto"/>
        <w:ind w:firstLine="567"/>
        <w:jc w:val="both"/>
      </w:pPr>
      <w:r w:rsidRPr="003E4AFD">
        <w:t xml:space="preserve">В соответствии с картами общего сейсмического районирования Российской Федерации ОСР-97 /25/ на территории Воронежской области могут происходить 5-и балльные землетрясения по шкале </w:t>
      </w:r>
      <w:r w:rsidRPr="003E4AFD">
        <w:rPr>
          <w:lang w:val="en-US"/>
        </w:rPr>
        <w:t>MSK</w:t>
      </w:r>
      <w:r w:rsidRPr="003E4AFD">
        <w:t xml:space="preserve"> с частотой реализации 1 раз в 500 лет (2·10</w:t>
      </w:r>
      <w:r w:rsidRPr="003E4AFD">
        <w:rPr>
          <w:vertAlign w:val="superscript"/>
        </w:rPr>
        <w:t>-3</w:t>
      </w:r>
      <w:r w:rsidRPr="003E4AFD">
        <w:t xml:space="preserve"> 1/год) и 6-и балльные по шкале </w:t>
      </w:r>
      <w:r w:rsidRPr="003E4AFD">
        <w:rPr>
          <w:lang w:val="en-US"/>
        </w:rPr>
        <w:t>MSK</w:t>
      </w:r>
      <w:r w:rsidRPr="003E4AFD">
        <w:t xml:space="preserve"> с частотой реализации 1 раз в 5 тысяч лет (2·10</w:t>
      </w:r>
      <w:r w:rsidRPr="003E4AFD">
        <w:rPr>
          <w:vertAlign w:val="superscript"/>
        </w:rPr>
        <w:t>-4</w:t>
      </w:r>
      <w:r w:rsidRPr="003E4AFD">
        <w:t xml:space="preserve"> 1/год). Для территории </w:t>
      </w:r>
      <w:proofErr w:type="spellStart"/>
      <w:r w:rsidR="00F06C3F">
        <w:t>Новогремяченского</w:t>
      </w:r>
      <w:proofErr w:type="spellEnd"/>
      <w:r w:rsidRPr="003E4AFD">
        <w:t xml:space="preserve"> сельского поселения  уровень опасности землетрясений составляет 1 балл</w:t>
      </w:r>
      <w:r>
        <w:t>.</w:t>
      </w:r>
      <w:r w:rsidR="00220EBD" w:rsidRPr="00E770E7">
        <w:t xml:space="preserve"> </w:t>
      </w:r>
    </w:p>
    <w:p w14:paraId="201848ED" w14:textId="77777777" w:rsidR="007F7494" w:rsidRPr="003E4AFD" w:rsidRDefault="00220EBD" w:rsidP="007F7494">
      <w:pPr>
        <w:spacing w:line="240" w:lineRule="auto"/>
        <w:ind w:firstLine="567"/>
        <w:jc w:val="both"/>
      </w:pPr>
      <w:r w:rsidRPr="00A04241">
        <w:rPr>
          <w:b/>
          <w:i/>
        </w:rPr>
        <w:t>Геологические опасные явления.</w:t>
      </w:r>
      <w:r w:rsidRPr="00E770E7">
        <w:t xml:space="preserve"> </w:t>
      </w:r>
      <w:r w:rsidR="007F7494" w:rsidRPr="003E4AFD">
        <w:t xml:space="preserve">На территории выявлен комплекс экзогенных </w:t>
      </w:r>
      <w:r w:rsidR="007F7494" w:rsidRPr="003E4AFD">
        <w:lastRenderedPageBreak/>
        <w:t xml:space="preserve">геологических процессов: овражная и балочная эрозия, процессы заболачивания, возможно развитие карстовых процессов. </w:t>
      </w:r>
    </w:p>
    <w:p w14:paraId="5EB27467" w14:textId="77777777" w:rsidR="007F7494" w:rsidRDefault="007F7494" w:rsidP="007F7494">
      <w:pPr>
        <w:autoSpaceDE w:val="0"/>
        <w:spacing w:line="240" w:lineRule="auto"/>
        <w:ind w:right="-170" w:firstLine="567"/>
        <w:jc w:val="both"/>
      </w:pPr>
      <w:r w:rsidRPr="003E4AFD">
        <w:rPr>
          <w:lang w:eastAsia="ar-SA"/>
        </w:rPr>
        <w:t xml:space="preserve">Территория </w:t>
      </w:r>
      <w:proofErr w:type="spellStart"/>
      <w:r w:rsidR="00F06C3F">
        <w:rPr>
          <w:lang w:eastAsia="ar-SA"/>
        </w:rPr>
        <w:t>Новогремяченского</w:t>
      </w:r>
      <w:proofErr w:type="spellEnd"/>
      <w:r w:rsidRPr="003E4AFD">
        <w:rPr>
          <w:lang w:eastAsia="ar-SA"/>
        </w:rPr>
        <w:t xml:space="preserve"> сельского поселения подвержена развитию овражной эрозии средней интенсивности (коэффициент </w:t>
      </w:r>
      <w:proofErr w:type="spellStart"/>
      <w:r w:rsidRPr="003E4AFD">
        <w:rPr>
          <w:lang w:eastAsia="ar-SA"/>
        </w:rPr>
        <w:t>овражности</w:t>
      </w:r>
      <w:proofErr w:type="spellEnd"/>
      <w:r w:rsidRPr="003E4AFD">
        <w:rPr>
          <w:lang w:eastAsia="ar-SA"/>
        </w:rPr>
        <w:t xml:space="preserve"> 0,01-0,05). </w:t>
      </w:r>
      <w:r w:rsidRPr="001E34C0">
        <w:t xml:space="preserve">Широкое развитие эрозионных процессов связано с наличием легкоразмываемых грунтов, ливневым характером осадков, высокой </w:t>
      </w:r>
      <w:proofErr w:type="spellStart"/>
      <w:r w:rsidRPr="001E34C0">
        <w:t>распаханностью</w:t>
      </w:r>
      <w:proofErr w:type="spellEnd"/>
      <w:r w:rsidRPr="001E34C0">
        <w:t xml:space="preserve"> и слабой </w:t>
      </w:r>
      <w:proofErr w:type="spellStart"/>
      <w:r w:rsidRPr="001E34C0">
        <w:t>за</w:t>
      </w:r>
      <w:r>
        <w:t>л</w:t>
      </w:r>
      <w:r w:rsidRPr="001E34C0">
        <w:t>е</w:t>
      </w:r>
      <w:r>
        <w:t>с</w:t>
      </w:r>
      <w:r w:rsidRPr="001E34C0">
        <w:t>енностью</w:t>
      </w:r>
      <w:proofErr w:type="spellEnd"/>
      <w:r w:rsidRPr="001E34C0">
        <w:t xml:space="preserve"> территории. Глубина эрозионного расчленения </w:t>
      </w:r>
      <w:smartTag w:uri="urn:schemas-microsoft-com:office:smarttags" w:element="metricconverter">
        <w:smartTagPr>
          <w:attr w:name="ProductID" w:val="100 м"/>
        </w:smartTagPr>
        <w:r w:rsidRPr="001E34C0">
          <w:t>100 м</w:t>
        </w:r>
      </w:smartTag>
      <w:r w:rsidRPr="001E34C0">
        <w:t>, густота овражной сети 0,2-0,5 км/км².</w:t>
      </w:r>
      <w:r w:rsidRPr="003E4AFD">
        <w:t xml:space="preserve"> </w:t>
      </w:r>
      <w:r w:rsidRPr="001E34C0">
        <w:t>Растущие овраги и промоины развиты по правобережному склону р. Дон.</w:t>
      </w:r>
    </w:p>
    <w:p w14:paraId="7F28781E" w14:textId="77777777" w:rsidR="007F7494" w:rsidRPr="001E34C0" w:rsidRDefault="007F7494" w:rsidP="007F7494">
      <w:pPr>
        <w:autoSpaceDE w:val="0"/>
        <w:spacing w:line="240" w:lineRule="auto"/>
        <w:ind w:right="-170" w:firstLine="567"/>
        <w:jc w:val="both"/>
      </w:pPr>
      <w:r w:rsidRPr="001E34C0">
        <w:t xml:space="preserve">Процессы заболачивания связаны с выходом на поверхность грунтовых вод и развиты ограничено в пойме реки Дон с рядом </w:t>
      </w:r>
      <w:proofErr w:type="spellStart"/>
      <w:r w:rsidRPr="001E34C0">
        <w:t>старичных</w:t>
      </w:r>
      <w:proofErr w:type="spellEnd"/>
      <w:r w:rsidRPr="001E34C0">
        <w:t xml:space="preserve"> озер и </w:t>
      </w:r>
      <w:r w:rsidR="00AD02E3">
        <w:t>в</w:t>
      </w:r>
      <w:r w:rsidRPr="001E34C0">
        <w:t xml:space="preserve"> пойм</w:t>
      </w:r>
      <w:r w:rsidR="00AD02E3">
        <w:t>е</w:t>
      </w:r>
      <w:r w:rsidRPr="001E34C0">
        <w:t xml:space="preserve"> р.</w:t>
      </w:r>
      <w:r>
        <w:t xml:space="preserve"> </w:t>
      </w:r>
      <w:r w:rsidR="00AD02E3">
        <w:t>Воронеж</w:t>
      </w:r>
      <w:r w:rsidRPr="001E34C0">
        <w:t>.</w:t>
      </w:r>
    </w:p>
    <w:p w14:paraId="4E951BE5" w14:textId="77777777" w:rsidR="007F7494" w:rsidRPr="003E4AFD" w:rsidRDefault="007F7494" w:rsidP="007F7494">
      <w:pPr>
        <w:autoSpaceDE w:val="0"/>
        <w:spacing w:line="240" w:lineRule="auto"/>
        <w:ind w:right="-170" w:firstLine="567"/>
        <w:jc w:val="both"/>
      </w:pPr>
      <w:r w:rsidRPr="003E4AFD">
        <w:t>Также на территории поселения возможно развитие карстовых процессов.</w:t>
      </w:r>
    </w:p>
    <w:p w14:paraId="495C09EA" w14:textId="77777777" w:rsidR="00220EBD" w:rsidRDefault="007F7494" w:rsidP="007F7494">
      <w:pPr>
        <w:spacing w:line="240" w:lineRule="auto"/>
        <w:ind w:firstLine="567"/>
        <w:jc w:val="both"/>
        <w:rPr>
          <w:lang w:eastAsia="ar-SA"/>
        </w:rPr>
      </w:pPr>
      <w:r w:rsidRPr="003E4AFD">
        <w:t>Болота и процессы заболачивания на территории развиты в поймах рек и на участках низких террас</w:t>
      </w:r>
      <w:r>
        <w:t>.</w:t>
      </w:r>
    </w:p>
    <w:p w14:paraId="6AF53B29" w14:textId="77777777" w:rsidR="00220EBD" w:rsidRPr="00A04241" w:rsidRDefault="00220EBD" w:rsidP="007F7494">
      <w:pPr>
        <w:shd w:val="clear" w:color="auto" w:fill="FFFFFF"/>
        <w:spacing w:line="240" w:lineRule="auto"/>
        <w:ind w:firstLine="567"/>
        <w:jc w:val="both"/>
        <w:rPr>
          <w:b/>
          <w:i/>
        </w:rPr>
      </w:pPr>
      <w:r w:rsidRPr="00A04241">
        <w:rPr>
          <w:b/>
          <w:i/>
        </w:rPr>
        <w:t>Гидрологические опасные явления</w:t>
      </w:r>
    </w:p>
    <w:p w14:paraId="5CEB75F9" w14:textId="77777777" w:rsidR="007F7494" w:rsidRDefault="007F7494" w:rsidP="007F7494">
      <w:pPr>
        <w:spacing w:line="240" w:lineRule="auto"/>
        <w:ind w:firstLine="567"/>
        <w:jc w:val="both"/>
      </w:pPr>
      <w:r w:rsidRPr="008D14CF">
        <w:rPr>
          <w:iCs/>
          <w:spacing w:val="-2"/>
        </w:rPr>
        <w:t xml:space="preserve">По территории поселения протекают реки Дон, </w:t>
      </w:r>
      <w:r w:rsidR="00AD02E3">
        <w:rPr>
          <w:iCs/>
          <w:spacing w:val="-2"/>
        </w:rPr>
        <w:t>Воронеж</w:t>
      </w:r>
      <w:r w:rsidRPr="008D14CF">
        <w:rPr>
          <w:iCs/>
          <w:spacing w:val="-2"/>
        </w:rPr>
        <w:t xml:space="preserve">. </w:t>
      </w:r>
      <w:r w:rsidRPr="008D14CF">
        <w:t>Кроме рек, на территории</w:t>
      </w:r>
      <w:r w:rsidRPr="001E34C0">
        <w:t xml:space="preserve"> сельского поселения расположены пойм</w:t>
      </w:r>
      <w:r>
        <w:t>енные озера (левобережье Дона).</w:t>
      </w:r>
    </w:p>
    <w:p w14:paraId="5019C8D1" w14:textId="77777777" w:rsidR="007F7494" w:rsidRDefault="007F7494" w:rsidP="007F7494">
      <w:pPr>
        <w:tabs>
          <w:tab w:val="left" w:pos="700"/>
        </w:tabs>
        <w:spacing w:line="240" w:lineRule="auto"/>
        <w:ind w:firstLine="567"/>
        <w:jc w:val="both"/>
      </w:pPr>
      <w:r w:rsidRPr="008D14CF">
        <w:rPr>
          <w:rFonts w:cs="Arial"/>
          <w:color w:val="000000"/>
        </w:rPr>
        <w:t xml:space="preserve">Зона затопления прибрежных территорий речными паводками повторяемостью один раз в 100 лет </w:t>
      </w:r>
      <w:r w:rsidRPr="008D14CF">
        <w:t xml:space="preserve">является неблагоприятной для градостроительного освоения без проведения дорогостоящих мероприятий по инженерной подготовке территории (подсыпка, </w:t>
      </w:r>
      <w:proofErr w:type="spellStart"/>
      <w:r w:rsidRPr="008D14CF">
        <w:t>гидрона</w:t>
      </w:r>
      <w:r w:rsidR="00CC2437">
        <w:t>мыв</w:t>
      </w:r>
      <w:proofErr w:type="spellEnd"/>
      <w:r w:rsidR="00CC2437">
        <w:t xml:space="preserve">, дренаж, </w:t>
      </w:r>
      <w:proofErr w:type="spellStart"/>
      <w:r w:rsidR="00CC2437">
        <w:t>берегоукрепление</w:t>
      </w:r>
      <w:proofErr w:type="spellEnd"/>
      <w:r w:rsidR="00CC2437">
        <w:t>).</w:t>
      </w:r>
    </w:p>
    <w:p w14:paraId="0839E155" w14:textId="77777777" w:rsidR="00CC2437" w:rsidRPr="008D14CF" w:rsidRDefault="00CC2437" w:rsidP="007F7494">
      <w:pPr>
        <w:tabs>
          <w:tab w:val="left" w:pos="700"/>
        </w:tabs>
        <w:spacing w:line="240" w:lineRule="auto"/>
        <w:ind w:firstLine="567"/>
        <w:jc w:val="both"/>
      </w:pPr>
      <w:r>
        <w:t xml:space="preserve">Часть территории </w:t>
      </w:r>
      <w:proofErr w:type="spellStart"/>
      <w:r w:rsidR="00F06C3F">
        <w:t>Новогремяченского</w:t>
      </w:r>
      <w:proofErr w:type="spellEnd"/>
      <w:r>
        <w:t xml:space="preserve"> сельского поселения подвержена </w:t>
      </w:r>
      <w:r w:rsidRPr="006A48EA">
        <w:t>затоплению  паводком 1% обеспеченности.</w:t>
      </w:r>
    </w:p>
    <w:p w14:paraId="2F862078" w14:textId="77777777" w:rsidR="00CC2437" w:rsidRDefault="00CC2437" w:rsidP="00CC2437">
      <w:pPr>
        <w:tabs>
          <w:tab w:val="left" w:pos="-2835"/>
        </w:tabs>
        <w:spacing w:line="240" w:lineRule="auto"/>
        <w:ind w:firstLine="567"/>
        <w:jc w:val="both"/>
        <w:rPr>
          <w:rFonts w:ascii="TimesNewRomanPSMT" w:eastAsia="TimesNewRomanPSMT" w:hAnsi="TimesNewRomanPSMT" w:cs="TimesNewRomanPSMT"/>
        </w:rPr>
      </w:pPr>
    </w:p>
    <w:p w14:paraId="479863F9" w14:textId="77777777" w:rsidR="00CC2437" w:rsidRDefault="00CC2437" w:rsidP="003F6C56">
      <w:pPr>
        <w:pStyle w:val="aa"/>
        <w:keepNext/>
        <w:spacing w:before="0" w:after="0" w:line="240" w:lineRule="auto"/>
        <w:jc w:val="both"/>
      </w:pPr>
      <w:r>
        <w:t xml:space="preserve">Таблица 4. </w:t>
      </w:r>
      <w:r w:rsidR="00AE6536">
        <w:fldChar w:fldCharType="begin"/>
      </w:r>
      <w:r w:rsidR="00AE6536">
        <w:instrText xml:space="preserve"> SEQ Таблица_4. \* ARABIC </w:instrText>
      </w:r>
      <w:r w:rsidR="00AE6536">
        <w:fldChar w:fldCharType="separate"/>
      </w:r>
      <w:r w:rsidR="00212ED9">
        <w:rPr>
          <w:noProof/>
        </w:rPr>
        <w:t>7</w:t>
      </w:r>
      <w:r w:rsidR="00AE6536">
        <w:rPr>
          <w:noProof/>
        </w:rPr>
        <w:fldChar w:fldCharType="end"/>
      </w:r>
      <w:r>
        <w:t xml:space="preserve"> </w:t>
      </w:r>
      <w:r w:rsidRPr="00FC44D9">
        <w:t>Ведомость затапливаемых домов по населенн</w:t>
      </w:r>
      <w:r w:rsidR="00304C90">
        <w:t>ому</w:t>
      </w:r>
      <w:r w:rsidRPr="00FC44D9">
        <w:t xml:space="preserve"> пункт</w:t>
      </w:r>
      <w:r w:rsidR="00304C90">
        <w:t>у</w:t>
      </w:r>
      <w:r w:rsidRPr="00FC44D9">
        <w:t xml:space="preserve"> при максимальном уровне весеннего половодья обеспеченностью Р%</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2"/>
        <w:gridCol w:w="886"/>
        <w:gridCol w:w="1973"/>
        <w:gridCol w:w="1429"/>
        <w:gridCol w:w="850"/>
        <w:gridCol w:w="993"/>
        <w:gridCol w:w="773"/>
        <w:gridCol w:w="786"/>
        <w:gridCol w:w="992"/>
      </w:tblGrid>
      <w:tr w:rsidR="00CC2437" w:rsidRPr="000A1A9E" w14:paraId="300C206A" w14:textId="77777777" w:rsidTr="00AD02E3">
        <w:tc>
          <w:tcPr>
            <w:tcW w:w="532"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14:paraId="3C403321" w14:textId="77777777" w:rsidR="00CC2437" w:rsidRPr="000A1A9E" w:rsidRDefault="00CC2437" w:rsidP="00E00E54">
            <w:pPr>
              <w:widowControl/>
              <w:rPr>
                <w:b/>
                <w:sz w:val="20"/>
                <w:szCs w:val="20"/>
              </w:rPr>
            </w:pPr>
            <w:r w:rsidRPr="000A1A9E">
              <w:rPr>
                <w:b/>
                <w:sz w:val="20"/>
                <w:szCs w:val="20"/>
              </w:rPr>
              <w:t xml:space="preserve">№ </w:t>
            </w:r>
          </w:p>
          <w:p w14:paraId="05F65381" w14:textId="77777777" w:rsidR="00CC2437" w:rsidRPr="000A1A9E" w:rsidRDefault="00CC2437" w:rsidP="00E00E54">
            <w:pPr>
              <w:tabs>
                <w:tab w:val="left" w:pos="0"/>
              </w:tabs>
              <w:suppressAutoHyphens/>
              <w:rPr>
                <w:rFonts w:eastAsia="Arial Unicode MS"/>
                <w:b/>
                <w:i/>
                <w:kern w:val="2"/>
                <w:sz w:val="20"/>
                <w:szCs w:val="20"/>
                <w:lang w:eastAsia="ar-SA"/>
              </w:rPr>
            </w:pPr>
            <w:r w:rsidRPr="000A1A9E">
              <w:rPr>
                <w:b/>
                <w:sz w:val="20"/>
                <w:szCs w:val="20"/>
              </w:rPr>
              <w:t>п/п</w:t>
            </w:r>
          </w:p>
        </w:tc>
        <w:tc>
          <w:tcPr>
            <w:tcW w:w="886"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14:paraId="55EE3F86" w14:textId="77777777" w:rsidR="00CC2437" w:rsidRPr="000A1A9E" w:rsidRDefault="00CC2437" w:rsidP="00E00E54">
            <w:pPr>
              <w:tabs>
                <w:tab w:val="left" w:pos="0"/>
              </w:tabs>
              <w:suppressAutoHyphens/>
              <w:rPr>
                <w:rFonts w:eastAsia="Arial Unicode MS"/>
                <w:b/>
                <w:i/>
                <w:kern w:val="2"/>
                <w:sz w:val="20"/>
                <w:szCs w:val="20"/>
                <w:lang w:eastAsia="ar-SA"/>
              </w:rPr>
            </w:pPr>
            <w:r w:rsidRPr="000A1A9E">
              <w:rPr>
                <w:b/>
                <w:sz w:val="20"/>
                <w:szCs w:val="20"/>
              </w:rPr>
              <w:t>Река</w:t>
            </w:r>
          </w:p>
        </w:tc>
        <w:tc>
          <w:tcPr>
            <w:tcW w:w="1973"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14:paraId="3007D258" w14:textId="77777777" w:rsidR="00CC2437" w:rsidRPr="000A1A9E" w:rsidRDefault="00CC2437" w:rsidP="00E00E54">
            <w:pPr>
              <w:tabs>
                <w:tab w:val="left" w:pos="0"/>
              </w:tabs>
              <w:suppressAutoHyphens/>
              <w:rPr>
                <w:rFonts w:eastAsia="Arial Unicode MS"/>
                <w:b/>
                <w:i/>
                <w:kern w:val="2"/>
                <w:sz w:val="20"/>
                <w:szCs w:val="20"/>
                <w:lang w:eastAsia="ar-SA"/>
              </w:rPr>
            </w:pPr>
            <w:r w:rsidRPr="000A1A9E">
              <w:rPr>
                <w:b/>
                <w:sz w:val="20"/>
                <w:szCs w:val="20"/>
              </w:rPr>
              <w:t>Населенный пункт</w:t>
            </w:r>
          </w:p>
        </w:tc>
        <w:tc>
          <w:tcPr>
            <w:tcW w:w="1429"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14:paraId="371D4B91" w14:textId="77777777" w:rsidR="00CC2437" w:rsidRPr="000A1A9E" w:rsidRDefault="00CC2437" w:rsidP="00E00E54">
            <w:pPr>
              <w:widowControl/>
              <w:rPr>
                <w:b/>
                <w:sz w:val="20"/>
                <w:szCs w:val="20"/>
              </w:rPr>
            </w:pPr>
            <w:r w:rsidRPr="000A1A9E">
              <w:rPr>
                <w:b/>
                <w:sz w:val="20"/>
                <w:szCs w:val="20"/>
              </w:rPr>
              <w:t>Район/</w:t>
            </w:r>
          </w:p>
          <w:p w14:paraId="79E8CC18" w14:textId="77777777" w:rsidR="00CC2437" w:rsidRPr="000A1A9E" w:rsidRDefault="00CC2437" w:rsidP="00E00E54">
            <w:pPr>
              <w:tabs>
                <w:tab w:val="left" w:pos="0"/>
              </w:tabs>
              <w:suppressAutoHyphens/>
              <w:rPr>
                <w:rFonts w:eastAsia="Arial Unicode MS"/>
                <w:b/>
                <w:i/>
                <w:kern w:val="2"/>
                <w:sz w:val="20"/>
                <w:szCs w:val="20"/>
                <w:lang w:eastAsia="ar-SA"/>
              </w:rPr>
            </w:pPr>
            <w:r w:rsidRPr="000A1A9E">
              <w:rPr>
                <w:b/>
                <w:sz w:val="20"/>
                <w:szCs w:val="20"/>
              </w:rPr>
              <w:t>бассейн</w:t>
            </w:r>
          </w:p>
        </w:tc>
        <w:tc>
          <w:tcPr>
            <w:tcW w:w="4394" w:type="dxa"/>
            <w:gridSpan w:val="5"/>
            <w:tcBorders>
              <w:top w:val="single" w:sz="4" w:space="0" w:color="000000"/>
              <w:left w:val="single" w:sz="4" w:space="0" w:color="000000"/>
              <w:bottom w:val="single" w:sz="4" w:space="0" w:color="000000"/>
              <w:right w:val="single" w:sz="4" w:space="0" w:color="000000"/>
            </w:tcBorders>
            <w:shd w:val="clear" w:color="auto" w:fill="DAEEF3"/>
            <w:hideMark/>
          </w:tcPr>
          <w:p w14:paraId="72EAAD6D" w14:textId="77777777" w:rsidR="00CC2437" w:rsidRPr="000A1A9E" w:rsidRDefault="00CC2437" w:rsidP="00E00E54">
            <w:pPr>
              <w:tabs>
                <w:tab w:val="left" w:pos="0"/>
              </w:tabs>
              <w:suppressAutoHyphens/>
              <w:jc w:val="both"/>
              <w:rPr>
                <w:rFonts w:eastAsia="Arial Unicode MS"/>
                <w:b/>
                <w:i/>
                <w:kern w:val="2"/>
                <w:sz w:val="20"/>
                <w:szCs w:val="20"/>
                <w:lang w:eastAsia="ar-SA"/>
              </w:rPr>
            </w:pPr>
            <w:r w:rsidRPr="000A1A9E">
              <w:rPr>
                <w:b/>
                <w:sz w:val="20"/>
                <w:szCs w:val="20"/>
              </w:rPr>
              <w:t>Максимальные уровни весеннего половодья</w:t>
            </w:r>
          </w:p>
        </w:tc>
      </w:tr>
      <w:tr w:rsidR="00CC2437" w:rsidRPr="000A1A9E" w14:paraId="34201F37" w14:textId="77777777" w:rsidTr="00AD02E3">
        <w:tc>
          <w:tcPr>
            <w:tcW w:w="532" w:type="dxa"/>
            <w:vMerge/>
            <w:tcBorders>
              <w:top w:val="single" w:sz="4" w:space="0" w:color="000000"/>
              <w:left w:val="single" w:sz="4" w:space="0" w:color="000000"/>
              <w:bottom w:val="single" w:sz="4" w:space="0" w:color="000000"/>
              <w:right w:val="single" w:sz="4" w:space="0" w:color="000000"/>
            </w:tcBorders>
            <w:vAlign w:val="center"/>
            <w:hideMark/>
          </w:tcPr>
          <w:p w14:paraId="5C44590C" w14:textId="77777777" w:rsidR="00CC2437" w:rsidRPr="000A1A9E" w:rsidRDefault="00CC2437" w:rsidP="00E00E54">
            <w:pPr>
              <w:widowControl/>
              <w:rPr>
                <w:rFonts w:eastAsia="Arial Unicode MS"/>
                <w:b/>
                <w:i/>
                <w:kern w:val="2"/>
                <w:sz w:val="20"/>
                <w:szCs w:val="20"/>
                <w:lang w:eastAsia="ar-SA"/>
              </w:rPr>
            </w:pPr>
          </w:p>
        </w:tc>
        <w:tc>
          <w:tcPr>
            <w:tcW w:w="886" w:type="dxa"/>
            <w:vMerge/>
            <w:tcBorders>
              <w:top w:val="single" w:sz="4" w:space="0" w:color="000000"/>
              <w:left w:val="single" w:sz="4" w:space="0" w:color="000000"/>
              <w:bottom w:val="single" w:sz="4" w:space="0" w:color="000000"/>
              <w:right w:val="single" w:sz="4" w:space="0" w:color="000000"/>
            </w:tcBorders>
            <w:vAlign w:val="center"/>
            <w:hideMark/>
          </w:tcPr>
          <w:p w14:paraId="451919B2" w14:textId="77777777" w:rsidR="00CC2437" w:rsidRPr="000A1A9E" w:rsidRDefault="00CC2437" w:rsidP="00E00E54">
            <w:pPr>
              <w:widowControl/>
              <w:rPr>
                <w:rFonts w:eastAsia="Arial Unicode MS"/>
                <w:b/>
                <w:i/>
                <w:kern w:val="2"/>
                <w:sz w:val="20"/>
                <w:szCs w:val="20"/>
                <w:lang w:eastAsia="ar-SA"/>
              </w:rPr>
            </w:pPr>
          </w:p>
        </w:tc>
        <w:tc>
          <w:tcPr>
            <w:tcW w:w="1973" w:type="dxa"/>
            <w:vMerge/>
            <w:tcBorders>
              <w:top w:val="single" w:sz="4" w:space="0" w:color="000000"/>
              <w:left w:val="single" w:sz="4" w:space="0" w:color="000000"/>
              <w:bottom w:val="single" w:sz="4" w:space="0" w:color="000000"/>
              <w:right w:val="single" w:sz="4" w:space="0" w:color="000000"/>
            </w:tcBorders>
            <w:vAlign w:val="center"/>
            <w:hideMark/>
          </w:tcPr>
          <w:p w14:paraId="6EFB9090" w14:textId="77777777" w:rsidR="00CC2437" w:rsidRPr="000A1A9E" w:rsidRDefault="00CC2437" w:rsidP="00E00E54">
            <w:pPr>
              <w:widowControl/>
              <w:rPr>
                <w:rFonts w:eastAsia="Arial Unicode MS"/>
                <w:b/>
                <w:i/>
                <w:kern w:val="2"/>
                <w:sz w:val="20"/>
                <w:szCs w:val="20"/>
                <w:lang w:eastAsia="ar-SA"/>
              </w:rPr>
            </w:pPr>
          </w:p>
        </w:tc>
        <w:tc>
          <w:tcPr>
            <w:tcW w:w="1429" w:type="dxa"/>
            <w:vMerge/>
            <w:tcBorders>
              <w:top w:val="single" w:sz="4" w:space="0" w:color="000000"/>
              <w:left w:val="single" w:sz="4" w:space="0" w:color="000000"/>
              <w:bottom w:val="single" w:sz="4" w:space="0" w:color="000000"/>
              <w:right w:val="single" w:sz="4" w:space="0" w:color="000000"/>
            </w:tcBorders>
            <w:vAlign w:val="center"/>
            <w:hideMark/>
          </w:tcPr>
          <w:p w14:paraId="43E5C86B" w14:textId="77777777" w:rsidR="00CC2437" w:rsidRPr="000A1A9E" w:rsidRDefault="00CC2437" w:rsidP="00E00E54">
            <w:pPr>
              <w:widowControl/>
              <w:rPr>
                <w:rFonts w:eastAsia="Arial Unicode MS"/>
                <w:b/>
                <w:i/>
                <w:kern w:val="2"/>
                <w:sz w:val="20"/>
                <w:szCs w:val="20"/>
                <w:lang w:eastAsia="ar-SA"/>
              </w:rPr>
            </w:pPr>
          </w:p>
        </w:tc>
        <w:tc>
          <w:tcPr>
            <w:tcW w:w="850" w:type="dxa"/>
            <w:tcBorders>
              <w:top w:val="single" w:sz="4" w:space="0" w:color="000000"/>
              <w:left w:val="single" w:sz="4" w:space="0" w:color="000000"/>
              <w:bottom w:val="single" w:sz="4" w:space="0" w:color="000000"/>
              <w:right w:val="single" w:sz="4" w:space="0" w:color="000000"/>
            </w:tcBorders>
            <w:shd w:val="clear" w:color="auto" w:fill="DAEEF3"/>
            <w:hideMark/>
          </w:tcPr>
          <w:p w14:paraId="61467E1F" w14:textId="77777777" w:rsidR="00CC2437" w:rsidRPr="000A1A9E" w:rsidRDefault="00CC2437" w:rsidP="00E00E54">
            <w:pPr>
              <w:widowControl/>
              <w:jc w:val="center"/>
              <w:rPr>
                <w:b/>
                <w:sz w:val="20"/>
                <w:szCs w:val="20"/>
              </w:rPr>
            </w:pPr>
            <w:r w:rsidRPr="000A1A9E">
              <w:rPr>
                <w:b/>
                <w:sz w:val="20"/>
                <w:szCs w:val="20"/>
              </w:rPr>
              <w:t>1</w:t>
            </w:r>
          </w:p>
        </w:tc>
        <w:tc>
          <w:tcPr>
            <w:tcW w:w="993" w:type="dxa"/>
            <w:tcBorders>
              <w:top w:val="single" w:sz="4" w:space="0" w:color="000000"/>
              <w:left w:val="single" w:sz="4" w:space="0" w:color="000000"/>
              <w:bottom w:val="single" w:sz="4" w:space="0" w:color="000000"/>
              <w:right w:val="single" w:sz="4" w:space="0" w:color="000000"/>
            </w:tcBorders>
            <w:shd w:val="clear" w:color="auto" w:fill="DAEEF3"/>
            <w:hideMark/>
          </w:tcPr>
          <w:p w14:paraId="68614F83" w14:textId="77777777" w:rsidR="00CC2437" w:rsidRPr="000A1A9E" w:rsidRDefault="00CC2437" w:rsidP="00E00E54">
            <w:pPr>
              <w:widowControl/>
              <w:jc w:val="center"/>
              <w:rPr>
                <w:b/>
                <w:sz w:val="20"/>
                <w:szCs w:val="20"/>
              </w:rPr>
            </w:pPr>
            <w:r w:rsidRPr="000A1A9E">
              <w:rPr>
                <w:b/>
                <w:sz w:val="20"/>
                <w:szCs w:val="20"/>
              </w:rPr>
              <w:t>5</w:t>
            </w:r>
          </w:p>
        </w:tc>
        <w:tc>
          <w:tcPr>
            <w:tcW w:w="773" w:type="dxa"/>
            <w:tcBorders>
              <w:top w:val="single" w:sz="4" w:space="0" w:color="000000"/>
              <w:left w:val="single" w:sz="4" w:space="0" w:color="000000"/>
              <w:bottom w:val="single" w:sz="4" w:space="0" w:color="000000"/>
              <w:right w:val="single" w:sz="4" w:space="0" w:color="000000"/>
            </w:tcBorders>
            <w:shd w:val="clear" w:color="auto" w:fill="DAEEF3"/>
            <w:hideMark/>
          </w:tcPr>
          <w:p w14:paraId="78345623" w14:textId="77777777" w:rsidR="00CC2437" w:rsidRPr="000A1A9E" w:rsidRDefault="00CC2437" w:rsidP="00E00E54">
            <w:pPr>
              <w:widowControl/>
              <w:jc w:val="center"/>
              <w:rPr>
                <w:b/>
                <w:sz w:val="20"/>
                <w:szCs w:val="20"/>
              </w:rPr>
            </w:pPr>
            <w:r w:rsidRPr="000A1A9E">
              <w:rPr>
                <w:b/>
                <w:sz w:val="20"/>
                <w:szCs w:val="20"/>
              </w:rPr>
              <w:t>10</w:t>
            </w:r>
          </w:p>
        </w:tc>
        <w:tc>
          <w:tcPr>
            <w:tcW w:w="786" w:type="dxa"/>
            <w:tcBorders>
              <w:top w:val="single" w:sz="4" w:space="0" w:color="000000"/>
              <w:left w:val="single" w:sz="4" w:space="0" w:color="000000"/>
              <w:bottom w:val="single" w:sz="4" w:space="0" w:color="000000"/>
              <w:right w:val="single" w:sz="4" w:space="0" w:color="000000"/>
            </w:tcBorders>
            <w:shd w:val="clear" w:color="auto" w:fill="DAEEF3"/>
            <w:hideMark/>
          </w:tcPr>
          <w:p w14:paraId="0AD97F18" w14:textId="77777777" w:rsidR="00CC2437" w:rsidRPr="000A1A9E" w:rsidRDefault="00CC2437" w:rsidP="00E00E54">
            <w:pPr>
              <w:widowControl/>
              <w:jc w:val="center"/>
              <w:rPr>
                <w:b/>
                <w:sz w:val="20"/>
                <w:szCs w:val="20"/>
              </w:rPr>
            </w:pPr>
            <w:r w:rsidRPr="000A1A9E">
              <w:rPr>
                <w:b/>
                <w:sz w:val="20"/>
                <w:szCs w:val="20"/>
              </w:rPr>
              <w:t>25</w:t>
            </w:r>
          </w:p>
        </w:tc>
        <w:tc>
          <w:tcPr>
            <w:tcW w:w="992" w:type="dxa"/>
            <w:tcBorders>
              <w:top w:val="single" w:sz="4" w:space="0" w:color="000000"/>
              <w:left w:val="single" w:sz="4" w:space="0" w:color="000000"/>
              <w:bottom w:val="single" w:sz="4" w:space="0" w:color="000000"/>
              <w:right w:val="single" w:sz="4" w:space="0" w:color="000000"/>
            </w:tcBorders>
            <w:shd w:val="clear" w:color="auto" w:fill="DAEEF3"/>
            <w:hideMark/>
          </w:tcPr>
          <w:p w14:paraId="54ED714B" w14:textId="77777777" w:rsidR="00CC2437" w:rsidRPr="000A1A9E" w:rsidRDefault="00CC2437" w:rsidP="00E00E54">
            <w:pPr>
              <w:widowControl/>
              <w:jc w:val="center"/>
              <w:rPr>
                <w:b/>
                <w:sz w:val="20"/>
                <w:szCs w:val="20"/>
              </w:rPr>
            </w:pPr>
            <w:r w:rsidRPr="000A1A9E">
              <w:rPr>
                <w:b/>
                <w:sz w:val="20"/>
                <w:szCs w:val="20"/>
              </w:rPr>
              <w:t>50</w:t>
            </w:r>
          </w:p>
        </w:tc>
      </w:tr>
      <w:tr w:rsidR="00AD02E3" w:rsidRPr="000A1A9E" w14:paraId="3D906230" w14:textId="77777777" w:rsidTr="00AD02E3">
        <w:tc>
          <w:tcPr>
            <w:tcW w:w="532" w:type="dxa"/>
            <w:tcBorders>
              <w:top w:val="single" w:sz="4" w:space="0" w:color="000000"/>
              <w:left w:val="single" w:sz="4" w:space="0" w:color="000000"/>
              <w:bottom w:val="single" w:sz="4" w:space="0" w:color="000000"/>
              <w:right w:val="single" w:sz="4" w:space="0" w:color="000000"/>
            </w:tcBorders>
            <w:hideMark/>
          </w:tcPr>
          <w:p w14:paraId="4F5A5A12" w14:textId="77777777" w:rsidR="00AD02E3" w:rsidRPr="000A1A9E" w:rsidRDefault="00AD02E3" w:rsidP="00E00E54">
            <w:pPr>
              <w:pStyle w:val="ad"/>
              <w:rPr>
                <w:sz w:val="20"/>
                <w:szCs w:val="20"/>
                <w:lang w:eastAsia="ar-SA"/>
              </w:rPr>
            </w:pPr>
            <w:r w:rsidRPr="000A1A9E">
              <w:rPr>
                <w:sz w:val="20"/>
                <w:szCs w:val="20"/>
              </w:rPr>
              <w:t>1</w:t>
            </w:r>
          </w:p>
        </w:tc>
        <w:tc>
          <w:tcPr>
            <w:tcW w:w="886" w:type="dxa"/>
            <w:tcBorders>
              <w:top w:val="single" w:sz="4" w:space="0" w:color="000000"/>
              <w:left w:val="single" w:sz="4" w:space="0" w:color="000000"/>
              <w:bottom w:val="single" w:sz="4" w:space="0" w:color="000000"/>
              <w:right w:val="single" w:sz="4" w:space="0" w:color="000000"/>
            </w:tcBorders>
          </w:tcPr>
          <w:p w14:paraId="583E3D41" w14:textId="77777777" w:rsidR="00AD02E3" w:rsidRPr="00594229" w:rsidRDefault="00AD02E3" w:rsidP="00BC178F">
            <w:pPr>
              <w:pStyle w:val="ad"/>
              <w:jc w:val="center"/>
              <w:rPr>
                <w:sz w:val="20"/>
                <w:szCs w:val="20"/>
              </w:rPr>
            </w:pPr>
            <w:r w:rsidRPr="00594229">
              <w:rPr>
                <w:sz w:val="20"/>
                <w:szCs w:val="20"/>
              </w:rPr>
              <w:t>Дон</w:t>
            </w:r>
          </w:p>
        </w:tc>
        <w:tc>
          <w:tcPr>
            <w:tcW w:w="1973" w:type="dxa"/>
            <w:tcBorders>
              <w:top w:val="single" w:sz="4" w:space="0" w:color="000000"/>
              <w:left w:val="single" w:sz="4" w:space="0" w:color="000000"/>
              <w:bottom w:val="single" w:sz="4" w:space="0" w:color="000000"/>
              <w:right w:val="single" w:sz="4" w:space="0" w:color="000000"/>
            </w:tcBorders>
          </w:tcPr>
          <w:p w14:paraId="66C0C2D9" w14:textId="77777777" w:rsidR="00AD02E3" w:rsidRPr="00594229" w:rsidRDefault="00AD02E3" w:rsidP="00BC178F">
            <w:pPr>
              <w:pStyle w:val="ad"/>
              <w:jc w:val="center"/>
              <w:rPr>
                <w:sz w:val="20"/>
                <w:szCs w:val="20"/>
              </w:rPr>
            </w:pPr>
            <w:proofErr w:type="spellStart"/>
            <w:r w:rsidRPr="00594229">
              <w:rPr>
                <w:sz w:val="20"/>
                <w:szCs w:val="20"/>
              </w:rPr>
              <w:t>Новогремяченское</w:t>
            </w:r>
            <w:proofErr w:type="spellEnd"/>
          </w:p>
        </w:tc>
        <w:tc>
          <w:tcPr>
            <w:tcW w:w="1429" w:type="dxa"/>
            <w:tcBorders>
              <w:top w:val="single" w:sz="4" w:space="0" w:color="000000"/>
              <w:left w:val="single" w:sz="4" w:space="0" w:color="000000"/>
              <w:bottom w:val="single" w:sz="4" w:space="0" w:color="000000"/>
              <w:right w:val="single" w:sz="4" w:space="0" w:color="000000"/>
            </w:tcBorders>
          </w:tcPr>
          <w:p w14:paraId="0BFFEFAD" w14:textId="77777777" w:rsidR="00AD02E3" w:rsidRPr="00594229" w:rsidRDefault="00AD02E3" w:rsidP="00BC178F">
            <w:pPr>
              <w:pStyle w:val="ad"/>
              <w:jc w:val="center"/>
              <w:rPr>
                <w:sz w:val="20"/>
                <w:szCs w:val="20"/>
              </w:rPr>
            </w:pPr>
            <w:r w:rsidRPr="00594229">
              <w:rPr>
                <w:sz w:val="20"/>
                <w:szCs w:val="20"/>
              </w:rPr>
              <w:t>Хохольский/</w:t>
            </w:r>
          </w:p>
          <w:p w14:paraId="749A8873" w14:textId="77777777" w:rsidR="00AD02E3" w:rsidRPr="00594229" w:rsidRDefault="00AD02E3" w:rsidP="00BC178F">
            <w:pPr>
              <w:pStyle w:val="ad"/>
              <w:jc w:val="center"/>
              <w:rPr>
                <w:sz w:val="20"/>
                <w:szCs w:val="20"/>
              </w:rPr>
            </w:pPr>
            <w:r w:rsidRPr="00594229">
              <w:rPr>
                <w:sz w:val="20"/>
                <w:szCs w:val="20"/>
              </w:rPr>
              <w:t>Дон</w:t>
            </w:r>
          </w:p>
        </w:tc>
        <w:tc>
          <w:tcPr>
            <w:tcW w:w="850" w:type="dxa"/>
            <w:tcBorders>
              <w:top w:val="single" w:sz="4" w:space="0" w:color="000000"/>
              <w:left w:val="single" w:sz="4" w:space="0" w:color="000000"/>
              <w:bottom w:val="single" w:sz="4" w:space="0" w:color="000000"/>
              <w:right w:val="single" w:sz="4" w:space="0" w:color="000000"/>
            </w:tcBorders>
          </w:tcPr>
          <w:p w14:paraId="6771A45A" w14:textId="77777777" w:rsidR="00AD02E3" w:rsidRPr="00594229" w:rsidRDefault="00AD02E3" w:rsidP="00BC178F">
            <w:pPr>
              <w:pStyle w:val="ad"/>
              <w:jc w:val="center"/>
              <w:rPr>
                <w:sz w:val="20"/>
                <w:szCs w:val="20"/>
              </w:rPr>
            </w:pPr>
            <w:r w:rsidRPr="00594229">
              <w:rPr>
                <w:sz w:val="20"/>
                <w:szCs w:val="20"/>
              </w:rPr>
              <w:t>95,65/</w:t>
            </w:r>
          </w:p>
          <w:p w14:paraId="0DBB0536" w14:textId="77777777" w:rsidR="00AD02E3" w:rsidRPr="00594229" w:rsidRDefault="00AD02E3" w:rsidP="00BC178F">
            <w:pPr>
              <w:pStyle w:val="ad"/>
              <w:jc w:val="center"/>
              <w:rPr>
                <w:sz w:val="20"/>
                <w:szCs w:val="20"/>
              </w:rPr>
            </w:pPr>
            <w:r w:rsidRPr="00594229">
              <w:rPr>
                <w:sz w:val="20"/>
                <w:szCs w:val="20"/>
              </w:rPr>
              <w:t>39</w:t>
            </w:r>
          </w:p>
        </w:tc>
        <w:tc>
          <w:tcPr>
            <w:tcW w:w="993" w:type="dxa"/>
            <w:tcBorders>
              <w:top w:val="single" w:sz="4" w:space="0" w:color="000000"/>
              <w:left w:val="single" w:sz="4" w:space="0" w:color="000000"/>
              <w:bottom w:val="single" w:sz="4" w:space="0" w:color="000000"/>
              <w:right w:val="single" w:sz="4" w:space="0" w:color="000000"/>
            </w:tcBorders>
          </w:tcPr>
          <w:p w14:paraId="5AC3AD66" w14:textId="77777777" w:rsidR="00AD02E3" w:rsidRPr="00594229" w:rsidRDefault="00AD02E3" w:rsidP="00BC178F">
            <w:pPr>
              <w:pStyle w:val="ad"/>
              <w:jc w:val="center"/>
              <w:rPr>
                <w:sz w:val="20"/>
                <w:szCs w:val="20"/>
              </w:rPr>
            </w:pPr>
            <w:r w:rsidRPr="00594229">
              <w:rPr>
                <w:sz w:val="20"/>
                <w:szCs w:val="20"/>
              </w:rPr>
              <w:t>94,48/</w:t>
            </w:r>
          </w:p>
          <w:p w14:paraId="1FE01885" w14:textId="77777777" w:rsidR="00AD02E3" w:rsidRPr="00594229" w:rsidRDefault="00AD02E3" w:rsidP="00BC178F">
            <w:pPr>
              <w:pStyle w:val="ad"/>
              <w:jc w:val="center"/>
              <w:rPr>
                <w:sz w:val="20"/>
                <w:szCs w:val="20"/>
              </w:rPr>
            </w:pPr>
            <w:r w:rsidRPr="00594229">
              <w:rPr>
                <w:sz w:val="20"/>
                <w:szCs w:val="20"/>
              </w:rPr>
              <w:t>7</w:t>
            </w:r>
          </w:p>
        </w:tc>
        <w:tc>
          <w:tcPr>
            <w:tcW w:w="773" w:type="dxa"/>
            <w:tcBorders>
              <w:top w:val="single" w:sz="4" w:space="0" w:color="000000"/>
              <w:left w:val="single" w:sz="4" w:space="0" w:color="000000"/>
              <w:bottom w:val="single" w:sz="4" w:space="0" w:color="000000"/>
              <w:right w:val="single" w:sz="4" w:space="0" w:color="000000"/>
            </w:tcBorders>
          </w:tcPr>
          <w:p w14:paraId="73196075" w14:textId="77777777" w:rsidR="00AD02E3" w:rsidRPr="00594229" w:rsidRDefault="00AD02E3" w:rsidP="00BC178F">
            <w:pPr>
              <w:pStyle w:val="ad"/>
              <w:jc w:val="center"/>
              <w:rPr>
                <w:sz w:val="20"/>
                <w:szCs w:val="20"/>
              </w:rPr>
            </w:pPr>
            <w:r w:rsidRPr="00594229">
              <w:rPr>
                <w:sz w:val="20"/>
                <w:szCs w:val="20"/>
              </w:rPr>
              <w:t>94,00/</w:t>
            </w:r>
          </w:p>
          <w:p w14:paraId="2F9666E9" w14:textId="77777777" w:rsidR="00AD02E3" w:rsidRPr="00594229" w:rsidRDefault="00AD02E3" w:rsidP="00BC178F">
            <w:pPr>
              <w:pStyle w:val="ad"/>
              <w:jc w:val="center"/>
              <w:rPr>
                <w:sz w:val="20"/>
                <w:szCs w:val="20"/>
              </w:rPr>
            </w:pPr>
            <w:r w:rsidRPr="00594229">
              <w:rPr>
                <w:sz w:val="20"/>
                <w:szCs w:val="20"/>
              </w:rPr>
              <w:t>0</w:t>
            </w:r>
          </w:p>
        </w:tc>
        <w:tc>
          <w:tcPr>
            <w:tcW w:w="786" w:type="dxa"/>
            <w:tcBorders>
              <w:top w:val="single" w:sz="4" w:space="0" w:color="000000"/>
              <w:left w:val="single" w:sz="4" w:space="0" w:color="000000"/>
              <w:bottom w:val="single" w:sz="4" w:space="0" w:color="000000"/>
              <w:right w:val="single" w:sz="4" w:space="0" w:color="000000"/>
            </w:tcBorders>
          </w:tcPr>
          <w:p w14:paraId="37F6BC9B" w14:textId="77777777" w:rsidR="00AD02E3" w:rsidRPr="00594229" w:rsidRDefault="00AD02E3" w:rsidP="00BC178F">
            <w:pPr>
              <w:pStyle w:val="ad"/>
              <w:jc w:val="center"/>
              <w:rPr>
                <w:sz w:val="20"/>
                <w:szCs w:val="20"/>
              </w:rPr>
            </w:pPr>
            <w:r w:rsidRPr="00594229">
              <w:rPr>
                <w:sz w:val="20"/>
                <w:szCs w:val="20"/>
              </w:rPr>
              <w:t>93,15/</w:t>
            </w:r>
          </w:p>
          <w:p w14:paraId="0FAE567C" w14:textId="77777777" w:rsidR="00AD02E3" w:rsidRPr="00594229" w:rsidRDefault="00AD02E3" w:rsidP="00BC178F">
            <w:pPr>
              <w:pStyle w:val="ad"/>
              <w:jc w:val="center"/>
              <w:rPr>
                <w:sz w:val="20"/>
                <w:szCs w:val="20"/>
              </w:rPr>
            </w:pPr>
            <w:r w:rsidRPr="00594229">
              <w:rPr>
                <w:sz w:val="20"/>
                <w:szCs w:val="20"/>
              </w:rPr>
              <w:t>0</w:t>
            </w:r>
          </w:p>
        </w:tc>
        <w:tc>
          <w:tcPr>
            <w:tcW w:w="992" w:type="dxa"/>
            <w:tcBorders>
              <w:top w:val="single" w:sz="4" w:space="0" w:color="000000"/>
              <w:left w:val="single" w:sz="4" w:space="0" w:color="000000"/>
              <w:bottom w:val="single" w:sz="4" w:space="0" w:color="000000"/>
              <w:right w:val="single" w:sz="4" w:space="0" w:color="000000"/>
            </w:tcBorders>
          </w:tcPr>
          <w:p w14:paraId="2E389429" w14:textId="77777777" w:rsidR="00AD02E3" w:rsidRPr="00594229" w:rsidRDefault="00AD02E3" w:rsidP="00BC178F">
            <w:pPr>
              <w:pStyle w:val="ad"/>
              <w:jc w:val="center"/>
              <w:rPr>
                <w:sz w:val="20"/>
                <w:szCs w:val="20"/>
              </w:rPr>
            </w:pPr>
            <w:r w:rsidRPr="00594229">
              <w:rPr>
                <w:sz w:val="20"/>
                <w:szCs w:val="20"/>
              </w:rPr>
              <w:t>92,37/</w:t>
            </w:r>
          </w:p>
          <w:p w14:paraId="4B98BCD0" w14:textId="77777777" w:rsidR="00AD02E3" w:rsidRPr="00594229" w:rsidRDefault="00AD02E3" w:rsidP="00BC178F">
            <w:pPr>
              <w:pStyle w:val="ad"/>
              <w:jc w:val="center"/>
              <w:rPr>
                <w:sz w:val="20"/>
                <w:szCs w:val="20"/>
              </w:rPr>
            </w:pPr>
            <w:r w:rsidRPr="00594229">
              <w:rPr>
                <w:sz w:val="20"/>
                <w:szCs w:val="20"/>
              </w:rPr>
              <w:t>0</w:t>
            </w:r>
          </w:p>
        </w:tc>
      </w:tr>
    </w:tbl>
    <w:p w14:paraId="6713911E" w14:textId="77777777" w:rsidR="00CC2437" w:rsidRDefault="00CC2437" w:rsidP="00AD02E3">
      <w:pPr>
        <w:ind w:firstLine="567"/>
        <w:jc w:val="both"/>
      </w:pPr>
    </w:p>
    <w:p w14:paraId="74B32940" w14:textId="77777777" w:rsidR="007F7494" w:rsidRPr="00FA1C34" w:rsidRDefault="007F7494" w:rsidP="007F7494">
      <w:pPr>
        <w:tabs>
          <w:tab w:val="left" w:pos="700"/>
        </w:tabs>
        <w:spacing w:line="240" w:lineRule="auto"/>
        <w:ind w:firstLine="567"/>
        <w:jc w:val="both"/>
      </w:pPr>
      <w:r w:rsidRPr="008D14CF">
        <w:t xml:space="preserve">Пойма р. </w:t>
      </w:r>
      <w:r w:rsidR="00AD02E3">
        <w:t>Воронеж</w:t>
      </w:r>
      <w:r w:rsidRPr="008D14CF">
        <w:t xml:space="preserve"> затапливается в нижнем течении (при впадении в р.</w:t>
      </w:r>
      <w:r w:rsidR="00CC2437">
        <w:t xml:space="preserve"> </w:t>
      </w:r>
      <w:r w:rsidR="00AD02E3">
        <w:t>Дон</w:t>
      </w:r>
      <w:r w:rsidRPr="008D14CF">
        <w:t>) глубиной до 1,0-</w:t>
      </w:r>
      <w:smartTag w:uri="urn:schemas-microsoft-com:office:smarttags" w:element="metricconverter">
        <w:smartTagPr>
          <w:attr w:name="ProductID" w:val="1,5 м"/>
        </w:smartTagPr>
        <w:r w:rsidRPr="008D14CF">
          <w:t>1,5 м</w:t>
        </w:r>
      </w:smartTag>
      <w:r w:rsidRPr="008D14CF">
        <w:t>.</w:t>
      </w:r>
    </w:p>
    <w:p w14:paraId="18427809" w14:textId="77777777" w:rsidR="003F6C56" w:rsidRPr="00FA1C34" w:rsidRDefault="003F6C56" w:rsidP="003F6C56">
      <w:pPr>
        <w:spacing w:line="240" w:lineRule="auto"/>
        <w:ind w:firstLine="567"/>
        <w:jc w:val="both"/>
      </w:pPr>
      <w:r w:rsidRPr="00B040E2">
        <w:rPr>
          <w:b/>
          <w:i/>
        </w:rPr>
        <w:t>Зона затопления от прорыва плотины Воронежского гидроузла</w:t>
      </w:r>
      <w:r>
        <w:rPr>
          <w:b/>
          <w:i/>
        </w:rPr>
        <w:t xml:space="preserve">. </w:t>
      </w:r>
      <w:r>
        <w:t>По данным, предоставленным ФБУ «Администрация Волго-Донского бассейна внутренних водных путей», согласно «Расчету размера вреда, который может быть причинен жизни, здоровью физических лиц, имуществу физических и юридических лиц в результате аварии Воронежского гидроузла», разработанному Акционерным обществом «Научно-исследовательский институт энергетических сооружений» в декабре 2015 года, при гидродинамической аварии Воронежского гидроузла (сценарий 3 – разрушение земляной плотины во время прохождения половодья с максимальным расходом воды поверочного расчетного случая обеспеченностью 0,5%), площадь зоны затопления составит 508 км</w:t>
      </w:r>
      <w:r>
        <w:rPr>
          <w:vertAlign w:val="superscript"/>
        </w:rPr>
        <w:t>2</w:t>
      </w:r>
      <w:r>
        <w:t xml:space="preserve">, в зону затопления попадет 17 населенных пунктов сельского типа (в </w:t>
      </w:r>
      <w:proofErr w:type="spellStart"/>
      <w:r>
        <w:t>т.ч</w:t>
      </w:r>
      <w:proofErr w:type="spellEnd"/>
      <w:r>
        <w:t xml:space="preserve">. </w:t>
      </w:r>
      <w:proofErr w:type="spellStart"/>
      <w:r>
        <w:t>с.Новогремяченское</w:t>
      </w:r>
      <w:proofErr w:type="spellEnd"/>
      <w:r>
        <w:t>).</w:t>
      </w:r>
    </w:p>
    <w:p w14:paraId="4903A771" w14:textId="77777777" w:rsidR="003F6C56" w:rsidRPr="00FA1C34" w:rsidRDefault="003F6C56" w:rsidP="003F6C56">
      <w:pPr>
        <w:spacing w:line="240" w:lineRule="auto"/>
        <w:ind w:firstLine="567"/>
        <w:jc w:val="both"/>
        <w:rPr>
          <w:b/>
          <w:i/>
        </w:rPr>
      </w:pPr>
    </w:p>
    <w:p w14:paraId="2C3B8068" w14:textId="77777777" w:rsidR="00A04241" w:rsidRDefault="007F7494" w:rsidP="007F7494">
      <w:pPr>
        <w:spacing w:line="240" w:lineRule="auto"/>
        <w:ind w:firstLine="567"/>
        <w:jc w:val="both"/>
      </w:pPr>
      <w:r w:rsidRPr="008D14CF">
        <w:t xml:space="preserve">Зоны возможного </w:t>
      </w:r>
      <w:r w:rsidRPr="00D439AF">
        <w:t>затопления территории поселения показаны на карт</w:t>
      </w:r>
      <w:r w:rsidR="00160DD7" w:rsidRPr="00D439AF">
        <w:t>е</w:t>
      </w:r>
      <w:r w:rsidRPr="00D439AF">
        <w:t xml:space="preserve"> </w:t>
      </w:r>
      <w:r w:rsidR="003F6C56" w:rsidRPr="003F6C56">
        <w:t xml:space="preserve">10 </w:t>
      </w:r>
      <w:r w:rsidRPr="00D439AF">
        <w:t>«Границы территорий, подверженных риску возникновения чрезвычайных ситуаций природного и техногенного характера».</w:t>
      </w:r>
    </w:p>
    <w:p w14:paraId="01B9CDE8" w14:textId="77777777" w:rsidR="00642929" w:rsidRDefault="00642929" w:rsidP="0091102E">
      <w:pPr>
        <w:spacing w:line="240" w:lineRule="auto"/>
        <w:ind w:firstLine="567"/>
        <w:jc w:val="both"/>
        <w:rPr>
          <w:b/>
          <w:bCs/>
          <w:i/>
          <w:spacing w:val="-6"/>
        </w:rPr>
      </w:pPr>
    </w:p>
    <w:p w14:paraId="501CF2A1" w14:textId="77777777" w:rsidR="00220EBD" w:rsidRPr="00A04241" w:rsidRDefault="00220EBD" w:rsidP="0091102E">
      <w:pPr>
        <w:spacing w:line="240" w:lineRule="auto"/>
        <w:ind w:firstLine="567"/>
        <w:jc w:val="both"/>
        <w:rPr>
          <w:i/>
        </w:rPr>
      </w:pPr>
      <w:r w:rsidRPr="00A04241">
        <w:rPr>
          <w:b/>
          <w:bCs/>
          <w:i/>
          <w:spacing w:val="-6"/>
        </w:rPr>
        <w:t>Метеорологические опасные явления</w:t>
      </w:r>
    </w:p>
    <w:p w14:paraId="0194F0EC" w14:textId="77777777" w:rsidR="00160DD7" w:rsidRPr="008D14CF" w:rsidRDefault="00160DD7" w:rsidP="00160DD7">
      <w:pPr>
        <w:spacing w:line="240" w:lineRule="auto"/>
        <w:ind w:firstLine="567"/>
        <w:jc w:val="both"/>
      </w:pPr>
      <w:r w:rsidRPr="008D14CF">
        <w:t xml:space="preserve">Территория </w:t>
      </w:r>
      <w:proofErr w:type="spellStart"/>
      <w:r w:rsidR="00F06C3F">
        <w:t>Новогремяченского</w:t>
      </w:r>
      <w:proofErr w:type="spellEnd"/>
      <w:r w:rsidRPr="008D14CF">
        <w:t xml:space="preserve"> сельского поселения относится к районам с опасно высокими температурами воздуха летом, где число дней в году с максимальной температурой, превышающей +30</w:t>
      </w:r>
      <w:r w:rsidRPr="008D14CF">
        <w:rPr>
          <w:vertAlign w:val="superscript"/>
        </w:rPr>
        <w:t>о</w:t>
      </w:r>
      <w:r w:rsidRPr="008D14CF">
        <w:t xml:space="preserve">С больше или равно пяти.  </w:t>
      </w:r>
    </w:p>
    <w:p w14:paraId="49EB3D77" w14:textId="77777777" w:rsidR="00160DD7" w:rsidRPr="008D14CF" w:rsidRDefault="00160DD7" w:rsidP="00160DD7">
      <w:pPr>
        <w:spacing w:line="240" w:lineRule="auto"/>
        <w:ind w:firstLine="567"/>
        <w:jc w:val="both"/>
      </w:pPr>
      <w:r w:rsidRPr="008D14CF">
        <w:t>Среднее число дней с температурой на 20</w:t>
      </w:r>
      <w:r w:rsidRPr="008D14CF">
        <w:rPr>
          <w:vertAlign w:val="superscript"/>
        </w:rPr>
        <w:t xml:space="preserve"> </w:t>
      </w:r>
      <w:proofErr w:type="spellStart"/>
      <w:r w:rsidRPr="008D14CF">
        <w:rPr>
          <w:vertAlign w:val="superscript"/>
        </w:rPr>
        <w:t>о</w:t>
      </w:r>
      <w:r w:rsidRPr="008D14CF">
        <w:t>С</w:t>
      </w:r>
      <w:proofErr w:type="spellEnd"/>
      <w:r w:rsidRPr="008D14CF">
        <w:t xml:space="preserve"> выше средней июльской составляет более 1 в год (очень высокий риск). При этом максимальная температура в летний период зафиксирована равной +38</w:t>
      </w:r>
      <w:r w:rsidRPr="008D14CF">
        <w:rPr>
          <w:vertAlign w:val="superscript"/>
        </w:rPr>
        <w:t>о</w:t>
      </w:r>
      <w:r w:rsidRPr="008D14CF">
        <w:t>С. Максимальная непрерывная продолжительность периода высоких значений температуры воздуха (30</w:t>
      </w:r>
      <w:r w:rsidRPr="008D14CF">
        <w:rPr>
          <w:vertAlign w:val="superscript"/>
        </w:rPr>
        <w:t xml:space="preserve"> </w:t>
      </w:r>
      <w:proofErr w:type="spellStart"/>
      <w:r w:rsidRPr="008D14CF">
        <w:rPr>
          <w:vertAlign w:val="superscript"/>
        </w:rPr>
        <w:t>о</w:t>
      </w:r>
      <w:r w:rsidRPr="008D14CF">
        <w:t>С</w:t>
      </w:r>
      <w:proofErr w:type="spellEnd"/>
      <w:r w:rsidRPr="008D14CF">
        <w:t xml:space="preserve"> и выше) составляет 12 часов.</w:t>
      </w:r>
    </w:p>
    <w:p w14:paraId="60A1CCC1" w14:textId="77777777" w:rsidR="00160DD7" w:rsidRPr="008D14CF" w:rsidRDefault="00160DD7" w:rsidP="00160DD7">
      <w:pPr>
        <w:spacing w:line="240" w:lineRule="auto"/>
        <w:ind w:firstLine="567"/>
        <w:jc w:val="both"/>
      </w:pPr>
      <w:r w:rsidRPr="008D14CF">
        <w:t>Степень опасности экстремально высоких температур воздуха составляет 1 балл.</w:t>
      </w:r>
    </w:p>
    <w:p w14:paraId="3A38FB34" w14:textId="77777777" w:rsidR="00160DD7" w:rsidRPr="008D14CF" w:rsidRDefault="00160DD7" w:rsidP="00160DD7">
      <w:pPr>
        <w:spacing w:line="240" w:lineRule="auto"/>
        <w:ind w:firstLine="567"/>
        <w:jc w:val="both"/>
      </w:pPr>
      <w:r w:rsidRPr="008D14CF">
        <w:t>Среднее число дней с температурой на 20</w:t>
      </w:r>
      <w:r w:rsidRPr="008D14CF">
        <w:rPr>
          <w:vertAlign w:val="superscript"/>
        </w:rPr>
        <w:t>о</w:t>
      </w:r>
      <w:r w:rsidRPr="008D14CF">
        <w:t xml:space="preserve">С ниже средней январской составляет более 1 в год (очень высокий риск). Степень опасности экстремально низких температур воздуха составляет 1 балл. Абсолютная </w:t>
      </w:r>
      <w:r w:rsidR="0024659C">
        <w:t xml:space="preserve"> </w:t>
      </w:r>
      <w:r w:rsidRPr="008D14CF">
        <w:t xml:space="preserve">минимальная </w:t>
      </w:r>
      <w:r w:rsidR="0024659C">
        <w:t xml:space="preserve"> </w:t>
      </w:r>
      <w:r w:rsidRPr="008D14CF">
        <w:t xml:space="preserve">температура </w:t>
      </w:r>
      <w:r w:rsidR="0024659C">
        <w:t xml:space="preserve"> </w:t>
      </w:r>
      <w:r w:rsidRPr="008D14CF">
        <w:t>отмечалась</w:t>
      </w:r>
      <w:r w:rsidR="0024659C">
        <w:t xml:space="preserve"> </w:t>
      </w:r>
      <w:r w:rsidRPr="008D14CF">
        <w:t xml:space="preserve"> равной</w:t>
      </w:r>
      <w:r w:rsidR="0024659C">
        <w:t xml:space="preserve"> </w:t>
      </w:r>
      <w:r w:rsidRPr="008D14CF">
        <w:t xml:space="preserve"> -</w:t>
      </w:r>
      <w:r w:rsidR="0024659C">
        <w:t>3</w:t>
      </w:r>
      <w:r w:rsidRPr="008D14CF">
        <w:t>8</w:t>
      </w:r>
      <w:r w:rsidRPr="008D14CF">
        <w:rPr>
          <w:vertAlign w:val="superscript"/>
        </w:rPr>
        <w:t>о</w:t>
      </w:r>
      <w:r w:rsidRPr="008D14CF">
        <w:t xml:space="preserve">С. </w:t>
      </w:r>
    </w:p>
    <w:p w14:paraId="3709D3BB" w14:textId="77777777" w:rsidR="00160DD7" w:rsidRPr="008D14CF" w:rsidRDefault="00160DD7" w:rsidP="00160DD7">
      <w:pPr>
        <w:spacing w:line="240" w:lineRule="auto"/>
        <w:ind w:firstLine="567"/>
        <w:jc w:val="both"/>
      </w:pPr>
      <w:r w:rsidRPr="008D14CF">
        <w:t xml:space="preserve">Территория </w:t>
      </w:r>
      <w:proofErr w:type="spellStart"/>
      <w:r w:rsidR="00F06C3F">
        <w:t>Новогремяченского</w:t>
      </w:r>
      <w:proofErr w:type="spellEnd"/>
      <w:r w:rsidRPr="008D14CF">
        <w:t xml:space="preserve"> сельского поселения относится к районам, для которых максимальное суточное количество осадков, превышающее 50 мм/сутки, возможно с интенсивностью 1 раз в 10 лет. </w:t>
      </w:r>
    </w:p>
    <w:p w14:paraId="0F0C7E9C" w14:textId="77777777" w:rsidR="00160DD7" w:rsidRPr="008D14CF" w:rsidRDefault="00160DD7" w:rsidP="00160DD7">
      <w:pPr>
        <w:spacing w:line="240" w:lineRule="auto"/>
        <w:ind w:firstLine="567"/>
        <w:jc w:val="both"/>
      </w:pPr>
      <w:r w:rsidRPr="008D14CF">
        <w:t>Возникновение ветров со скоростью равной или превышающей 20 м/сек возможно не реже 1 раза в 10 лет. Повторяемость ветров со скоростью более 35 м/с возможна реже 1 раза в 100 лет. Степень опасности сильных ветров составляет 3 балла.</w:t>
      </w:r>
    </w:p>
    <w:p w14:paraId="6D61D9B2" w14:textId="77777777" w:rsidR="00160DD7" w:rsidRPr="008D14CF" w:rsidRDefault="00160DD7" w:rsidP="00160DD7">
      <w:pPr>
        <w:spacing w:line="240" w:lineRule="auto"/>
        <w:ind w:firstLine="567"/>
        <w:jc w:val="both"/>
      </w:pPr>
      <w:r w:rsidRPr="008D14CF">
        <w:t xml:space="preserve">Для территории </w:t>
      </w:r>
      <w:proofErr w:type="spellStart"/>
      <w:r w:rsidR="00F06C3F">
        <w:t>Новогремяченского</w:t>
      </w:r>
      <w:proofErr w:type="spellEnd"/>
      <w:r w:rsidRPr="008D14CF">
        <w:t xml:space="preserve"> сельского поселения опасность </w:t>
      </w:r>
      <w:proofErr w:type="spellStart"/>
      <w:r w:rsidRPr="008D14CF">
        <w:t>гололедно-изморозных</w:t>
      </w:r>
      <w:proofErr w:type="spellEnd"/>
      <w:r w:rsidRPr="008D14CF">
        <w:t xml:space="preserve"> явлений составляет 2 балла. Толщина гололедной стенки, возможная 1 раз в 5 лет, составит </w:t>
      </w:r>
      <w:smartTag w:uri="urn:schemas-microsoft-com:office:smarttags" w:element="metricconverter">
        <w:smartTagPr>
          <w:attr w:name="ProductID" w:val="10 мм"/>
        </w:smartTagPr>
        <w:r w:rsidRPr="008D14CF">
          <w:t>10 мм</w:t>
        </w:r>
      </w:smartTag>
      <w:r w:rsidRPr="008D14CF">
        <w:t xml:space="preserve"> (средний риск). Указанные данные приведены для провода, расположенного на высоте </w:t>
      </w:r>
      <w:smartTag w:uri="urn:schemas-microsoft-com:office:smarttags" w:element="metricconverter">
        <w:smartTagPr>
          <w:attr w:name="ProductID" w:val="10 м"/>
        </w:smartTagPr>
        <w:r w:rsidRPr="008D14CF">
          <w:t>10 м</w:t>
        </w:r>
      </w:smartTag>
      <w:r w:rsidRPr="008D14CF">
        <w:t xml:space="preserve">, толщиной </w:t>
      </w:r>
      <w:smartTag w:uri="urn:schemas-microsoft-com:office:smarttags" w:element="metricconverter">
        <w:smartTagPr>
          <w:attr w:name="ProductID" w:val="1 см"/>
        </w:smartTagPr>
        <w:r w:rsidRPr="008D14CF">
          <w:t>1 см</w:t>
        </w:r>
      </w:smartTag>
      <w:r w:rsidRPr="008D14CF">
        <w:t>. Плотность гололеда приведена к 0,9 г/см</w:t>
      </w:r>
      <w:r w:rsidRPr="008D14CF">
        <w:rPr>
          <w:vertAlign w:val="superscript"/>
        </w:rPr>
        <w:t>3</w:t>
      </w:r>
      <w:r w:rsidRPr="008D14CF">
        <w:t>.</w:t>
      </w:r>
    </w:p>
    <w:p w14:paraId="5DE97640" w14:textId="77777777" w:rsidR="00160DD7" w:rsidRPr="008D14CF" w:rsidRDefault="00160DD7" w:rsidP="00160DD7">
      <w:pPr>
        <w:spacing w:line="240" w:lineRule="auto"/>
        <w:ind w:firstLine="567"/>
        <w:jc w:val="both"/>
      </w:pPr>
      <w:r w:rsidRPr="008D14CF">
        <w:t>Повторяемость интенсивных осадков (</w:t>
      </w:r>
      <w:smartTag w:uri="urn:schemas-microsoft-com:office:smarttags" w:element="metricconverter">
        <w:smartTagPr>
          <w:attr w:name="ProductID" w:val="20 мм"/>
        </w:smartTagPr>
        <w:r w:rsidRPr="008D14CF">
          <w:t>20 мм</w:t>
        </w:r>
      </w:smartTag>
      <w:r w:rsidRPr="008D14CF">
        <w:t xml:space="preserve"> и более в сутки) в </w:t>
      </w:r>
      <w:proofErr w:type="spellStart"/>
      <w:r w:rsidR="00F06C3F">
        <w:t>Новогремяченском</w:t>
      </w:r>
      <w:proofErr w:type="spellEnd"/>
      <w:r w:rsidRPr="008D14CF">
        <w:t xml:space="preserve"> сельском поселении составляет более 1 раза в год (очень высокий риск). Степень опасности сильных дождей составляет 2 балла.</w:t>
      </w:r>
    </w:p>
    <w:p w14:paraId="606A675D" w14:textId="77777777" w:rsidR="00160DD7" w:rsidRPr="008D14CF" w:rsidRDefault="00160DD7" w:rsidP="00160DD7">
      <w:pPr>
        <w:spacing w:line="240" w:lineRule="auto"/>
        <w:ind w:firstLine="567"/>
        <w:jc w:val="both"/>
      </w:pPr>
      <w:r w:rsidRPr="008D14CF">
        <w:t xml:space="preserve">На рассматриваемой территории снегопады с интенсивностью </w:t>
      </w:r>
      <w:smartTag w:uri="urn:schemas-microsoft-com:office:smarttags" w:element="metricconverter">
        <w:smartTagPr>
          <w:attr w:name="ProductID" w:val="20 мм"/>
        </w:smartTagPr>
        <w:r w:rsidRPr="008D14CF">
          <w:t>20 мм</w:t>
        </w:r>
      </w:smartTag>
      <w:r w:rsidRPr="008D14CF">
        <w:t xml:space="preserve"> в сутки встречаются более 1 раза в год (очень высокий риск). Степень опасности сильных снегопадов составляет 1 балл.</w:t>
      </w:r>
    </w:p>
    <w:p w14:paraId="6D0C4D20" w14:textId="77777777" w:rsidR="00160DD7" w:rsidRPr="008D14CF" w:rsidRDefault="00160DD7" w:rsidP="00160DD7">
      <w:pPr>
        <w:spacing w:line="240" w:lineRule="auto"/>
        <w:ind w:firstLine="567"/>
        <w:jc w:val="both"/>
      </w:pPr>
      <w:r w:rsidRPr="008D14CF">
        <w:t xml:space="preserve">Для рассматриваемого региона среднее многолетнее число дней с сильным туманом (видимость менее </w:t>
      </w:r>
      <w:smartTag w:uri="urn:schemas-microsoft-com:office:smarttags" w:element="metricconverter">
        <w:smartTagPr>
          <w:attr w:name="ProductID" w:val="100 м"/>
        </w:smartTagPr>
        <w:r w:rsidRPr="008D14CF">
          <w:t>100 м</w:t>
        </w:r>
      </w:smartTag>
      <w:r w:rsidRPr="008D14CF">
        <w:t>) составляет более 1 в год (очень высокий риск).</w:t>
      </w:r>
    </w:p>
    <w:p w14:paraId="0BF7A583" w14:textId="77777777" w:rsidR="00160DD7" w:rsidRPr="008D14CF" w:rsidRDefault="00160DD7" w:rsidP="00160DD7">
      <w:pPr>
        <w:spacing w:line="240" w:lineRule="auto"/>
        <w:ind w:firstLine="567"/>
        <w:jc w:val="both"/>
      </w:pPr>
      <w:r w:rsidRPr="008D14CF">
        <w:t>Степень опасности сильных туманов составляет 1 балл.</w:t>
      </w:r>
    </w:p>
    <w:p w14:paraId="369540D2" w14:textId="77777777" w:rsidR="00160DD7" w:rsidRPr="008D14CF" w:rsidRDefault="00160DD7" w:rsidP="00160DD7">
      <w:pPr>
        <w:spacing w:line="240" w:lineRule="auto"/>
        <w:ind w:firstLine="567"/>
        <w:jc w:val="both"/>
      </w:pPr>
      <w:r w:rsidRPr="008D14CF">
        <w:t xml:space="preserve">Выпадения губительного града (диаметром </w:t>
      </w:r>
      <w:smartTag w:uri="urn:schemas-microsoft-com:office:smarttags" w:element="metricconverter">
        <w:smartTagPr>
          <w:attr w:name="ProductID" w:val="20 мм"/>
        </w:smartTagPr>
        <w:r w:rsidRPr="008D14CF">
          <w:t>20 мм</w:t>
        </w:r>
      </w:smartTag>
      <w:r w:rsidRPr="008D14CF">
        <w:t xml:space="preserve"> и более) менее 1 дня в год соответствует 1 баллу опасности. Среднее многолетнее число дней с градом (диаметром </w:t>
      </w:r>
      <w:smartTag w:uri="urn:schemas-microsoft-com:office:smarttags" w:element="metricconverter">
        <w:smartTagPr>
          <w:attr w:name="ProductID" w:val="20 мм"/>
        </w:smartTagPr>
        <w:r w:rsidRPr="008D14CF">
          <w:t>20 мм</w:t>
        </w:r>
      </w:smartTag>
      <w:r w:rsidRPr="008D14CF">
        <w:t xml:space="preserve"> и более) составляет 0,5-1,5 в год (низкий риск).</w:t>
      </w:r>
    </w:p>
    <w:p w14:paraId="16E494E7" w14:textId="77777777" w:rsidR="00160DD7" w:rsidRPr="008D14CF" w:rsidRDefault="00160DD7" w:rsidP="00160DD7">
      <w:pPr>
        <w:spacing w:line="240" w:lineRule="auto"/>
        <w:ind w:firstLine="567"/>
        <w:jc w:val="both"/>
      </w:pPr>
      <w:r w:rsidRPr="008D14CF">
        <w:t>Степень опасности гроз и градобитий для рассматриваемого региона составляет 3 балла.</w:t>
      </w:r>
    </w:p>
    <w:p w14:paraId="5A3128E0" w14:textId="77777777" w:rsidR="00160DD7" w:rsidRPr="008D14CF" w:rsidRDefault="00160DD7" w:rsidP="00160DD7">
      <w:pPr>
        <w:spacing w:line="240" w:lineRule="auto"/>
        <w:ind w:firstLine="567"/>
        <w:jc w:val="both"/>
      </w:pPr>
      <w:r w:rsidRPr="008D14CF">
        <w:t>Для рассматриваемого региона снеговые нагрузки до 1 кПа  возможны 1 раз в два года.</w:t>
      </w:r>
    </w:p>
    <w:p w14:paraId="2AF9F3BD" w14:textId="77777777" w:rsidR="00220EBD" w:rsidRDefault="00160DD7" w:rsidP="00160DD7">
      <w:pPr>
        <w:spacing w:line="240" w:lineRule="auto"/>
        <w:ind w:firstLine="567"/>
        <w:jc w:val="both"/>
        <w:rPr>
          <w:lang w:val="en-US"/>
        </w:rPr>
      </w:pPr>
      <w:r w:rsidRPr="008D14CF">
        <w:t>Для рассматриваемого региона повторяемость метелей составляет более 1 раза в год (очень высокий риск). Степень опасности метелей - 3 балла</w:t>
      </w:r>
      <w:r>
        <w:t>.</w:t>
      </w:r>
    </w:p>
    <w:p w14:paraId="520875BF" w14:textId="77777777" w:rsidR="00E86CD9" w:rsidRDefault="00E86CD9" w:rsidP="00160DD7">
      <w:pPr>
        <w:spacing w:line="240" w:lineRule="auto"/>
        <w:ind w:firstLine="567"/>
        <w:jc w:val="both"/>
        <w:rPr>
          <w:lang w:val="en-US"/>
        </w:rPr>
      </w:pPr>
    </w:p>
    <w:p w14:paraId="299A034B" w14:textId="77777777" w:rsidR="00E86CD9" w:rsidRDefault="00E86CD9" w:rsidP="00160DD7">
      <w:pPr>
        <w:spacing w:line="240" w:lineRule="auto"/>
        <w:ind w:firstLine="567"/>
        <w:jc w:val="both"/>
        <w:rPr>
          <w:lang w:val="en-US"/>
        </w:rPr>
      </w:pPr>
    </w:p>
    <w:p w14:paraId="147D2519" w14:textId="77777777" w:rsidR="00E86CD9" w:rsidRDefault="00E86CD9" w:rsidP="00160DD7">
      <w:pPr>
        <w:spacing w:line="240" w:lineRule="auto"/>
        <w:ind w:firstLine="567"/>
        <w:jc w:val="both"/>
        <w:rPr>
          <w:lang w:val="en-US"/>
        </w:rPr>
      </w:pPr>
    </w:p>
    <w:p w14:paraId="2004E32F" w14:textId="77777777" w:rsidR="00E86CD9" w:rsidRDefault="00E86CD9" w:rsidP="00160DD7">
      <w:pPr>
        <w:spacing w:line="240" w:lineRule="auto"/>
        <w:ind w:firstLine="567"/>
        <w:jc w:val="both"/>
        <w:rPr>
          <w:lang w:val="en-US"/>
        </w:rPr>
      </w:pPr>
    </w:p>
    <w:p w14:paraId="768C5744" w14:textId="77777777" w:rsidR="00E86CD9" w:rsidRDefault="00E86CD9" w:rsidP="00160DD7">
      <w:pPr>
        <w:spacing w:line="240" w:lineRule="auto"/>
        <w:ind w:firstLine="567"/>
        <w:jc w:val="both"/>
        <w:rPr>
          <w:lang w:val="en-US"/>
        </w:rPr>
      </w:pPr>
    </w:p>
    <w:p w14:paraId="00FCB9B4" w14:textId="77777777" w:rsidR="00220EBD" w:rsidRPr="00860338" w:rsidRDefault="00220EBD" w:rsidP="002E310C">
      <w:pPr>
        <w:pStyle w:val="3421"/>
        <w:spacing w:before="0" w:beforeAutospacing="0" w:after="0"/>
        <w:outlineLvl w:val="2"/>
      </w:pPr>
      <w:bookmarkStart w:id="131" w:name="_Toc457376322"/>
      <w:r w:rsidRPr="00860338">
        <w:t>Инженерная подготовка территории</w:t>
      </w:r>
      <w:bookmarkEnd w:id="131"/>
    </w:p>
    <w:p w14:paraId="7A6CD460" w14:textId="77777777" w:rsidR="00220EBD" w:rsidRPr="004D56C5" w:rsidRDefault="00220EBD" w:rsidP="00E86CD9">
      <w:pPr>
        <w:pStyle w:val="ConsPlusNormal"/>
        <w:keepNext/>
        <w:ind w:firstLine="567"/>
        <w:jc w:val="both"/>
        <w:rPr>
          <w:b/>
          <w:i/>
        </w:rPr>
      </w:pPr>
      <w:r w:rsidRPr="004D56C5">
        <w:rPr>
          <w:b/>
          <w:i/>
        </w:rPr>
        <w:t>Противооползневые и  противообвальные сооружения и мероприятия</w:t>
      </w:r>
    </w:p>
    <w:p w14:paraId="3C1C6A9A" w14:textId="77777777" w:rsidR="00220EBD" w:rsidRPr="00860338" w:rsidRDefault="00220EBD" w:rsidP="0091102E">
      <w:pPr>
        <w:pStyle w:val="ConsPlusNormal"/>
        <w:ind w:firstLine="567"/>
        <w:jc w:val="both"/>
      </w:pPr>
      <w:r w:rsidRPr="00860338">
        <w:t>В населенных пунктах, расположенных на территориях, подверженных оползневым и обвальным процессам, следует применять следующие мероприятия, направленные на предотвращение и стабилизацию этих процессов:</w:t>
      </w:r>
    </w:p>
    <w:p w14:paraId="29326166" w14:textId="77777777" w:rsidR="00220EBD" w:rsidRPr="00860338" w:rsidRDefault="00220EBD" w:rsidP="0091102E">
      <w:pPr>
        <w:pStyle w:val="ConsPlusNormal"/>
        <w:ind w:firstLine="567"/>
        <w:jc w:val="both"/>
      </w:pPr>
      <w:r w:rsidRPr="00860338">
        <w:t>- изменение рельефа склона в целях повышения его устойчивости;</w:t>
      </w:r>
    </w:p>
    <w:p w14:paraId="0CCF5C86" w14:textId="77777777" w:rsidR="00220EBD" w:rsidRPr="00860338" w:rsidRDefault="00220EBD" w:rsidP="0091102E">
      <w:pPr>
        <w:pStyle w:val="ConsPlusNormal"/>
        <w:ind w:firstLine="567"/>
        <w:jc w:val="both"/>
      </w:pPr>
      <w:r w:rsidRPr="00860338">
        <w:t>- регулирование стока поверхностных вод с помощью вертикальной планировки территории и устройства системы поверхностного водоотвода;</w:t>
      </w:r>
    </w:p>
    <w:p w14:paraId="0A1D4BB0" w14:textId="77777777" w:rsidR="00220EBD" w:rsidRPr="00860338" w:rsidRDefault="00220EBD" w:rsidP="0091102E">
      <w:pPr>
        <w:pStyle w:val="ConsPlusNormal"/>
        <w:ind w:firstLine="567"/>
        <w:jc w:val="both"/>
      </w:pPr>
      <w:r w:rsidRPr="00860338">
        <w:t>- предотвращение инфильтрации воды в грунт и эрозионных процессов;</w:t>
      </w:r>
    </w:p>
    <w:p w14:paraId="20ED4B99" w14:textId="77777777" w:rsidR="00220EBD" w:rsidRPr="00860338" w:rsidRDefault="00220EBD" w:rsidP="0091102E">
      <w:pPr>
        <w:pStyle w:val="ConsPlusNormal"/>
        <w:ind w:firstLine="567"/>
        <w:jc w:val="both"/>
      </w:pPr>
      <w:r w:rsidRPr="00860338">
        <w:t>- искусственное понижение уровня подземных вод;</w:t>
      </w:r>
    </w:p>
    <w:p w14:paraId="4A79E9F3" w14:textId="77777777" w:rsidR="00220EBD" w:rsidRPr="00860338" w:rsidRDefault="00220EBD" w:rsidP="0091102E">
      <w:pPr>
        <w:pStyle w:val="ConsPlusNormal"/>
        <w:ind w:firstLine="567"/>
        <w:jc w:val="both"/>
      </w:pPr>
      <w:r w:rsidRPr="00860338">
        <w:t xml:space="preserve">- </w:t>
      </w:r>
      <w:proofErr w:type="spellStart"/>
      <w:r w:rsidRPr="00860338">
        <w:t>агролесомелиорация</w:t>
      </w:r>
      <w:proofErr w:type="spellEnd"/>
      <w:r w:rsidRPr="00860338">
        <w:t>;</w:t>
      </w:r>
    </w:p>
    <w:p w14:paraId="4210E00D" w14:textId="77777777" w:rsidR="00220EBD" w:rsidRPr="00860338" w:rsidRDefault="00220EBD" w:rsidP="0091102E">
      <w:pPr>
        <w:pStyle w:val="ConsPlusNormal"/>
        <w:ind w:firstLine="567"/>
        <w:jc w:val="both"/>
      </w:pPr>
      <w:r w:rsidRPr="00860338">
        <w:t>- закрепление грунтов (в том числе армированием);</w:t>
      </w:r>
    </w:p>
    <w:p w14:paraId="1C702539" w14:textId="77777777" w:rsidR="00220EBD" w:rsidRPr="00860338" w:rsidRDefault="00220EBD" w:rsidP="0091102E">
      <w:pPr>
        <w:pStyle w:val="ConsPlusNormal"/>
        <w:ind w:firstLine="567"/>
        <w:jc w:val="both"/>
      </w:pPr>
      <w:r w:rsidRPr="00860338">
        <w:t>- устройство удерживающих сооружений;</w:t>
      </w:r>
    </w:p>
    <w:p w14:paraId="1550AEA9" w14:textId="77777777" w:rsidR="00220EBD" w:rsidRPr="00860338" w:rsidRDefault="00220EBD" w:rsidP="0091102E">
      <w:pPr>
        <w:pStyle w:val="ConsPlusNormal"/>
        <w:ind w:firstLine="567"/>
        <w:jc w:val="both"/>
      </w:pPr>
      <w:r w:rsidRPr="00860338">
        <w:t>- террасирование склонов;</w:t>
      </w:r>
    </w:p>
    <w:p w14:paraId="534950A7" w14:textId="77777777" w:rsidR="00220EBD" w:rsidRPr="00860338" w:rsidRDefault="00220EBD" w:rsidP="0091102E">
      <w:pPr>
        <w:pStyle w:val="ConsPlusNormal"/>
        <w:ind w:firstLine="567"/>
        <w:jc w:val="both"/>
      </w:pPr>
      <w:r w:rsidRPr="00860338">
        <w:t>- прочие мероприятия (регулирование тепловых процессов с помощью теплозащитных устройств и покрытий, защита от вредного влияния процессов промерзания и оттаивания, установление охранных зон и т.д.).</w:t>
      </w:r>
    </w:p>
    <w:p w14:paraId="3EA7E68B" w14:textId="77777777" w:rsidR="00220EBD" w:rsidRPr="00860338" w:rsidRDefault="00220EBD" w:rsidP="0091102E">
      <w:pPr>
        <w:pStyle w:val="ConsPlusNormal"/>
        <w:ind w:firstLine="567"/>
        <w:jc w:val="both"/>
      </w:pPr>
      <w:r w:rsidRPr="00860338">
        <w:t>Если применение мероприятий и сооружений активной защиты полностью не исключает возможность образования оползней и обвалов, а также в случае технической невозможности или нецелесообразности активной защиты, следует предусматривать мероприятия пассивной защиты (приспособление защищаемых сооружений к обтеканию их оползнем, улавливающие сооружения и устройства, противообвальные галереи и др.).</w:t>
      </w:r>
    </w:p>
    <w:p w14:paraId="4A442E19" w14:textId="77777777" w:rsidR="00220EBD" w:rsidRPr="00860338" w:rsidRDefault="00220EBD" w:rsidP="0091102E">
      <w:pPr>
        <w:pStyle w:val="ConsPlusNormal"/>
        <w:ind w:firstLine="567"/>
        <w:jc w:val="both"/>
      </w:pPr>
      <w:r w:rsidRPr="00860338">
        <w:t>При проектировании противооползневых и противообвальных сооружений и мероприятий на берегах водоемов и водотоков необходимо дополнительно соблюдать требования к берегозащитным сооружениям.</w:t>
      </w:r>
    </w:p>
    <w:p w14:paraId="34A9597D" w14:textId="77777777" w:rsidR="00220EBD" w:rsidRDefault="00220EBD" w:rsidP="0091102E">
      <w:pPr>
        <w:pStyle w:val="ConsPlusNormal"/>
        <w:ind w:firstLine="567"/>
        <w:jc w:val="both"/>
      </w:pPr>
      <w:r w:rsidRPr="00860338">
        <w:t>При выборе защитных мероприятий и сооружений и их комплексов следует учитывать виды возможных деформаций склона (откоса), уровень ответственности защищаемых объектов, их конструктивные и эксплуатационные особенности.</w:t>
      </w:r>
    </w:p>
    <w:p w14:paraId="5FDAD32B" w14:textId="77777777" w:rsidR="00220EBD" w:rsidRPr="004D56C5" w:rsidRDefault="00220EBD" w:rsidP="0091102E">
      <w:pPr>
        <w:pStyle w:val="ConsPlusNormal"/>
        <w:ind w:firstLine="567"/>
        <w:jc w:val="both"/>
        <w:rPr>
          <w:b/>
          <w:i/>
        </w:rPr>
      </w:pPr>
      <w:proofErr w:type="spellStart"/>
      <w:r w:rsidRPr="004D56C5">
        <w:rPr>
          <w:b/>
          <w:i/>
        </w:rPr>
        <w:t>Противокарстовые</w:t>
      </w:r>
      <w:proofErr w:type="spellEnd"/>
      <w:r w:rsidRPr="004D56C5">
        <w:rPr>
          <w:b/>
          <w:i/>
        </w:rPr>
        <w:t xml:space="preserve"> мероприятия</w:t>
      </w:r>
    </w:p>
    <w:p w14:paraId="68E412C1" w14:textId="77777777" w:rsidR="00220EBD" w:rsidRPr="00860338" w:rsidRDefault="00220EBD" w:rsidP="0091102E">
      <w:pPr>
        <w:pStyle w:val="ConsPlusNormal"/>
        <w:ind w:firstLine="567"/>
        <w:jc w:val="both"/>
      </w:pPr>
      <w:proofErr w:type="spellStart"/>
      <w:r w:rsidRPr="00860338">
        <w:t>Противокарстовые</w:t>
      </w:r>
      <w:proofErr w:type="spellEnd"/>
      <w:r w:rsidRPr="00860338">
        <w:t xml:space="preserve"> мероприятия следует предусматривать при проектировании зданий и сооружений на территориях, в геологическом строении которых присутствуют растворимые горные породы (известняки, доломиты, мел, обломочные грунты с карбонатным цементом, гипсы, ангидриты, каменная соль) и имеются карстовые проявления на поверхности (воронки, котловины, карстово-эрозионные овраги и др.) и (или) в глубине грунтового массива (разуплотнения грунтов, полости, пещеры и др.).</w:t>
      </w:r>
    </w:p>
    <w:p w14:paraId="10B052CE" w14:textId="77777777" w:rsidR="00220EBD" w:rsidRPr="00860338" w:rsidRDefault="00220EBD" w:rsidP="0091102E">
      <w:pPr>
        <w:pStyle w:val="ConsPlusNormal"/>
        <w:ind w:firstLine="567"/>
        <w:jc w:val="both"/>
      </w:pPr>
      <w:r w:rsidRPr="00860338">
        <w:t>Для инженерной защиты зданий и сооружений от карста применяют следующие мероприятия или их сочетания:</w:t>
      </w:r>
    </w:p>
    <w:p w14:paraId="57655066" w14:textId="77777777" w:rsidR="00220EBD" w:rsidRPr="00860338" w:rsidRDefault="00220EBD" w:rsidP="0091102E">
      <w:pPr>
        <w:pStyle w:val="ConsPlusNormal"/>
        <w:ind w:firstLine="567"/>
        <w:jc w:val="both"/>
      </w:pPr>
      <w:r w:rsidRPr="00860338">
        <w:t>- планировочные;</w:t>
      </w:r>
    </w:p>
    <w:p w14:paraId="64CA2F4C" w14:textId="77777777" w:rsidR="00220EBD" w:rsidRPr="00860338" w:rsidRDefault="00220EBD" w:rsidP="0091102E">
      <w:pPr>
        <w:pStyle w:val="ConsPlusNormal"/>
        <w:ind w:firstLine="567"/>
        <w:jc w:val="both"/>
      </w:pPr>
      <w:r w:rsidRPr="00860338">
        <w:t>- водозащитные и противофильтрационные;</w:t>
      </w:r>
    </w:p>
    <w:p w14:paraId="3B855312" w14:textId="77777777" w:rsidR="00220EBD" w:rsidRPr="00860338" w:rsidRDefault="00220EBD" w:rsidP="0091102E">
      <w:pPr>
        <w:pStyle w:val="ConsPlusNormal"/>
        <w:ind w:firstLine="567"/>
        <w:jc w:val="both"/>
      </w:pPr>
      <w:r w:rsidRPr="00860338">
        <w:t>- геотехнические (укрепление оснований);</w:t>
      </w:r>
    </w:p>
    <w:p w14:paraId="04D0B8ED" w14:textId="77777777" w:rsidR="00220EBD" w:rsidRPr="00860338" w:rsidRDefault="00220EBD" w:rsidP="0091102E">
      <w:pPr>
        <w:pStyle w:val="ConsPlusNormal"/>
        <w:ind w:firstLine="567"/>
        <w:jc w:val="both"/>
      </w:pPr>
      <w:r w:rsidRPr="00860338">
        <w:t>- конструктивные (отдельно или в комплексе с геотехническими);</w:t>
      </w:r>
    </w:p>
    <w:p w14:paraId="56531857" w14:textId="77777777" w:rsidR="00220EBD" w:rsidRPr="00860338" w:rsidRDefault="00220EBD" w:rsidP="0091102E">
      <w:pPr>
        <w:pStyle w:val="ConsPlusNormal"/>
        <w:ind w:firstLine="567"/>
        <w:jc w:val="both"/>
      </w:pPr>
      <w:r w:rsidRPr="00860338">
        <w:t>- технологические;</w:t>
      </w:r>
    </w:p>
    <w:p w14:paraId="4CD99CF1" w14:textId="77777777" w:rsidR="00220EBD" w:rsidRPr="00860338" w:rsidRDefault="00220EBD" w:rsidP="0091102E">
      <w:pPr>
        <w:pStyle w:val="ConsPlusNormal"/>
        <w:ind w:firstLine="567"/>
        <w:jc w:val="both"/>
      </w:pPr>
      <w:r w:rsidRPr="00860338">
        <w:t>- эксплуатационные (мониторинг состояния грунтов, деформаций зданий и сооружений).</w:t>
      </w:r>
    </w:p>
    <w:p w14:paraId="5366B380" w14:textId="77777777" w:rsidR="00220EBD" w:rsidRPr="00860338" w:rsidRDefault="00220EBD" w:rsidP="0091102E">
      <w:pPr>
        <w:pStyle w:val="ConsPlusNormal"/>
        <w:ind w:firstLine="567"/>
        <w:jc w:val="both"/>
        <w:rPr>
          <w:i/>
        </w:rPr>
      </w:pPr>
      <w:proofErr w:type="spellStart"/>
      <w:r w:rsidRPr="00860338">
        <w:rPr>
          <w:i/>
        </w:rPr>
        <w:t>Противокарстовые</w:t>
      </w:r>
      <w:proofErr w:type="spellEnd"/>
      <w:r w:rsidRPr="00860338">
        <w:rPr>
          <w:i/>
        </w:rPr>
        <w:t xml:space="preserve"> мероприятия должны:</w:t>
      </w:r>
    </w:p>
    <w:p w14:paraId="26010932" w14:textId="77777777" w:rsidR="00220EBD" w:rsidRPr="00860338" w:rsidRDefault="00220EBD" w:rsidP="0091102E">
      <w:pPr>
        <w:pStyle w:val="ConsPlusNormal"/>
        <w:ind w:firstLine="567"/>
        <w:jc w:val="both"/>
      </w:pPr>
      <w:r w:rsidRPr="00860338">
        <w:lastRenderedPageBreak/>
        <w:t>- предотвращать активизацию, а при необходимости и снижать активность карстовых и карстово-суффозионных процессов;</w:t>
      </w:r>
    </w:p>
    <w:p w14:paraId="10CA98E3" w14:textId="77777777" w:rsidR="00220EBD" w:rsidRPr="00860338" w:rsidRDefault="00220EBD" w:rsidP="0091102E">
      <w:pPr>
        <w:pStyle w:val="ConsPlusNormal"/>
        <w:ind w:firstLine="567"/>
        <w:jc w:val="both"/>
      </w:pPr>
      <w:r w:rsidRPr="00860338">
        <w:t>- исключать или уменьшать в необходимой степени карстовые и карстово-суффозионные деформации грунтовых толщ;</w:t>
      </w:r>
    </w:p>
    <w:p w14:paraId="4757E826" w14:textId="77777777" w:rsidR="00220EBD" w:rsidRPr="00860338" w:rsidRDefault="00220EBD" w:rsidP="0091102E">
      <w:pPr>
        <w:pStyle w:val="ConsPlusNormal"/>
        <w:ind w:firstLine="567"/>
        <w:jc w:val="both"/>
      </w:pPr>
      <w:r w:rsidRPr="00860338">
        <w:t>- предотвращать повышенную фильтрацию и прорывы воды из карстовых полостей в подземные помещения и горные выработки;</w:t>
      </w:r>
    </w:p>
    <w:p w14:paraId="1271CFAD" w14:textId="77777777" w:rsidR="00220EBD" w:rsidRPr="00860338" w:rsidRDefault="00220EBD" w:rsidP="0091102E">
      <w:pPr>
        <w:pStyle w:val="ConsPlusNormal"/>
        <w:ind w:firstLine="567"/>
        <w:jc w:val="both"/>
        <w:rPr>
          <w:spacing w:val="-6"/>
        </w:rPr>
      </w:pPr>
      <w:r w:rsidRPr="00860338">
        <w:t xml:space="preserve">- обеспечивать возможность нормальной эксплуатации территорий, зданий, </w:t>
      </w:r>
      <w:r w:rsidRPr="00860338">
        <w:rPr>
          <w:spacing w:val="-6"/>
        </w:rPr>
        <w:t>сооружений, подземных помещений и горных выработок при допущенных карстовых проявлениях.</w:t>
      </w:r>
    </w:p>
    <w:p w14:paraId="3338D978" w14:textId="77777777" w:rsidR="00220EBD" w:rsidRPr="00860338" w:rsidRDefault="00220EBD" w:rsidP="0091102E">
      <w:pPr>
        <w:pStyle w:val="ConsPlusNormal"/>
        <w:ind w:firstLine="567"/>
        <w:jc w:val="both"/>
        <w:rPr>
          <w:spacing w:val="-6"/>
        </w:rPr>
      </w:pPr>
      <w:proofErr w:type="spellStart"/>
      <w:r w:rsidRPr="00860338">
        <w:rPr>
          <w:spacing w:val="-6"/>
        </w:rPr>
        <w:t>Противокарстовые</w:t>
      </w:r>
      <w:proofErr w:type="spellEnd"/>
      <w:r w:rsidRPr="00860338">
        <w:rPr>
          <w:spacing w:val="-6"/>
        </w:rPr>
        <w:t xml:space="preserve"> мероприятия следует выбирать в зависимости от характера выявленных и прогнозируемых карстовых проявлений, вида </w:t>
      </w:r>
      <w:proofErr w:type="spellStart"/>
      <w:r w:rsidRPr="00860338">
        <w:rPr>
          <w:spacing w:val="-6"/>
        </w:rPr>
        <w:t>карстующихся</w:t>
      </w:r>
      <w:proofErr w:type="spellEnd"/>
      <w:r w:rsidRPr="00860338">
        <w:rPr>
          <w:spacing w:val="-6"/>
        </w:rPr>
        <w:t xml:space="preserve"> пород, условий их залегания и требований, определяемых особенностями проектируемой защиты и защищаемых территорий и сооружений.</w:t>
      </w:r>
    </w:p>
    <w:p w14:paraId="26FB9E39" w14:textId="77777777" w:rsidR="00220EBD" w:rsidRPr="00860338" w:rsidRDefault="00220EBD" w:rsidP="0091102E">
      <w:pPr>
        <w:pStyle w:val="ConsPlusNormal"/>
        <w:ind w:firstLine="567"/>
        <w:jc w:val="both"/>
        <w:rPr>
          <w:spacing w:val="-6"/>
        </w:rPr>
      </w:pPr>
      <w:r w:rsidRPr="00860338">
        <w:rPr>
          <w:spacing w:val="-6"/>
        </w:rPr>
        <w:t xml:space="preserve">Планировочные мероприятия должны обеспечивать рациональное использование </w:t>
      </w:r>
      <w:proofErr w:type="spellStart"/>
      <w:r w:rsidRPr="00860338">
        <w:rPr>
          <w:spacing w:val="-6"/>
        </w:rPr>
        <w:t>закарстованных</w:t>
      </w:r>
      <w:proofErr w:type="spellEnd"/>
      <w:r w:rsidRPr="00860338">
        <w:rPr>
          <w:spacing w:val="-6"/>
        </w:rPr>
        <w:t xml:space="preserve"> территорий и оптимизацию затрат на </w:t>
      </w:r>
      <w:proofErr w:type="spellStart"/>
      <w:r w:rsidRPr="00860338">
        <w:rPr>
          <w:spacing w:val="-6"/>
        </w:rPr>
        <w:t>противокарстовую</w:t>
      </w:r>
      <w:proofErr w:type="spellEnd"/>
      <w:r w:rsidRPr="00860338">
        <w:rPr>
          <w:spacing w:val="-6"/>
        </w:rPr>
        <w:t xml:space="preserve"> защиту. Они должны учитывать перспективу развития данного района и влияние </w:t>
      </w:r>
      <w:proofErr w:type="spellStart"/>
      <w:r w:rsidRPr="00860338">
        <w:rPr>
          <w:spacing w:val="-6"/>
        </w:rPr>
        <w:t>противокарстовой</w:t>
      </w:r>
      <w:proofErr w:type="spellEnd"/>
      <w:r w:rsidRPr="00860338">
        <w:rPr>
          <w:spacing w:val="-6"/>
        </w:rPr>
        <w:t xml:space="preserve"> защиты на условия развития карста.</w:t>
      </w:r>
    </w:p>
    <w:p w14:paraId="1DF1AB14" w14:textId="77777777" w:rsidR="00220EBD" w:rsidRPr="00860338" w:rsidRDefault="00220EBD" w:rsidP="0091102E">
      <w:pPr>
        <w:pStyle w:val="ConsPlusNormal"/>
        <w:ind w:firstLine="567"/>
        <w:jc w:val="both"/>
        <w:rPr>
          <w:spacing w:val="-6"/>
        </w:rPr>
      </w:pPr>
      <w:r w:rsidRPr="00860338">
        <w:rPr>
          <w:spacing w:val="-6"/>
        </w:rPr>
        <w:t xml:space="preserve">Водозащитные и противофильтрационные </w:t>
      </w:r>
      <w:proofErr w:type="spellStart"/>
      <w:r w:rsidRPr="00860338">
        <w:rPr>
          <w:spacing w:val="-6"/>
        </w:rPr>
        <w:t>противокарстовые</w:t>
      </w:r>
      <w:proofErr w:type="spellEnd"/>
      <w:r w:rsidRPr="00860338">
        <w:rPr>
          <w:spacing w:val="-6"/>
        </w:rPr>
        <w:t xml:space="preserve"> мероприятия обеспечивают предотвращение опасной активизации карста и связанных с ней суффозионных и провальных явлений под влиянием техногенных изменений гидрогеологических условий в период строительства и эксплуатации зданий и сооружений.</w:t>
      </w:r>
    </w:p>
    <w:p w14:paraId="5B3CE4D9" w14:textId="77777777" w:rsidR="00220EBD" w:rsidRPr="00860338" w:rsidRDefault="00220EBD" w:rsidP="0091102E">
      <w:pPr>
        <w:pStyle w:val="ConsPlusNormal"/>
        <w:ind w:firstLine="567"/>
        <w:jc w:val="both"/>
        <w:rPr>
          <w:spacing w:val="-6"/>
        </w:rPr>
      </w:pPr>
      <w:r w:rsidRPr="00860338">
        <w:rPr>
          <w:spacing w:val="-6"/>
        </w:rPr>
        <w:t>Основным принципом проектирования водозащитных мероприятий является максимальное сокращение инфильтрации поверхностных, промышленных и хозяйственно-бытовых вод в грунт.</w:t>
      </w:r>
    </w:p>
    <w:p w14:paraId="4A2436B8" w14:textId="77777777" w:rsidR="00220EBD" w:rsidRPr="00860338" w:rsidRDefault="00220EBD" w:rsidP="0091102E">
      <w:pPr>
        <w:pStyle w:val="ConsPlusNormal"/>
        <w:ind w:firstLine="567"/>
        <w:jc w:val="both"/>
        <w:rPr>
          <w:spacing w:val="-6"/>
        </w:rPr>
      </w:pPr>
      <w:r w:rsidRPr="00860338">
        <w:rPr>
          <w:spacing w:val="-6"/>
        </w:rPr>
        <w:t>К водозащитным мероприятиям относятся:</w:t>
      </w:r>
    </w:p>
    <w:p w14:paraId="6A53FB2C" w14:textId="77777777" w:rsidR="00220EBD" w:rsidRPr="00860338" w:rsidRDefault="00220EBD" w:rsidP="0091102E">
      <w:pPr>
        <w:pStyle w:val="ConsPlusNormal"/>
        <w:ind w:firstLine="567"/>
        <w:jc w:val="both"/>
        <w:rPr>
          <w:spacing w:val="-6"/>
        </w:rPr>
      </w:pPr>
      <w:r w:rsidRPr="00860338">
        <w:rPr>
          <w:spacing w:val="-6"/>
        </w:rPr>
        <w:t>- тщательная вертикальная планировка земной поверхности и устройство надежной дождевой канализации с отводом вод за пределы застраиваемых участков;</w:t>
      </w:r>
    </w:p>
    <w:p w14:paraId="32D7A805" w14:textId="77777777" w:rsidR="00220EBD" w:rsidRPr="00860338" w:rsidRDefault="00220EBD" w:rsidP="0091102E">
      <w:pPr>
        <w:pStyle w:val="ConsPlusNormal"/>
        <w:ind w:firstLine="567"/>
        <w:jc w:val="both"/>
        <w:rPr>
          <w:spacing w:val="-6"/>
        </w:rPr>
      </w:pPr>
      <w:r w:rsidRPr="00860338">
        <w:rPr>
          <w:spacing w:val="-6"/>
        </w:rPr>
        <w:t>- мероприятия по борьбе с утечками промышленных и хозяйственно-бытовых вод, в особенности агрессивных;</w:t>
      </w:r>
    </w:p>
    <w:p w14:paraId="165583E9" w14:textId="77777777" w:rsidR="00220EBD" w:rsidRPr="00860338" w:rsidRDefault="00220EBD" w:rsidP="0091102E">
      <w:pPr>
        <w:pStyle w:val="ConsPlusNormal"/>
        <w:ind w:firstLine="567"/>
        <w:jc w:val="both"/>
        <w:rPr>
          <w:spacing w:val="-6"/>
        </w:rPr>
      </w:pPr>
      <w:r w:rsidRPr="00860338">
        <w:rPr>
          <w:spacing w:val="-6"/>
        </w:rPr>
        <w:t xml:space="preserve">- недопущение скопления поверхностных вод в котлованах и на площадках в период строительства, строгий контроль за качеством работ по гидроизоляции, укладке </w:t>
      </w:r>
      <w:proofErr w:type="spellStart"/>
      <w:r w:rsidRPr="00860338">
        <w:rPr>
          <w:spacing w:val="-6"/>
        </w:rPr>
        <w:t>водонесущих</w:t>
      </w:r>
      <w:proofErr w:type="spellEnd"/>
      <w:r w:rsidRPr="00860338">
        <w:rPr>
          <w:spacing w:val="-6"/>
        </w:rPr>
        <w:t xml:space="preserve"> коммуникаций и продуктопроводов, засыпке пазух котлованов.</w:t>
      </w:r>
    </w:p>
    <w:p w14:paraId="69B24F0B" w14:textId="77777777" w:rsidR="00220EBD" w:rsidRPr="00860338" w:rsidRDefault="00220EBD" w:rsidP="0091102E">
      <w:pPr>
        <w:pStyle w:val="ConsPlusNormal"/>
        <w:ind w:firstLine="567"/>
        <w:jc w:val="both"/>
        <w:rPr>
          <w:spacing w:val="-6"/>
        </w:rPr>
      </w:pPr>
      <w:r w:rsidRPr="00860338">
        <w:rPr>
          <w:spacing w:val="-6"/>
        </w:rPr>
        <w:t xml:space="preserve">Следует ограничивать распространение влияния водохранилищ, подземных водозаборов и других </w:t>
      </w:r>
      <w:proofErr w:type="spellStart"/>
      <w:r w:rsidRPr="00860338">
        <w:rPr>
          <w:spacing w:val="-6"/>
        </w:rPr>
        <w:t>водопонизительных</w:t>
      </w:r>
      <w:proofErr w:type="spellEnd"/>
      <w:r w:rsidRPr="00860338">
        <w:rPr>
          <w:spacing w:val="-6"/>
        </w:rPr>
        <w:t xml:space="preserve"> и подпорных гидротехнических сооружений и установок на застроенные и застраиваемые территории.</w:t>
      </w:r>
    </w:p>
    <w:p w14:paraId="788F4B2F" w14:textId="77777777" w:rsidR="00220EBD" w:rsidRDefault="00220EBD" w:rsidP="0091102E">
      <w:pPr>
        <w:pStyle w:val="ConsPlusNormal"/>
        <w:ind w:firstLine="567"/>
        <w:jc w:val="both"/>
        <w:rPr>
          <w:spacing w:val="-6"/>
        </w:rPr>
      </w:pPr>
      <w:r w:rsidRPr="00860338">
        <w:rPr>
          <w:spacing w:val="-6"/>
        </w:rPr>
        <w:t xml:space="preserve">При проектировании водохранилищ, водоемов, каналов, </w:t>
      </w:r>
      <w:proofErr w:type="spellStart"/>
      <w:r w:rsidRPr="00860338">
        <w:rPr>
          <w:spacing w:val="-6"/>
        </w:rPr>
        <w:t>шламохранилищ</w:t>
      </w:r>
      <w:proofErr w:type="spellEnd"/>
      <w:r w:rsidRPr="00860338">
        <w:rPr>
          <w:spacing w:val="-6"/>
        </w:rPr>
        <w:t>, систем водоснабжения и канализации, дренажей, водоотлива из котлованов и др. должны учитываться гидрологические и гидрогеологические особенности карста. При необходимости применяют противофильтрационные завесы и экраны, регулирование режима работы гидротехнических сооружений и установок и т.д.</w:t>
      </w:r>
    </w:p>
    <w:p w14:paraId="2C444362" w14:textId="77777777" w:rsidR="00220EBD" w:rsidRPr="004D56C5" w:rsidRDefault="00220EBD" w:rsidP="0091102E">
      <w:pPr>
        <w:pStyle w:val="ConsPlusNormal"/>
        <w:keepNext/>
        <w:ind w:firstLine="567"/>
        <w:jc w:val="both"/>
        <w:rPr>
          <w:b/>
          <w:i/>
        </w:rPr>
      </w:pPr>
      <w:r w:rsidRPr="004D56C5">
        <w:rPr>
          <w:b/>
          <w:i/>
        </w:rPr>
        <w:t>Сооружения и мероприятия для защиты от подтопления</w:t>
      </w:r>
    </w:p>
    <w:p w14:paraId="51D9E370" w14:textId="77777777" w:rsidR="00220EBD" w:rsidRPr="00860338" w:rsidRDefault="00220EBD" w:rsidP="0091102E">
      <w:pPr>
        <w:pStyle w:val="ConsPlusNormal"/>
        <w:ind w:firstLine="567"/>
        <w:jc w:val="both"/>
      </w:pPr>
      <w:r w:rsidRPr="00860338">
        <w:t>При необходимости инженерной защиты от подтопления следует предусматривать комплекс мероприятий, обеспечивающих предотвращение подтопления территорий и отдельных объектов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p>
    <w:p w14:paraId="2EF71B8D" w14:textId="77777777" w:rsidR="00220EBD" w:rsidRPr="00860338" w:rsidRDefault="00220EBD" w:rsidP="0091102E">
      <w:pPr>
        <w:pStyle w:val="ConsPlusNormal"/>
        <w:ind w:firstLine="567"/>
        <w:jc w:val="both"/>
      </w:pPr>
      <w:r w:rsidRPr="00860338">
        <w:t>Защита от подтопления должна включать в себя:</w:t>
      </w:r>
    </w:p>
    <w:p w14:paraId="58E8BE39" w14:textId="77777777" w:rsidR="00220EBD" w:rsidRPr="00860338" w:rsidRDefault="00220EBD" w:rsidP="0091102E">
      <w:pPr>
        <w:pStyle w:val="ConsPlusNormal"/>
        <w:ind w:firstLine="567"/>
        <w:jc w:val="both"/>
      </w:pPr>
      <w:r w:rsidRPr="00860338">
        <w:lastRenderedPageBreak/>
        <w:t>- локальную защиту зданий, сооружений, грунтов оснований и защиту застроенной территории в целом;</w:t>
      </w:r>
    </w:p>
    <w:p w14:paraId="73D66DEA" w14:textId="77777777" w:rsidR="00220EBD" w:rsidRPr="00860338" w:rsidRDefault="00220EBD" w:rsidP="0091102E">
      <w:pPr>
        <w:pStyle w:val="ConsPlusNormal"/>
        <w:ind w:firstLine="567"/>
        <w:jc w:val="both"/>
      </w:pPr>
      <w:r w:rsidRPr="00860338">
        <w:t>- водоотведение;</w:t>
      </w:r>
    </w:p>
    <w:p w14:paraId="0443A8B7" w14:textId="77777777" w:rsidR="00220EBD" w:rsidRPr="00860338" w:rsidRDefault="00220EBD" w:rsidP="0091102E">
      <w:pPr>
        <w:pStyle w:val="ConsPlusNormal"/>
        <w:ind w:firstLine="567"/>
        <w:jc w:val="both"/>
      </w:pPr>
      <w:r w:rsidRPr="00860338">
        <w:t>- утилизацию (при необходимости очистки) дренажных вод;</w:t>
      </w:r>
    </w:p>
    <w:p w14:paraId="32AC2DF4" w14:textId="77777777" w:rsidR="00220EBD" w:rsidRPr="00860338" w:rsidRDefault="00220EBD" w:rsidP="0091102E">
      <w:pPr>
        <w:pStyle w:val="ConsPlusNormal"/>
        <w:ind w:firstLine="567"/>
        <w:jc w:val="both"/>
      </w:pPr>
      <w:r w:rsidRPr="00860338">
        <w:t xml:space="preserve">- систему мониторинга за режимом подземных и поверхностных вод, за расходами (утечками) и напорами в </w:t>
      </w:r>
      <w:proofErr w:type="spellStart"/>
      <w:r w:rsidRPr="00860338">
        <w:t>водонесущих</w:t>
      </w:r>
      <w:proofErr w:type="spellEnd"/>
      <w:r w:rsidRPr="00860338">
        <w:t xml:space="preserve"> коммуникациях, за деформациями оснований, зданий и сооружений, а также за работой сооружений инженерной защиты.</w:t>
      </w:r>
    </w:p>
    <w:p w14:paraId="126BA955" w14:textId="77777777" w:rsidR="00220EBD" w:rsidRPr="00860338" w:rsidRDefault="00220EBD" w:rsidP="0091102E">
      <w:pPr>
        <w:pStyle w:val="ConsPlusNormal"/>
        <w:ind w:firstLine="567"/>
        <w:jc w:val="both"/>
      </w:pPr>
      <w:r w:rsidRPr="00860338">
        <w:t>Локальная система инженерной защиты, направленная на защиту отдельных зданий и сооружений, включает в себя дренажи, противофильтрационные завесы и экраны.</w:t>
      </w:r>
    </w:p>
    <w:p w14:paraId="474BE47D" w14:textId="77777777" w:rsidR="00220EBD" w:rsidRPr="00860338" w:rsidRDefault="00220EBD" w:rsidP="0091102E">
      <w:pPr>
        <w:pStyle w:val="ConsPlusNormal"/>
        <w:ind w:firstLine="567"/>
        <w:jc w:val="both"/>
      </w:pPr>
      <w:r w:rsidRPr="00860338">
        <w:t>Территориальная система, обеспечивающая общую защиту застроенной территории (участка), включает в себя перехватывающие дренажи, противофильтрационные завесы, вертикальную планировку территории с организацией поверхностного стока, прочистку открытых водотоков и других элементов естественного дренирования, дождевую канализацию и регулирование режима водных объектов.</w:t>
      </w:r>
    </w:p>
    <w:p w14:paraId="45897B9B" w14:textId="77777777" w:rsidR="00220EBD" w:rsidRPr="00860338" w:rsidRDefault="00220EBD" w:rsidP="0091102E">
      <w:pPr>
        <w:pStyle w:val="ConsPlusNormal"/>
        <w:ind w:firstLine="567"/>
        <w:jc w:val="both"/>
      </w:pPr>
      <w:r w:rsidRPr="00860338">
        <w:t>На территории населенных пунктов с высоким стоянием грунтовых вод, на заболоченных участках следует предусматривать понижение уровня грунтовых вод в зоне капитальной застройки путем устройства закрытых дренажей. На территории усадебной застройки населенных пунктов и на территориях стадионов, парков и других озелененных территорий общего пользования допускается открытая осушительная сеть.</w:t>
      </w:r>
    </w:p>
    <w:p w14:paraId="4657CE3D" w14:textId="77777777" w:rsidR="00220EBD" w:rsidRPr="00860338" w:rsidRDefault="00220EBD" w:rsidP="0091102E">
      <w:pPr>
        <w:pStyle w:val="ConsPlusNormal"/>
        <w:ind w:firstLine="567"/>
        <w:jc w:val="both"/>
      </w:pPr>
      <w:r w:rsidRPr="00860338">
        <w:t>Указанные мероприятия должны обеспечивать понижение уровня грунтовых вод на территории: капитальной застройки - не менее 2 м от проектной отметки поверхности: стадионов, парков, скверов и других зеленых насаждений - не менее 1 м.</w:t>
      </w:r>
    </w:p>
    <w:p w14:paraId="318FC756" w14:textId="77777777" w:rsidR="00220EBD" w:rsidRPr="00860338" w:rsidRDefault="00220EBD" w:rsidP="0091102E">
      <w:pPr>
        <w:pStyle w:val="ConsPlusNormal"/>
        <w:ind w:firstLine="567"/>
        <w:jc w:val="both"/>
      </w:pPr>
      <w:r w:rsidRPr="00860338">
        <w:t xml:space="preserve">На участках залегания торфа, подлежащих застройке, наряду с понижением уровня грунтовых вод следует предусматривать </w:t>
      </w:r>
      <w:proofErr w:type="spellStart"/>
      <w:r w:rsidRPr="00860338">
        <w:t>пригрузку</w:t>
      </w:r>
      <w:proofErr w:type="spellEnd"/>
      <w:r w:rsidRPr="00860338">
        <w:t xml:space="preserve"> их поверхности минеральными грунтами, а при соответствующем обосновании допускается </w:t>
      </w:r>
      <w:proofErr w:type="spellStart"/>
      <w:r w:rsidRPr="00860338">
        <w:t>выторфовывание</w:t>
      </w:r>
      <w:proofErr w:type="spellEnd"/>
      <w:r w:rsidRPr="00860338">
        <w:t xml:space="preserve">. Толщина слоя </w:t>
      </w:r>
      <w:proofErr w:type="spellStart"/>
      <w:r w:rsidRPr="00860338">
        <w:t>пригрузки</w:t>
      </w:r>
      <w:proofErr w:type="spellEnd"/>
      <w:r w:rsidRPr="00860338">
        <w:t xml:space="preserve"> минеральными грунтами устанавливается с учетом последующей осадки торфа и обеспечения необходимого уклона территории для устройства поверхностного стока.</w:t>
      </w:r>
    </w:p>
    <w:p w14:paraId="73DF0B86" w14:textId="77777777" w:rsidR="00220EBD" w:rsidRPr="00860338" w:rsidRDefault="00220EBD" w:rsidP="0091102E">
      <w:pPr>
        <w:pStyle w:val="ConsPlusNormal"/>
        <w:ind w:firstLine="567"/>
        <w:jc w:val="both"/>
      </w:pPr>
      <w:r w:rsidRPr="00860338">
        <w:t>На территории микрорайонов минимальную толщину слоя минеральных грунтов следует принимать равной 1 м, на проезжих частях улиц толщина слоя минеральных грунтов должна быть установлена в зависимости от интенсивности движения транспорта.</w:t>
      </w:r>
    </w:p>
    <w:p w14:paraId="4ECA195A" w14:textId="77777777" w:rsidR="004D56C5" w:rsidRDefault="00220EBD" w:rsidP="0091102E">
      <w:pPr>
        <w:pStyle w:val="ConsPlusNormal"/>
        <w:ind w:firstLine="567"/>
        <w:jc w:val="both"/>
      </w:pPr>
      <w:r w:rsidRPr="00860338">
        <w:t>Система инженерной защиты от подтопления является территориально единой, объединяющей все локальные системы отдельных участков и объектов.</w:t>
      </w:r>
    </w:p>
    <w:p w14:paraId="3A3B6D55" w14:textId="77777777" w:rsidR="00220EBD" w:rsidRPr="004D56C5" w:rsidRDefault="00220EBD" w:rsidP="0091102E">
      <w:pPr>
        <w:pStyle w:val="ConsPlusNormal"/>
        <w:ind w:firstLine="567"/>
        <w:jc w:val="both"/>
        <w:rPr>
          <w:b/>
          <w:i/>
        </w:rPr>
      </w:pPr>
      <w:r w:rsidRPr="00860338">
        <w:t xml:space="preserve"> </w:t>
      </w:r>
      <w:r w:rsidRPr="004D56C5">
        <w:rPr>
          <w:b/>
          <w:i/>
        </w:rPr>
        <w:t>Сооружения и мероприятия для защиты от затопления</w:t>
      </w:r>
    </w:p>
    <w:p w14:paraId="14DE3557" w14:textId="77777777" w:rsidR="00220EBD" w:rsidRPr="00860338" w:rsidRDefault="00220EBD" w:rsidP="0091102E">
      <w:pPr>
        <w:pStyle w:val="ConsPlusNormal"/>
        <w:ind w:firstLine="567"/>
        <w:jc w:val="both"/>
      </w:pPr>
      <w:r w:rsidRPr="00860338">
        <w:t xml:space="preserve">В качестве основных средств инженерной защиты от затопления кроме обвалования, искусственного повышения поверхности территории следует предусматривать </w:t>
      </w:r>
      <w:proofErr w:type="spellStart"/>
      <w:r w:rsidRPr="00860338">
        <w:t>руслорегулирующие</w:t>
      </w:r>
      <w:proofErr w:type="spellEnd"/>
      <w:r w:rsidRPr="00860338">
        <w:t xml:space="preserve"> сооружения и сооружения по регулированию и отводу поверхностного стока, дренажные системы и другие сооружения инженерной защиты.</w:t>
      </w:r>
    </w:p>
    <w:p w14:paraId="2BB10DD1" w14:textId="77777777" w:rsidR="00220EBD" w:rsidRPr="00860338" w:rsidRDefault="00220EBD" w:rsidP="0091102E">
      <w:pPr>
        <w:pStyle w:val="ConsPlusNormal"/>
        <w:ind w:firstLine="567"/>
        <w:jc w:val="both"/>
      </w:pPr>
      <w:r w:rsidRPr="00860338">
        <w:t>В состав проекта инженерной защиты территории следует включать организационно-технические мероприятия, предусматривающие пропуск весеннего половодья и дождевых паводков.</w:t>
      </w:r>
    </w:p>
    <w:p w14:paraId="426BE224" w14:textId="77777777" w:rsidR="00220EBD" w:rsidRPr="00860338" w:rsidRDefault="00220EBD" w:rsidP="0091102E">
      <w:pPr>
        <w:pStyle w:val="ConsPlusNormal"/>
        <w:ind w:firstLine="567"/>
        <w:jc w:val="both"/>
      </w:pPr>
      <w:r w:rsidRPr="00860338">
        <w:t>Инженерная защита осваиваемых территорий должна предусматривать образование единой системы территориальных и локальных сооружений и мероприятий.</w:t>
      </w:r>
    </w:p>
    <w:p w14:paraId="3FCF6967" w14:textId="77777777" w:rsidR="00220EBD" w:rsidRDefault="00220EBD" w:rsidP="0091102E">
      <w:pPr>
        <w:pStyle w:val="ConsPlusNormal"/>
        <w:ind w:firstLine="567"/>
        <w:jc w:val="both"/>
      </w:pPr>
      <w:r w:rsidRPr="00860338">
        <w:lastRenderedPageBreak/>
        <w:t xml:space="preserve">При устройстве инженерной защиты от затопления следует определять целесообразность и возможность одновременного использования сооружений и систем инженерной защиты в целях улучшения </w:t>
      </w:r>
      <w:proofErr w:type="spellStart"/>
      <w:r w:rsidRPr="00860338">
        <w:t>водообеспечения</w:t>
      </w:r>
      <w:proofErr w:type="spellEnd"/>
      <w:r w:rsidRPr="00860338">
        <w:t xml:space="preserve"> и водоснабжения, эксплуатации промышленных и коммунальных объектов, а также в интересах энергетики, транспорта, городского, лесного, рыбного и охотничьего хозяйств, мелиорации, рекреации и охраны природы, предусматривая в проектах возможность создания вариантов сооружений инженерной защиты многофункционального назначения.</w:t>
      </w:r>
    </w:p>
    <w:p w14:paraId="130B6498" w14:textId="77777777" w:rsidR="00220EBD" w:rsidRPr="004D56C5" w:rsidRDefault="00220EBD" w:rsidP="0091102E">
      <w:pPr>
        <w:pStyle w:val="ConsPlusNormal"/>
        <w:keepNext/>
        <w:ind w:firstLine="567"/>
        <w:jc w:val="both"/>
        <w:rPr>
          <w:b/>
          <w:i/>
        </w:rPr>
      </w:pPr>
      <w:r w:rsidRPr="004D56C5">
        <w:rPr>
          <w:b/>
          <w:i/>
        </w:rPr>
        <w:t>Мероприятия для защиты от морозного пучения грунтов</w:t>
      </w:r>
    </w:p>
    <w:p w14:paraId="371EDC55" w14:textId="77777777" w:rsidR="00220EBD" w:rsidRPr="00860338" w:rsidRDefault="00220EBD" w:rsidP="0091102E">
      <w:pPr>
        <w:pStyle w:val="ConsPlusNormal"/>
        <w:ind w:firstLine="567"/>
        <w:jc w:val="both"/>
      </w:pPr>
      <w:r w:rsidRPr="00860338">
        <w:t>Инженерная защита от морозного (криогенного) пучения грунтов необходима для легких малоэтажных зданий и сооружений, линейных сооружений и коммуникаций (трубопроводов, ЛЭП, дорог, линий связи и др.).</w:t>
      </w:r>
    </w:p>
    <w:p w14:paraId="35F77CCD" w14:textId="77777777" w:rsidR="00220EBD" w:rsidRPr="00860338" w:rsidRDefault="00220EBD" w:rsidP="0091102E">
      <w:pPr>
        <w:pStyle w:val="ConsPlusNormal"/>
        <w:ind w:firstLine="567"/>
        <w:jc w:val="both"/>
      </w:pPr>
      <w:proofErr w:type="spellStart"/>
      <w:r w:rsidRPr="00860338">
        <w:t>Противопучинные</w:t>
      </w:r>
      <w:proofErr w:type="spellEnd"/>
      <w:r w:rsidRPr="00860338">
        <w:t xml:space="preserve"> мероприятия подразделяют на следующие виды:</w:t>
      </w:r>
    </w:p>
    <w:p w14:paraId="727B88BB" w14:textId="77777777" w:rsidR="00220EBD" w:rsidRPr="00860338" w:rsidRDefault="00220EBD" w:rsidP="0091102E">
      <w:pPr>
        <w:pStyle w:val="ConsPlusNormal"/>
        <w:ind w:firstLine="567"/>
        <w:jc w:val="both"/>
      </w:pPr>
      <w:r w:rsidRPr="00860338">
        <w:t>- инженерно-мелиоративные (</w:t>
      </w:r>
      <w:proofErr w:type="spellStart"/>
      <w:r w:rsidRPr="00860338">
        <w:t>тепломелиорация</w:t>
      </w:r>
      <w:proofErr w:type="spellEnd"/>
      <w:r w:rsidRPr="00860338">
        <w:t xml:space="preserve"> и гидромелиорация);</w:t>
      </w:r>
    </w:p>
    <w:p w14:paraId="083959FC" w14:textId="77777777" w:rsidR="00220EBD" w:rsidRPr="00860338" w:rsidRDefault="00220EBD" w:rsidP="0091102E">
      <w:pPr>
        <w:pStyle w:val="ConsPlusNormal"/>
        <w:ind w:firstLine="567"/>
        <w:jc w:val="both"/>
      </w:pPr>
      <w:r w:rsidRPr="00860338">
        <w:t>- конструктивные;</w:t>
      </w:r>
    </w:p>
    <w:p w14:paraId="1B3DC954" w14:textId="77777777" w:rsidR="00220EBD" w:rsidRPr="00860338" w:rsidRDefault="00220EBD" w:rsidP="0091102E">
      <w:pPr>
        <w:pStyle w:val="ConsPlusNormal"/>
        <w:ind w:firstLine="567"/>
        <w:jc w:val="both"/>
      </w:pPr>
      <w:r w:rsidRPr="00860338">
        <w:t xml:space="preserve">- физико-химические (засоление, </w:t>
      </w:r>
      <w:proofErr w:type="spellStart"/>
      <w:r w:rsidRPr="00860338">
        <w:t>гидрофобизация</w:t>
      </w:r>
      <w:proofErr w:type="spellEnd"/>
      <w:r w:rsidRPr="00860338">
        <w:t xml:space="preserve"> грунтов и др.);</w:t>
      </w:r>
    </w:p>
    <w:p w14:paraId="2C615882" w14:textId="77777777" w:rsidR="00220EBD" w:rsidRPr="00860338" w:rsidRDefault="00220EBD" w:rsidP="0091102E">
      <w:pPr>
        <w:pStyle w:val="ConsPlusNormal"/>
        <w:ind w:firstLine="567"/>
        <w:jc w:val="both"/>
      </w:pPr>
      <w:r w:rsidRPr="00860338">
        <w:t>- комбинированные.</w:t>
      </w:r>
    </w:p>
    <w:p w14:paraId="2D8D4786" w14:textId="77777777" w:rsidR="00220EBD" w:rsidRPr="00860338" w:rsidRDefault="00220EBD" w:rsidP="0091102E">
      <w:pPr>
        <w:pStyle w:val="ConsPlusNormal"/>
        <w:ind w:firstLine="567"/>
        <w:jc w:val="both"/>
      </w:pPr>
      <w:proofErr w:type="spellStart"/>
      <w:r w:rsidRPr="00860338">
        <w:t>Тепломелиоративные</w:t>
      </w:r>
      <w:proofErr w:type="spellEnd"/>
      <w:r w:rsidRPr="00860338">
        <w:t xml:space="preserve"> мероприятия предусматривают теплоизоляцию фундамента, прокладку вблизи фундамента по наружному периметру подземных коммуникаций, выделяющих в грунт тепло.</w:t>
      </w:r>
    </w:p>
    <w:p w14:paraId="1FFDA06C" w14:textId="77777777" w:rsidR="00220EBD" w:rsidRPr="00860338" w:rsidRDefault="00220EBD" w:rsidP="0091102E">
      <w:pPr>
        <w:pStyle w:val="ConsPlusNormal"/>
        <w:ind w:firstLine="567"/>
        <w:jc w:val="both"/>
      </w:pPr>
      <w:r w:rsidRPr="00860338">
        <w:t>Гидромелиоративные мероприятия предусматривают понижение уровня грунтовых вод, осушение грунтов в пределах сезонно-мерзлого слоя и предохранение грунтов от насыщения поверхности атмосферными и производственными водами, использование открытых и закрытых дренажных систем (в соответствии с требованиями регионального норматива градостроительного проектирования "Производственные территории населенных пунктов Воронежской области").</w:t>
      </w:r>
    </w:p>
    <w:p w14:paraId="60000050" w14:textId="77777777" w:rsidR="00220EBD" w:rsidRPr="00860338" w:rsidRDefault="00220EBD" w:rsidP="0091102E">
      <w:pPr>
        <w:pStyle w:val="ConsPlusNormal"/>
        <w:ind w:firstLine="567"/>
        <w:jc w:val="both"/>
      </w:pPr>
      <w:r w:rsidRPr="00860338">
        <w:t xml:space="preserve">Конструктивные </w:t>
      </w:r>
      <w:proofErr w:type="spellStart"/>
      <w:r w:rsidRPr="00860338">
        <w:t>противопучинные</w:t>
      </w:r>
      <w:proofErr w:type="spellEnd"/>
      <w:r w:rsidRPr="00860338">
        <w:t xml:space="preserve"> мероприятия предусматривают повышение эффективности работы конструкций фундаментов и сооружений в </w:t>
      </w:r>
      <w:proofErr w:type="spellStart"/>
      <w:r w:rsidRPr="00860338">
        <w:t>пучиноопасных</w:t>
      </w:r>
      <w:proofErr w:type="spellEnd"/>
      <w:r w:rsidRPr="00860338">
        <w:t xml:space="preserve"> грунтах и предназначаются для снижения усилий, выпучивающих фундамент, приспособления фундаментов и наземной части сооружения к неравномерным деформациям </w:t>
      </w:r>
      <w:proofErr w:type="spellStart"/>
      <w:r w:rsidRPr="00860338">
        <w:t>пучинистых</w:t>
      </w:r>
      <w:proofErr w:type="spellEnd"/>
      <w:r w:rsidRPr="00860338">
        <w:t xml:space="preserve"> грунтов.</w:t>
      </w:r>
    </w:p>
    <w:p w14:paraId="7B18D5ED" w14:textId="77777777" w:rsidR="00220EBD" w:rsidRPr="00860338" w:rsidRDefault="00220EBD" w:rsidP="0091102E">
      <w:pPr>
        <w:pStyle w:val="ConsPlusNormal"/>
        <w:ind w:firstLine="567"/>
        <w:jc w:val="both"/>
      </w:pPr>
      <w:r w:rsidRPr="00860338">
        <w:t xml:space="preserve">Физико-химические </w:t>
      </w:r>
      <w:proofErr w:type="spellStart"/>
      <w:r w:rsidRPr="00860338">
        <w:t>противопучинные</w:t>
      </w:r>
      <w:proofErr w:type="spellEnd"/>
      <w:r w:rsidRPr="00860338">
        <w:t xml:space="preserve"> мероприятия предусматривают специальную обработку грунта вяжущими и стабилизирующими веществами.</w:t>
      </w:r>
    </w:p>
    <w:p w14:paraId="02D3CF46" w14:textId="77777777" w:rsidR="00220EBD" w:rsidRDefault="00220EBD" w:rsidP="0091102E">
      <w:pPr>
        <w:pStyle w:val="ConsPlusNormal"/>
        <w:ind w:firstLine="567"/>
        <w:jc w:val="both"/>
      </w:pPr>
      <w:r w:rsidRPr="00860338">
        <w:t>При необходимости следует предусматривать мониторинг для обеспечения надежности и эффективности применяемых мероприятий. Следует проводить наблюдения за влажностью, режимом промерзания грунта, пучением и деформацией сооружений в предзимний период и в конце зимнего периода. Состав и режим наблюдений определяют в зависимости от сложности инженерно-геокриологических условий, типов применяемых фундаментов и потенциальной опасности процессов морозного пучения на осваиваемой территории.</w:t>
      </w:r>
    </w:p>
    <w:p w14:paraId="12C372BF" w14:textId="77777777" w:rsidR="004D56C5" w:rsidRPr="00860338" w:rsidRDefault="004D56C5" w:rsidP="0091102E">
      <w:pPr>
        <w:pStyle w:val="ConsPlusNormal"/>
        <w:ind w:firstLine="567"/>
        <w:jc w:val="both"/>
      </w:pPr>
    </w:p>
    <w:p w14:paraId="6F15B359" w14:textId="77777777" w:rsidR="00220EBD" w:rsidRPr="00860338" w:rsidRDefault="00220EBD" w:rsidP="0091102E">
      <w:pPr>
        <w:pStyle w:val="241"/>
        <w:outlineLvl w:val="1"/>
      </w:pPr>
      <w:bookmarkStart w:id="132" w:name="_Toc272140013"/>
      <w:bookmarkStart w:id="133" w:name="_Toc457376323"/>
      <w:r w:rsidRPr="00860338">
        <w:t>Оповещение в случае чрезвычайной ситуации</w:t>
      </w:r>
      <w:bookmarkEnd w:id="132"/>
      <w:bookmarkEnd w:id="133"/>
    </w:p>
    <w:p w14:paraId="2E8E4363" w14:textId="77777777" w:rsidR="00220EBD" w:rsidRPr="00860338" w:rsidRDefault="00220EBD" w:rsidP="0091102E">
      <w:pPr>
        <w:pStyle w:val="26"/>
        <w:spacing w:after="0" w:line="240" w:lineRule="auto"/>
        <w:ind w:left="0" w:firstLine="567"/>
        <w:jc w:val="both"/>
      </w:pPr>
      <w:r w:rsidRPr="00860338">
        <w:t>Одним из главных мероприятий по защите населения от чрезвычайных ситуаций природного и техногенного характера является его своевременное оповещение и информирование о возникновении или угрозе возникновения какой-либо опасности.</w:t>
      </w:r>
    </w:p>
    <w:p w14:paraId="22BBEFBA" w14:textId="77777777" w:rsidR="00220EBD" w:rsidRPr="00860338" w:rsidRDefault="00220EBD" w:rsidP="0091102E">
      <w:pPr>
        <w:pStyle w:val="26"/>
        <w:spacing w:after="0" w:line="240" w:lineRule="auto"/>
        <w:ind w:left="0" w:firstLine="567"/>
        <w:jc w:val="both"/>
      </w:pPr>
      <w:r w:rsidRPr="00860338">
        <w:t xml:space="preserve">При любом характере опасности, порядок оповещения населения предусматривает включение электрических сирен, прерывистый (завывающий) звук которых означает </w:t>
      </w:r>
      <w:r w:rsidRPr="00860338">
        <w:lastRenderedPageBreak/>
        <w:t>единый сигнал опасности «Внимание всем!». Услышав этот звук (сигнал), люди должны немедленно включить имеющиеся у них средства приема речевой информации - радиоточки, радиоприемники и телевизоры, чтобы прослушать информационные сообщения о характере и масштабах угрозы, а также рекомендации наиболее рационального способа своего поведения в создавшихся условиях.</w:t>
      </w:r>
    </w:p>
    <w:p w14:paraId="1EE88658" w14:textId="77777777" w:rsidR="00220EBD" w:rsidRPr="00860338" w:rsidRDefault="00220EBD" w:rsidP="0091102E">
      <w:pPr>
        <w:pStyle w:val="26"/>
        <w:spacing w:after="0" w:line="240" w:lineRule="auto"/>
        <w:ind w:left="0" w:firstLine="567"/>
        <w:jc w:val="both"/>
      </w:pPr>
      <w:r w:rsidRPr="00860338">
        <w:t>Система оповещения Хохольского муниципального района входит в общую систему оповещения Воронежской области.</w:t>
      </w:r>
    </w:p>
    <w:p w14:paraId="5976944A" w14:textId="77777777" w:rsidR="00220EBD" w:rsidRPr="0039004B" w:rsidRDefault="00220EBD" w:rsidP="0091102E">
      <w:pPr>
        <w:pStyle w:val="26"/>
        <w:spacing w:after="0" w:line="240" w:lineRule="auto"/>
        <w:ind w:left="0" w:firstLine="567"/>
        <w:jc w:val="both"/>
      </w:pPr>
      <w:r w:rsidRPr="0039004B">
        <w:t>Сигналы оповещения передаются вне всякой очереди по автоматизированной системе централизованного оповещения, радио и проводным каналам Министерств и ведомств, сетям телевидения и радиовещания.</w:t>
      </w:r>
    </w:p>
    <w:p w14:paraId="3523CF2C" w14:textId="77777777" w:rsidR="00220EBD" w:rsidRPr="0039004B" w:rsidRDefault="00220EBD" w:rsidP="0091102E">
      <w:pPr>
        <w:pStyle w:val="26"/>
        <w:spacing w:after="0" w:line="240" w:lineRule="auto"/>
        <w:ind w:left="0" w:firstLine="567"/>
        <w:jc w:val="both"/>
      </w:pPr>
      <w:r w:rsidRPr="0039004B">
        <w:t>В состав системы оповещения включены стойки централизованного вызова, электрические сирены СЦО с дистанционным управлением, радиотрансляционные узлы с включением в них радиоточек, УКВ (радиовещательных) станций, передатчиков звукового сопровождения телевидения.</w:t>
      </w:r>
    </w:p>
    <w:p w14:paraId="39CFA13A" w14:textId="77777777" w:rsidR="00220EBD" w:rsidRPr="0039004B" w:rsidRDefault="00220EBD" w:rsidP="0091102E">
      <w:pPr>
        <w:pStyle w:val="26"/>
        <w:spacing w:after="0" w:line="240" w:lineRule="auto"/>
        <w:ind w:left="0" w:firstLine="567"/>
        <w:jc w:val="both"/>
      </w:pPr>
      <w:r w:rsidRPr="0039004B">
        <w:t>Оповещение населения осуществляется:</w:t>
      </w:r>
    </w:p>
    <w:p w14:paraId="6D690A88" w14:textId="77777777" w:rsidR="00220EBD" w:rsidRPr="0039004B" w:rsidRDefault="00220EBD" w:rsidP="0091102E">
      <w:pPr>
        <w:pStyle w:val="26"/>
        <w:spacing w:after="0" w:line="240" w:lineRule="auto"/>
        <w:ind w:left="0" w:firstLine="567"/>
        <w:jc w:val="both"/>
      </w:pPr>
      <w:r w:rsidRPr="0039004B">
        <w:t>- через радиотрансляционную сеть;</w:t>
      </w:r>
    </w:p>
    <w:p w14:paraId="71C5E2CA" w14:textId="77777777" w:rsidR="00220EBD" w:rsidRPr="0039004B" w:rsidRDefault="00220EBD" w:rsidP="0091102E">
      <w:pPr>
        <w:pStyle w:val="26"/>
        <w:spacing w:after="0" w:line="240" w:lineRule="auto"/>
        <w:ind w:left="0" w:firstLine="567"/>
        <w:jc w:val="both"/>
      </w:pPr>
      <w:r w:rsidRPr="0039004B">
        <w:t xml:space="preserve">- с помощью машин службы ООП, оборудованных </w:t>
      </w:r>
      <w:proofErr w:type="spellStart"/>
      <w:r w:rsidRPr="0039004B">
        <w:t>звукоусилительными</w:t>
      </w:r>
      <w:proofErr w:type="spellEnd"/>
      <w:r w:rsidRPr="0039004B">
        <w:t xml:space="preserve"> установками;</w:t>
      </w:r>
    </w:p>
    <w:p w14:paraId="4F9A4210" w14:textId="77777777" w:rsidR="00220EBD" w:rsidRPr="0039004B" w:rsidRDefault="00220EBD" w:rsidP="0091102E">
      <w:pPr>
        <w:pStyle w:val="26"/>
        <w:spacing w:after="0" w:line="240" w:lineRule="auto"/>
        <w:ind w:left="0" w:firstLine="567"/>
        <w:jc w:val="both"/>
      </w:pPr>
      <w:r w:rsidRPr="0039004B">
        <w:t xml:space="preserve">- </w:t>
      </w:r>
      <w:proofErr w:type="spellStart"/>
      <w:r w:rsidRPr="0039004B">
        <w:t>электросиренами</w:t>
      </w:r>
      <w:proofErr w:type="spellEnd"/>
      <w:r w:rsidRPr="0039004B">
        <w:t xml:space="preserve"> и громкоговорителями.</w:t>
      </w:r>
    </w:p>
    <w:p w14:paraId="6BE54231" w14:textId="77777777" w:rsidR="00220EBD" w:rsidRDefault="00220EBD" w:rsidP="0091102E">
      <w:pPr>
        <w:pStyle w:val="26"/>
        <w:spacing w:after="0" w:line="240" w:lineRule="auto"/>
        <w:ind w:left="0" w:firstLine="567"/>
        <w:jc w:val="both"/>
      </w:pPr>
      <w:r w:rsidRPr="00336C27">
        <w:t xml:space="preserve">В таблице </w:t>
      </w:r>
      <w:r w:rsidR="00A21B64">
        <w:t>4.</w:t>
      </w:r>
      <w:r w:rsidR="00FE3CB5">
        <w:t>8</w:t>
      </w:r>
      <w:r w:rsidRPr="00336C27">
        <w:t xml:space="preserve"> приведен перечень </w:t>
      </w:r>
      <w:proofErr w:type="spellStart"/>
      <w:r w:rsidRPr="00336C27">
        <w:t>электросирен</w:t>
      </w:r>
      <w:proofErr w:type="spellEnd"/>
      <w:r w:rsidRPr="00336C27">
        <w:t>, размещенных в Хохольском муниципальном районе</w:t>
      </w:r>
      <w:r w:rsidR="00FE3CB5">
        <w:t>.</w:t>
      </w:r>
    </w:p>
    <w:p w14:paraId="55293E98" w14:textId="77777777" w:rsidR="00EC7477" w:rsidRPr="00336C27" w:rsidRDefault="00EC7477" w:rsidP="0091102E">
      <w:pPr>
        <w:pStyle w:val="26"/>
        <w:spacing w:after="0" w:line="240" w:lineRule="auto"/>
        <w:ind w:left="0" w:firstLine="567"/>
        <w:jc w:val="both"/>
      </w:pPr>
    </w:p>
    <w:p w14:paraId="2A534388" w14:textId="77777777" w:rsidR="00FE3CB5" w:rsidRDefault="00FE3CB5" w:rsidP="00FE3CB5">
      <w:pPr>
        <w:pStyle w:val="aa"/>
        <w:keepNext/>
        <w:spacing w:before="0" w:line="240" w:lineRule="auto"/>
        <w:jc w:val="both"/>
      </w:pPr>
      <w:r>
        <w:t xml:space="preserve">Таблица 4. </w:t>
      </w:r>
      <w:r w:rsidR="00AE6536">
        <w:fldChar w:fldCharType="begin"/>
      </w:r>
      <w:r w:rsidR="00AE6536">
        <w:instrText xml:space="preserve"> SEQ Таблица_4. \* ARABIC </w:instrText>
      </w:r>
      <w:r w:rsidR="00AE6536">
        <w:fldChar w:fldCharType="separate"/>
      </w:r>
      <w:r w:rsidR="00212ED9">
        <w:rPr>
          <w:noProof/>
        </w:rPr>
        <w:t>8</w:t>
      </w:r>
      <w:r w:rsidR="00AE6536">
        <w:rPr>
          <w:noProof/>
        </w:rPr>
        <w:fldChar w:fldCharType="end"/>
      </w:r>
      <w:r>
        <w:t xml:space="preserve"> </w:t>
      </w:r>
      <w:r w:rsidRPr="0025156C">
        <w:t xml:space="preserve">Перечень </w:t>
      </w:r>
      <w:proofErr w:type="spellStart"/>
      <w:r w:rsidRPr="0025156C">
        <w:t>электросирен</w:t>
      </w:r>
      <w:proofErr w:type="spellEnd"/>
      <w:r w:rsidRPr="0025156C">
        <w:t>, размещенных в Хохольском муниципальном районе</w:t>
      </w:r>
    </w:p>
    <w:tbl>
      <w:tblPr>
        <w:tblW w:w="9214" w:type="dxa"/>
        <w:tblInd w:w="108"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ayout w:type="fixed"/>
        <w:tblLook w:val="01E0" w:firstRow="1" w:lastRow="1" w:firstColumn="1" w:lastColumn="1" w:noHBand="0" w:noVBand="0"/>
      </w:tblPr>
      <w:tblGrid>
        <w:gridCol w:w="709"/>
        <w:gridCol w:w="992"/>
        <w:gridCol w:w="4536"/>
        <w:gridCol w:w="2977"/>
      </w:tblGrid>
      <w:tr w:rsidR="00220EBD" w:rsidRPr="003954A6" w14:paraId="4F492346" w14:textId="77777777" w:rsidTr="00FE3CB5">
        <w:tc>
          <w:tcPr>
            <w:tcW w:w="709" w:type="dxa"/>
            <w:shd w:val="clear" w:color="auto" w:fill="DAEEF3" w:themeFill="accent5" w:themeFillTint="33"/>
            <w:vAlign w:val="center"/>
          </w:tcPr>
          <w:p w14:paraId="57528AFA" w14:textId="77777777" w:rsidR="00220EBD" w:rsidRPr="003954A6" w:rsidRDefault="00220EBD" w:rsidP="0091102E">
            <w:pPr>
              <w:pStyle w:val="af2"/>
              <w:keepNext/>
              <w:spacing w:after="0"/>
              <w:jc w:val="center"/>
              <w:rPr>
                <w:rFonts w:ascii="Times New Roman" w:hAnsi="Times New Roman" w:cs="Times New Roman"/>
                <w:sz w:val="24"/>
                <w:szCs w:val="24"/>
              </w:rPr>
            </w:pPr>
            <w:r w:rsidRPr="003954A6">
              <w:rPr>
                <w:rFonts w:ascii="Times New Roman" w:hAnsi="Times New Roman" w:cs="Times New Roman"/>
                <w:sz w:val="24"/>
                <w:szCs w:val="24"/>
              </w:rPr>
              <w:t>№</w:t>
            </w:r>
          </w:p>
          <w:p w14:paraId="14AA791B" w14:textId="77777777" w:rsidR="00220EBD" w:rsidRPr="003954A6" w:rsidRDefault="003954A6" w:rsidP="0091102E">
            <w:pPr>
              <w:pStyle w:val="af2"/>
              <w:keepNext/>
              <w:spacing w:after="0"/>
              <w:jc w:val="center"/>
              <w:rPr>
                <w:rFonts w:ascii="Times New Roman" w:hAnsi="Times New Roman" w:cs="Times New Roman"/>
                <w:sz w:val="24"/>
                <w:szCs w:val="24"/>
              </w:rPr>
            </w:pPr>
            <w:proofErr w:type="spellStart"/>
            <w:r>
              <w:rPr>
                <w:rFonts w:ascii="Times New Roman" w:hAnsi="Times New Roman" w:cs="Times New Roman"/>
                <w:sz w:val="24"/>
                <w:szCs w:val="24"/>
              </w:rPr>
              <w:t>пп</w:t>
            </w:r>
            <w:proofErr w:type="spellEnd"/>
          </w:p>
        </w:tc>
        <w:tc>
          <w:tcPr>
            <w:tcW w:w="992" w:type="dxa"/>
            <w:shd w:val="clear" w:color="auto" w:fill="DAEEF3" w:themeFill="accent5" w:themeFillTint="33"/>
            <w:vAlign w:val="center"/>
          </w:tcPr>
          <w:p w14:paraId="6AF4C3F1" w14:textId="77777777" w:rsidR="00220EBD" w:rsidRPr="003954A6" w:rsidRDefault="00220EBD" w:rsidP="0091102E">
            <w:pPr>
              <w:pStyle w:val="af2"/>
              <w:keepNext/>
              <w:spacing w:after="0"/>
              <w:jc w:val="center"/>
              <w:rPr>
                <w:rFonts w:ascii="Times New Roman" w:hAnsi="Times New Roman" w:cs="Times New Roman"/>
                <w:caps/>
                <w:sz w:val="24"/>
                <w:szCs w:val="24"/>
              </w:rPr>
            </w:pPr>
            <w:r w:rsidRPr="003954A6">
              <w:rPr>
                <w:rFonts w:ascii="Times New Roman" w:hAnsi="Times New Roman" w:cs="Times New Roman"/>
                <w:sz w:val="24"/>
                <w:szCs w:val="24"/>
              </w:rPr>
              <w:t>Тип</w:t>
            </w:r>
          </w:p>
        </w:tc>
        <w:tc>
          <w:tcPr>
            <w:tcW w:w="4536" w:type="dxa"/>
            <w:shd w:val="clear" w:color="auto" w:fill="DAEEF3" w:themeFill="accent5" w:themeFillTint="33"/>
            <w:vAlign w:val="center"/>
          </w:tcPr>
          <w:p w14:paraId="4B0DEB29" w14:textId="77777777" w:rsidR="00220EBD" w:rsidRPr="003954A6" w:rsidRDefault="00220EBD" w:rsidP="0091102E">
            <w:pPr>
              <w:pStyle w:val="af2"/>
              <w:keepNext/>
              <w:spacing w:after="0"/>
              <w:jc w:val="center"/>
              <w:rPr>
                <w:rFonts w:ascii="Times New Roman" w:hAnsi="Times New Roman" w:cs="Times New Roman"/>
                <w:sz w:val="24"/>
                <w:szCs w:val="24"/>
              </w:rPr>
            </w:pPr>
            <w:r w:rsidRPr="003954A6">
              <w:rPr>
                <w:rFonts w:ascii="Times New Roman" w:hAnsi="Times New Roman" w:cs="Times New Roman"/>
                <w:sz w:val="24"/>
                <w:szCs w:val="24"/>
              </w:rPr>
              <w:t>Место установки</w:t>
            </w:r>
          </w:p>
        </w:tc>
        <w:tc>
          <w:tcPr>
            <w:tcW w:w="2977" w:type="dxa"/>
            <w:shd w:val="clear" w:color="auto" w:fill="DAEEF3" w:themeFill="accent5" w:themeFillTint="33"/>
            <w:vAlign w:val="center"/>
          </w:tcPr>
          <w:p w14:paraId="70037269" w14:textId="77777777" w:rsidR="00220EBD" w:rsidRPr="003954A6" w:rsidRDefault="00220EBD" w:rsidP="0091102E">
            <w:pPr>
              <w:pStyle w:val="af2"/>
              <w:keepNext/>
              <w:spacing w:after="0"/>
              <w:jc w:val="center"/>
              <w:rPr>
                <w:rFonts w:ascii="Times New Roman" w:hAnsi="Times New Roman" w:cs="Times New Roman"/>
                <w:sz w:val="24"/>
                <w:szCs w:val="24"/>
              </w:rPr>
            </w:pPr>
            <w:r w:rsidRPr="003954A6">
              <w:rPr>
                <w:rFonts w:ascii="Times New Roman" w:hAnsi="Times New Roman" w:cs="Times New Roman"/>
                <w:sz w:val="24"/>
                <w:szCs w:val="24"/>
              </w:rPr>
              <w:t>Адрес</w:t>
            </w:r>
          </w:p>
        </w:tc>
      </w:tr>
      <w:tr w:rsidR="00220EBD" w:rsidRPr="003954A6" w14:paraId="1A9CC8FA" w14:textId="77777777" w:rsidTr="00FE3CB5">
        <w:tc>
          <w:tcPr>
            <w:tcW w:w="709" w:type="dxa"/>
            <w:vAlign w:val="center"/>
          </w:tcPr>
          <w:p w14:paraId="43DB1B75" w14:textId="77777777" w:rsidR="00220EBD" w:rsidRPr="003954A6" w:rsidRDefault="00220EBD" w:rsidP="0091102E">
            <w:pPr>
              <w:jc w:val="center"/>
            </w:pPr>
            <w:r w:rsidRPr="003954A6">
              <w:t>1</w:t>
            </w:r>
          </w:p>
        </w:tc>
        <w:tc>
          <w:tcPr>
            <w:tcW w:w="992" w:type="dxa"/>
            <w:vAlign w:val="center"/>
          </w:tcPr>
          <w:p w14:paraId="47B927FA" w14:textId="77777777" w:rsidR="00220EBD" w:rsidRPr="003954A6" w:rsidRDefault="00220EBD" w:rsidP="0091102E">
            <w:pPr>
              <w:jc w:val="center"/>
            </w:pPr>
            <w:r w:rsidRPr="003954A6">
              <w:t>С-40</w:t>
            </w:r>
          </w:p>
        </w:tc>
        <w:tc>
          <w:tcPr>
            <w:tcW w:w="4536" w:type="dxa"/>
            <w:vAlign w:val="center"/>
          </w:tcPr>
          <w:p w14:paraId="253F7ECF" w14:textId="77777777" w:rsidR="00220EBD" w:rsidRPr="003954A6" w:rsidRDefault="00220EBD" w:rsidP="0091102E">
            <w:r w:rsidRPr="003954A6">
              <w:t>ОАО «Зерно»</w:t>
            </w:r>
          </w:p>
        </w:tc>
        <w:tc>
          <w:tcPr>
            <w:tcW w:w="2977" w:type="dxa"/>
            <w:vAlign w:val="center"/>
          </w:tcPr>
          <w:p w14:paraId="0FF08EA3" w14:textId="77777777" w:rsidR="00220EBD" w:rsidRPr="003954A6" w:rsidRDefault="00220EBD" w:rsidP="0091102E">
            <w:proofErr w:type="spellStart"/>
            <w:r w:rsidRPr="003954A6">
              <w:t>р.п</w:t>
            </w:r>
            <w:proofErr w:type="spellEnd"/>
            <w:r w:rsidRPr="003954A6">
              <w:t>. Хохольский, ул. Заводская, 45</w:t>
            </w:r>
          </w:p>
        </w:tc>
      </w:tr>
      <w:tr w:rsidR="00220EBD" w:rsidRPr="003954A6" w14:paraId="3560D80A" w14:textId="77777777" w:rsidTr="00FE3CB5">
        <w:tc>
          <w:tcPr>
            <w:tcW w:w="709" w:type="dxa"/>
            <w:vAlign w:val="center"/>
          </w:tcPr>
          <w:p w14:paraId="0BD6D66C" w14:textId="77777777" w:rsidR="00220EBD" w:rsidRPr="003954A6" w:rsidRDefault="00220EBD" w:rsidP="0091102E">
            <w:pPr>
              <w:jc w:val="center"/>
            </w:pPr>
            <w:r w:rsidRPr="003954A6">
              <w:t>2</w:t>
            </w:r>
          </w:p>
        </w:tc>
        <w:tc>
          <w:tcPr>
            <w:tcW w:w="992" w:type="dxa"/>
            <w:vAlign w:val="center"/>
          </w:tcPr>
          <w:p w14:paraId="4BEC982B" w14:textId="77777777" w:rsidR="00220EBD" w:rsidRPr="003954A6" w:rsidRDefault="00220EBD" w:rsidP="0091102E">
            <w:pPr>
              <w:jc w:val="center"/>
            </w:pPr>
            <w:r w:rsidRPr="003954A6">
              <w:t>С-40</w:t>
            </w:r>
          </w:p>
        </w:tc>
        <w:tc>
          <w:tcPr>
            <w:tcW w:w="4536" w:type="dxa"/>
            <w:vAlign w:val="center"/>
          </w:tcPr>
          <w:p w14:paraId="4E968688" w14:textId="77777777" w:rsidR="00220EBD" w:rsidRPr="003954A6" w:rsidRDefault="00220EBD" w:rsidP="0091102E">
            <w:pPr>
              <w:jc w:val="both"/>
            </w:pPr>
            <w:r w:rsidRPr="003954A6">
              <w:t>ОАО «Хохольский сахарный комбинат»</w:t>
            </w:r>
          </w:p>
        </w:tc>
        <w:tc>
          <w:tcPr>
            <w:tcW w:w="2977" w:type="dxa"/>
            <w:vAlign w:val="center"/>
          </w:tcPr>
          <w:p w14:paraId="7FB3F23C" w14:textId="77777777" w:rsidR="00220EBD" w:rsidRPr="003954A6" w:rsidRDefault="00220EBD" w:rsidP="0091102E">
            <w:pPr>
              <w:jc w:val="both"/>
            </w:pPr>
            <w:proofErr w:type="spellStart"/>
            <w:r w:rsidRPr="003954A6">
              <w:t>р.п</w:t>
            </w:r>
            <w:proofErr w:type="spellEnd"/>
            <w:r w:rsidRPr="003954A6">
              <w:t>. Хохольский, ул. Ленина, 2</w:t>
            </w:r>
          </w:p>
        </w:tc>
      </w:tr>
      <w:tr w:rsidR="00220EBD" w:rsidRPr="004D56C5" w14:paraId="729EC0AB" w14:textId="77777777" w:rsidTr="00FE3CB5">
        <w:tc>
          <w:tcPr>
            <w:tcW w:w="709" w:type="dxa"/>
            <w:vAlign w:val="center"/>
          </w:tcPr>
          <w:p w14:paraId="5F4CD55E" w14:textId="77777777" w:rsidR="00220EBD" w:rsidRPr="003954A6" w:rsidRDefault="00220EBD" w:rsidP="0091102E">
            <w:pPr>
              <w:jc w:val="center"/>
            </w:pPr>
            <w:r w:rsidRPr="003954A6">
              <w:t>3</w:t>
            </w:r>
          </w:p>
        </w:tc>
        <w:tc>
          <w:tcPr>
            <w:tcW w:w="992" w:type="dxa"/>
            <w:vAlign w:val="center"/>
          </w:tcPr>
          <w:p w14:paraId="21A259E8" w14:textId="77777777" w:rsidR="00220EBD" w:rsidRPr="003954A6" w:rsidRDefault="00220EBD" w:rsidP="0091102E">
            <w:pPr>
              <w:jc w:val="center"/>
            </w:pPr>
            <w:r w:rsidRPr="003954A6">
              <w:t>С-40</w:t>
            </w:r>
          </w:p>
        </w:tc>
        <w:tc>
          <w:tcPr>
            <w:tcW w:w="4536" w:type="dxa"/>
            <w:vAlign w:val="center"/>
          </w:tcPr>
          <w:p w14:paraId="6C5FDC31" w14:textId="77777777" w:rsidR="00220EBD" w:rsidRPr="003954A6" w:rsidRDefault="00220EBD" w:rsidP="0091102E">
            <w:pPr>
              <w:jc w:val="both"/>
            </w:pPr>
            <w:r w:rsidRPr="003954A6">
              <w:t>ИП глава КФХ Князев А.В.</w:t>
            </w:r>
          </w:p>
        </w:tc>
        <w:tc>
          <w:tcPr>
            <w:tcW w:w="2977" w:type="dxa"/>
            <w:vAlign w:val="center"/>
          </w:tcPr>
          <w:p w14:paraId="348F2582" w14:textId="77777777" w:rsidR="00220EBD" w:rsidRPr="004D56C5" w:rsidRDefault="00220EBD" w:rsidP="0091102E">
            <w:pPr>
              <w:jc w:val="both"/>
            </w:pPr>
            <w:proofErr w:type="spellStart"/>
            <w:r w:rsidRPr="003954A6">
              <w:t>р.п</w:t>
            </w:r>
            <w:proofErr w:type="spellEnd"/>
            <w:r w:rsidRPr="003954A6">
              <w:t>. Хохольский, ул. Дружбы, 39</w:t>
            </w:r>
          </w:p>
        </w:tc>
      </w:tr>
    </w:tbl>
    <w:p w14:paraId="4F525529" w14:textId="77777777" w:rsidR="00FE3CB5" w:rsidRDefault="00FE3CB5" w:rsidP="0091102E">
      <w:pPr>
        <w:pStyle w:val="26"/>
        <w:spacing w:after="0" w:line="240" w:lineRule="auto"/>
        <w:ind w:left="0" w:firstLine="567"/>
        <w:jc w:val="both"/>
      </w:pPr>
    </w:p>
    <w:p w14:paraId="2499D53F" w14:textId="77777777" w:rsidR="00220EBD" w:rsidRPr="0039004B" w:rsidRDefault="00220EBD" w:rsidP="0091102E">
      <w:pPr>
        <w:pStyle w:val="26"/>
        <w:spacing w:after="0" w:line="240" w:lineRule="auto"/>
        <w:ind w:left="0" w:firstLine="567"/>
        <w:jc w:val="both"/>
      </w:pPr>
      <w:r w:rsidRPr="0039004B">
        <w:t>Организация оповещения сельских жителей, не включенных в систему централизованного оповещения, осуществляется патрульными машинами ОВД, оборудованные громкоговорящими устройствами, выделяемые по плану взаимодействия</w:t>
      </w:r>
    </w:p>
    <w:p w14:paraId="3C969313" w14:textId="77777777" w:rsidR="00220EBD" w:rsidRPr="0039004B" w:rsidRDefault="00220EBD" w:rsidP="0091102E">
      <w:pPr>
        <w:pStyle w:val="26"/>
        <w:spacing w:after="0" w:line="240" w:lineRule="auto"/>
        <w:ind w:left="0" w:firstLine="567"/>
        <w:jc w:val="both"/>
      </w:pPr>
      <w:r w:rsidRPr="0039004B">
        <w:t>Для приема речевой информации у сотрудников ГИБДД устанавливается радиоприемник эфирного вещания (иной радиоприемник, если объект будет абонентом радиотрансляционной сети проводного вещания, либо телевизионный приемник).</w:t>
      </w:r>
    </w:p>
    <w:p w14:paraId="77951ACA" w14:textId="77777777" w:rsidR="00220EBD" w:rsidRPr="0039004B" w:rsidRDefault="00220EBD" w:rsidP="0091102E">
      <w:pPr>
        <w:pStyle w:val="26"/>
        <w:spacing w:after="0" w:line="240" w:lineRule="auto"/>
        <w:ind w:left="0" w:firstLine="567"/>
        <w:jc w:val="both"/>
      </w:pPr>
      <w:r w:rsidRPr="0039004B">
        <w:t>Оповещение участников движения производится сотрудниками ГИБДД либо через радиоприемники, находящиеся в автомашинах участников дорожного движения.</w:t>
      </w:r>
    </w:p>
    <w:p w14:paraId="2E319DE3" w14:textId="77777777" w:rsidR="00220EBD" w:rsidRPr="0039004B" w:rsidRDefault="00220EBD" w:rsidP="0091102E">
      <w:pPr>
        <w:pStyle w:val="26"/>
        <w:spacing w:after="0" w:line="240" w:lineRule="auto"/>
        <w:ind w:left="0" w:firstLine="567"/>
        <w:jc w:val="both"/>
      </w:pPr>
      <w:r w:rsidRPr="0039004B">
        <w:t>Управление мероприятиями гражданской обороны организовано по местному, междугородным телефонно-телеграфным каналам связи с последующим переходом на прямые связи, радиосетях ГУ МЧС России по Воронежской области.</w:t>
      </w:r>
    </w:p>
    <w:p w14:paraId="4082D386" w14:textId="77777777" w:rsidR="00220EBD" w:rsidRPr="0039004B" w:rsidRDefault="00220EBD" w:rsidP="0091102E">
      <w:pPr>
        <w:pStyle w:val="26"/>
        <w:spacing w:after="0" w:line="240" w:lineRule="auto"/>
        <w:ind w:left="0" w:firstLine="567"/>
        <w:jc w:val="both"/>
      </w:pPr>
      <w:r w:rsidRPr="0039004B">
        <w:t xml:space="preserve">Технические решения по системе оповещения, принятые на территории района, отвечают требованиям совместного приказа МЧС Росси, </w:t>
      </w:r>
      <w:proofErr w:type="spellStart"/>
      <w:r w:rsidRPr="0039004B">
        <w:t>Мининформсвязи</w:t>
      </w:r>
      <w:proofErr w:type="spellEnd"/>
      <w:r w:rsidRPr="0039004B">
        <w:t xml:space="preserve"> России и Минкультуры России от 25 июля 2006 г. №422/90/376 «Об утверждении Положения о </w:t>
      </w:r>
      <w:r w:rsidRPr="0039004B">
        <w:lastRenderedPageBreak/>
        <w:t>системах оповещениях населения».</w:t>
      </w:r>
    </w:p>
    <w:p w14:paraId="75F98F26" w14:textId="77777777" w:rsidR="00220EBD" w:rsidRDefault="00220EBD" w:rsidP="0091102E">
      <w:pPr>
        <w:pStyle w:val="26"/>
        <w:spacing w:after="0" w:line="240" w:lineRule="auto"/>
        <w:ind w:left="0" w:firstLine="567"/>
        <w:jc w:val="both"/>
      </w:pPr>
      <w:r w:rsidRPr="0039004B">
        <w:t>При реализации технических решений по оповещению учитывались требования постановления Правительства РФ от 19.10.96 г. № 1254 в части присоединения ведомственных и выделенных сетей связи общего пользования, РД 34.48.510-87 в части создания автоматизированной производственной телефонной связи в Минэнерго России, а также решения ГКЭС России от 28.06.96 г. в части порядка организационно-технического взаимодействия операторов телефонных сетей общего пользования на территории РФ.</w:t>
      </w:r>
    </w:p>
    <w:p w14:paraId="01F58BFC" w14:textId="77777777" w:rsidR="00A42D5F" w:rsidRPr="0039004B" w:rsidRDefault="00A42D5F" w:rsidP="0091102E">
      <w:pPr>
        <w:pStyle w:val="26"/>
        <w:spacing w:after="0" w:line="240" w:lineRule="auto"/>
        <w:ind w:left="0" w:firstLine="567"/>
        <w:jc w:val="both"/>
      </w:pPr>
    </w:p>
    <w:p w14:paraId="4407FAAB" w14:textId="77777777" w:rsidR="00220EBD" w:rsidRPr="0039004B" w:rsidRDefault="002B63A8" w:rsidP="0091102E">
      <w:pPr>
        <w:pStyle w:val="241"/>
        <w:outlineLvl w:val="1"/>
      </w:pPr>
      <w:bookmarkStart w:id="134" w:name="_Toc272140014"/>
      <w:bookmarkStart w:id="135" w:name="_Toc457376324"/>
      <w:r>
        <w:t>Проведение аварийно-</w:t>
      </w:r>
      <w:r w:rsidR="00220EBD" w:rsidRPr="0039004B">
        <w:t>спасательных работ</w:t>
      </w:r>
      <w:bookmarkEnd w:id="134"/>
      <w:bookmarkEnd w:id="135"/>
    </w:p>
    <w:p w14:paraId="01284DD7" w14:textId="77777777" w:rsidR="00220EBD" w:rsidRPr="0039004B" w:rsidRDefault="00220EBD" w:rsidP="0091102E">
      <w:pPr>
        <w:overflowPunct w:val="0"/>
        <w:autoSpaceDE w:val="0"/>
        <w:spacing w:line="240" w:lineRule="auto"/>
        <w:ind w:firstLine="567"/>
        <w:jc w:val="both"/>
        <w:rPr>
          <w:szCs w:val="20"/>
        </w:rPr>
      </w:pPr>
      <w:r w:rsidRPr="0039004B">
        <w:rPr>
          <w:szCs w:val="20"/>
        </w:rPr>
        <w:t>Аварийно-спасательные и другие неотложные работы в зонах ЧС планируется проводить с целью срочного оказания помощи населению, которое подверглось непосредственного или косвенному воздействию разрушительных и вредоносных сил природы, техногенных аварий и катастроф, а также для ограничения масштабов, локализации или ликвидации возникших при этом ЧС.</w:t>
      </w:r>
    </w:p>
    <w:p w14:paraId="023EE1D0" w14:textId="77777777" w:rsidR="00220EBD" w:rsidRPr="0039004B" w:rsidRDefault="00220EBD" w:rsidP="0091102E">
      <w:pPr>
        <w:overflowPunct w:val="0"/>
        <w:autoSpaceDE w:val="0"/>
        <w:spacing w:line="240" w:lineRule="auto"/>
        <w:ind w:firstLine="567"/>
        <w:jc w:val="both"/>
        <w:rPr>
          <w:szCs w:val="20"/>
        </w:rPr>
      </w:pPr>
      <w:r w:rsidRPr="0039004B">
        <w:rPr>
          <w:szCs w:val="20"/>
        </w:rPr>
        <w:t>Комплексом аварийно-спасательных работ необходимо обеспечить поиск и удаление людей за пределы зон действия опасных и вредных для их жизни и здоровья факторов, оказание неотложной медицинской помощи пострадавшим и их эвакуацию в лечебные учреждения, создание для спасенных необходимых условий физиологически нормального существования человеческого организма.</w:t>
      </w:r>
    </w:p>
    <w:p w14:paraId="41699E96" w14:textId="77777777" w:rsidR="00220EBD" w:rsidRPr="0039004B" w:rsidRDefault="00220EBD" w:rsidP="0091102E">
      <w:pPr>
        <w:overflowPunct w:val="0"/>
        <w:autoSpaceDE w:val="0"/>
        <w:spacing w:line="240" w:lineRule="auto"/>
        <w:ind w:firstLine="567"/>
        <w:jc w:val="both"/>
        <w:rPr>
          <w:szCs w:val="20"/>
        </w:rPr>
      </w:pPr>
      <w:r w:rsidRPr="0039004B">
        <w:rPr>
          <w:szCs w:val="20"/>
        </w:rPr>
        <w:t>Применение комплекса мероприятий по защите населения в ЧС в рамках РСЧС обеспечивается:</w:t>
      </w:r>
    </w:p>
    <w:p w14:paraId="0BF5C469" w14:textId="77777777" w:rsidR="00220EBD" w:rsidRPr="0039004B" w:rsidRDefault="00220EBD" w:rsidP="0091102E">
      <w:pPr>
        <w:overflowPunct w:val="0"/>
        <w:autoSpaceDE w:val="0"/>
        <w:spacing w:line="240" w:lineRule="auto"/>
        <w:ind w:firstLine="567"/>
        <w:jc w:val="both"/>
        <w:rPr>
          <w:szCs w:val="20"/>
        </w:rPr>
      </w:pPr>
      <w:r w:rsidRPr="0039004B">
        <w:rPr>
          <w:szCs w:val="20"/>
        </w:rPr>
        <w:t xml:space="preserve">- организацией и осуществлением непрерывного наблюдения, контроля и прогнозирования состояния природной среды, возникновения и развития, опасных для населения природных явлений, техногенных аварий и катастроф с учетом особенностей подконтрольных территорий;  </w:t>
      </w:r>
    </w:p>
    <w:p w14:paraId="6E7CA830" w14:textId="77777777" w:rsidR="00220EBD" w:rsidRPr="0039004B" w:rsidRDefault="00220EBD" w:rsidP="0091102E">
      <w:pPr>
        <w:overflowPunct w:val="0"/>
        <w:autoSpaceDE w:val="0"/>
        <w:spacing w:line="240" w:lineRule="auto"/>
        <w:ind w:firstLine="567"/>
        <w:jc w:val="both"/>
        <w:rPr>
          <w:szCs w:val="20"/>
        </w:rPr>
      </w:pPr>
      <w:r w:rsidRPr="0039004B">
        <w:rPr>
          <w:szCs w:val="20"/>
        </w:rPr>
        <w:t>- своевременным оповещением инстанций, органов руководства и управления, а также должностных лиц об угрозе возникновения ЧС и их развитии, а также доведением до населения установленных сигналов и порядка действий в конкретно складывающейся обстановке;</w:t>
      </w:r>
    </w:p>
    <w:p w14:paraId="3F4D348C" w14:textId="77777777" w:rsidR="00220EBD" w:rsidRPr="0039004B" w:rsidRDefault="00220EBD" w:rsidP="0091102E">
      <w:pPr>
        <w:overflowPunct w:val="0"/>
        <w:autoSpaceDE w:val="0"/>
        <w:spacing w:line="240" w:lineRule="auto"/>
        <w:ind w:firstLine="567"/>
        <w:jc w:val="both"/>
        <w:rPr>
          <w:szCs w:val="20"/>
        </w:rPr>
      </w:pPr>
      <w:r w:rsidRPr="0039004B">
        <w:rPr>
          <w:szCs w:val="20"/>
        </w:rPr>
        <w:t>- обучением населения действиям в ЧС и его психологической подготовкой;</w:t>
      </w:r>
    </w:p>
    <w:p w14:paraId="0FE5A31F" w14:textId="77777777" w:rsidR="00220EBD" w:rsidRPr="0039004B" w:rsidRDefault="00220EBD" w:rsidP="0091102E">
      <w:pPr>
        <w:overflowPunct w:val="0"/>
        <w:autoSpaceDE w:val="0"/>
        <w:spacing w:line="240" w:lineRule="auto"/>
        <w:ind w:firstLine="567"/>
        <w:jc w:val="both"/>
        <w:rPr>
          <w:szCs w:val="20"/>
        </w:rPr>
      </w:pPr>
      <w:r w:rsidRPr="0039004B">
        <w:rPr>
          <w:szCs w:val="20"/>
        </w:rPr>
        <w:t>- разработкой и осуществлением мер по жизнеобеспечению населения на случай природных и техногенных ЧС.</w:t>
      </w:r>
    </w:p>
    <w:p w14:paraId="77AFA1F1" w14:textId="77777777" w:rsidR="00220EBD" w:rsidRPr="0039004B" w:rsidRDefault="00220EBD" w:rsidP="0091102E">
      <w:pPr>
        <w:spacing w:line="240" w:lineRule="auto"/>
        <w:ind w:firstLine="567"/>
        <w:jc w:val="both"/>
      </w:pPr>
      <w:r w:rsidRPr="0039004B">
        <w:t>В  соответствии с Федеральным законом № 131, статья 14, п.24, 25, к вопросам местного значения поселения относятся:</w:t>
      </w:r>
    </w:p>
    <w:p w14:paraId="27E497E8" w14:textId="77777777" w:rsidR="00220EBD" w:rsidRPr="0039004B" w:rsidRDefault="00220EBD" w:rsidP="0091102E">
      <w:pPr>
        <w:spacing w:line="240" w:lineRule="auto"/>
        <w:ind w:firstLine="567"/>
        <w:jc w:val="both"/>
      </w:pPr>
      <w:r w:rsidRPr="0039004B">
        <w:t>- создание, содержание и организация деятельности аварийно-спасательных служб и (или) аварийно-спасательных формирований на территории поселения;</w:t>
      </w:r>
    </w:p>
    <w:p w14:paraId="07A474C7" w14:textId="77777777" w:rsidR="00220EBD" w:rsidRDefault="00220EBD" w:rsidP="0091102E">
      <w:pPr>
        <w:spacing w:line="240" w:lineRule="auto"/>
        <w:ind w:firstLine="567"/>
        <w:jc w:val="both"/>
      </w:pPr>
      <w:r w:rsidRPr="0039004B">
        <w:t>- организация и осуществление мероприятий по мобилизационной подготовке муниципальных предприятий и учреждений, находящихся на территории поселения.</w:t>
      </w:r>
    </w:p>
    <w:p w14:paraId="4B20B36F" w14:textId="77777777" w:rsidR="00A42D5F" w:rsidRPr="0039004B" w:rsidRDefault="00A42D5F" w:rsidP="0091102E">
      <w:pPr>
        <w:spacing w:line="240" w:lineRule="auto"/>
        <w:ind w:firstLine="567"/>
        <w:jc w:val="both"/>
      </w:pPr>
    </w:p>
    <w:p w14:paraId="40908B8E" w14:textId="77777777" w:rsidR="00220EBD" w:rsidRPr="0039004B" w:rsidRDefault="00220EBD" w:rsidP="002E310C">
      <w:pPr>
        <w:pStyle w:val="241"/>
        <w:outlineLvl w:val="1"/>
      </w:pPr>
      <w:bookmarkStart w:id="136" w:name="_Toc234921662"/>
      <w:bookmarkStart w:id="137" w:name="_Toc251097192"/>
      <w:bookmarkStart w:id="138" w:name="_Toc272140015"/>
      <w:bookmarkStart w:id="139" w:name="_Toc457376325"/>
      <w:r w:rsidRPr="0039004B">
        <w:t xml:space="preserve">Противопожарные мероприятия на территории </w:t>
      </w:r>
      <w:bookmarkEnd w:id="136"/>
      <w:bookmarkEnd w:id="137"/>
      <w:r w:rsidRPr="0039004B">
        <w:t>поселения</w:t>
      </w:r>
      <w:bookmarkEnd w:id="138"/>
      <w:bookmarkEnd w:id="139"/>
    </w:p>
    <w:p w14:paraId="0446A573" w14:textId="77777777" w:rsidR="00A83CE5" w:rsidRDefault="00A83CE5" w:rsidP="0091102E">
      <w:pPr>
        <w:spacing w:line="240" w:lineRule="auto"/>
        <w:ind w:firstLine="567"/>
        <w:jc w:val="both"/>
      </w:pPr>
    </w:p>
    <w:bookmarkEnd w:id="130"/>
    <w:p w14:paraId="2545DE9B" w14:textId="77777777" w:rsidR="00A83CE5" w:rsidRDefault="00A83CE5" w:rsidP="00A83CE5">
      <w:pPr>
        <w:spacing w:line="240" w:lineRule="auto"/>
        <w:ind w:firstLine="567"/>
        <w:jc w:val="both"/>
      </w:pPr>
      <w:r w:rsidRPr="008D14CF">
        <w:t xml:space="preserve">На территории </w:t>
      </w:r>
      <w:proofErr w:type="spellStart"/>
      <w:r w:rsidR="00F06C3F">
        <w:t>Новогремяченского</w:t>
      </w:r>
      <w:proofErr w:type="spellEnd"/>
      <w:r w:rsidRPr="008D14CF">
        <w:t xml:space="preserve"> сельского поселения пожарную опасность представляет как горение населенн</w:t>
      </w:r>
      <w:r w:rsidR="0032707C">
        <w:t>ого</w:t>
      </w:r>
      <w:r w:rsidRPr="008D14CF">
        <w:t xml:space="preserve"> пункт</w:t>
      </w:r>
      <w:r w:rsidR="0032707C">
        <w:t>а</w:t>
      </w:r>
      <w:r w:rsidRPr="008D14CF">
        <w:t>, так и горение лесов и травяного покро</w:t>
      </w:r>
      <w:r>
        <w:t>ва.</w:t>
      </w:r>
    </w:p>
    <w:p w14:paraId="0479B222" w14:textId="77777777" w:rsidR="0032707C" w:rsidRPr="0032707C" w:rsidRDefault="0032707C" w:rsidP="0032707C">
      <w:pPr>
        <w:spacing w:line="240" w:lineRule="auto"/>
        <w:ind w:firstLine="567"/>
        <w:jc w:val="both"/>
      </w:pPr>
      <w:r w:rsidRPr="0032707C">
        <w:t xml:space="preserve">Согласно данным паспорта муниципального образования земли лесного фонда на территории </w:t>
      </w:r>
      <w:proofErr w:type="spellStart"/>
      <w:r w:rsidRPr="0032707C">
        <w:t>Новогремяченского</w:t>
      </w:r>
      <w:proofErr w:type="spellEnd"/>
      <w:r w:rsidRPr="0032707C">
        <w:t xml:space="preserve"> сельского поселения не зарегистрированы.</w:t>
      </w:r>
    </w:p>
    <w:p w14:paraId="4BB38350" w14:textId="77777777" w:rsidR="0032707C" w:rsidRPr="0032707C" w:rsidRDefault="0032707C" w:rsidP="0032707C">
      <w:pPr>
        <w:spacing w:line="240" w:lineRule="auto"/>
        <w:ind w:firstLine="567"/>
        <w:jc w:val="both"/>
      </w:pPr>
      <w:r w:rsidRPr="0032707C">
        <w:t>Леса поселения представлены лесополосами (</w:t>
      </w:r>
      <w:proofErr w:type="spellStart"/>
      <w:r w:rsidRPr="00304C90">
        <w:t>Новоусманский</w:t>
      </w:r>
      <w:proofErr w:type="spellEnd"/>
      <w:r w:rsidRPr="00304C90">
        <w:t xml:space="preserve"> лесхоз</w:t>
      </w:r>
      <w:r w:rsidRPr="0032707C">
        <w:rPr>
          <w:spacing w:val="-18"/>
          <w:w w:val="110"/>
        </w:rPr>
        <w:t xml:space="preserve"> </w:t>
      </w:r>
      <w:r w:rsidRPr="0032707C">
        <w:rPr>
          <w:color w:val="000000"/>
          <w:kern w:val="1"/>
        </w:rPr>
        <w:t xml:space="preserve">- урочище </w:t>
      </w:r>
      <w:r w:rsidRPr="0032707C">
        <w:rPr>
          <w:color w:val="000000"/>
          <w:kern w:val="1"/>
        </w:rPr>
        <w:lastRenderedPageBreak/>
        <w:t>«</w:t>
      </w:r>
      <w:proofErr w:type="spellStart"/>
      <w:r w:rsidRPr="0032707C">
        <w:rPr>
          <w:color w:val="000000"/>
          <w:kern w:val="1"/>
        </w:rPr>
        <w:t>Скрябино</w:t>
      </w:r>
      <w:proofErr w:type="spellEnd"/>
      <w:r w:rsidRPr="0032707C">
        <w:rPr>
          <w:color w:val="000000"/>
          <w:kern w:val="1"/>
        </w:rPr>
        <w:t>»</w:t>
      </w:r>
      <w:r w:rsidRPr="0032707C">
        <w:rPr>
          <w:spacing w:val="-18"/>
          <w:w w:val="110"/>
        </w:rPr>
        <w:t>)</w:t>
      </w:r>
      <w:r w:rsidRPr="0032707C">
        <w:t>.</w:t>
      </w:r>
    </w:p>
    <w:p w14:paraId="40C18069" w14:textId="77777777" w:rsidR="00A83CE5" w:rsidRPr="008D14CF" w:rsidRDefault="00A83CE5" w:rsidP="0032707C">
      <w:pPr>
        <w:spacing w:line="240" w:lineRule="auto"/>
        <w:ind w:firstLine="567"/>
        <w:jc w:val="both"/>
      </w:pPr>
      <w:r>
        <w:t>П</w:t>
      </w:r>
      <w:r w:rsidRPr="00CE1D72">
        <w:t>о лесорастительному районированию леса относятся к лесостепной зоне. Основными лесообразующими породами являются дуб, сосна, береза и другие. В лесном фонде преобладают твердолиственные породы. В возрастной структуре лесов преобладают средневозрастные насаждения.</w:t>
      </w:r>
    </w:p>
    <w:p w14:paraId="5A6808A5" w14:textId="77777777" w:rsidR="00A83CE5" w:rsidRPr="001E34C0" w:rsidRDefault="00A83CE5" w:rsidP="00A83CE5">
      <w:pPr>
        <w:spacing w:line="240" w:lineRule="auto"/>
        <w:ind w:firstLine="567"/>
        <w:jc w:val="both"/>
      </w:pPr>
      <w:r w:rsidRPr="001E34C0">
        <w:t xml:space="preserve">В соответствии с ботанико-географическим районированием территория сельского поселения относится к Восточноевропейской лесостепной провинции, </w:t>
      </w:r>
      <w:proofErr w:type="spellStart"/>
      <w:r w:rsidRPr="001E34C0">
        <w:t>Хохольской</w:t>
      </w:r>
      <w:proofErr w:type="spellEnd"/>
      <w:r w:rsidRPr="001E34C0">
        <w:t xml:space="preserve"> </w:t>
      </w:r>
      <w:proofErr w:type="spellStart"/>
      <w:r w:rsidRPr="001E34C0">
        <w:t>подпровинции</w:t>
      </w:r>
      <w:proofErr w:type="spellEnd"/>
      <w:r w:rsidRPr="001E34C0">
        <w:t xml:space="preserve"> </w:t>
      </w:r>
      <w:proofErr w:type="spellStart"/>
      <w:r w:rsidRPr="001E34C0">
        <w:t>пролесковых</w:t>
      </w:r>
      <w:proofErr w:type="spellEnd"/>
      <w:r w:rsidRPr="001E34C0">
        <w:t xml:space="preserve"> дубрав и перисто-ковыльных разнотравных степей.</w:t>
      </w:r>
    </w:p>
    <w:p w14:paraId="64208D3D" w14:textId="77777777" w:rsidR="00A83CE5" w:rsidRPr="001E34C0" w:rsidRDefault="00A83CE5" w:rsidP="00A83CE5">
      <w:pPr>
        <w:spacing w:line="240" w:lineRule="auto"/>
        <w:ind w:firstLine="567"/>
        <w:jc w:val="both"/>
      </w:pPr>
      <w:r w:rsidRPr="001E34C0">
        <w:t>Большую часть территории занимают сельскохозяйственные земли на месте луговых степей.</w:t>
      </w:r>
    </w:p>
    <w:p w14:paraId="4FD73B32" w14:textId="77777777" w:rsidR="00A83CE5" w:rsidRDefault="00A83CE5" w:rsidP="00A83CE5">
      <w:pPr>
        <w:autoSpaceDE w:val="0"/>
        <w:spacing w:line="240" w:lineRule="auto"/>
        <w:ind w:firstLine="567"/>
        <w:jc w:val="both"/>
      </w:pPr>
      <w:r w:rsidRPr="008D14CF">
        <w:t xml:space="preserve">На территории </w:t>
      </w:r>
      <w:r w:rsidRPr="008D14CF">
        <w:rPr>
          <w:rFonts w:cs="Arial"/>
          <w:iCs/>
          <w:kern w:val="1"/>
          <w:shd w:val="clear" w:color="auto" w:fill="FFFFFF"/>
        </w:rPr>
        <w:t>Хохольского муниципального района пожаротушение осуществляется при помощи</w:t>
      </w:r>
      <w:r w:rsidRPr="008D14CF">
        <w:t xml:space="preserve"> сил и средств подраз</w:t>
      </w:r>
      <w:r w:rsidR="008E77E3">
        <w:t>делений пожарной охраны.</w:t>
      </w:r>
    </w:p>
    <w:p w14:paraId="0F06C56F" w14:textId="77777777" w:rsidR="008E77E3" w:rsidRPr="00942BBE" w:rsidRDefault="008E77E3" w:rsidP="008E77E3">
      <w:pPr>
        <w:autoSpaceDE w:val="0"/>
        <w:spacing w:line="240" w:lineRule="auto"/>
        <w:ind w:firstLine="567"/>
        <w:jc w:val="both"/>
      </w:pPr>
      <w:r w:rsidRPr="00942BBE">
        <w:t xml:space="preserve">Пожарное депо в поселении отсутствует, </w:t>
      </w:r>
      <w:r>
        <w:t xml:space="preserve">при необходимости </w:t>
      </w:r>
      <w:r w:rsidRPr="00942BBE">
        <w:t xml:space="preserve">машина вызывается из </w:t>
      </w:r>
      <w:r w:rsidR="0032707C">
        <w:t>с</w:t>
      </w:r>
      <w:r w:rsidRPr="00942BBE">
        <w:t xml:space="preserve">. </w:t>
      </w:r>
      <w:r w:rsidR="0032707C">
        <w:t>Устье</w:t>
      </w:r>
      <w:r w:rsidRPr="00942BBE">
        <w:t xml:space="preserve">. Из-за непосредственной близости </w:t>
      </w:r>
      <w:r w:rsidR="0032707C">
        <w:t>с</w:t>
      </w:r>
      <w:r w:rsidRPr="00942BBE">
        <w:t>. Хохольский необходимости в строительстве собственного де</w:t>
      </w:r>
      <w:r>
        <w:t>по нет.</w:t>
      </w:r>
    </w:p>
    <w:p w14:paraId="11D0E5C1" w14:textId="77777777" w:rsidR="00A83CE5" w:rsidRPr="008D14CF" w:rsidRDefault="00A83CE5" w:rsidP="00A83CE5">
      <w:pPr>
        <w:autoSpaceDE w:val="0"/>
        <w:spacing w:line="240" w:lineRule="auto"/>
        <w:ind w:firstLine="567"/>
        <w:jc w:val="both"/>
      </w:pPr>
      <w:r w:rsidRPr="008D14CF">
        <w:t>В соответствии с № 123-ФЗ «Технический регламент о требованиях пожарной безопасности», статьей 76 о требованиях пожарной безопасности по размещению подразделений пожарной охраны в поселениях и городских округах:</w:t>
      </w:r>
    </w:p>
    <w:p w14:paraId="160AD9F5" w14:textId="77777777" w:rsidR="00A83CE5" w:rsidRPr="008D14CF" w:rsidRDefault="00A83CE5" w:rsidP="00A83CE5">
      <w:pPr>
        <w:pStyle w:val="ConsPlusNormal"/>
        <w:ind w:firstLine="567"/>
        <w:jc w:val="both"/>
      </w:pPr>
      <w:r w:rsidRPr="008D14CF">
        <w:t>1.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поселениях и городских округах не должно превышать 10 минут, а в сельских поселениях - 20 минут.</w:t>
      </w:r>
    </w:p>
    <w:p w14:paraId="3958525D" w14:textId="77777777" w:rsidR="00A83CE5" w:rsidRPr="008D14CF" w:rsidRDefault="00A83CE5" w:rsidP="00A83CE5">
      <w:pPr>
        <w:pStyle w:val="ConsPlusNormal"/>
        <w:ind w:firstLine="567"/>
        <w:jc w:val="both"/>
      </w:pPr>
      <w:r w:rsidRPr="008D14CF">
        <w:t>2. Подразделения пожарной охраны населенных пунктов должны размещаться в зданиях пожарных депо.</w:t>
      </w:r>
    </w:p>
    <w:p w14:paraId="0C5C82C5" w14:textId="77777777" w:rsidR="00A83CE5" w:rsidRPr="00A83CE5" w:rsidRDefault="00A83CE5" w:rsidP="00A83CE5">
      <w:pPr>
        <w:pStyle w:val="01"/>
        <w:ind w:firstLine="567"/>
        <w:rPr>
          <w:lang w:val="ru-RU"/>
        </w:rPr>
      </w:pPr>
      <w:r w:rsidRPr="00A83CE5">
        <w:rPr>
          <w:lang w:val="ru-RU"/>
        </w:rPr>
        <w:t xml:space="preserve">Средняя скорость движения пожарного автомобиля к месту возникновения пожара может принимать значения от 25 до 45 км/ч в зависимости от состояния дорог и времени года. </w:t>
      </w:r>
    </w:p>
    <w:p w14:paraId="54116FE5" w14:textId="77777777" w:rsidR="00A83CE5" w:rsidRPr="008D14CF" w:rsidRDefault="00A83CE5" w:rsidP="00A83CE5">
      <w:pPr>
        <w:spacing w:line="240" w:lineRule="auto"/>
        <w:ind w:firstLine="567"/>
        <w:jc w:val="both"/>
      </w:pPr>
      <w:r w:rsidRPr="008D14CF">
        <w:t>В населенных пунктах, для которых время прибытия первого подразделения пожарной охраны превышает 20 минут, следует рассмотреть возможность строительства пожарного депо.</w:t>
      </w:r>
    </w:p>
    <w:p w14:paraId="3BFE841A" w14:textId="77777777" w:rsidR="00A83CE5" w:rsidRPr="008D14CF" w:rsidRDefault="00A83CE5" w:rsidP="00A83CE5">
      <w:pPr>
        <w:spacing w:line="240" w:lineRule="auto"/>
        <w:ind w:firstLine="567"/>
        <w:jc w:val="both"/>
      </w:pPr>
      <w:r w:rsidRPr="008D14CF">
        <w:t>Также рекомендуется  предусмотреть комплектование первичных средств пожаротушения, применяемых до прибытия пожарного расчета.</w:t>
      </w:r>
    </w:p>
    <w:p w14:paraId="2E1EA01B" w14:textId="77777777" w:rsidR="00A83CE5" w:rsidRPr="008D14CF" w:rsidRDefault="00A83CE5" w:rsidP="00A83CE5">
      <w:pPr>
        <w:spacing w:line="240" w:lineRule="auto"/>
        <w:ind w:firstLine="567"/>
        <w:jc w:val="both"/>
        <w:rPr>
          <w:i/>
        </w:rPr>
      </w:pPr>
      <w:r w:rsidRPr="008D14CF">
        <w:rPr>
          <w:i/>
        </w:rPr>
        <w:t>В  соответствии с Федеральным законом № 131, статья 14, п.9, обеспечение первичных мер пожарной безопасности в границах населенных пунктов поселения, относятся к вопросам местного значения поселения.</w:t>
      </w:r>
    </w:p>
    <w:p w14:paraId="67F0EA4C" w14:textId="77777777" w:rsidR="00A83CE5" w:rsidRPr="008D14CF" w:rsidRDefault="00A83CE5" w:rsidP="00A83CE5">
      <w:pPr>
        <w:spacing w:line="240" w:lineRule="auto"/>
        <w:ind w:firstLine="567"/>
        <w:jc w:val="both"/>
      </w:pPr>
      <w:r w:rsidRPr="008D14CF">
        <w:t>В соответствии с № 123-ФЗ «Технический регламент о требованиях пожарной безопасности», статьей 63 первичные меры пожарной безопасности должны включать в себя:</w:t>
      </w:r>
    </w:p>
    <w:p w14:paraId="2059522F" w14:textId="77777777" w:rsidR="00A83CE5" w:rsidRPr="008D14CF" w:rsidRDefault="00A83CE5" w:rsidP="00A83CE5">
      <w:pPr>
        <w:pStyle w:val="ConsPlusNormal"/>
        <w:ind w:firstLine="567"/>
        <w:jc w:val="both"/>
      </w:pPr>
      <w:r w:rsidRPr="008D14CF">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14:paraId="1DB2901F" w14:textId="77777777" w:rsidR="00A83CE5" w:rsidRPr="008D14CF" w:rsidRDefault="00A83CE5" w:rsidP="00A83CE5">
      <w:pPr>
        <w:pStyle w:val="ConsPlusNormal"/>
        <w:ind w:firstLine="567"/>
        <w:jc w:val="both"/>
      </w:pPr>
      <w:r w:rsidRPr="008D14CF">
        <w:t>2) разработку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14:paraId="664FADD5" w14:textId="77777777" w:rsidR="00A83CE5" w:rsidRPr="008D14CF" w:rsidRDefault="00A83CE5" w:rsidP="00A83CE5">
      <w:pPr>
        <w:pStyle w:val="ConsPlusNormal"/>
        <w:ind w:firstLine="567"/>
        <w:jc w:val="both"/>
      </w:pPr>
      <w:r w:rsidRPr="008D14CF">
        <w:lastRenderedPageBreak/>
        <w:t>3) разработку и организацию выполнения муниципальных целевых программ по вопросам обеспечения пожарной безопасности;</w:t>
      </w:r>
    </w:p>
    <w:p w14:paraId="19CCA38A" w14:textId="77777777" w:rsidR="00A83CE5" w:rsidRPr="008D14CF" w:rsidRDefault="00A83CE5" w:rsidP="00A83CE5">
      <w:pPr>
        <w:pStyle w:val="ConsPlusNormal"/>
        <w:ind w:firstLine="567"/>
        <w:jc w:val="both"/>
      </w:pPr>
      <w:r w:rsidRPr="008D14CF">
        <w:t>4) 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14:paraId="5AAAB2D5" w14:textId="77777777" w:rsidR="00A83CE5" w:rsidRPr="008D14CF" w:rsidRDefault="00A83CE5" w:rsidP="00A83CE5">
      <w:pPr>
        <w:pStyle w:val="ConsPlusNormal"/>
        <w:ind w:firstLine="567"/>
        <w:jc w:val="both"/>
      </w:pPr>
      <w:r w:rsidRPr="008D14CF">
        <w:t>5)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14:paraId="619B7D14" w14:textId="77777777" w:rsidR="00A83CE5" w:rsidRPr="008D14CF" w:rsidRDefault="00A83CE5" w:rsidP="00A83CE5">
      <w:pPr>
        <w:pStyle w:val="ConsPlusNormal"/>
        <w:ind w:firstLine="567"/>
        <w:jc w:val="both"/>
      </w:pPr>
      <w:r w:rsidRPr="008D14CF">
        <w:t>6) обеспечение беспрепятственного проезда пожарной техники к месту пожара;</w:t>
      </w:r>
    </w:p>
    <w:p w14:paraId="251A5118" w14:textId="77777777" w:rsidR="00A83CE5" w:rsidRPr="008D14CF" w:rsidRDefault="00A83CE5" w:rsidP="00A83CE5">
      <w:pPr>
        <w:pStyle w:val="ConsPlusNormal"/>
        <w:ind w:firstLine="567"/>
        <w:jc w:val="both"/>
      </w:pPr>
      <w:r w:rsidRPr="008D14CF">
        <w:t>7) обеспечение связи и оповещения населения о пожаре;</w:t>
      </w:r>
    </w:p>
    <w:p w14:paraId="7DA5BD9D" w14:textId="77777777" w:rsidR="00A83CE5" w:rsidRPr="008D14CF" w:rsidRDefault="00A83CE5" w:rsidP="00A83CE5">
      <w:pPr>
        <w:pStyle w:val="ConsPlusNormal"/>
        <w:ind w:firstLine="567"/>
        <w:jc w:val="both"/>
      </w:pPr>
      <w:r w:rsidRPr="008D14CF">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14:paraId="5A681D34" w14:textId="77777777" w:rsidR="00A83CE5" w:rsidRPr="008D14CF" w:rsidRDefault="00A83CE5" w:rsidP="00A83CE5">
      <w:pPr>
        <w:pStyle w:val="ConsPlusNormal"/>
        <w:ind w:firstLine="567"/>
        <w:jc w:val="both"/>
      </w:pPr>
      <w:r w:rsidRPr="008D14CF">
        <w:t>9) социальное и экономическое стимулирование участия граждан и организаций в добровольной пожарной охране, в том числе участия в борьбе с пожарами.</w:t>
      </w:r>
    </w:p>
    <w:p w14:paraId="673546C1" w14:textId="77777777" w:rsidR="00A83CE5" w:rsidRPr="008D14CF" w:rsidRDefault="00A83CE5" w:rsidP="00A83CE5">
      <w:pPr>
        <w:pStyle w:val="ConsPlusTitle"/>
        <w:widowControl/>
        <w:ind w:firstLine="567"/>
        <w:jc w:val="both"/>
        <w:rPr>
          <w:rFonts w:ascii="Times New Roman" w:hAnsi="Times New Roman" w:cs="Times New Roman"/>
          <w:b w:val="0"/>
          <w:sz w:val="24"/>
          <w:szCs w:val="24"/>
        </w:rPr>
      </w:pPr>
      <w:r w:rsidRPr="008D14CF">
        <w:rPr>
          <w:rFonts w:ascii="Times New Roman" w:hAnsi="Times New Roman" w:cs="Times New Roman"/>
          <w:b w:val="0"/>
          <w:sz w:val="24"/>
          <w:szCs w:val="24"/>
        </w:rPr>
        <w:t>Для обеспечения пожарной безопасности в лесах, в соответствии со статьей 53 Лесного Кодекса Российской Федерации, осуществляется:</w:t>
      </w:r>
    </w:p>
    <w:p w14:paraId="01E8456A" w14:textId="77777777" w:rsidR="00A83CE5" w:rsidRPr="008D14CF" w:rsidRDefault="00A83CE5" w:rsidP="00A83CE5">
      <w:pPr>
        <w:pStyle w:val="ConsPlusNormal"/>
        <w:ind w:firstLine="567"/>
        <w:jc w:val="both"/>
      </w:pPr>
      <w:r w:rsidRPr="008D14CF">
        <w:t>1) противопожарное обустройство лесов, в том числе строительство, реконструкция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противопожарных разрывов;</w:t>
      </w:r>
    </w:p>
    <w:p w14:paraId="46BBAB2E" w14:textId="77777777" w:rsidR="00A83CE5" w:rsidRPr="008D14CF" w:rsidRDefault="00A83CE5" w:rsidP="00A83CE5">
      <w:pPr>
        <w:pStyle w:val="ConsPlusNormal"/>
        <w:ind w:firstLine="567"/>
        <w:jc w:val="both"/>
      </w:pPr>
      <w:r w:rsidRPr="008D14CF">
        <w:t>2) создание систем, средств предупреждения и тушения лесных пожаров (пожарные техника и оборудование, пожарное снаряжение и другие), содержание этих систем, средств, а также формирование запасов горюче-смазочных материалов на период высокой пожарной опасности;</w:t>
      </w:r>
    </w:p>
    <w:p w14:paraId="28A2DBFB" w14:textId="77777777" w:rsidR="00A83CE5" w:rsidRPr="008D14CF" w:rsidRDefault="00A83CE5" w:rsidP="00A83CE5">
      <w:pPr>
        <w:pStyle w:val="ConsPlusNormal"/>
        <w:ind w:firstLine="567"/>
        <w:jc w:val="both"/>
      </w:pPr>
      <w:r w:rsidRPr="008D14CF">
        <w:t>3) мониторинг пожарной опасности в лесах;</w:t>
      </w:r>
    </w:p>
    <w:p w14:paraId="0ADDF59E" w14:textId="77777777" w:rsidR="00A83CE5" w:rsidRPr="008D14CF" w:rsidRDefault="00A83CE5" w:rsidP="00A83CE5">
      <w:pPr>
        <w:pStyle w:val="ConsPlusNormal"/>
        <w:ind w:firstLine="567"/>
        <w:jc w:val="both"/>
      </w:pPr>
      <w:r w:rsidRPr="008D14CF">
        <w:t>4) разработка планов тушения лесных пожаров;</w:t>
      </w:r>
    </w:p>
    <w:p w14:paraId="0024622E" w14:textId="77777777" w:rsidR="00A83CE5" w:rsidRPr="008D14CF" w:rsidRDefault="00A83CE5" w:rsidP="00A83CE5">
      <w:pPr>
        <w:pStyle w:val="ConsPlusNormal"/>
        <w:ind w:firstLine="567"/>
        <w:jc w:val="both"/>
      </w:pPr>
      <w:r w:rsidRPr="008D14CF">
        <w:t>5) тушение лесных пожаров;</w:t>
      </w:r>
    </w:p>
    <w:p w14:paraId="0ED71F88" w14:textId="77777777" w:rsidR="00220EBD" w:rsidRDefault="00A83CE5" w:rsidP="00A83CE5">
      <w:pPr>
        <w:pStyle w:val="ConsPlusNormal"/>
        <w:ind w:firstLine="567"/>
        <w:jc w:val="both"/>
      </w:pPr>
      <w:r w:rsidRPr="008D14CF">
        <w:t>6) иные меры пожарной безопасности в лесах.</w:t>
      </w:r>
    </w:p>
    <w:p w14:paraId="6DE16D4F" w14:textId="77777777" w:rsidR="00A42D5F" w:rsidRPr="00BB1F39" w:rsidRDefault="00A42D5F" w:rsidP="0091102E">
      <w:pPr>
        <w:pStyle w:val="ConsPlusNormal"/>
        <w:ind w:firstLine="567"/>
        <w:jc w:val="both"/>
      </w:pPr>
    </w:p>
    <w:p w14:paraId="7C2B7426" w14:textId="77777777" w:rsidR="00220EBD" w:rsidRPr="0039004B" w:rsidRDefault="00220EBD" w:rsidP="0091102E">
      <w:pPr>
        <w:pStyle w:val="241"/>
        <w:outlineLvl w:val="1"/>
      </w:pPr>
      <w:bookmarkStart w:id="140" w:name="_Toc272140016"/>
      <w:bookmarkStart w:id="141" w:name="_Toc457376326"/>
      <w:r w:rsidRPr="0039004B">
        <w:t>Лечебно-эвакуационное обеспечение</w:t>
      </w:r>
      <w:bookmarkEnd w:id="140"/>
      <w:bookmarkEnd w:id="141"/>
    </w:p>
    <w:p w14:paraId="2A13E359" w14:textId="77777777" w:rsidR="00220EBD" w:rsidRPr="00BB1F39" w:rsidRDefault="00220EBD" w:rsidP="00FB2CC3">
      <w:pPr>
        <w:pStyle w:val="26"/>
        <w:spacing w:after="0" w:line="240" w:lineRule="auto"/>
        <w:ind w:left="0" w:firstLine="567"/>
        <w:jc w:val="both"/>
      </w:pPr>
      <w:r w:rsidRPr="00BB1F39">
        <w:rPr>
          <w:bCs/>
        </w:rPr>
        <w:t>Лечебно-эвакуационное обеспечение населения в чрезвычайных ситуациях (ЛЭО в ЧС</w:t>
      </w:r>
      <w:r w:rsidRPr="00BB1F39">
        <w:rPr>
          <w:bCs/>
          <w:i/>
        </w:rPr>
        <w:t>)</w:t>
      </w:r>
      <w:r w:rsidRPr="00BB1F39">
        <w:t xml:space="preserve"> - часть системы медицинского обеспечения, представляющая собой комплекс своевременных, последовательно проводимых мероприятий по оказанию экстренной медицинской помощи (ЭМП) пораженным в зонах ЧС в сочетании с эвакуацией их в лечебные учреждения для последующего лечения.</w:t>
      </w:r>
    </w:p>
    <w:p w14:paraId="58058574" w14:textId="77777777" w:rsidR="00220EBD" w:rsidRPr="00BB1F39" w:rsidRDefault="00220EBD" w:rsidP="00FB2CC3">
      <w:pPr>
        <w:spacing w:line="240" w:lineRule="auto"/>
        <w:ind w:firstLine="567"/>
        <w:jc w:val="both"/>
        <w:rPr>
          <w:szCs w:val="20"/>
        </w:rPr>
      </w:pPr>
      <w:r w:rsidRPr="00BB1F39">
        <w:rPr>
          <w:szCs w:val="20"/>
        </w:rPr>
        <w:t>Практическая реализация лечебно-эвакуационных мероприятий достигается:</w:t>
      </w:r>
    </w:p>
    <w:p w14:paraId="66DD8EDA" w14:textId="77777777" w:rsidR="00220EBD" w:rsidRPr="00BB1F39" w:rsidRDefault="00220EBD" w:rsidP="00FB2CC3">
      <w:pPr>
        <w:spacing w:line="240" w:lineRule="auto"/>
        <w:ind w:firstLine="567"/>
        <w:jc w:val="both"/>
        <w:rPr>
          <w:szCs w:val="20"/>
        </w:rPr>
      </w:pPr>
      <w:r w:rsidRPr="00BB1F39">
        <w:rPr>
          <w:szCs w:val="20"/>
        </w:rPr>
        <w:t>- созданием повсеместно необходимых чрезвычайных резервных фондов лекарственных препаратов, медикаментов и медицинского имущества:</w:t>
      </w:r>
    </w:p>
    <w:p w14:paraId="5CBE279F" w14:textId="77777777" w:rsidR="00220EBD" w:rsidRPr="00BB1F39" w:rsidRDefault="00220EBD" w:rsidP="00FB2CC3">
      <w:pPr>
        <w:spacing w:line="240" w:lineRule="auto"/>
        <w:ind w:firstLine="567"/>
        <w:jc w:val="both"/>
        <w:rPr>
          <w:szCs w:val="20"/>
        </w:rPr>
      </w:pPr>
      <w:r w:rsidRPr="00BB1F39">
        <w:rPr>
          <w:szCs w:val="20"/>
        </w:rPr>
        <w:t>- заблаговременной специальной подготовкой руководящего состава и формирований сил службы ЭМП (обучение, тренировка, соответствующее оснащение);</w:t>
      </w:r>
    </w:p>
    <w:p w14:paraId="0602E438" w14:textId="77777777" w:rsidR="00220EBD" w:rsidRPr="00BB1F39" w:rsidRDefault="00220EBD" w:rsidP="00FB2CC3">
      <w:pPr>
        <w:spacing w:line="240" w:lineRule="auto"/>
        <w:ind w:firstLine="567"/>
        <w:jc w:val="both"/>
        <w:rPr>
          <w:szCs w:val="20"/>
        </w:rPr>
      </w:pPr>
      <w:r w:rsidRPr="00BB1F39">
        <w:rPr>
          <w:szCs w:val="20"/>
        </w:rPr>
        <w:t>- готовностью транспорта (автомобильного, речного, авиационного, железнодорожного), предполагаемого к участию в лечебно-эвакуационных мероприятиях, и оснащение его соответствующей медицинской техникой и оборудованием;</w:t>
      </w:r>
    </w:p>
    <w:p w14:paraId="37F9E993" w14:textId="77777777" w:rsidR="00220EBD" w:rsidRPr="00BB1F39" w:rsidRDefault="00220EBD" w:rsidP="00FB2CC3">
      <w:pPr>
        <w:spacing w:line="240" w:lineRule="auto"/>
        <w:ind w:firstLine="567"/>
        <w:jc w:val="both"/>
        <w:rPr>
          <w:szCs w:val="20"/>
        </w:rPr>
      </w:pPr>
      <w:r w:rsidRPr="00BB1F39">
        <w:rPr>
          <w:szCs w:val="20"/>
        </w:rPr>
        <w:t xml:space="preserve">- координацией действий всех формирований (спасательных, службы ЭМП и других медицинских учреждений), четким определением их сфер деятельности в ЧС, </w:t>
      </w:r>
      <w:r w:rsidRPr="00BB1F39">
        <w:rPr>
          <w:szCs w:val="20"/>
        </w:rPr>
        <w:lastRenderedPageBreak/>
        <w:t>объемов работ, взаимодействия и подчинением единому центру руководства аварийно-спасательными работами;</w:t>
      </w:r>
    </w:p>
    <w:p w14:paraId="09826CD8" w14:textId="77777777" w:rsidR="00220EBD" w:rsidRPr="00BB1F39" w:rsidRDefault="00220EBD" w:rsidP="00FB2CC3">
      <w:pPr>
        <w:spacing w:line="240" w:lineRule="auto"/>
        <w:ind w:firstLine="567"/>
        <w:jc w:val="both"/>
        <w:rPr>
          <w:szCs w:val="20"/>
        </w:rPr>
      </w:pPr>
      <w:r w:rsidRPr="00BB1F39">
        <w:rPr>
          <w:szCs w:val="20"/>
        </w:rPr>
        <w:t>- определением пунктов сбора, лечебных учреждений и готовностью их к принятию пораженных;</w:t>
      </w:r>
    </w:p>
    <w:p w14:paraId="6B965609" w14:textId="77777777" w:rsidR="00220EBD" w:rsidRPr="00BB1F39" w:rsidRDefault="00220EBD" w:rsidP="00FB2CC3">
      <w:pPr>
        <w:spacing w:line="240" w:lineRule="auto"/>
        <w:ind w:firstLine="567"/>
        <w:jc w:val="both"/>
        <w:rPr>
          <w:szCs w:val="20"/>
        </w:rPr>
      </w:pPr>
      <w:r w:rsidRPr="00BB1F39">
        <w:rPr>
          <w:szCs w:val="20"/>
        </w:rPr>
        <w:t>- взаимодействием между местными органами власти, аварийно-спасательными формированиями, милицией, войсковыми частями, лечебными учреждениями, предприятиями и организациями в зонах ЧС.</w:t>
      </w:r>
    </w:p>
    <w:p w14:paraId="016F809F" w14:textId="77777777" w:rsidR="00220EBD" w:rsidRPr="00A42D5F" w:rsidRDefault="00220EBD" w:rsidP="00FB2CC3">
      <w:pPr>
        <w:pStyle w:val="a0"/>
        <w:spacing w:line="240" w:lineRule="auto"/>
        <w:ind w:firstLine="567"/>
        <w:jc w:val="both"/>
        <w:rPr>
          <w:sz w:val="24"/>
          <w:szCs w:val="24"/>
        </w:rPr>
      </w:pPr>
      <w:r w:rsidRPr="00A42D5F">
        <w:rPr>
          <w:sz w:val="24"/>
          <w:szCs w:val="24"/>
        </w:rPr>
        <w:t xml:space="preserve">В случае чрезвычайной ситуации на территории </w:t>
      </w:r>
      <w:r w:rsidR="007C2F36">
        <w:rPr>
          <w:rFonts w:cs="Arial"/>
          <w:iCs/>
          <w:kern w:val="1"/>
          <w:sz w:val="24"/>
          <w:szCs w:val="24"/>
          <w:shd w:val="clear" w:color="auto" w:fill="FFFFFF"/>
        </w:rPr>
        <w:t>сельского</w:t>
      </w:r>
      <w:r w:rsidRPr="00A42D5F">
        <w:rPr>
          <w:rFonts w:cs="Arial"/>
          <w:iCs/>
          <w:kern w:val="1"/>
          <w:sz w:val="24"/>
          <w:szCs w:val="24"/>
          <w:shd w:val="clear" w:color="auto" w:fill="FFFFFF"/>
        </w:rPr>
        <w:t xml:space="preserve"> поселения</w:t>
      </w:r>
      <w:r w:rsidRPr="00A42D5F">
        <w:rPr>
          <w:sz w:val="24"/>
          <w:szCs w:val="24"/>
        </w:rPr>
        <w:t xml:space="preserve"> медицинская помощь населению оказывается в  учреждениях здравоохранения. </w:t>
      </w:r>
    </w:p>
    <w:p w14:paraId="2DA61639" w14:textId="77777777" w:rsidR="00EC314C" w:rsidRDefault="00EC314C" w:rsidP="007C2F36">
      <w:pPr>
        <w:spacing w:line="240" w:lineRule="auto"/>
        <w:ind w:firstLine="567"/>
        <w:jc w:val="both"/>
      </w:pPr>
      <w:r w:rsidRPr="00EC314C">
        <w:t xml:space="preserve">В систему здравоохранения </w:t>
      </w:r>
      <w:proofErr w:type="spellStart"/>
      <w:r w:rsidR="00F06C3F">
        <w:t>Новогремяченского</w:t>
      </w:r>
      <w:proofErr w:type="spellEnd"/>
      <w:r w:rsidR="007C2F36">
        <w:t xml:space="preserve"> сельского поселения входит </w:t>
      </w:r>
      <w:proofErr w:type="spellStart"/>
      <w:r w:rsidR="007C2F36">
        <w:t>Новогремяченская</w:t>
      </w:r>
      <w:proofErr w:type="spellEnd"/>
      <w:r w:rsidR="007C2F36">
        <w:t xml:space="preserve"> а</w:t>
      </w:r>
      <w:r w:rsidRPr="00EC314C">
        <w:t xml:space="preserve">мбулатория (с. </w:t>
      </w:r>
      <w:proofErr w:type="spellStart"/>
      <w:r w:rsidR="000042C6">
        <w:t>Новогремяченское</w:t>
      </w:r>
      <w:proofErr w:type="spellEnd"/>
      <w:r w:rsidRPr="00EC314C">
        <w:t xml:space="preserve">, ул. </w:t>
      </w:r>
      <w:r w:rsidR="007C2F36">
        <w:t>Чапаева</w:t>
      </w:r>
      <w:r w:rsidRPr="00EC314C">
        <w:t xml:space="preserve">, </w:t>
      </w:r>
      <w:r w:rsidR="007C2F36">
        <w:t>9</w:t>
      </w:r>
      <w:r w:rsidRPr="00EC314C">
        <w:t xml:space="preserve">) на </w:t>
      </w:r>
      <w:r w:rsidR="007C2F36">
        <w:t>35</w:t>
      </w:r>
      <w:r w:rsidRPr="00EC314C">
        <w:t xml:space="preserve"> пос./</w:t>
      </w:r>
      <w:r w:rsidR="007C2F36">
        <w:t>см.</w:t>
      </w:r>
    </w:p>
    <w:p w14:paraId="57AF66F8" w14:textId="77777777" w:rsidR="007C2F36" w:rsidRDefault="007C2F36" w:rsidP="007C2F36">
      <w:pPr>
        <w:spacing w:line="240" w:lineRule="auto"/>
        <w:ind w:firstLine="567"/>
        <w:jc w:val="both"/>
      </w:pPr>
      <w:r>
        <w:t>В случае необходимости машина скорой помощи вызывается из с. Гремячье.</w:t>
      </w:r>
    </w:p>
    <w:p w14:paraId="7F0E0A66" w14:textId="77777777" w:rsidR="004343F8" w:rsidRPr="00795FED" w:rsidRDefault="00FE504E" w:rsidP="00B55FA0">
      <w:pPr>
        <w:pStyle w:val="12"/>
        <w:rPr>
          <w:snapToGrid w:val="0"/>
        </w:rPr>
      </w:pPr>
      <w:r w:rsidRPr="00EC314C">
        <w:rPr>
          <w:snapToGrid w:val="0"/>
          <w:sz w:val="24"/>
          <w:szCs w:val="24"/>
        </w:rPr>
        <w:br w:type="page"/>
      </w:r>
      <w:bookmarkStart w:id="142" w:name="_Toc457376327"/>
      <w:r w:rsidR="004343F8" w:rsidRPr="00795FED">
        <w:rPr>
          <w:snapToGrid w:val="0"/>
        </w:rPr>
        <w:lastRenderedPageBreak/>
        <w:t>5.ТЕХНИКО-ЭКОНОМИЧЕСКИЕ ПОКАЗАТЕЛИ</w:t>
      </w:r>
      <w:bookmarkEnd w:id="142"/>
    </w:p>
    <w:tbl>
      <w:tblPr>
        <w:tblW w:w="4950" w:type="pct"/>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60" w:type="dxa"/>
          <w:left w:w="60" w:type="dxa"/>
          <w:bottom w:w="60" w:type="dxa"/>
          <w:right w:w="60" w:type="dxa"/>
        </w:tblCellMar>
        <w:tblLook w:val="04A0" w:firstRow="1" w:lastRow="0" w:firstColumn="1" w:lastColumn="0" w:noHBand="0" w:noVBand="1"/>
      </w:tblPr>
      <w:tblGrid>
        <w:gridCol w:w="550"/>
        <w:gridCol w:w="2625"/>
        <w:gridCol w:w="1513"/>
        <w:gridCol w:w="1521"/>
        <w:gridCol w:w="7"/>
        <w:gridCol w:w="1521"/>
        <w:gridCol w:w="35"/>
        <w:gridCol w:w="1478"/>
      </w:tblGrid>
      <w:tr w:rsidR="004343F8" w14:paraId="412D82DD" w14:textId="77777777" w:rsidTr="004343F8">
        <w:trPr>
          <w:trHeight w:val="788"/>
          <w:tblCellSpacing w:w="0" w:type="dxa"/>
        </w:trPr>
        <w:tc>
          <w:tcPr>
            <w:tcW w:w="297" w:type="pct"/>
            <w:tcBorders>
              <w:top w:val="single" w:sz="2" w:space="0" w:color="auto"/>
              <w:left w:val="single" w:sz="2" w:space="0" w:color="auto"/>
              <w:bottom w:val="single" w:sz="2" w:space="0" w:color="auto"/>
              <w:right w:val="single" w:sz="2" w:space="0" w:color="auto"/>
            </w:tcBorders>
            <w:shd w:val="clear" w:color="auto" w:fill="DAEEF3" w:themeFill="accent5" w:themeFillTint="33"/>
            <w:hideMark/>
          </w:tcPr>
          <w:p w14:paraId="58B1EC88" w14:textId="77777777" w:rsidR="004343F8" w:rsidRDefault="004343F8">
            <w:pPr>
              <w:rPr>
                <w:lang w:eastAsia="en-US"/>
              </w:rPr>
            </w:pPr>
            <w:r>
              <w:rPr>
                <w:snapToGrid w:val="0"/>
                <w:sz w:val="28"/>
                <w:szCs w:val="28"/>
              </w:rPr>
              <w:br w:type="page"/>
            </w:r>
            <w:r>
              <w:rPr>
                <w:lang w:eastAsia="en-US"/>
              </w:rPr>
              <w:t>№ п/п</w:t>
            </w:r>
          </w:p>
        </w:tc>
        <w:tc>
          <w:tcPr>
            <w:tcW w:w="1419" w:type="pct"/>
            <w:tcBorders>
              <w:top w:val="single" w:sz="2" w:space="0" w:color="auto"/>
              <w:left w:val="single" w:sz="2" w:space="0" w:color="auto"/>
              <w:bottom w:val="single" w:sz="2" w:space="0" w:color="auto"/>
              <w:right w:val="single" w:sz="2" w:space="0" w:color="auto"/>
            </w:tcBorders>
            <w:shd w:val="clear" w:color="auto" w:fill="DAEEF3" w:themeFill="accent5" w:themeFillTint="33"/>
            <w:hideMark/>
          </w:tcPr>
          <w:p w14:paraId="3CCBF273" w14:textId="77777777" w:rsidR="004343F8" w:rsidRDefault="004343F8">
            <w:pPr>
              <w:rPr>
                <w:lang w:eastAsia="en-US"/>
              </w:rPr>
            </w:pPr>
            <w:r>
              <w:rPr>
                <w:lang w:eastAsia="en-US"/>
              </w:rPr>
              <w:t>Наименование</w:t>
            </w:r>
          </w:p>
        </w:tc>
        <w:tc>
          <w:tcPr>
            <w:tcW w:w="818" w:type="pct"/>
            <w:tcBorders>
              <w:top w:val="single" w:sz="2" w:space="0" w:color="auto"/>
              <w:left w:val="single" w:sz="2" w:space="0" w:color="auto"/>
              <w:bottom w:val="single" w:sz="2" w:space="0" w:color="auto"/>
              <w:right w:val="single" w:sz="2" w:space="0" w:color="auto"/>
            </w:tcBorders>
            <w:shd w:val="clear" w:color="auto" w:fill="DAEEF3" w:themeFill="accent5" w:themeFillTint="33"/>
            <w:hideMark/>
          </w:tcPr>
          <w:p w14:paraId="772105D5" w14:textId="77777777" w:rsidR="004343F8" w:rsidRDefault="004343F8">
            <w:pPr>
              <w:rPr>
                <w:lang w:eastAsia="en-US"/>
              </w:rPr>
            </w:pPr>
            <w:r>
              <w:rPr>
                <w:lang w:eastAsia="en-US"/>
              </w:rPr>
              <w:t>Единица измерения</w:t>
            </w:r>
          </w:p>
        </w:tc>
        <w:tc>
          <w:tcPr>
            <w:tcW w:w="826" w:type="pct"/>
            <w:gridSpan w:val="2"/>
            <w:tcBorders>
              <w:top w:val="single" w:sz="2" w:space="0" w:color="auto"/>
              <w:left w:val="single" w:sz="2" w:space="0" w:color="auto"/>
              <w:bottom w:val="single" w:sz="2" w:space="0" w:color="auto"/>
              <w:right w:val="single" w:sz="2" w:space="0" w:color="auto"/>
            </w:tcBorders>
            <w:shd w:val="clear" w:color="auto" w:fill="DAEEF3" w:themeFill="accent5" w:themeFillTint="33"/>
            <w:hideMark/>
          </w:tcPr>
          <w:p w14:paraId="48E9B756" w14:textId="77777777" w:rsidR="004343F8" w:rsidRDefault="004343F8">
            <w:pPr>
              <w:rPr>
                <w:lang w:eastAsia="en-US"/>
              </w:rPr>
            </w:pPr>
            <w:r>
              <w:rPr>
                <w:lang w:eastAsia="en-US"/>
              </w:rPr>
              <w:t>Современное состояние</w:t>
            </w:r>
          </w:p>
        </w:tc>
        <w:tc>
          <w:tcPr>
            <w:tcW w:w="841" w:type="pct"/>
            <w:gridSpan w:val="2"/>
            <w:tcBorders>
              <w:top w:val="single" w:sz="2" w:space="0" w:color="auto"/>
              <w:left w:val="single" w:sz="2" w:space="0" w:color="auto"/>
              <w:bottom w:val="single" w:sz="2" w:space="0" w:color="auto"/>
              <w:right w:val="single" w:sz="2" w:space="0" w:color="auto"/>
            </w:tcBorders>
            <w:shd w:val="clear" w:color="auto" w:fill="DAEEF3" w:themeFill="accent5" w:themeFillTint="33"/>
            <w:hideMark/>
          </w:tcPr>
          <w:p w14:paraId="492B3AEE" w14:textId="77777777" w:rsidR="004343F8" w:rsidRDefault="004343F8">
            <w:pPr>
              <w:rPr>
                <w:lang w:eastAsia="en-US"/>
              </w:rPr>
            </w:pPr>
            <w:r>
              <w:rPr>
                <w:lang w:eastAsia="en-US"/>
              </w:rPr>
              <w:t>Первая очередь</w:t>
            </w:r>
          </w:p>
          <w:p w14:paraId="1A808A64" w14:textId="77777777" w:rsidR="004343F8" w:rsidRDefault="004343F8">
            <w:pPr>
              <w:rPr>
                <w:lang w:eastAsia="en-US"/>
              </w:rPr>
            </w:pPr>
            <w:r>
              <w:rPr>
                <w:lang w:eastAsia="en-US"/>
              </w:rPr>
              <w:t>(2020 г.)</w:t>
            </w:r>
          </w:p>
        </w:tc>
        <w:tc>
          <w:tcPr>
            <w:tcW w:w="799" w:type="pct"/>
            <w:tcBorders>
              <w:top w:val="single" w:sz="2" w:space="0" w:color="auto"/>
              <w:left w:val="single" w:sz="2" w:space="0" w:color="auto"/>
              <w:bottom w:val="single" w:sz="2" w:space="0" w:color="auto"/>
              <w:right w:val="single" w:sz="2" w:space="0" w:color="auto"/>
            </w:tcBorders>
            <w:shd w:val="clear" w:color="auto" w:fill="DAEEF3" w:themeFill="accent5" w:themeFillTint="33"/>
            <w:hideMark/>
          </w:tcPr>
          <w:p w14:paraId="5049CE35" w14:textId="77777777" w:rsidR="004343F8" w:rsidRDefault="004343F8">
            <w:pPr>
              <w:rPr>
                <w:lang w:eastAsia="en-US"/>
              </w:rPr>
            </w:pPr>
            <w:r>
              <w:rPr>
                <w:lang w:eastAsia="en-US"/>
              </w:rPr>
              <w:t>Расчетный срок</w:t>
            </w:r>
          </w:p>
          <w:p w14:paraId="3A78A3B7" w14:textId="77777777" w:rsidR="004343F8" w:rsidRDefault="004343F8">
            <w:pPr>
              <w:rPr>
                <w:lang w:eastAsia="en-US"/>
              </w:rPr>
            </w:pPr>
            <w:r>
              <w:rPr>
                <w:lang w:eastAsia="en-US"/>
              </w:rPr>
              <w:t>(2030 г.)</w:t>
            </w:r>
          </w:p>
        </w:tc>
      </w:tr>
      <w:tr w:rsidR="004343F8" w14:paraId="3C9DED35" w14:textId="77777777" w:rsidTr="004343F8">
        <w:trPr>
          <w:trHeight w:val="249"/>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0A023AE5" w14:textId="77777777" w:rsidR="004343F8" w:rsidRDefault="004343F8">
            <w:pPr>
              <w:rPr>
                <w:lang w:eastAsia="en-US"/>
              </w:rPr>
            </w:pPr>
            <w:r>
              <w:rPr>
                <w:lang w:eastAsia="en-US"/>
              </w:rPr>
              <w:t>1</w:t>
            </w:r>
          </w:p>
        </w:tc>
        <w:tc>
          <w:tcPr>
            <w:tcW w:w="4703" w:type="pct"/>
            <w:gridSpan w:val="7"/>
            <w:tcBorders>
              <w:top w:val="single" w:sz="2" w:space="0" w:color="auto"/>
              <w:left w:val="single" w:sz="2" w:space="0" w:color="auto"/>
              <w:bottom w:val="single" w:sz="2" w:space="0" w:color="auto"/>
              <w:right w:val="single" w:sz="2" w:space="0" w:color="auto"/>
            </w:tcBorders>
            <w:hideMark/>
          </w:tcPr>
          <w:p w14:paraId="129A182B" w14:textId="77777777" w:rsidR="004343F8" w:rsidRDefault="004343F8">
            <w:pPr>
              <w:rPr>
                <w:lang w:eastAsia="en-US"/>
              </w:rPr>
            </w:pPr>
            <w:r>
              <w:rPr>
                <w:lang w:eastAsia="en-US"/>
              </w:rPr>
              <w:t>Земельные ресурсы</w:t>
            </w:r>
          </w:p>
        </w:tc>
      </w:tr>
      <w:tr w:rsidR="004343F8" w14:paraId="21C841ED"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11A1DDF4" w14:textId="77777777" w:rsidR="004343F8" w:rsidRDefault="004343F8">
            <w:pPr>
              <w:rPr>
                <w:lang w:eastAsia="en-US"/>
              </w:rPr>
            </w:pPr>
            <w:r>
              <w:rPr>
                <w:lang w:eastAsia="en-US"/>
              </w:rPr>
              <w:t>1.1</w:t>
            </w:r>
          </w:p>
        </w:tc>
        <w:tc>
          <w:tcPr>
            <w:tcW w:w="1419" w:type="pct"/>
            <w:tcBorders>
              <w:top w:val="single" w:sz="2" w:space="0" w:color="auto"/>
              <w:left w:val="single" w:sz="2" w:space="0" w:color="auto"/>
              <w:bottom w:val="single" w:sz="2" w:space="0" w:color="auto"/>
              <w:right w:val="single" w:sz="2" w:space="0" w:color="auto"/>
            </w:tcBorders>
            <w:hideMark/>
          </w:tcPr>
          <w:p w14:paraId="09CC8900" w14:textId="77777777" w:rsidR="004343F8" w:rsidRDefault="004343F8">
            <w:pPr>
              <w:rPr>
                <w:lang w:eastAsia="en-US"/>
              </w:rPr>
            </w:pPr>
            <w:r>
              <w:rPr>
                <w:lang w:eastAsia="en-US"/>
              </w:rPr>
              <w:t>Территория поселения (всего)</w:t>
            </w:r>
          </w:p>
        </w:tc>
        <w:tc>
          <w:tcPr>
            <w:tcW w:w="818" w:type="pct"/>
            <w:tcBorders>
              <w:top w:val="single" w:sz="2" w:space="0" w:color="auto"/>
              <w:left w:val="single" w:sz="2" w:space="0" w:color="auto"/>
              <w:bottom w:val="single" w:sz="2" w:space="0" w:color="auto"/>
              <w:right w:val="single" w:sz="2" w:space="0" w:color="auto"/>
            </w:tcBorders>
            <w:hideMark/>
          </w:tcPr>
          <w:p w14:paraId="06B070B0" w14:textId="77777777" w:rsidR="004343F8" w:rsidRDefault="004343F8">
            <w:pPr>
              <w:rPr>
                <w:lang w:eastAsia="en-US"/>
              </w:rPr>
            </w:pPr>
            <w:r>
              <w:rPr>
                <w:lang w:eastAsia="en-US"/>
              </w:rPr>
              <w:t>га</w:t>
            </w:r>
          </w:p>
        </w:tc>
        <w:tc>
          <w:tcPr>
            <w:tcW w:w="826" w:type="pct"/>
            <w:gridSpan w:val="2"/>
            <w:tcBorders>
              <w:top w:val="single" w:sz="2" w:space="0" w:color="auto"/>
              <w:left w:val="single" w:sz="2" w:space="0" w:color="auto"/>
              <w:bottom w:val="single" w:sz="2" w:space="0" w:color="auto"/>
              <w:right w:val="single" w:sz="2" w:space="0" w:color="auto"/>
            </w:tcBorders>
            <w:hideMark/>
          </w:tcPr>
          <w:p w14:paraId="39DFBF71" w14:textId="77777777" w:rsidR="004343F8" w:rsidRPr="002C61F1" w:rsidRDefault="009C51FE">
            <w:pPr>
              <w:rPr>
                <w:lang w:eastAsia="en-US"/>
              </w:rPr>
            </w:pPr>
            <w:r>
              <w:rPr>
                <w:lang w:eastAsia="en-US"/>
              </w:rPr>
              <w:t>4288,25</w:t>
            </w:r>
          </w:p>
        </w:tc>
        <w:tc>
          <w:tcPr>
            <w:tcW w:w="841" w:type="pct"/>
            <w:gridSpan w:val="2"/>
            <w:tcBorders>
              <w:top w:val="single" w:sz="2" w:space="0" w:color="auto"/>
              <w:left w:val="single" w:sz="2" w:space="0" w:color="auto"/>
              <w:bottom w:val="single" w:sz="2" w:space="0" w:color="auto"/>
              <w:right w:val="single" w:sz="2" w:space="0" w:color="auto"/>
            </w:tcBorders>
          </w:tcPr>
          <w:p w14:paraId="57C03208" w14:textId="77777777" w:rsidR="004343F8" w:rsidRPr="002C61F1" w:rsidRDefault="009C51FE">
            <w:pPr>
              <w:rPr>
                <w:lang w:eastAsia="en-US"/>
              </w:rPr>
            </w:pPr>
            <w:r>
              <w:rPr>
                <w:lang w:eastAsia="en-US"/>
              </w:rPr>
              <w:t>4288,25</w:t>
            </w:r>
          </w:p>
        </w:tc>
        <w:tc>
          <w:tcPr>
            <w:tcW w:w="799" w:type="pct"/>
            <w:tcBorders>
              <w:top w:val="single" w:sz="2" w:space="0" w:color="auto"/>
              <w:left w:val="single" w:sz="2" w:space="0" w:color="auto"/>
              <w:bottom w:val="single" w:sz="2" w:space="0" w:color="auto"/>
              <w:right w:val="single" w:sz="2" w:space="0" w:color="auto"/>
            </w:tcBorders>
          </w:tcPr>
          <w:p w14:paraId="034C50E6" w14:textId="77777777" w:rsidR="004343F8" w:rsidRPr="002C61F1" w:rsidRDefault="009C51FE">
            <w:pPr>
              <w:rPr>
                <w:lang w:eastAsia="en-US"/>
              </w:rPr>
            </w:pPr>
            <w:r>
              <w:rPr>
                <w:lang w:eastAsia="en-US"/>
              </w:rPr>
              <w:t>4288,25</w:t>
            </w:r>
          </w:p>
        </w:tc>
      </w:tr>
      <w:tr w:rsidR="004343F8" w14:paraId="01D8DE45"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1A95E7AF" w14:textId="77777777" w:rsidR="004343F8" w:rsidRDefault="004343F8">
            <w:pPr>
              <w:rPr>
                <w:lang w:eastAsia="en-US"/>
              </w:rPr>
            </w:pPr>
            <w:r>
              <w:rPr>
                <w:lang w:eastAsia="en-US"/>
              </w:rPr>
              <w:t>1.2</w:t>
            </w:r>
          </w:p>
        </w:tc>
        <w:tc>
          <w:tcPr>
            <w:tcW w:w="1419" w:type="pct"/>
            <w:tcBorders>
              <w:top w:val="single" w:sz="2" w:space="0" w:color="auto"/>
              <w:left w:val="single" w:sz="2" w:space="0" w:color="auto"/>
              <w:bottom w:val="single" w:sz="2" w:space="0" w:color="auto"/>
              <w:right w:val="single" w:sz="2" w:space="0" w:color="auto"/>
            </w:tcBorders>
            <w:hideMark/>
          </w:tcPr>
          <w:p w14:paraId="03E5F31A" w14:textId="77777777" w:rsidR="004343F8" w:rsidRDefault="004343F8">
            <w:pPr>
              <w:rPr>
                <w:lang w:eastAsia="en-US"/>
              </w:rPr>
            </w:pPr>
            <w:r>
              <w:rPr>
                <w:lang w:eastAsia="en-US"/>
              </w:rPr>
              <w:t>Земли населенных пунктов</w:t>
            </w:r>
          </w:p>
        </w:tc>
        <w:tc>
          <w:tcPr>
            <w:tcW w:w="818" w:type="pct"/>
            <w:tcBorders>
              <w:top w:val="single" w:sz="2" w:space="0" w:color="auto"/>
              <w:left w:val="single" w:sz="2" w:space="0" w:color="auto"/>
              <w:bottom w:val="single" w:sz="2" w:space="0" w:color="auto"/>
              <w:right w:val="single" w:sz="2" w:space="0" w:color="auto"/>
            </w:tcBorders>
            <w:hideMark/>
          </w:tcPr>
          <w:p w14:paraId="27ABEDB6" w14:textId="77777777" w:rsidR="004343F8" w:rsidRDefault="004343F8">
            <w:pPr>
              <w:rPr>
                <w:lang w:eastAsia="en-US"/>
              </w:rPr>
            </w:pPr>
            <w:r>
              <w:rPr>
                <w:lang w:eastAsia="en-US"/>
              </w:rPr>
              <w:t>га</w:t>
            </w:r>
          </w:p>
        </w:tc>
        <w:tc>
          <w:tcPr>
            <w:tcW w:w="826" w:type="pct"/>
            <w:gridSpan w:val="2"/>
            <w:tcBorders>
              <w:top w:val="single" w:sz="2" w:space="0" w:color="auto"/>
              <w:left w:val="single" w:sz="2" w:space="0" w:color="auto"/>
              <w:bottom w:val="single" w:sz="2" w:space="0" w:color="auto"/>
              <w:right w:val="single" w:sz="2" w:space="0" w:color="auto"/>
            </w:tcBorders>
          </w:tcPr>
          <w:p w14:paraId="09CB1A9D" w14:textId="77777777" w:rsidR="004343F8" w:rsidRPr="002C61F1" w:rsidRDefault="009C51FE">
            <w:pPr>
              <w:rPr>
                <w:lang w:eastAsia="en-US"/>
              </w:rPr>
            </w:pPr>
            <w:r>
              <w:rPr>
                <w:lang w:eastAsia="en-US"/>
              </w:rPr>
              <w:t>1339</w:t>
            </w:r>
          </w:p>
        </w:tc>
        <w:tc>
          <w:tcPr>
            <w:tcW w:w="841" w:type="pct"/>
            <w:gridSpan w:val="2"/>
            <w:tcBorders>
              <w:top w:val="single" w:sz="2" w:space="0" w:color="auto"/>
              <w:left w:val="single" w:sz="2" w:space="0" w:color="auto"/>
              <w:bottom w:val="single" w:sz="2" w:space="0" w:color="auto"/>
              <w:right w:val="single" w:sz="2" w:space="0" w:color="auto"/>
            </w:tcBorders>
          </w:tcPr>
          <w:p w14:paraId="4FC8B50D" w14:textId="0616A928" w:rsidR="004343F8" w:rsidRPr="00212ED9" w:rsidRDefault="00212ED9">
            <w:pPr>
              <w:rPr>
                <w:lang w:eastAsia="en-US"/>
              </w:rPr>
            </w:pPr>
            <w:r>
              <w:rPr>
                <w:lang w:val="en-US" w:eastAsia="en-US"/>
              </w:rPr>
              <w:t>1194</w:t>
            </w:r>
            <w:r>
              <w:rPr>
                <w:lang w:eastAsia="en-US"/>
              </w:rPr>
              <w:t>,6</w:t>
            </w:r>
          </w:p>
        </w:tc>
        <w:tc>
          <w:tcPr>
            <w:tcW w:w="799" w:type="pct"/>
            <w:tcBorders>
              <w:top w:val="single" w:sz="2" w:space="0" w:color="auto"/>
              <w:left w:val="single" w:sz="2" w:space="0" w:color="auto"/>
              <w:bottom w:val="single" w:sz="2" w:space="0" w:color="auto"/>
              <w:right w:val="single" w:sz="2" w:space="0" w:color="auto"/>
            </w:tcBorders>
          </w:tcPr>
          <w:p w14:paraId="61D6A084" w14:textId="13CB8FAD" w:rsidR="004343F8" w:rsidRPr="002C61F1" w:rsidRDefault="00212ED9">
            <w:pPr>
              <w:rPr>
                <w:lang w:eastAsia="en-US"/>
              </w:rPr>
            </w:pPr>
            <w:r>
              <w:rPr>
                <w:lang w:val="en-US" w:eastAsia="en-US"/>
              </w:rPr>
              <w:t>1194</w:t>
            </w:r>
            <w:r>
              <w:rPr>
                <w:lang w:eastAsia="en-US"/>
              </w:rPr>
              <w:t>,6</w:t>
            </w:r>
          </w:p>
        </w:tc>
      </w:tr>
      <w:tr w:rsidR="004343F8" w14:paraId="2B2CAD1F"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77D3A945" w14:textId="77777777" w:rsidR="004343F8" w:rsidRDefault="004343F8">
            <w:pPr>
              <w:rPr>
                <w:lang w:eastAsia="en-US"/>
              </w:rPr>
            </w:pPr>
            <w:r>
              <w:rPr>
                <w:lang w:eastAsia="en-US"/>
              </w:rPr>
              <w:t>1.3</w:t>
            </w:r>
          </w:p>
        </w:tc>
        <w:tc>
          <w:tcPr>
            <w:tcW w:w="1419" w:type="pct"/>
            <w:tcBorders>
              <w:top w:val="single" w:sz="2" w:space="0" w:color="auto"/>
              <w:left w:val="single" w:sz="2" w:space="0" w:color="auto"/>
              <w:bottom w:val="single" w:sz="2" w:space="0" w:color="auto"/>
              <w:right w:val="single" w:sz="2" w:space="0" w:color="auto"/>
            </w:tcBorders>
            <w:hideMark/>
          </w:tcPr>
          <w:p w14:paraId="0E11C2B8" w14:textId="77777777" w:rsidR="004343F8" w:rsidRDefault="004343F8">
            <w:pPr>
              <w:rPr>
                <w:lang w:eastAsia="en-US"/>
              </w:rPr>
            </w:pPr>
            <w:r>
              <w:rPr>
                <w:lang w:eastAsia="en-US"/>
              </w:rPr>
              <w:t>Земли сельскохозяйственного назначения</w:t>
            </w:r>
          </w:p>
        </w:tc>
        <w:tc>
          <w:tcPr>
            <w:tcW w:w="818" w:type="pct"/>
            <w:tcBorders>
              <w:top w:val="single" w:sz="2" w:space="0" w:color="auto"/>
              <w:left w:val="single" w:sz="2" w:space="0" w:color="auto"/>
              <w:bottom w:val="single" w:sz="2" w:space="0" w:color="auto"/>
              <w:right w:val="single" w:sz="2" w:space="0" w:color="auto"/>
            </w:tcBorders>
            <w:hideMark/>
          </w:tcPr>
          <w:p w14:paraId="5A67C09E" w14:textId="77777777" w:rsidR="004343F8" w:rsidRDefault="004343F8">
            <w:pPr>
              <w:rPr>
                <w:lang w:eastAsia="en-US"/>
              </w:rPr>
            </w:pPr>
            <w:r>
              <w:rPr>
                <w:lang w:eastAsia="en-US"/>
              </w:rPr>
              <w:t>га</w:t>
            </w:r>
          </w:p>
        </w:tc>
        <w:tc>
          <w:tcPr>
            <w:tcW w:w="826" w:type="pct"/>
            <w:gridSpan w:val="2"/>
            <w:tcBorders>
              <w:top w:val="single" w:sz="2" w:space="0" w:color="auto"/>
              <w:left w:val="single" w:sz="2" w:space="0" w:color="auto"/>
              <w:bottom w:val="single" w:sz="2" w:space="0" w:color="auto"/>
              <w:right w:val="single" w:sz="2" w:space="0" w:color="auto"/>
            </w:tcBorders>
          </w:tcPr>
          <w:p w14:paraId="59555AF1" w14:textId="77777777" w:rsidR="004343F8" w:rsidRPr="002C61F1" w:rsidRDefault="009C51FE">
            <w:pPr>
              <w:rPr>
                <w:lang w:eastAsia="en-US"/>
              </w:rPr>
            </w:pPr>
            <w:r>
              <w:rPr>
                <w:lang w:eastAsia="en-US"/>
              </w:rPr>
              <w:t>3600</w:t>
            </w:r>
          </w:p>
        </w:tc>
        <w:tc>
          <w:tcPr>
            <w:tcW w:w="841" w:type="pct"/>
            <w:gridSpan w:val="2"/>
            <w:tcBorders>
              <w:top w:val="single" w:sz="2" w:space="0" w:color="auto"/>
              <w:left w:val="single" w:sz="2" w:space="0" w:color="auto"/>
              <w:bottom w:val="single" w:sz="2" w:space="0" w:color="auto"/>
              <w:right w:val="single" w:sz="2" w:space="0" w:color="auto"/>
            </w:tcBorders>
          </w:tcPr>
          <w:p w14:paraId="3A8EBED2" w14:textId="77777777" w:rsidR="004343F8" w:rsidRPr="002C61F1" w:rsidRDefault="004343F8">
            <w:pPr>
              <w:rPr>
                <w:lang w:eastAsia="en-US"/>
              </w:rPr>
            </w:pPr>
          </w:p>
        </w:tc>
        <w:tc>
          <w:tcPr>
            <w:tcW w:w="799" w:type="pct"/>
            <w:tcBorders>
              <w:top w:val="single" w:sz="2" w:space="0" w:color="auto"/>
              <w:left w:val="single" w:sz="2" w:space="0" w:color="auto"/>
              <w:bottom w:val="single" w:sz="2" w:space="0" w:color="auto"/>
              <w:right w:val="single" w:sz="2" w:space="0" w:color="auto"/>
            </w:tcBorders>
          </w:tcPr>
          <w:p w14:paraId="113B4E04" w14:textId="77777777" w:rsidR="004343F8" w:rsidRPr="002C61F1" w:rsidRDefault="004343F8">
            <w:pPr>
              <w:rPr>
                <w:lang w:eastAsia="en-US"/>
              </w:rPr>
            </w:pPr>
          </w:p>
        </w:tc>
      </w:tr>
      <w:tr w:rsidR="004343F8" w14:paraId="2A22020B"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6BFA448B" w14:textId="77777777" w:rsidR="004343F8" w:rsidRDefault="004343F8">
            <w:pPr>
              <w:rPr>
                <w:lang w:eastAsia="en-US"/>
              </w:rPr>
            </w:pPr>
            <w:r>
              <w:rPr>
                <w:lang w:eastAsia="en-US"/>
              </w:rPr>
              <w:t>1.4</w:t>
            </w:r>
          </w:p>
        </w:tc>
        <w:tc>
          <w:tcPr>
            <w:tcW w:w="1419" w:type="pct"/>
            <w:tcBorders>
              <w:top w:val="single" w:sz="2" w:space="0" w:color="auto"/>
              <w:left w:val="single" w:sz="2" w:space="0" w:color="auto"/>
              <w:bottom w:val="single" w:sz="2" w:space="0" w:color="auto"/>
              <w:right w:val="single" w:sz="2" w:space="0" w:color="auto"/>
            </w:tcBorders>
            <w:hideMark/>
          </w:tcPr>
          <w:p w14:paraId="7B2470DE" w14:textId="77777777" w:rsidR="004343F8" w:rsidRDefault="004343F8">
            <w:pPr>
              <w:rPr>
                <w:lang w:eastAsia="en-US"/>
              </w:rPr>
            </w:pPr>
            <w:r>
              <w:rPr>
                <w:lang w:eastAsia="en-US"/>
              </w:rPr>
              <w:t>Земли промышленности, транспорта, связи, энергетики, обороны</w:t>
            </w:r>
          </w:p>
        </w:tc>
        <w:tc>
          <w:tcPr>
            <w:tcW w:w="818" w:type="pct"/>
            <w:tcBorders>
              <w:top w:val="single" w:sz="2" w:space="0" w:color="auto"/>
              <w:left w:val="single" w:sz="2" w:space="0" w:color="auto"/>
              <w:bottom w:val="single" w:sz="2" w:space="0" w:color="auto"/>
              <w:right w:val="single" w:sz="2" w:space="0" w:color="auto"/>
            </w:tcBorders>
            <w:hideMark/>
          </w:tcPr>
          <w:p w14:paraId="400AF5E6" w14:textId="77777777" w:rsidR="004343F8" w:rsidRDefault="004343F8">
            <w:pPr>
              <w:rPr>
                <w:lang w:eastAsia="en-US"/>
              </w:rPr>
            </w:pPr>
            <w:r>
              <w:rPr>
                <w:lang w:eastAsia="en-US"/>
              </w:rPr>
              <w:t>га</w:t>
            </w:r>
          </w:p>
        </w:tc>
        <w:tc>
          <w:tcPr>
            <w:tcW w:w="826" w:type="pct"/>
            <w:gridSpan w:val="2"/>
            <w:tcBorders>
              <w:top w:val="single" w:sz="2" w:space="0" w:color="auto"/>
              <w:left w:val="single" w:sz="2" w:space="0" w:color="auto"/>
              <w:bottom w:val="single" w:sz="2" w:space="0" w:color="auto"/>
              <w:right w:val="single" w:sz="2" w:space="0" w:color="auto"/>
            </w:tcBorders>
          </w:tcPr>
          <w:p w14:paraId="7F885F21" w14:textId="77777777" w:rsidR="004343F8" w:rsidRPr="002C61F1" w:rsidRDefault="009C51FE">
            <w:pPr>
              <w:rPr>
                <w:lang w:eastAsia="en-US"/>
              </w:rPr>
            </w:pPr>
            <w:r>
              <w:rPr>
                <w:lang w:eastAsia="en-US"/>
              </w:rPr>
              <w:t>1</w:t>
            </w:r>
          </w:p>
        </w:tc>
        <w:tc>
          <w:tcPr>
            <w:tcW w:w="841" w:type="pct"/>
            <w:gridSpan w:val="2"/>
            <w:tcBorders>
              <w:top w:val="single" w:sz="2" w:space="0" w:color="auto"/>
              <w:left w:val="single" w:sz="2" w:space="0" w:color="auto"/>
              <w:bottom w:val="single" w:sz="2" w:space="0" w:color="auto"/>
              <w:right w:val="single" w:sz="2" w:space="0" w:color="auto"/>
            </w:tcBorders>
          </w:tcPr>
          <w:p w14:paraId="2DB66861" w14:textId="77777777" w:rsidR="004343F8" w:rsidRPr="002C61F1" w:rsidRDefault="009C51FE">
            <w:pPr>
              <w:rPr>
                <w:lang w:eastAsia="en-US"/>
              </w:rPr>
            </w:pPr>
            <w:r>
              <w:rPr>
                <w:lang w:eastAsia="en-US"/>
              </w:rPr>
              <w:t>1</w:t>
            </w:r>
          </w:p>
        </w:tc>
        <w:tc>
          <w:tcPr>
            <w:tcW w:w="799" w:type="pct"/>
            <w:tcBorders>
              <w:top w:val="single" w:sz="2" w:space="0" w:color="auto"/>
              <w:left w:val="single" w:sz="2" w:space="0" w:color="auto"/>
              <w:bottom w:val="single" w:sz="2" w:space="0" w:color="auto"/>
              <w:right w:val="single" w:sz="2" w:space="0" w:color="auto"/>
            </w:tcBorders>
          </w:tcPr>
          <w:p w14:paraId="49CF2096" w14:textId="77777777" w:rsidR="004343F8" w:rsidRPr="002C61F1" w:rsidRDefault="009C51FE">
            <w:pPr>
              <w:rPr>
                <w:lang w:eastAsia="en-US"/>
              </w:rPr>
            </w:pPr>
            <w:r>
              <w:rPr>
                <w:lang w:eastAsia="en-US"/>
              </w:rPr>
              <w:t>1</w:t>
            </w:r>
          </w:p>
        </w:tc>
      </w:tr>
      <w:tr w:rsidR="004343F8" w14:paraId="38D4104F"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75B53AE2" w14:textId="77777777" w:rsidR="004343F8" w:rsidRDefault="004343F8">
            <w:pPr>
              <w:rPr>
                <w:lang w:eastAsia="en-US"/>
              </w:rPr>
            </w:pPr>
            <w:r>
              <w:rPr>
                <w:lang w:eastAsia="en-US"/>
              </w:rPr>
              <w:t>1.5</w:t>
            </w:r>
          </w:p>
        </w:tc>
        <w:tc>
          <w:tcPr>
            <w:tcW w:w="1419" w:type="pct"/>
            <w:tcBorders>
              <w:top w:val="single" w:sz="2" w:space="0" w:color="auto"/>
              <w:left w:val="single" w:sz="2" w:space="0" w:color="auto"/>
              <w:bottom w:val="single" w:sz="2" w:space="0" w:color="auto"/>
              <w:right w:val="single" w:sz="2" w:space="0" w:color="auto"/>
            </w:tcBorders>
            <w:hideMark/>
          </w:tcPr>
          <w:p w14:paraId="44A0D69A" w14:textId="77777777" w:rsidR="004343F8" w:rsidRDefault="004343F8">
            <w:pPr>
              <w:rPr>
                <w:lang w:eastAsia="en-US"/>
              </w:rPr>
            </w:pPr>
            <w:r>
              <w:rPr>
                <w:lang w:eastAsia="en-US"/>
              </w:rPr>
              <w:t>Земли лесного фонда</w:t>
            </w:r>
          </w:p>
        </w:tc>
        <w:tc>
          <w:tcPr>
            <w:tcW w:w="818" w:type="pct"/>
            <w:tcBorders>
              <w:top w:val="single" w:sz="2" w:space="0" w:color="auto"/>
              <w:left w:val="single" w:sz="2" w:space="0" w:color="auto"/>
              <w:bottom w:val="single" w:sz="2" w:space="0" w:color="auto"/>
              <w:right w:val="single" w:sz="2" w:space="0" w:color="auto"/>
            </w:tcBorders>
            <w:hideMark/>
          </w:tcPr>
          <w:p w14:paraId="6955BE5D" w14:textId="77777777" w:rsidR="004343F8" w:rsidRDefault="004343F8">
            <w:pPr>
              <w:rPr>
                <w:lang w:eastAsia="en-US"/>
              </w:rPr>
            </w:pPr>
            <w:r>
              <w:rPr>
                <w:lang w:eastAsia="en-US"/>
              </w:rPr>
              <w:t>га</w:t>
            </w:r>
          </w:p>
        </w:tc>
        <w:tc>
          <w:tcPr>
            <w:tcW w:w="826" w:type="pct"/>
            <w:gridSpan w:val="2"/>
            <w:tcBorders>
              <w:top w:val="single" w:sz="2" w:space="0" w:color="auto"/>
              <w:left w:val="single" w:sz="2" w:space="0" w:color="auto"/>
              <w:bottom w:val="single" w:sz="2" w:space="0" w:color="auto"/>
              <w:right w:val="single" w:sz="2" w:space="0" w:color="auto"/>
            </w:tcBorders>
          </w:tcPr>
          <w:p w14:paraId="1974EF9F" w14:textId="77777777" w:rsidR="004343F8" w:rsidRPr="002A7A06" w:rsidRDefault="002A7A06">
            <w:pPr>
              <w:rPr>
                <w:lang w:eastAsia="en-US"/>
              </w:rPr>
            </w:pPr>
            <w:r>
              <w:rPr>
                <w:lang w:val="en-US" w:eastAsia="en-US"/>
              </w:rPr>
              <w:t>36</w:t>
            </w:r>
            <w:r>
              <w:rPr>
                <w:lang w:eastAsia="en-US"/>
              </w:rPr>
              <w:t>,6</w:t>
            </w:r>
          </w:p>
        </w:tc>
        <w:tc>
          <w:tcPr>
            <w:tcW w:w="841" w:type="pct"/>
            <w:gridSpan w:val="2"/>
            <w:tcBorders>
              <w:top w:val="single" w:sz="2" w:space="0" w:color="auto"/>
              <w:left w:val="single" w:sz="2" w:space="0" w:color="auto"/>
              <w:bottom w:val="single" w:sz="2" w:space="0" w:color="auto"/>
              <w:right w:val="single" w:sz="2" w:space="0" w:color="auto"/>
            </w:tcBorders>
          </w:tcPr>
          <w:p w14:paraId="36196793" w14:textId="77777777" w:rsidR="004343F8" w:rsidRPr="00326897" w:rsidRDefault="00326897">
            <w:pPr>
              <w:rPr>
                <w:lang w:eastAsia="en-US"/>
              </w:rPr>
            </w:pPr>
            <w:r w:rsidRPr="00326897">
              <w:rPr>
                <w:lang w:eastAsia="en-US"/>
              </w:rPr>
              <w:t>36,6</w:t>
            </w:r>
          </w:p>
        </w:tc>
        <w:tc>
          <w:tcPr>
            <w:tcW w:w="799" w:type="pct"/>
            <w:tcBorders>
              <w:top w:val="single" w:sz="2" w:space="0" w:color="auto"/>
              <w:left w:val="single" w:sz="2" w:space="0" w:color="auto"/>
              <w:bottom w:val="single" w:sz="2" w:space="0" w:color="auto"/>
              <w:right w:val="single" w:sz="2" w:space="0" w:color="auto"/>
            </w:tcBorders>
          </w:tcPr>
          <w:p w14:paraId="07A750D1" w14:textId="77777777" w:rsidR="004343F8" w:rsidRPr="00326897" w:rsidRDefault="00326897">
            <w:pPr>
              <w:rPr>
                <w:lang w:eastAsia="en-US"/>
              </w:rPr>
            </w:pPr>
            <w:r w:rsidRPr="00326897">
              <w:rPr>
                <w:lang w:eastAsia="en-US"/>
              </w:rPr>
              <w:t>36,6</w:t>
            </w:r>
          </w:p>
        </w:tc>
      </w:tr>
      <w:tr w:rsidR="00212ED9" w:rsidRPr="00212ED9" w14:paraId="14B86772"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tcPr>
          <w:p w14:paraId="3C5E4D2F" w14:textId="77777777" w:rsidR="00212ED9" w:rsidRPr="00212ED9" w:rsidRDefault="00212ED9">
            <w:pPr>
              <w:rPr>
                <w:color w:val="0070C0"/>
                <w:lang w:eastAsia="en-US"/>
              </w:rPr>
            </w:pPr>
          </w:p>
        </w:tc>
        <w:tc>
          <w:tcPr>
            <w:tcW w:w="1419" w:type="pct"/>
            <w:tcBorders>
              <w:top w:val="single" w:sz="2" w:space="0" w:color="auto"/>
              <w:left w:val="single" w:sz="2" w:space="0" w:color="auto"/>
              <w:bottom w:val="single" w:sz="2" w:space="0" w:color="auto"/>
              <w:right w:val="single" w:sz="2" w:space="0" w:color="auto"/>
            </w:tcBorders>
          </w:tcPr>
          <w:p w14:paraId="08C3DBAB" w14:textId="24078163" w:rsidR="00212ED9" w:rsidRPr="00212ED9" w:rsidRDefault="00212ED9">
            <w:pPr>
              <w:rPr>
                <w:color w:val="0070C0"/>
                <w:lang w:eastAsia="en-US"/>
              </w:rPr>
            </w:pPr>
            <w:r w:rsidRPr="00212ED9">
              <w:rPr>
                <w:color w:val="0070C0"/>
              </w:rPr>
              <w:t>З</w:t>
            </w:r>
            <w:r w:rsidRPr="00212ED9">
              <w:rPr>
                <w:color w:val="0070C0"/>
              </w:rPr>
              <w:t>емли особо охраняемых территорий и объектов</w:t>
            </w:r>
            <w:bookmarkStart w:id="143" w:name="_GoBack"/>
            <w:bookmarkEnd w:id="143"/>
          </w:p>
        </w:tc>
        <w:tc>
          <w:tcPr>
            <w:tcW w:w="818" w:type="pct"/>
            <w:tcBorders>
              <w:top w:val="single" w:sz="2" w:space="0" w:color="auto"/>
              <w:left w:val="single" w:sz="2" w:space="0" w:color="auto"/>
              <w:bottom w:val="single" w:sz="2" w:space="0" w:color="auto"/>
              <w:right w:val="single" w:sz="2" w:space="0" w:color="auto"/>
            </w:tcBorders>
          </w:tcPr>
          <w:p w14:paraId="5CCEEF8F" w14:textId="4EFB847C" w:rsidR="00212ED9" w:rsidRPr="00212ED9" w:rsidRDefault="00212ED9">
            <w:pPr>
              <w:rPr>
                <w:color w:val="0070C0"/>
                <w:lang w:eastAsia="en-US"/>
              </w:rPr>
            </w:pPr>
            <w:r w:rsidRPr="00212ED9">
              <w:rPr>
                <w:color w:val="0070C0"/>
                <w:lang w:eastAsia="en-US"/>
              </w:rPr>
              <w:t>га</w:t>
            </w:r>
          </w:p>
        </w:tc>
        <w:tc>
          <w:tcPr>
            <w:tcW w:w="826" w:type="pct"/>
            <w:gridSpan w:val="2"/>
            <w:tcBorders>
              <w:top w:val="single" w:sz="2" w:space="0" w:color="auto"/>
              <w:left w:val="single" w:sz="2" w:space="0" w:color="auto"/>
              <w:bottom w:val="single" w:sz="2" w:space="0" w:color="auto"/>
              <w:right w:val="single" w:sz="2" w:space="0" w:color="auto"/>
            </w:tcBorders>
          </w:tcPr>
          <w:p w14:paraId="09C922E2" w14:textId="22167ADD" w:rsidR="00212ED9" w:rsidRPr="00212ED9" w:rsidRDefault="00212ED9">
            <w:pPr>
              <w:rPr>
                <w:color w:val="0070C0"/>
                <w:lang w:eastAsia="en-US"/>
              </w:rPr>
            </w:pPr>
            <w:r w:rsidRPr="00212ED9">
              <w:rPr>
                <w:color w:val="0070C0"/>
                <w:lang w:eastAsia="en-US"/>
              </w:rPr>
              <w:t>-</w:t>
            </w:r>
          </w:p>
        </w:tc>
        <w:tc>
          <w:tcPr>
            <w:tcW w:w="841" w:type="pct"/>
            <w:gridSpan w:val="2"/>
            <w:tcBorders>
              <w:top w:val="single" w:sz="2" w:space="0" w:color="auto"/>
              <w:left w:val="single" w:sz="2" w:space="0" w:color="auto"/>
              <w:bottom w:val="single" w:sz="2" w:space="0" w:color="auto"/>
              <w:right w:val="single" w:sz="2" w:space="0" w:color="auto"/>
            </w:tcBorders>
          </w:tcPr>
          <w:p w14:paraId="044BFB17" w14:textId="77777777" w:rsidR="00212ED9" w:rsidRPr="00212ED9" w:rsidRDefault="00212ED9">
            <w:pPr>
              <w:rPr>
                <w:color w:val="0070C0"/>
                <w:lang w:eastAsia="en-US"/>
              </w:rPr>
            </w:pPr>
          </w:p>
        </w:tc>
        <w:tc>
          <w:tcPr>
            <w:tcW w:w="799" w:type="pct"/>
            <w:tcBorders>
              <w:top w:val="single" w:sz="2" w:space="0" w:color="auto"/>
              <w:left w:val="single" w:sz="2" w:space="0" w:color="auto"/>
              <w:bottom w:val="single" w:sz="2" w:space="0" w:color="auto"/>
              <w:right w:val="single" w:sz="2" w:space="0" w:color="auto"/>
            </w:tcBorders>
          </w:tcPr>
          <w:p w14:paraId="71EC63AA" w14:textId="141073A0" w:rsidR="00212ED9" w:rsidRPr="00212ED9" w:rsidRDefault="00212ED9">
            <w:pPr>
              <w:rPr>
                <w:color w:val="0070C0"/>
                <w:lang w:eastAsia="en-US"/>
              </w:rPr>
            </w:pPr>
            <w:r w:rsidRPr="00212ED9">
              <w:rPr>
                <w:color w:val="0070C0"/>
                <w:lang w:eastAsia="en-US"/>
              </w:rPr>
              <w:t>2,84</w:t>
            </w:r>
          </w:p>
        </w:tc>
      </w:tr>
      <w:tr w:rsidR="004343F8" w14:paraId="3AA9D0D3" w14:textId="77777777" w:rsidTr="004343F8">
        <w:trPr>
          <w:trHeight w:val="28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3A826AE2" w14:textId="77777777" w:rsidR="004343F8" w:rsidRDefault="004343F8">
            <w:pPr>
              <w:rPr>
                <w:lang w:eastAsia="en-US"/>
              </w:rPr>
            </w:pPr>
            <w:r>
              <w:rPr>
                <w:lang w:eastAsia="en-US"/>
              </w:rPr>
              <w:t>2</w:t>
            </w:r>
          </w:p>
        </w:tc>
        <w:tc>
          <w:tcPr>
            <w:tcW w:w="4703" w:type="pct"/>
            <w:gridSpan w:val="7"/>
            <w:tcBorders>
              <w:top w:val="single" w:sz="2" w:space="0" w:color="auto"/>
              <w:left w:val="single" w:sz="2" w:space="0" w:color="auto"/>
              <w:bottom w:val="single" w:sz="2" w:space="0" w:color="auto"/>
              <w:right w:val="single" w:sz="2" w:space="0" w:color="auto"/>
            </w:tcBorders>
            <w:hideMark/>
          </w:tcPr>
          <w:p w14:paraId="384B452E" w14:textId="77777777" w:rsidR="004343F8" w:rsidRDefault="004343F8">
            <w:pPr>
              <w:rPr>
                <w:lang w:eastAsia="en-US"/>
              </w:rPr>
            </w:pPr>
            <w:r>
              <w:rPr>
                <w:lang w:eastAsia="en-US"/>
              </w:rPr>
              <w:t>Население</w:t>
            </w:r>
          </w:p>
        </w:tc>
      </w:tr>
      <w:tr w:rsidR="009C51FE" w14:paraId="687532AA" w14:textId="77777777" w:rsidTr="00BC178F">
        <w:trPr>
          <w:trHeight w:val="215"/>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1FBD03B3" w14:textId="77777777" w:rsidR="009C51FE" w:rsidRDefault="009C51FE">
            <w:pPr>
              <w:rPr>
                <w:lang w:eastAsia="en-US"/>
              </w:rPr>
            </w:pPr>
            <w:r>
              <w:rPr>
                <w:lang w:eastAsia="en-US"/>
              </w:rPr>
              <w:t>2.1</w:t>
            </w:r>
          </w:p>
        </w:tc>
        <w:tc>
          <w:tcPr>
            <w:tcW w:w="1419" w:type="pct"/>
            <w:tcBorders>
              <w:top w:val="single" w:sz="2" w:space="0" w:color="auto"/>
              <w:left w:val="single" w:sz="2" w:space="0" w:color="auto"/>
              <w:bottom w:val="single" w:sz="2" w:space="0" w:color="auto"/>
              <w:right w:val="single" w:sz="2" w:space="0" w:color="auto"/>
            </w:tcBorders>
            <w:hideMark/>
          </w:tcPr>
          <w:p w14:paraId="3143A3B9" w14:textId="77777777" w:rsidR="009C51FE" w:rsidRDefault="009C51FE">
            <w:pPr>
              <w:rPr>
                <w:lang w:eastAsia="en-US"/>
              </w:rPr>
            </w:pPr>
            <w:r>
              <w:rPr>
                <w:lang w:eastAsia="en-US"/>
              </w:rPr>
              <w:t>Численность населения</w:t>
            </w:r>
          </w:p>
        </w:tc>
        <w:tc>
          <w:tcPr>
            <w:tcW w:w="818" w:type="pct"/>
            <w:tcBorders>
              <w:top w:val="single" w:sz="2" w:space="0" w:color="auto"/>
              <w:left w:val="single" w:sz="2" w:space="0" w:color="auto"/>
              <w:bottom w:val="single" w:sz="2" w:space="0" w:color="auto"/>
              <w:right w:val="single" w:sz="2" w:space="0" w:color="auto"/>
            </w:tcBorders>
            <w:hideMark/>
          </w:tcPr>
          <w:p w14:paraId="0AECC4CE" w14:textId="77777777" w:rsidR="009C51FE" w:rsidRDefault="009C51FE">
            <w:pPr>
              <w:rPr>
                <w:lang w:eastAsia="en-US"/>
              </w:rPr>
            </w:pPr>
            <w:r>
              <w:rPr>
                <w:lang w:eastAsia="en-US"/>
              </w:rPr>
              <w:t>Чел.</w:t>
            </w:r>
          </w:p>
        </w:tc>
        <w:tc>
          <w:tcPr>
            <w:tcW w:w="826" w:type="pct"/>
            <w:gridSpan w:val="2"/>
            <w:tcBorders>
              <w:top w:val="single" w:sz="2" w:space="0" w:color="auto"/>
              <w:left w:val="single" w:sz="2" w:space="0" w:color="auto"/>
              <w:bottom w:val="single" w:sz="2" w:space="0" w:color="auto"/>
              <w:right w:val="single" w:sz="2" w:space="0" w:color="auto"/>
            </w:tcBorders>
            <w:vAlign w:val="center"/>
          </w:tcPr>
          <w:p w14:paraId="3846C916" w14:textId="77777777" w:rsidR="009C51FE" w:rsidRPr="00F00648" w:rsidRDefault="009C51FE" w:rsidP="00F64F40">
            <w:pPr>
              <w:ind w:right="-25"/>
              <w:rPr>
                <w:color w:val="000000"/>
              </w:rPr>
            </w:pPr>
            <w:r>
              <w:rPr>
                <w:color w:val="000000"/>
              </w:rPr>
              <w:t>1745</w:t>
            </w:r>
          </w:p>
        </w:tc>
        <w:tc>
          <w:tcPr>
            <w:tcW w:w="841" w:type="pct"/>
            <w:gridSpan w:val="2"/>
            <w:tcBorders>
              <w:top w:val="single" w:sz="2" w:space="0" w:color="auto"/>
              <w:left w:val="single" w:sz="2" w:space="0" w:color="auto"/>
              <w:bottom w:val="single" w:sz="2" w:space="0" w:color="auto"/>
              <w:right w:val="single" w:sz="2" w:space="0" w:color="auto"/>
            </w:tcBorders>
            <w:vAlign w:val="center"/>
          </w:tcPr>
          <w:p w14:paraId="0E9D17F4" w14:textId="77777777" w:rsidR="009C51FE" w:rsidRPr="00F00648" w:rsidRDefault="009C51FE" w:rsidP="00F64F40">
            <w:pPr>
              <w:rPr>
                <w:color w:val="000000"/>
              </w:rPr>
            </w:pPr>
            <w:r>
              <w:rPr>
                <w:color w:val="000000"/>
              </w:rPr>
              <w:t>1773</w:t>
            </w:r>
          </w:p>
        </w:tc>
        <w:tc>
          <w:tcPr>
            <w:tcW w:w="799" w:type="pct"/>
            <w:tcBorders>
              <w:top w:val="single" w:sz="2" w:space="0" w:color="auto"/>
              <w:left w:val="single" w:sz="2" w:space="0" w:color="auto"/>
              <w:bottom w:val="single" w:sz="2" w:space="0" w:color="auto"/>
              <w:right w:val="single" w:sz="2" w:space="0" w:color="auto"/>
            </w:tcBorders>
            <w:vAlign w:val="center"/>
          </w:tcPr>
          <w:p w14:paraId="3BAC9FA4" w14:textId="77777777" w:rsidR="009C51FE" w:rsidRPr="00F00648" w:rsidRDefault="009C51FE" w:rsidP="00F64F40">
            <w:pPr>
              <w:rPr>
                <w:color w:val="000000"/>
              </w:rPr>
            </w:pPr>
            <w:r>
              <w:rPr>
                <w:color w:val="000000"/>
              </w:rPr>
              <w:t>1829</w:t>
            </w:r>
          </w:p>
        </w:tc>
      </w:tr>
      <w:tr w:rsidR="00F64F40" w14:paraId="4D777AD8" w14:textId="77777777" w:rsidTr="00BC178F">
        <w:trPr>
          <w:trHeight w:val="647"/>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732586A9" w14:textId="77777777" w:rsidR="00F64F40" w:rsidRDefault="00F64F40">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01ABF89C" w14:textId="77777777" w:rsidR="00F64F40" w:rsidRDefault="00F64F40">
            <w:pPr>
              <w:rPr>
                <w:lang w:eastAsia="en-US"/>
              </w:rPr>
            </w:pPr>
            <w:r>
              <w:rPr>
                <w:lang w:eastAsia="en-US"/>
              </w:rPr>
              <w:t>Численность населения в возрасте моложе трудоспособного</w:t>
            </w:r>
          </w:p>
        </w:tc>
        <w:tc>
          <w:tcPr>
            <w:tcW w:w="818" w:type="pct"/>
            <w:tcBorders>
              <w:top w:val="single" w:sz="2" w:space="0" w:color="auto"/>
              <w:left w:val="single" w:sz="2" w:space="0" w:color="auto"/>
              <w:bottom w:val="single" w:sz="2" w:space="0" w:color="auto"/>
              <w:right w:val="single" w:sz="2" w:space="0" w:color="auto"/>
            </w:tcBorders>
            <w:hideMark/>
          </w:tcPr>
          <w:p w14:paraId="3D6D2BD9" w14:textId="77777777" w:rsidR="00F64F40" w:rsidRDefault="00F64F40">
            <w:pPr>
              <w:rPr>
                <w:lang w:eastAsia="en-US"/>
              </w:rPr>
            </w:pPr>
            <w:r>
              <w:rPr>
                <w:lang w:eastAsia="en-US"/>
              </w:rPr>
              <w:t>чел.</w:t>
            </w:r>
          </w:p>
          <w:p w14:paraId="20380000" w14:textId="77777777" w:rsidR="00F64F40" w:rsidRDefault="00F64F40">
            <w:pPr>
              <w:rPr>
                <w:lang w:eastAsia="en-US"/>
              </w:rPr>
            </w:pPr>
            <w:r>
              <w:rPr>
                <w:lang w:eastAsia="en-US"/>
              </w:rPr>
              <w:t>%</w:t>
            </w:r>
          </w:p>
        </w:tc>
        <w:tc>
          <w:tcPr>
            <w:tcW w:w="826" w:type="pct"/>
            <w:gridSpan w:val="2"/>
            <w:tcBorders>
              <w:top w:val="single" w:sz="2" w:space="0" w:color="auto"/>
              <w:left w:val="single" w:sz="2" w:space="0" w:color="auto"/>
              <w:bottom w:val="single" w:sz="2" w:space="0" w:color="auto"/>
              <w:right w:val="single" w:sz="2" w:space="0" w:color="auto"/>
            </w:tcBorders>
            <w:vAlign w:val="center"/>
          </w:tcPr>
          <w:p w14:paraId="1F64B427" w14:textId="77777777" w:rsidR="00F64F40" w:rsidRPr="00C01B54" w:rsidRDefault="00F64F40" w:rsidP="00F64F40">
            <w:pPr>
              <w:rPr>
                <w:snapToGrid w:val="0"/>
                <w:color w:val="000000"/>
              </w:rPr>
            </w:pPr>
            <w:r>
              <w:rPr>
                <w:snapToGrid w:val="0"/>
                <w:color w:val="000000"/>
              </w:rPr>
              <w:t>186</w:t>
            </w:r>
          </w:p>
          <w:p w14:paraId="755FFFD3" w14:textId="77777777" w:rsidR="00F64F40" w:rsidRPr="002D2419" w:rsidRDefault="00F64F40" w:rsidP="00F64F40">
            <w:pPr>
              <w:rPr>
                <w:snapToGrid w:val="0"/>
                <w:color w:val="000000"/>
                <w:highlight w:val="yellow"/>
              </w:rPr>
            </w:pPr>
            <w:r w:rsidRPr="00C01B54">
              <w:rPr>
                <w:snapToGrid w:val="0"/>
                <w:color w:val="000000"/>
              </w:rPr>
              <w:t>1</w:t>
            </w:r>
            <w:r>
              <w:rPr>
                <w:snapToGrid w:val="0"/>
                <w:color w:val="000000"/>
              </w:rPr>
              <w:t>1</w:t>
            </w:r>
            <w:r w:rsidRPr="00C01B54">
              <w:rPr>
                <w:snapToGrid w:val="0"/>
                <w:color w:val="000000"/>
              </w:rPr>
              <w:t>%</w:t>
            </w:r>
          </w:p>
        </w:tc>
        <w:tc>
          <w:tcPr>
            <w:tcW w:w="841" w:type="pct"/>
            <w:gridSpan w:val="2"/>
            <w:tcBorders>
              <w:top w:val="single" w:sz="2" w:space="0" w:color="auto"/>
              <w:left w:val="single" w:sz="2" w:space="0" w:color="auto"/>
              <w:bottom w:val="single" w:sz="2" w:space="0" w:color="auto"/>
              <w:right w:val="single" w:sz="2" w:space="0" w:color="auto"/>
            </w:tcBorders>
            <w:vAlign w:val="center"/>
          </w:tcPr>
          <w:p w14:paraId="7EE642AD" w14:textId="77777777" w:rsidR="00F64F40" w:rsidRPr="00800196" w:rsidRDefault="00F64F40" w:rsidP="00F64F40">
            <w:pPr>
              <w:rPr>
                <w:snapToGrid w:val="0"/>
                <w:color w:val="000000"/>
              </w:rPr>
            </w:pPr>
            <w:r>
              <w:rPr>
                <w:snapToGrid w:val="0"/>
                <w:color w:val="000000"/>
              </w:rPr>
              <w:t>231</w:t>
            </w:r>
          </w:p>
          <w:p w14:paraId="6298DEF5" w14:textId="77777777" w:rsidR="00F64F40" w:rsidRPr="00800196" w:rsidRDefault="00F64F40" w:rsidP="00F64F40">
            <w:pPr>
              <w:rPr>
                <w:snapToGrid w:val="0"/>
                <w:color w:val="000000"/>
              </w:rPr>
            </w:pPr>
            <w:r w:rsidRPr="00800196">
              <w:rPr>
                <w:snapToGrid w:val="0"/>
                <w:color w:val="000000"/>
              </w:rPr>
              <w:t>1</w:t>
            </w:r>
            <w:r>
              <w:rPr>
                <w:snapToGrid w:val="0"/>
                <w:color w:val="000000"/>
              </w:rPr>
              <w:t>3</w:t>
            </w:r>
            <w:r w:rsidRPr="00800196">
              <w:rPr>
                <w:snapToGrid w:val="0"/>
                <w:color w:val="000000"/>
              </w:rPr>
              <w:t>%</w:t>
            </w:r>
          </w:p>
        </w:tc>
        <w:tc>
          <w:tcPr>
            <w:tcW w:w="799" w:type="pct"/>
            <w:tcBorders>
              <w:top w:val="single" w:sz="2" w:space="0" w:color="auto"/>
              <w:left w:val="single" w:sz="2" w:space="0" w:color="auto"/>
              <w:bottom w:val="single" w:sz="2" w:space="0" w:color="auto"/>
              <w:right w:val="single" w:sz="2" w:space="0" w:color="auto"/>
            </w:tcBorders>
            <w:vAlign w:val="center"/>
          </w:tcPr>
          <w:p w14:paraId="1DAE3D70" w14:textId="77777777" w:rsidR="00F64F40" w:rsidRPr="00800196" w:rsidRDefault="00F64F40" w:rsidP="00F64F40">
            <w:pPr>
              <w:rPr>
                <w:snapToGrid w:val="0"/>
                <w:color w:val="000000"/>
              </w:rPr>
            </w:pPr>
            <w:r>
              <w:rPr>
                <w:snapToGrid w:val="0"/>
                <w:color w:val="000000"/>
              </w:rPr>
              <w:t>238</w:t>
            </w:r>
          </w:p>
          <w:p w14:paraId="4077C2C3" w14:textId="77777777" w:rsidR="00F64F40" w:rsidRPr="00800196" w:rsidRDefault="00F64F40" w:rsidP="00F64F40">
            <w:pPr>
              <w:rPr>
                <w:snapToGrid w:val="0"/>
                <w:color w:val="000000"/>
              </w:rPr>
            </w:pPr>
            <w:r w:rsidRPr="00800196">
              <w:rPr>
                <w:snapToGrid w:val="0"/>
                <w:color w:val="000000"/>
              </w:rPr>
              <w:t>1</w:t>
            </w:r>
            <w:r>
              <w:rPr>
                <w:snapToGrid w:val="0"/>
                <w:color w:val="000000"/>
              </w:rPr>
              <w:t>3</w:t>
            </w:r>
            <w:r w:rsidRPr="00800196">
              <w:rPr>
                <w:snapToGrid w:val="0"/>
                <w:color w:val="000000"/>
              </w:rPr>
              <w:t>%</w:t>
            </w:r>
          </w:p>
        </w:tc>
      </w:tr>
      <w:tr w:rsidR="00F64F40" w14:paraId="7FC3FEC9" w14:textId="77777777" w:rsidTr="00BC178F">
        <w:trPr>
          <w:trHeight w:val="505"/>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7BB09FA9" w14:textId="77777777" w:rsidR="00F64F40" w:rsidRDefault="00F64F40">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41EA0583" w14:textId="77777777" w:rsidR="00F64F40" w:rsidRDefault="00F64F40">
            <w:pPr>
              <w:rPr>
                <w:lang w:eastAsia="en-US"/>
              </w:rPr>
            </w:pPr>
            <w:r>
              <w:rPr>
                <w:lang w:eastAsia="en-US"/>
              </w:rPr>
              <w:t>Численность населения в трудоспособном возрасте</w:t>
            </w:r>
          </w:p>
        </w:tc>
        <w:tc>
          <w:tcPr>
            <w:tcW w:w="818" w:type="pct"/>
            <w:tcBorders>
              <w:top w:val="single" w:sz="2" w:space="0" w:color="auto"/>
              <w:left w:val="single" w:sz="2" w:space="0" w:color="auto"/>
              <w:bottom w:val="single" w:sz="2" w:space="0" w:color="auto"/>
              <w:right w:val="single" w:sz="2" w:space="0" w:color="auto"/>
            </w:tcBorders>
            <w:hideMark/>
          </w:tcPr>
          <w:p w14:paraId="49E25AD1" w14:textId="77777777" w:rsidR="00F64F40" w:rsidRDefault="00F64F40">
            <w:pPr>
              <w:rPr>
                <w:lang w:eastAsia="en-US"/>
              </w:rPr>
            </w:pPr>
            <w:r>
              <w:rPr>
                <w:lang w:eastAsia="en-US"/>
              </w:rPr>
              <w:t>чел.</w:t>
            </w:r>
          </w:p>
          <w:p w14:paraId="0BC2D0CE" w14:textId="77777777" w:rsidR="00F64F40" w:rsidRDefault="00F64F40">
            <w:pPr>
              <w:rPr>
                <w:lang w:eastAsia="en-US"/>
              </w:rPr>
            </w:pPr>
            <w:r>
              <w:rPr>
                <w:lang w:eastAsia="en-US"/>
              </w:rPr>
              <w:t>%</w:t>
            </w:r>
          </w:p>
        </w:tc>
        <w:tc>
          <w:tcPr>
            <w:tcW w:w="826" w:type="pct"/>
            <w:gridSpan w:val="2"/>
            <w:tcBorders>
              <w:top w:val="single" w:sz="2" w:space="0" w:color="auto"/>
              <w:left w:val="single" w:sz="2" w:space="0" w:color="auto"/>
              <w:bottom w:val="single" w:sz="2" w:space="0" w:color="auto"/>
              <w:right w:val="single" w:sz="2" w:space="0" w:color="auto"/>
            </w:tcBorders>
            <w:vAlign w:val="center"/>
          </w:tcPr>
          <w:p w14:paraId="4BD1303F" w14:textId="77777777" w:rsidR="00F64F40" w:rsidRPr="00C01B54" w:rsidRDefault="00F64F40" w:rsidP="00F64F40">
            <w:pPr>
              <w:rPr>
                <w:snapToGrid w:val="0"/>
                <w:color w:val="000000"/>
              </w:rPr>
            </w:pPr>
            <w:r>
              <w:rPr>
                <w:snapToGrid w:val="0"/>
                <w:color w:val="000000"/>
              </w:rPr>
              <w:t>1048</w:t>
            </w:r>
          </w:p>
          <w:p w14:paraId="3334D0AE" w14:textId="77777777" w:rsidR="00F64F40" w:rsidRPr="002D2419" w:rsidRDefault="00F64F40" w:rsidP="00F64F40">
            <w:pPr>
              <w:rPr>
                <w:snapToGrid w:val="0"/>
                <w:color w:val="000000"/>
                <w:highlight w:val="yellow"/>
              </w:rPr>
            </w:pPr>
            <w:r>
              <w:rPr>
                <w:snapToGrid w:val="0"/>
                <w:color w:val="000000"/>
              </w:rPr>
              <w:t>60</w:t>
            </w:r>
            <w:r w:rsidRPr="00C01B54">
              <w:rPr>
                <w:snapToGrid w:val="0"/>
                <w:color w:val="000000"/>
              </w:rPr>
              <w:t>%</w:t>
            </w:r>
          </w:p>
        </w:tc>
        <w:tc>
          <w:tcPr>
            <w:tcW w:w="841" w:type="pct"/>
            <w:gridSpan w:val="2"/>
            <w:tcBorders>
              <w:top w:val="single" w:sz="2" w:space="0" w:color="auto"/>
              <w:left w:val="single" w:sz="2" w:space="0" w:color="auto"/>
              <w:bottom w:val="single" w:sz="2" w:space="0" w:color="auto"/>
              <w:right w:val="single" w:sz="2" w:space="0" w:color="auto"/>
            </w:tcBorders>
            <w:vAlign w:val="center"/>
          </w:tcPr>
          <w:p w14:paraId="0C367D5A" w14:textId="77777777" w:rsidR="00F64F40" w:rsidRPr="00800196" w:rsidRDefault="00F64F40" w:rsidP="00F64F40">
            <w:pPr>
              <w:rPr>
                <w:snapToGrid w:val="0"/>
                <w:color w:val="000000"/>
              </w:rPr>
            </w:pPr>
            <w:r>
              <w:rPr>
                <w:snapToGrid w:val="0"/>
                <w:color w:val="000000"/>
              </w:rPr>
              <w:t>1046</w:t>
            </w:r>
            <w:r w:rsidRPr="00800196">
              <w:rPr>
                <w:snapToGrid w:val="0"/>
                <w:color w:val="000000"/>
              </w:rPr>
              <w:t xml:space="preserve"> </w:t>
            </w:r>
          </w:p>
          <w:p w14:paraId="2173ACE1" w14:textId="77777777" w:rsidR="00F64F40" w:rsidRPr="00800196" w:rsidRDefault="00F64F40" w:rsidP="00F64F40">
            <w:pPr>
              <w:rPr>
                <w:snapToGrid w:val="0"/>
                <w:color w:val="000000"/>
              </w:rPr>
            </w:pPr>
            <w:r w:rsidRPr="00800196">
              <w:rPr>
                <w:snapToGrid w:val="0"/>
                <w:color w:val="000000"/>
              </w:rPr>
              <w:t>5</w:t>
            </w:r>
            <w:r>
              <w:rPr>
                <w:snapToGrid w:val="0"/>
                <w:color w:val="000000"/>
              </w:rPr>
              <w:t>9</w:t>
            </w:r>
            <w:r w:rsidRPr="00800196">
              <w:rPr>
                <w:snapToGrid w:val="0"/>
                <w:color w:val="000000"/>
              </w:rPr>
              <w:t>%</w:t>
            </w:r>
          </w:p>
        </w:tc>
        <w:tc>
          <w:tcPr>
            <w:tcW w:w="799" w:type="pct"/>
            <w:tcBorders>
              <w:top w:val="single" w:sz="2" w:space="0" w:color="auto"/>
              <w:left w:val="single" w:sz="2" w:space="0" w:color="auto"/>
              <w:bottom w:val="single" w:sz="2" w:space="0" w:color="auto"/>
              <w:right w:val="single" w:sz="2" w:space="0" w:color="auto"/>
            </w:tcBorders>
            <w:vAlign w:val="center"/>
          </w:tcPr>
          <w:p w14:paraId="6DBBFCA4" w14:textId="77777777" w:rsidR="00F64F40" w:rsidRPr="00800196" w:rsidRDefault="00F64F40" w:rsidP="00F64F40">
            <w:pPr>
              <w:rPr>
                <w:snapToGrid w:val="0"/>
                <w:color w:val="000000"/>
              </w:rPr>
            </w:pPr>
            <w:r>
              <w:rPr>
                <w:snapToGrid w:val="0"/>
                <w:color w:val="000000"/>
              </w:rPr>
              <w:t>1079</w:t>
            </w:r>
          </w:p>
          <w:p w14:paraId="5FD815AA" w14:textId="77777777" w:rsidR="00F64F40" w:rsidRPr="00800196" w:rsidRDefault="00F64F40" w:rsidP="00F64F40">
            <w:pPr>
              <w:rPr>
                <w:snapToGrid w:val="0"/>
                <w:color w:val="000000"/>
              </w:rPr>
            </w:pPr>
            <w:r w:rsidRPr="00800196">
              <w:rPr>
                <w:snapToGrid w:val="0"/>
                <w:color w:val="000000"/>
              </w:rPr>
              <w:t>5</w:t>
            </w:r>
            <w:r>
              <w:rPr>
                <w:snapToGrid w:val="0"/>
                <w:color w:val="000000"/>
              </w:rPr>
              <w:t>9</w:t>
            </w:r>
            <w:r w:rsidRPr="00800196">
              <w:rPr>
                <w:snapToGrid w:val="0"/>
                <w:color w:val="000000"/>
              </w:rPr>
              <w:t>%</w:t>
            </w:r>
          </w:p>
        </w:tc>
      </w:tr>
      <w:tr w:rsidR="00F64F40" w14:paraId="401B5880" w14:textId="77777777" w:rsidTr="00BC178F">
        <w:trPr>
          <w:trHeight w:val="848"/>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1D1251AB" w14:textId="77777777" w:rsidR="00F64F40" w:rsidRDefault="00F64F40">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62D3CF48" w14:textId="77777777" w:rsidR="00F64F40" w:rsidRDefault="00F64F40">
            <w:pPr>
              <w:rPr>
                <w:lang w:eastAsia="en-US"/>
              </w:rPr>
            </w:pPr>
            <w:r>
              <w:rPr>
                <w:lang w:eastAsia="en-US"/>
              </w:rPr>
              <w:t>Численность населения в возрасте старше трудоспособного</w:t>
            </w:r>
          </w:p>
        </w:tc>
        <w:tc>
          <w:tcPr>
            <w:tcW w:w="818" w:type="pct"/>
            <w:tcBorders>
              <w:top w:val="single" w:sz="2" w:space="0" w:color="auto"/>
              <w:left w:val="single" w:sz="2" w:space="0" w:color="auto"/>
              <w:bottom w:val="single" w:sz="2" w:space="0" w:color="auto"/>
              <w:right w:val="single" w:sz="2" w:space="0" w:color="auto"/>
            </w:tcBorders>
            <w:hideMark/>
          </w:tcPr>
          <w:p w14:paraId="72C3E5E7" w14:textId="77777777" w:rsidR="00F64F40" w:rsidRDefault="00F64F40">
            <w:pPr>
              <w:rPr>
                <w:lang w:eastAsia="en-US"/>
              </w:rPr>
            </w:pPr>
            <w:r>
              <w:rPr>
                <w:lang w:eastAsia="en-US"/>
              </w:rPr>
              <w:t>чел.</w:t>
            </w:r>
          </w:p>
          <w:p w14:paraId="6057CC92" w14:textId="77777777" w:rsidR="00F64F40" w:rsidRDefault="00F64F40">
            <w:pPr>
              <w:rPr>
                <w:lang w:eastAsia="en-US"/>
              </w:rPr>
            </w:pPr>
            <w:r>
              <w:rPr>
                <w:lang w:eastAsia="en-US"/>
              </w:rPr>
              <w:t>%</w:t>
            </w:r>
          </w:p>
        </w:tc>
        <w:tc>
          <w:tcPr>
            <w:tcW w:w="826" w:type="pct"/>
            <w:gridSpan w:val="2"/>
            <w:tcBorders>
              <w:top w:val="single" w:sz="2" w:space="0" w:color="auto"/>
              <w:left w:val="single" w:sz="2" w:space="0" w:color="auto"/>
              <w:bottom w:val="single" w:sz="2" w:space="0" w:color="auto"/>
              <w:right w:val="single" w:sz="2" w:space="0" w:color="auto"/>
            </w:tcBorders>
            <w:vAlign w:val="center"/>
          </w:tcPr>
          <w:p w14:paraId="234FEE68" w14:textId="77777777" w:rsidR="00F64F40" w:rsidRPr="00C01B54" w:rsidRDefault="00F64F40" w:rsidP="00F64F40">
            <w:pPr>
              <w:rPr>
                <w:snapToGrid w:val="0"/>
                <w:color w:val="000000"/>
              </w:rPr>
            </w:pPr>
            <w:r>
              <w:rPr>
                <w:snapToGrid w:val="0"/>
                <w:color w:val="000000"/>
              </w:rPr>
              <w:t>511</w:t>
            </w:r>
          </w:p>
          <w:p w14:paraId="4C79DECD" w14:textId="77777777" w:rsidR="00F64F40" w:rsidRPr="002D2419" w:rsidRDefault="00F64F40" w:rsidP="00F64F40">
            <w:pPr>
              <w:rPr>
                <w:snapToGrid w:val="0"/>
                <w:color w:val="000000"/>
                <w:highlight w:val="yellow"/>
              </w:rPr>
            </w:pPr>
            <w:r>
              <w:rPr>
                <w:snapToGrid w:val="0"/>
                <w:color w:val="000000"/>
              </w:rPr>
              <w:t>29</w:t>
            </w:r>
            <w:r w:rsidRPr="00C01B54">
              <w:rPr>
                <w:snapToGrid w:val="0"/>
                <w:color w:val="000000"/>
              </w:rPr>
              <w:t>%</w:t>
            </w:r>
          </w:p>
        </w:tc>
        <w:tc>
          <w:tcPr>
            <w:tcW w:w="841" w:type="pct"/>
            <w:gridSpan w:val="2"/>
            <w:tcBorders>
              <w:top w:val="single" w:sz="2" w:space="0" w:color="auto"/>
              <w:left w:val="single" w:sz="2" w:space="0" w:color="auto"/>
              <w:bottom w:val="single" w:sz="2" w:space="0" w:color="auto"/>
              <w:right w:val="single" w:sz="2" w:space="0" w:color="auto"/>
            </w:tcBorders>
            <w:vAlign w:val="center"/>
          </w:tcPr>
          <w:p w14:paraId="7A654233" w14:textId="77777777" w:rsidR="00F64F40" w:rsidRPr="00800196" w:rsidRDefault="00F64F40" w:rsidP="00F64F40">
            <w:pPr>
              <w:rPr>
                <w:snapToGrid w:val="0"/>
                <w:color w:val="000000"/>
              </w:rPr>
            </w:pPr>
            <w:r>
              <w:rPr>
                <w:snapToGrid w:val="0"/>
                <w:color w:val="000000"/>
              </w:rPr>
              <w:t>496</w:t>
            </w:r>
          </w:p>
          <w:p w14:paraId="19A995AA" w14:textId="77777777" w:rsidR="00F64F40" w:rsidRPr="00800196" w:rsidRDefault="00F64F40" w:rsidP="00F64F40">
            <w:pPr>
              <w:rPr>
                <w:snapToGrid w:val="0"/>
                <w:color w:val="000000"/>
              </w:rPr>
            </w:pPr>
            <w:r w:rsidRPr="00800196">
              <w:rPr>
                <w:snapToGrid w:val="0"/>
                <w:color w:val="000000"/>
              </w:rPr>
              <w:t>2</w:t>
            </w:r>
            <w:r>
              <w:rPr>
                <w:snapToGrid w:val="0"/>
                <w:color w:val="000000"/>
              </w:rPr>
              <w:t>8</w:t>
            </w:r>
            <w:r w:rsidRPr="00800196">
              <w:rPr>
                <w:snapToGrid w:val="0"/>
                <w:color w:val="000000"/>
              </w:rPr>
              <w:t>%</w:t>
            </w:r>
          </w:p>
        </w:tc>
        <w:tc>
          <w:tcPr>
            <w:tcW w:w="799" w:type="pct"/>
            <w:tcBorders>
              <w:top w:val="single" w:sz="2" w:space="0" w:color="auto"/>
              <w:left w:val="single" w:sz="2" w:space="0" w:color="auto"/>
              <w:bottom w:val="single" w:sz="2" w:space="0" w:color="auto"/>
              <w:right w:val="single" w:sz="2" w:space="0" w:color="auto"/>
            </w:tcBorders>
            <w:vAlign w:val="center"/>
          </w:tcPr>
          <w:p w14:paraId="19DF6D68" w14:textId="77777777" w:rsidR="00F64F40" w:rsidRPr="00800196" w:rsidRDefault="00F64F40" w:rsidP="00F64F40">
            <w:pPr>
              <w:rPr>
                <w:snapToGrid w:val="0"/>
                <w:color w:val="000000"/>
              </w:rPr>
            </w:pPr>
            <w:r>
              <w:rPr>
                <w:snapToGrid w:val="0"/>
                <w:color w:val="000000"/>
              </w:rPr>
              <w:t>512</w:t>
            </w:r>
          </w:p>
          <w:p w14:paraId="2B74EFAC" w14:textId="77777777" w:rsidR="00F64F40" w:rsidRPr="00800196" w:rsidRDefault="00F64F40" w:rsidP="00F64F40">
            <w:pPr>
              <w:rPr>
                <w:snapToGrid w:val="0"/>
                <w:color w:val="000000"/>
              </w:rPr>
            </w:pPr>
            <w:r w:rsidRPr="00800196">
              <w:rPr>
                <w:snapToGrid w:val="0"/>
                <w:color w:val="000000"/>
              </w:rPr>
              <w:t>2</w:t>
            </w:r>
            <w:r>
              <w:rPr>
                <w:snapToGrid w:val="0"/>
                <w:color w:val="000000"/>
              </w:rPr>
              <w:t>8</w:t>
            </w:r>
            <w:r w:rsidRPr="00800196">
              <w:rPr>
                <w:snapToGrid w:val="0"/>
                <w:color w:val="000000"/>
              </w:rPr>
              <w:t>%</w:t>
            </w:r>
          </w:p>
        </w:tc>
      </w:tr>
      <w:tr w:rsidR="004343F8" w14:paraId="5D802BB4" w14:textId="77777777" w:rsidTr="004343F8">
        <w:trPr>
          <w:trHeight w:val="284"/>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741EF71F" w14:textId="77777777" w:rsidR="004343F8" w:rsidRDefault="004343F8">
            <w:pPr>
              <w:rPr>
                <w:lang w:eastAsia="en-US"/>
              </w:rPr>
            </w:pPr>
            <w:r>
              <w:rPr>
                <w:lang w:eastAsia="en-US"/>
              </w:rPr>
              <w:t>3</w:t>
            </w:r>
          </w:p>
        </w:tc>
        <w:tc>
          <w:tcPr>
            <w:tcW w:w="4703" w:type="pct"/>
            <w:gridSpan w:val="7"/>
            <w:tcBorders>
              <w:top w:val="single" w:sz="2" w:space="0" w:color="auto"/>
              <w:left w:val="single" w:sz="2" w:space="0" w:color="auto"/>
              <w:bottom w:val="single" w:sz="2" w:space="0" w:color="auto"/>
              <w:right w:val="single" w:sz="2" w:space="0" w:color="auto"/>
            </w:tcBorders>
            <w:hideMark/>
          </w:tcPr>
          <w:p w14:paraId="62FB4B2F" w14:textId="77777777" w:rsidR="004343F8" w:rsidRDefault="004343F8">
            <w:pPr>
              <w:rPr>
                <w:lang w:eastAsia="en-US"/>
              </w:rPr>
            </w:pPr>
            <w:r>
              <w:rPr>
                <w:lang w:eastAsia="en-US"/>
              </w:rPr>
              <w:t xml:space="preserve">Жилищный фонд </w:t>
            </w:r>
          </w:p>
        </w:tc>
      </w:tr>
      <w:tr w:rsidR="00A13FE9" w14:paraId="7DE6959A" w14:textId="77777777" w:rsidTr="00A13FE9">
        <w:trPr>
          <w:trHeight w:val="301"/>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19198C3C" w14:textId="77777777" w:rsidR="00A13FE9" w:rsidRDefault="00A13FE9">
            <w:pPr>
              <w:rPr>
                <w:lang w:eastAsia="en-US"/>
              </w:rPr>
            </w:pPr>
            <w:r>
              <w:rPr>
                <w:lang w:eastAsia="en-US"/>
              </w:rPr>
              <w:t>3.1</w:t>
            </w:r>
          </w:p>
        </w:tc>
        <w:tc>
          <w:tcPr>
            <w:tcW w:w="1419" w:type="pct"/>
            <w:tcBorders>
              <w:top w:val="single" w:sz="2" w:space="0" w:color="auto"/>
              <w:left w:val="single" w:sz="2" w:space="0" w:color="auto"/>
              <w:bottom w:val="single" w:sz="2" w:space="0" w:color="auto"/>
              <w:right w:val="single" w:sz="2" w:space="0" w:color="auto"/>
            </w:tcBorders>
            <w:hideMark/>
          </w:tcPr>
          <w:p w14:paraId="0425863C" w14:textId="77777777" w:rsidR="00A13FE9" w:rsidRDefault="00A13FE9">
            <w:pPr>
              <w:rPr>
                <w:lang w:eastAsia="en-US"/>
              </w:rPr>
            </w:pPr>
            <w:r>
              <w:rPr>
                <w:lang w:eastAsia="en-US"/>
              </w:rPr>
              <w:t>Жилищный фонд (всего)</w:t>
            </w:r>
          </w:p>
        </w:tc>
        <w:tc>
          <w:tcPr>
            <w:tcW w:w="818" w:type="pct"/>
            <w:tcBorders>
              <w:top w:val="single" w:sz="2" w:space="0" w:color="auto"/>
              <w:left w:val="single" w:sz="2" w:space="0" w:color="auto"/>
              <w:bottom w:val="single" w:sz="2" w:space="0" w:color="auto"/>
              <w:right w:val="single" w:sz="2" w:space="0" w:color="auto"/>
            </w:tcBorders>
            <w:hideMark/>
          </w:tcPr>
          <w:p w14:paraId="2E9B5442" w14:textId="77777777" w:rsidR="00A13FE9" w:rsidRDefault="00A13FE9">
            <w:pPr>
              <w:rPr>
                <w:lang w:eastAsia="en-US"/>
              </w:rPr>
            </w:pPr>
            <w:r>
              <w:rPr>
                <w:lang w:eastAsia="en-US"/>
              </w:rPr>
              <w:t xml:space="preserve">Тыс. </w:t>
            </w:r>
            <w:proofErr w:type="spellStart"/>
            <w:r>
              <w:rPr>
                <w:lang w:eastAsia="en-US"/>
              </w:rPr>
              <w:t>м.кв</w:t>
            </w:r>
            <w:proofErr w:type="spellEnd"/>
            <w:r>
              <w:rPr>
                <w:lang w:eastAsia="en-US"/>
              </w:rPr>
              <w:t>.</w:t>
            </w:r>
          </w:p>
        </w:tc>
        <w:tc>
          <w:tcPr>
            <w:tcW w:w="826" w:type="pct"/>
            <w:gridSpan w:val="2"/>
            <w:tcBorders>
              <w:top w:val="single" w:sz="2" w:space="0" w:color="auto"/>
              <w:left w:val="single" w:sz="2" w:space="0" w:color="auto"/>
              <w:bottom w:val="single" w:sz="2" w:space="0" w:color="auto"/>
              <w:right w:val="single" w:sz="2" w:space="0" w:color="auto"/>
            </w:tcBorders>
          </w:tcPr>
          <w:p w14:paraId="17FC451D" w14:textId="77777777" w:rsidR="00A13FE9" w:rsidRDefault="00A13FE9">
            <w:pPr>
              <w:rPr>
                <w:lang w:eastAsia="en-US"/>
              </w:rPr>
            </w:pPr>
            <w:r>
              <w:rPr>
                <w:lang w:eastAsia="en-US"/>
              </w:rPr>
              <w:t>32,32</w:t>
            </w:r>
          </w:p>
        </w:tc>
        <w:tc>
          <w:tcPr>
            <w:tcW w:w="822" w:type="pct"/>
            <w:tcBorders>
              <w:top w:val="single" w:sz="2" w:space="0" w:color="auto"/>
              <w:left w:val="single" w:sz="2" w:space="0" w:color="auto"/>
              <w:bottom w:val="single" w:sz="2" w:space="0" w:color="auto"/>
              <w:right w:val="single" w:sz="2" w:space="0" w:color="auto"/>
            </w:tcBorders>
          </w:tcPr>
          <w:p w14:paraId="43F43AE8" w14:textId="77777777" w:rsidR="00A13FE9" w:rsidRDefault="00A13FE9">
            <w:pPr>
              <w:rPr>
                <w:lang w:eastAsia="en-US"/>
              </w:rPr>
            </w:pPr>
            <w:r>
              <w:rPr>
                <w:lang w:eastAsia="en-US"/>
              </w:rPr>
              <w:t>44,325</w:t>
            </w:r>
          </w:p>
        </w:tc>
        <w:tc>
          <w:tcPr>
            <w:tcW w:w="818" w:type="pct"/>
            <w:gridSpan w:val="2"/>
            <w:tcBorders>
              <w:top w:val="single" w:sz="2" w:space="0" w:color="auto"/>
              <w:left w:val="single" w:sz="2" w:space="0" w:color="auto"/>
              <w:bottom w:val="single" w:sz="2" w:space="0" w:color="auto"/>
              <w:right w:val="single" w:sz="2" w:space="0" w:color="auto"/>
            </w:tcBorders>
          </w:tcPr>
          <w:p w14:paraId="0B84BA2A" w14:textId="77777777" w:rsidR="00A13FE9" w:rsidRDefault="00A13FE9">
            <w:pPr>
              <w:rPr>
                <w:lang w:eastAsia="en-US"/>
              </w:rPr>
            </w:pPr>
            <w:r>
              <w:rPr>
                <w:lang w:eastAsia="en-US"/>
              </w:rPr>
              <w:t>64,02</w:t>
            </w:r>
          </w:p>
        </w:tc>
      </w:tr>
      <w:tr w:rsidR="00A13FE9" w14:paraId="25E53BBD" w14:textId="77777777" w:rsidTr="00A13FE9">
        <w:trPr>
          <w:trHeight w:val="301"/>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12062591" w14:textId="77777777" w:rsidR="00A13FE9" w:rsidRDefault="00A13FE9">
            <w:pPr>
              <w:rPr>
                <w:lang w:eastAsia="en-US"/>
              </w:rPr>
            </w:pPr>
            <w:r>
              <w:rPr>
                <w:lang w:eastAsia="en-US"/>
              </w:rPr>
              <w:t>3.2</w:t>
            </w:r>
          </w:p>
        </w:tc>
        <w:tc>
          <w:tcPr>
            <w:tcW w:w="1419" w:type="pct"/>
            <w:tcBorders>
              <w:top w:val="single" w:sz="2" w:space="0" w:color="auto"/>
              <w:left w:val="single" w:sz="2" w:space="0" w:color="auto"/>
              <w:bottom w:val="single" w:sz="2" w:space="0" w:color="auto"/>
              <w:right w:val="single" w:sz="2" w:space="0" w:color="auto"/>
            </w:tcBorders>
            <w:hideMark/>
          </w:tcPr>
          <w:p w14:paraId="10DBDF74" w14:textId="77777777" w:rsidR="00A13FE9" w:rsidRDefault="00A13FE9">
            <w:pPr>
              <w:rPr>
                <w:lang w:eastAsia="en-US"/>
              </w:rPr>
            </w:pPr>
            <w:r>
              <w:rPr>
                <w:lang w:eastAsia="en-US"/>
              </w:rPr>
              <w:t>Сохраняемый жилищный фонд</w:t>
            </w:r>
          </w:p>
        </w:tc>
        <w:tc>
          <w:tcPr>
            <w:tcW w:w="818" w:type="pct"/>
            <w:tcBorders>
              <w:top w:val="single" w:sz="2" w:space="0" w:color="auto"/>
              <w:left w:val="single" w:sz="2" w:space="0" w:color="auto"/>
              <w:bottom w:val="single" w:sz="2" w:space="0" w:color="auto"/>
              <w:right w:val="single" w:sz="2" w:space="0" w:color="auto"/>
            </w:tcBorders>
            <w:hideMark/>
          </w:tcPr>
          <w:p w14:paraId="5E182C52" w14:textId="77777777" w:rsidR="00A13FE9" w:rsidRDefault="00A13FE9">
            <w:pPr>
              <w:rPr>
                <w:lang w:eastAsia="en-US"/>
              </w:rPr>
            </w:pPr>
            <w:r>
              <w:rPr>
                <w:lang w:eastAsia="en-US"/>
              </w:rPr>
              <w:t xml:space="preserve">Тыс. </w:t>
            </w:r>
            <w:proofErr w:type="spellStart"/>
            <w:r>
              <w:rPr>
                <w:lang w:eastAsia="en-US"/>
              </w:rPr>
              <w:t>м.кв</w:t>
            </w:r>
            <w:proofErr w:type="spellEnd"/>
            <w:r>
              <w:rPr>
                <w:lang w:eastAsia="en-US"/>
              </w:rPr>
              <w:t>.</w:t>
            </w:r>
          </w:p>
        </w:tc>
        <w:tc>
          <w:tcPr>
            <w:tcW w:w="826" w:type="pct"/>
            <w:gridSpan w:val="2"/>
            <w:tcBorders>
              <w:top w:val="single" w:sz="2" w:space="0" w:color="auto"/>
              <w:left w:val="single" w:sz="2" w:space="0" w:color="auto"/>
              <w:bottom w:val="single" w:sz="2" w:space="0" w:color="auto"/>
              <w:right w:val="single" w:sz="2" w:space="0" w:color="auto"/>
            </w:tcBorders>
          </w:tcPr>
          <w:p w14:paraId="6069350E" w14:textId="77777777" w:rsidR="00A13FE9" w:rsidRDefault="00A13FE9">
            <w:pPr>
              <w:rPr>
                <w:lang w:eastAsia="en-US"/>
              </w:rPr>
            </w:pPr>
            <w:r>
              <w:rPr>
                <w:lang w:eastAsia="en-US"/>
              </w:rPr>
              <w:t>32,32</w:t>
            </w:r>
          </w:p>
        </w:tc>
        <w:tc>
          <w:tcPr>
            <w:tcW w:w="822" w:type="pct"/>
            <w:tcBorders>
              <w:top w:val="single" w:sz="2" w:space="0" w:color="auto"/>
              <w:left w:val="single" w:sz="2" w:space="0" w:color="auto"/>
              <w:bottom w:val="single" w:sz="2" w:space="0" w:color="auto"/>
              <w:right w:val="single" w:sz="2" w:space="0" w:color="auto"/>
            </w:tcBorders>
          </w:tcPr>
          <w:p w14:paraId="3F25502C" w14:textId="77777777" w:rsidR="00A13FE9" w:rsidRDefault="00A13FE9">
            <w:pPr>
              <w:rPr>
                <w:lang w:eastAsia="en-US"/>
              </w:rPr>
            </w:pPr>
            <w:r>
              <w:rPr>
                <w:lang w:eastAsia="en-US"/>
              </w:rPr>
              <w:t>44,325</w:t>
            </w:r>
          </w:p>
        </w:tc>
        <w:tc>
          <w:tcPr>
            <w:tcW w:w="818" w:type="pct"/>
            <w:gridSpan w:val="2"/>
            <w:tcBorders>
              <w:top w:val="single" w:sz="2" w:space="0" w:color="auto"/>
              <w:left w:val="single" w:sz="2" w:space="0" w:color="auto"/>
              <w:bottom w:val="single" w:sz="2" w:space="0" w:color="auto"/>
              <w:right w:val="single" w:sz="2" w:space="0" w:color="auto"/>
            </w:tcBorders>
          </w:tcPr>
          <w:p w14:paraId="15818C04" w14:textId="77777777" w:rsidR="00A13FE9" w:rsidRDefault="00A13FE9">
            <w:pPr>
              <w:rPr>
                <w:lang w:eastAsia="en-US"/>
              </w:rPr>
            </w:pPr>
            <w:r>
              <w:rPr>
                <w:lang w:eastAsia="en-US"/>
              </w:rPr>
              <w:t>64,02</w:t>
            </w:r>
          </w:p>
        </w:tc>
      </w:tr>
      <w:tr w:rsidR="00A13FE9" w14:paraId="2973CE42" w14:textId="77777777" w:rsidTr="00A13FE9">
        <w:trPr>
          <w:trHeight w:val="301"/>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663183AC" w14:textId="77777777" w:rsidR="00A13FE9" w:rsidRDefault="00A13FE9">
            <w:pPr>
              <w:rPr>
                <w:lang w:eastAsia="en-US"/>
              </w:rPr>
            </w:pPr>
            <w:r>
              <w:rPr>
                <w:lang w:eastAsia="en-US"/>
              </w:rPr>
              <w:t>3.3</w:t>
            </w:r>
          </w:p>
        </w:tc>
        <w:tc>
          <w:tcPr>
            <w:tcW w:w="1419" w:type="pct"/>
            <w:tcBorders>
              <w:top w:val="single" w:sz="2" w:space="0" w:color="auto"/>
              <w:left w:val="single" w:sz="2" w:space="0" w:color="auto"/>
              <w:bottom w:val="single" w:sz="2" w:space="0" w:color="auto"/>
              <w:right w:val="single" w:sz="2" w:space="0" w:color="auto"/>
            </w:tcBorders>
            <w:hideMark/>
          </w:tcPr>
          <w:p w14:paraId="1495384D" w14:textId="77777777" w:rsidR="00A13FE9" w:rsidRDefault="00A13FE9">
            <w:pPr>
              <w:rPr>
                <w:lang w:eastAsia="en-US"/>
              </w:rPr>
            </w:pPr>
            <w:r>
              <w:rPr>
                <w:lang w:eastAsia="en-US"/>
              </w:rPr>
              <w:t>Новое жилищное строительство</w:t>
            </w:r>
          </w:p>
        </w:tc>
        <w:tc>
          <w:tcPr>
            <w:tcW w:w="818" w:type="pct"/>
            <w:tcBorders>
              <w:top w:val="single" w:sz="2" w:space="0" w:color="auto"/>
              <w:left w:val="single" w:sz="2" w:space="0" w:color="auto"/>
              <w:bottom w:val="single" w:sz="2" w:space="0" w:color="auto"/>
              <w:right w:val="single" w:sz="2" w:space="0" w:color="auto"/>
            </w:tcBorders>
            <w:hideMark/>
          </w:tcPr>
          <w:p w14:paraId="3B9D9B25" w14:textId="77777777" w:rsidR="00A13FE9" w:rsidRDefault="00A13FE9">
            <w:pPr>
              <w:rPr>
                <w:lang w:eastAsia="en-US"/>
              </w:rPr>
            </w:pPr>
            <w:r>
              <w:rPr>
                <w:lang w:eastAsia="en-US"/>
              </w:rPr>
              <w:t xml:space="preserve">Тыс. </w:t>
            </w:r>
            <w:proofErr w:type="spellStart"/>
            <w:r>
              <w:rPr>
                <w:lang w:eastAsia="en-US"/>
              </w:rPr>
              <w:t>м.кв</w:t>
            </w:r>
            <w:proofErr w:type="spellEnd"/>
            <w:r>
              <w:rPr>
                <w:lang w:eastAsia="en-US"/>
              </w:rPr>
              <w:t>.</w:t>
            </w:r>
          </w:p>
        </w:tc>
        <w:tc>
          <w:tcPr>
            <w:tcW w:w="822" w:type="pct"/>
            <w:tcBorders>
              <w:top w:val="single" w:sz="2" w:space="0" w:color="auto"/>
              <w:left w:val="single" w:sz="2" w:space="0" w:color="auto"/>
              <w:bottom w:val="single" w:sz="2" w:space="0" w:color="auto"/>
              <w:right w:val="single" w:sz="2" w:space="0" w:color="auto"/>
            </w:tcBorders>
          </w:tcPr>
          <w:p w14:paraId="2855A49F" w14:textId="77777777" w:rsidR="00A13FE9" w:rsidRDefault="00A13FE9">
            <w:pPr>
              <w:rPr>
                <w:lang w:eastAsia="en-US"/>
              </w:rPr>
            </w:pPr>
            <w:r>
              <w:rPr>
                <w:lang w:eastAsia="en-US"/>
              </w:rPr>
              <w:t>12,005</w:t>
            </w:r>
          </w:p>
        </w:tc>
        <w:tc>
          <w:tcPr>
            <w:tcW w:w="1643" w:type="pct"/>
            <w:gridSpan w:val="4"/>
            <w:tcBorders>
              <w:top w:val="single" w:sz="2" w:space="0" w:color="auto"/>
              <w:left w:val="single" w:sz="2" w:space="0" w:color="auto"/>
              <w:bottom w:val="single" w:sz="2" w:space="0" w:color="auto"/>
              <w:right w:val="single" w:sz="2" w:space="0" w:color="auto"/>
            </w:tcBorders>
          </w:tcPr>
          <w:p w14:paraId="78993ADB" w14:textId="77777777" w:rsidR="00A13FE9" w:rsidRDefault="00A13FE9">
            <w:pPr>
              <w:rPr>
                <w:lang w:eastAsia="en-US"/>
              </w:rPr>
            </w:pPr>
            <w:r>
              <w:rPr>
                <w:lang w:eastAsia="en-US"/>
              </w:rPr>
              <w:t>19,69</w:t>
            </w:r>
          </w:p>
        </w:tc>
      </w:tr>
      <w:tr w:rsidR="004343F8" w14:paraId="79A82C9E"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5ABC86A0" w14:textId="77777777" w:rsidR="004343F8" w:rsidRDefault="004343F8" w:rsidP="002C61F1">
            <w:pPr>
              <w:rPr>
                <w:lang w:eastAsia="en-US"/>
              </w:rPr>
            </w:pPr>
            <w:r>
              <w:rPr>
                <w:lang w:eastAsia="en-US"/>
              </w:rPr>
              <w:lastRenderedPageBreak/>
              <w:t>3.</w:t>
            </w:r>
            <w:r w:rsidR="002C61F1">
              <w:rPr>
                <w:lang w:eastAsia="en-US"/>
              </w:rPr>
              <w:t>4</w:t>
            </w:r>
          </w:p>
        </w:tc>
        <w:tc>
          <w:tcPr>
            <w:tcW w:w="1419" w:type="pct"/>
            <w:tcBorders>
              <w:top w:val="single" w:sz="2" w:space="0" w:color="auto"/>
              <w:left w:val="single" w:sz="2" w:space="0" w:color="auto"/>
              <w:bottom w:val="single" w:sz="2" w:space="0" w:color="auto"/>
              <w:right w:val="single" w:sz="2" w:space="0" w:color="auto"/>
            </w:tcBorders>
            <w:hideMark/>
          </w:tcPr>
          <w:p w14:paraId="0D85A15D" w14:textId="77777777" w:rsidR="004343F8" w:rsidRDefault="004343F8">
            <w:pPr>
              <w:rPr>
                <w:lang w:eastAsia="en-US"/>
              </w:rPr>
            </w:pPr>
            <w:r>
              <w:rPr>
                <w:lang w:eastAsia="en-US"/>
              </w:rPr>
              <w:t>Средняя жилищная обеспеченность общей площадью</w:t>
            </w:r>
          </w:p>
        </w:tc>
        <w:tc>
          <w:tcPr>
            <w:tcW w:w="818" w:type="pct"/>
            <w:tcBorders>
              <w:top w:val="single" w:sz="2" w:space="0" w:color="auto"/>
              <w:left w:val="single" w:sz="2" w:space="0" w:color="auto"/>
              <w:bottom w:val="single" w:sz="2" w:space="0" w:color="auto"/>
              <w:right w:val="single" w:sz="2" w:space="0" w:color="auto"/>
            </w:tcBorders>
            <w:hideMark/>
          </w:tcPr>
          <w:p w14:paraId="5A8C1C37" w14:textId="77777777" w:rsidR="004343F8" w:rsidRDefault="004343F8">
            <w:pPr>
              <w:rPr>
                <w:lang w:eastAsia="en-US"/>
              </w:rPr>
            </w:pPr>
            <w:proofErr w:type="spellStart"/>
            <w:r>
              <w:rPr>
                <w:lang w:eastAsia="en-US"/>
              </w:rPr>
              <w:t>м.кв</w:t>
            </w:r>
            <w:proofErr w:type="spellEnd"/>
            <w:r>
              <w:rPr>
                <w:lang w:eastAsia="en-US"/>
              </w:rPr>
              <w:t>. /чел.</w:t>
            </w:r>
          </w:p>
        </w:tc>
        <w:tc>
          <w:tcPr>
            <w:tcW w:w="826" w:type="pct"/>
            <w:gridSpan w:val="2"/>
            <w:tcBorders>
              <w:top w:val="single" w:sz="2" w:space="0" w:color="auto"/>
              <w:left w:val="single" w:sz="2" w:space="0" w:color="auto"/>
              <w:bottom w:val="single" w:sz="2" w:space="0" w:color="auto"/>
              <w:right w:val="single" w:sz="2" w:space="0" w:color="auto"/>
            </w:tcBorders>
          </w:tcPr>
          <w:p w14:paraId="4C2342FF" w14:textId="77777777" w:rsidR="004343F8" w:rsidRDefault="00F64F40">
            <w:pPr>
              <w:rPr>
                <w:lang w:eastAsia="en-US"/>
              </w:rPr>
            </w:pPr>
            <w:r>
              <w:rPr>
                <w:lang w:eastAsia="en-US"/>
              </w:rPr>
              <w:t>18,5</w:t>
            </w:r>
          </w:p>
        </w:tc>
        <w:tc>
          <w:tcPr>
            <w:tcW w:w="822" w:type="pct"/>
            <w:tcBorders>
              <w:top w:val="single" w:sz="2" w:space="0" w:color="auto"/>
              <w:left w:val="single" w:sz="2" w:space="0" w:color="auto"/>
              <w:bottom w:val="single" w:sz="2" w:space="0" w:color="auto"/>
              <w:right w:val="single" w:sz="2" w:space="0" w:color="auto"/>
            </w:tcBorders>
          </w:tcPr>
          <w:p w14:paraId="7FCE0261" w14:textId="77777777" w:rsidR="004343F8" w:rsidRDefault="00A13FE9">
            <w:pPr>
              <w:rPr>
                <w:lang w:eastAsia="en-US"/>
              </w:rPr>
            </w:pPr>
            <w:r>
              <w:rPr>
                <w:lang w:eastAsia="en-US"/>
              </w:rPr>
              <w:t>25</w:t>
            </w:r>
          </w:p>
        </w:tc>
        <w:tc>
          <w:tcPr>
            <w:tcW w:w="818" w:type="pct"/>
            <w:gridSpan w:val="2"/>
            <w:tcBorders>
              <w:top w:val="single" w:sz="2" w:space="0" w:color="auto"/>
              <w:left w:val="single" w:sz="2" w:space="0" w:color="auto"/>
              <w:bottom w:val="single" w:sz="2" w:space="0" w:color="auto"/>
              <w:right w:val="single" w:sz="2" w:space="0" w:color="auto"/>
            </w:tcBorders>
          </w:tcPr>
          <w:p w14:paraId="1D3E49F6" w14:textId="77777777" w:rsidR="004343F8" w:rsidRDefault="00A13FE9">
            <w:pPr>
              <w:rPr>
                <w:lang w:eastAsia="en-US"/>
              </w:rPr>
            </w:pPr>
            <w:r>
              <w:rPr>
                <w:lang w:eastAsia="en-US"/>
              </w:rPr>
              <w:t>35</w:t>
            </w:r>
          </w:p>
        </w:tc>
      </w:tr>
      <w:tr w:rsidR="00F64F40" w14:paraId="4E1A8808"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43C4A9D3" w14:textId="77777777" w:rsidR="00F64F40" w:rsidRDefault="00F64F40">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6AB3EA60" w14:textId="77777777" w:rsidR="00F64F40" w:rsidRDefault="00F64F40">
            <w:pPr>
              <w:rPr>
                <w:lang w:eastAsia="en-US"/>
              </w:rPr>
            </w:pPr>
            <w:r>
              <w:rPr>
                <w:lang w:eastAsia="en-US"/>
              </w:rPr>
              <w:t>водопроводом</w:t>
            </w:r>
          </w:p>
        </w:tc>
        <w:tc>
          <w:tcPr>
            <w:tcW w:w="818" w:type="pct"/>
            <w:tcBorders>
              <w:top w:val="single" w:sz="2" w:space="0" w:color="auto"/>
              <w:left w:val="single" w:sz="2" w:space="0" w:color="auto"/>
              <w:bottom w:val="single" w:sz="2" w:space="0" w:color="auto"/>
              <w:right w:val="single" w:sz="2" w:space="0" w:color="auto"/>
            </w:tcBorders>
            <w:hideMark/>
          </w:tcPr>
          <w:p w14:paraId="13336634" w14:textId="77777777" w:rsidR="00F64F40" w:rsidRDefault="00F64F40">
            <w:pPr>
              <w:rPr>
                <w:lang w:eastAsia="en-US"/>
              </w:rPr>
            </w:pPr>
            <w:r>
              <w:rPr>
                <w:lang w:eastAsia="en-US"/>
              </w:rPr>
              <w:t>%</w:t>
            </w:r>
          </w:p>
        </w:tc>
        <w:tc>
          <w:tcPr>
            <w:tcW w:w="826" w:type="pct"/>
            <w:gridSpan w:val="2"/>
            <w:tcBorders>
              <w:top w:val="single" w:sz="2" w:space="0" w:color="auto"/>
              <w:left w:val="single" w:sz="2" w:space="0" w:color="auto"/>
              <w:bottom w:val="single" w:sz="2" w:space="0" w:color="auto"/>
              <w:right w:val="single" w:sz="2" w:space="0" w:color="auto"/>
            </w:tcBorders>
          </w:tcPr>
          <w:p w14:paraId="35E4A000" w14:textId="77777777" w:rsidR="00F64F40" w:rsidRDefault="007F6950">
            <w:pPr>
              <w:rPr>
                <w:lang w:eastAsia="en-US"/>
              </w:rPr>
            </w:pPr>
            <w:r>
              <w:rPr>
                <w:lang w:eastAsia="en-US"/>
              </w:rPr>
              <w:t>94</w:t>
            </w:r>
          </w:p>
        </w:tc>
        <w:tc>
          <w:tcPr>
            <w:tcW w:w="1639" w:type="pct"/>
            <w:gridSpan w:val="3"/>
            <w:tcBorders>
              <w:top w:val="single" w:sz="2" w:space="0" w:color="auto"/>
              <w:left w:val="single" w:sz="2" w:space="0" w:color="auto"/>
              <w:bottom w:val="single" w:sz="2" w:space="0" w:color="auto"/>
              <w:right w:val="single" w:sz="2" w:space="0" w:color="auto"/>
            </w:tcBorders>
          </w:tcPr>
          <w:p w14:paraId="1EDAE1F0" w14:textId="77777777" w:rsidR="00F64F40" w:rsidRDefault="00F64F40" w:rsidP="00F64F40">
            <w:pPr>
              <w:jc w:val="right"/>
              <w:rPr>
                <w:lang w:eastAsia="en-US"/>
              </w:rPr>
            </w:pPr>
            <w:r>
              <w:rPr>
                <w:lang w:eastAsia="en-US"/>
              </w:rPr>
              <w:t>100</w:t>
            </w:r>
          </w:p>
        </w:tc>
      </w:tr>
      <w:tr w:rsidR="00F64F40" w14:paraId="4A43DADA"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6AE17E8F" w14:textId="77777777" w:rsidR="00F64F40" w:rsidRDefault="00F64F40">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67C1241D" w14:textId="77777777" w:rsidR="00F64F40" w:rsidRDefault="00F64F40">
            <w:pPr>
              <w:rPr>
                <w:lang w:eastAsia="en-US"/>
              </w:rPr>
            </w:pPr>
            <w:r>
              <w:rPr>
                <w:lang w:eastAsia="en-US"/>
              </w:rPr>
              <w:t>канализацией</w:t>
            </w:r>
          </w:p>
        </w:tc>
        <w:tc>
          <w:tcPr>
            <w:tcW w:w="818" w:type="pct"/>
            <w:tcBorders>
              <w:top w:val="single" w:sz="2" w:space="0" w:color="auto"/>
              <w:left w:val="single" w:sz="2" w:space="0" w:color="auto"/>
              <w:bottom w:val="single" w:sz="2" w:space="0" w:color="auto"/>
              <w:right w:val="single" w:sz="2" w:space="0" w:color="auto"/>
            </w:tcBorders>
            <w:hideMark/>
          </w:tcPr>
          <w:p w14:paraId="77936996" w14:textId="77777777" w:rsidR="00F64F40" w:rsidRDefault="00F64F40">
            <w:pPr>
              <w:rPr>
                <w:lang w:eastAsia="en-US"/>
              </w:rPr>
            </w:pPr>
            <w:r>
              <w:rPr>
                <w:lang w:eastAsia="en-US"/>
              </w:rPr>
              <w:t>%</w:t>
            </w:r>
          </w:p>
        </w:tc>
        <w:tc>
          <w:tcPr>
            <w:tcW w:w="826" w:type="pct"/>
            <w:gridSpan w:val="2"/>
            <w:tcBorders>
              <w:top w:val="single" w:sz="2" w:space="0" w:color="auto"/>
              <w:left w:val="single" w:sz="2" w:space="0" w:color="auto"/>
              <w:bottom w:val="single" w:sz="2" w:space="0" w:color="auto"/>
              <w:right w:val="single" w:sz="2" w:space="0" w:color="auto"/>
            </w:tcBorders>
          </w:tcPr>
          <w:p w14:paraId="6D46A5C3" w14:textId="77777777" w:rsidR="00F64F40" w:rsidRDefault="007F6950">
            <w:pPr>
              <w:rPr>
                <w:lang w:eastAsia="en-US"/>
              </w:rPr>
            </w:pPr>
            <w:r>
              <w:rPr>
                <w:lang w:eastAsia="en-US"/>
              </w:rPr>
              <w:t>94</w:t>
            </w:r>
          </w:p>
        </w:tc>
        <w:tc>
          <w:tcPr>
            <w:tcW w:w="1639" w:type="pct"/>
            <w:gridSpan w:val="3"/>
            <w:tcBorders>
              <w:top w:val="single" w:sz="2" w:space="0" w:color="auto"/>
              <w:left w:val="single" w:sz="2" w:space="0" w:color="auto"/>
              <w:bottom w:val="single" w:sz="2" w:space="0" w:color="auto"/>
              <w:right w:val="single" w:sz="2" w:space="0" w:color="auto"/>
            </w:tcBorders>
          </w:tcPr>
          <w:p w14:paraId="4A5216DC" w14:textId="77777777" w:rsidR="00F64F40" w:rsidRDefault="00F64F40" w:rsidP="00F64F40">
            <w:pPr>
              <w:jc w:val="right"/>
              <w:rPr>
                <w:lang w:eastAsia="en-US"/>
              </w:rPr>
            </w:pPr>
            <w:r>
              <w:rPr>
                <w:lang w:eastAsia="en-US"/>
              </w:rPr>
              <w:t>100</w:t>
            </w:r>
          </w:p>
        </w:tc>
      </w:tr>
      <w:tr w:rsidR="00F64F40" w14:paraId="018ED927" w14:textId="77777777" w:rsidTr="00A13FE9">
        <w:trPr>
          <w:trHeight w:val="231"/>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282FAA60" w14:textId="77777777" w:rsidR="00F64F40" w:rsidRDefault="00F64F40">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47A7DBCC" w14:textId="77777777" w:rsidR="00F64F40" w:rsidRDefault="00F64F40">
            <w:pPr>
              <w:rPr>
                <w:lang w:eastAsia="en-US"/>
              </w:rPr>
            </w:pPr>
            <w:r>
              <w:rPr>
                <w:lang w:eastAsia="en-US"/>
              </w:rPr>
              <w:t>природным газом</w:t>
            </w:r>
          </w:p>
        </w:tc>
        <w:tc>
          <w:tcPr>
            <w:tcW w:w="818" w:type="pct"/>
            <w:tcBorders>
              <w:top w:val="single" w:sz="2" w:space="0" w:color="auto"/>
              <w:left w:val="single" w:sz="2" w:space="0" w:color="auto"/>
              <w:bottom w:val="single" w:sz="2" w:space="0" w:color="auto"/>
              <w:right w:val="single" w:sz="2" w:space="0" w:color="auto"/>
            </w:tcBorders>
            <w:hideMark/>
          </w:tcPr>
          <w:p w14:paraId="0DA8006C" w14:textId="77777777" w:rsidR="00F64F40" w:rsidRDefault="00F64F40">
            <w:pPr>
              <w:rPr>
                <w:lang w:eastAsia="en-US"/>
              </w:rPr>
            </w:pPr>
            <w:r>
              <w:rPr>
                <w:lang w:eastAsia="en-US"/>
              </w:rPr>
              <w:t>%</w:t>
            </w:r>
          </w:p>
        </w:tc>
        <w:tc>
          <w:tcPr>
            <w:tcW w:w="826" w:type="pct"/>
            <w:gridSpan w:val="2"/>
            <w:tcBorders>
              <w:top w:val="single" w:sz="2" w:space="0" w:color="auto"/>
              <w:left w:val="single" w:sz="2" w:space="0" w:color="auto"/>
              <w:bottom w:val="single" w:sz="2" w:space="0" w:color="auto"/>
              <w:right w:val="single" w:sz="2" w:space="0" w:color="auto"/>
            </w:tcBorders>
          </w:tcPr>
          <w:p w14:paraId="0124E483" w14:textId="77777777" w:rsidR="00F64F40" w:rsidRDefault="00F64F40" w:rsidP="00454977">
            <w:pPr>
              <w:rPr>
                <w:lang w:eastAsia="en-US"/>
              </w:rPr>
            </w:pPr>
            <w:r>
              <w:rPr>
                <w:lang w:eastAsia="en-US"/>
              </w:rPr>
              <w:t>100</w:t>
            </w:r>
          </w:p>
        </w:tc>
        <w:tc>
          <w:tcPr>
            <w:tcW w:w="1639" w:type="pct"/>
            <w:gridSpan w:val="3"/>
            <w:tcBorders>
              <w:top w:val="single" w:sz="2" w:space="0" w:color="auto"/>
              <w:left w:val="single" w:sz="2" w:space="0" w:color="auto"/>
              <w:bottom w:val="single" w:sz="2" w:space="0" w:color="auto"/>
              <w:right w:val="single" w:sz="2" w:space="0" w:color="auto"/>
            </w:tcBorders>
          </w:tcPr>
          <w:p w14:paraId="7F5F2EAF" w14:textId="77777777" w:rsidR="00F64F40" w:rsidRDefault="00F64F40" w:rsidP="00F64F40">
            <w:pPr>
              <w:jc w:val="right"/>
              <w:rPr>
                <w:lang w:eastAsia="en-US"/>
              </w:rPr>
            </w:pPr>
            <w:r>
              <w:rPr>
                <w:lang w:eastAsia="en-US"/>
              </w:rPr>
              <w:t>100</w:t>
            </w:r>
          </w:p>
        </w:tc>
      </w:tr>
      <w:tr w:rsidR="004343F8" w14:paraId="5EEBEDC4"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602D69A2" w14:textId="77777777" w:rsidR="004343F8" w:rsidRDefault="004343F8">
            <w:pPr>
              <w:rPr>
                <w:lang w:eastAsia="en-US"/>
              </w:rPr>
            </w:pPr>
            <w:r>
              <w:rPr>
                <w:lang w:eastAsia="en-US"/>
              </w:rPr>
              <w:t>4</w:t>
            </w:r>
          </w:p>
        </w:tc>
        <w:tc>
          <w:tcPr>
            <w:tcW w:w="4703" w:type="pct"/>
            <w:gridSpan w:val="7"/>
            <w:tcBorders>
              <w:top w:val="single" w:sz="2" w:space="0" w:color="auto"/>
              <w:left w:val="single" w:sz="2" w:space="0" w:color="auto"/>
              <w:bottom w:val="single" w:sz="2" w:space="0" w:color="auto"/>
              <w:right w:val="single" w:sz="2" w:space="0" w:color="auto"/>
            </w:tcBorders>
            <w:hideMark/>
          </w:tcPr>
          <w:p w14:paraId="493A5C18" w14:textId="77777777" w:rsidR="004343F8" w:rsidRDefault="004343F8">
            <w:pPr>
              <w:rPr>
                <w:lang w:eastAsia="en-US"/>
              </w:rPr>
            </w:pPr>
            <w:r>
              <w:rPr>
                <w:lang w:eastAsia="en-US"/>
              </w:rPr>
              <w:t>Объекты культурно-бытового обслуживания</w:t>
            </w:r>
          </w:p>
        </w:tc>
      </w:tr>
      <w:tr w:rsidR="004343F8" w14:paraId="20E5AF87"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1C0D6B5F" w14:textId="77777777" w:rsidR="004343F8" w:rsidRDefault="004343F8">
            <w:pPr>
              <w:rPr>
                <w:lang w:eastAsia="en-US"/>
              </w:rPr>
            </w:pPr>
            <w:r>
              <w:rPr>
                <w:lang w:eastAsia="en-US"/>
              </w:rPr>
              <w:t>4.1</w:t>
            </w:r>
          </w:p>
        </w:tc>
        <w:tc>
          <w:tcPr>
            <w:tcW w:w="1419" w:type="pct"/>
            <w:tcBorders>
              <w:top w:val="single" w:sz="2" w:space="0" w:color="auto"/>
              <w:left w:val="single" w:sz="2" w:space="0" w:color="auto"/>
              <w:bottom w:val="single" w:sz="2" w:space="0" w:color="auto"/>
              <w:right w:val="single" w:sz="2" w:space="0" w:color="auto"/>
            </w:tcBorders>
            <w:hideMark/>
          </w:tcPr>
          <w:p w14:paraId="49DCD5F5" w14:textId="77777777" w:rsidR="004343F8" w:rsidRDefault="004343F8">
            <w:pPr>
              <w:rPr>
                <w:lang w:eastAsia="en-US"/>
              </w:rPr>
            </w:pPr>
            <w:r>
              <w:rPr>
                <w:lang w:eastAsia="en-US"/>
              </w:rPr>
              <w:t>Общеобразовательные школы</w:t>
            </w:r>
          </w:p>
        </w:tc>
        <w:tc>
          <w:tcPr>
            <w:tcW w:w="818" w:type="pct"/>
            <w:tcBorders>
              <w:top w:val="single" w:sz="2" w:space="0" w:color="auto"/>
              <w:left w:val="single" w:sz="2" w:space="0" w:color="auto"/>
              <w:bottom w:val="single" w:sz="2" w:space="0" w:color="auto"/>
              <w:right w:val="single" w:sz="2" w:space="0" w:color="auto"/>
            </w:tcBorders>
            <w:hideMark/>
          </w:tcPr>
          <w:p w14:paraId="3808E58E" w14:textId="77777777" w:rsidR="004343F8" w:rsidRDefault="004343F8">
            <w:pPr>
              <w:rPr>
                <w:lang w:eastAsia="en-US"/>
              </w:rPr>
            </w:pPr>
            <w:r>
              <w:rPr>
                <w:lang w:eastAsia="en-US"/>
              </w:rPr>
              <w:t>шт./мест</w:t>
            </w:r>
          </w:p>
        </w:tc>
        <w:tc>
          <w:tcPr>
            <w:tcW w:w="826" w:type="pct"/>
            <w:gridSpan w:val="2"/>
            <w:tcBorders>
              <w:top w:val="single" w:sz="2" w:space="0" w:color="auto"/>
              <w:left w:val="single" w:sz="2" w:space="0" w:color="auto"/>
              <w:bottom w:val="single" w:sz="2" w:space="0" w:color="auto"/>
              <w:right w:val="single" w:sz="2" w:space="0" w:color="auto"/>
            </w:tcBorders>
          </w:tcPr>
          <w:p w14:paraId="485B525A" w14:textId="77777777" w:rsidR="004343F8" w:rsidRDefault="007F6950" w:rsidP="007F6950">
            <w:pPr>
              <w:rPr>
                <w:lang w:eastAsia="en-US"/>
              </w:rPr>
            </w:pPr>
            <w:r>
              <w:rPr>
                <w:lang w:eastAsia="en-US"/>
              </w:rPr>
              <w:t>1</w:t>
            </w:r>
            <w:r w:rsidR="002C61F1">
              <w:rPr>
                <w:lang w:eastAsia="en-US"/>
              </w:rPr>
              <w:t>/</w:t>
            </w:r>
            <w:r>
              <w:rPr>
                <w:lang w:eastAsia="en-US"/>
              </w:rPr>
              <w:t>3</w:t>
            </w:r>
            <w:r w:rsidR="002C61F1">
              <w:rPr>
                <w:lang w:eastAsia="en-US"/>
              </w:rPr>
              <w:t>20</w:t>
            </w:r>
          </w:p>
        </w:tc>
        <w:tc>
          <w:tcPr>
            <w:tcW w:w="841" w:type="pct"/>
            <w:gridSpan w:val="2"/>
            <w:tcBorders>
              <w:top w:val="single" w:sz="2" w:space="0" w:color="auto"/>
              <w:left w:val="single" w:sz="2" w:space="0" w:color="auto"/>
              <w:bottom w:val="single" w:sz="2" w:space="0" w:color="auto"/>
              <w:right w:val="single" w:sz="2" w:space="0" w:color="auto"/>
            </w:tcBorders>
          </w:tcPr>
          <w:p w14:paraId="72731165" w14:textId="77777777" w:rsidR="004343F8" w:rsidRDefault="007F6950">
            <w:pPr>
              <w:rPr>
                <w:lang w:eastAsia="en-US"/>
              </w:rPr>
            </w:pPr>
            <w:r>
              <w:rPr>
                <w:lang w:eastAsia="en-US"/>
              </w:rPr>
              <w:t>1/320</w:t>
            </w:r>
          </w:p>
        </w:tc>
        <w:tc>
          <w:tcPr>
            <w:tcW w:w="799" w:type="pct"/>
            <w:tcBorders>
              <w:top w:val="single" w:sz="2" w:space="0" w:color="auto"/>
              <w:left w:val="single" w:sz="2" w:space="0" w:color="auto"/>
              <w:bottom w:val="single" w:sz="2" w:space="0" w:color="auto"/>
              <w:right w:val="single" w:sz="2" w:space="0" w:color="auto"/>
            </w:tcBorders>
          </w:tcPr>
          <w:p w14:paraId="436F5391" w14:textId="77777777" w:rsidR="004343F8" w:rsidRDefault="007F6950">
            <w:pPr>
              <w:rPr>
                <w:lang w:eastAsia="en-US"/>
              </w:rPr>
            </w:pPr>
            <w:r>
              <w:rPr>
                <w:lang w:eastAsia="en-US"/>
              </w:rPr>
              <w:t>1/320</w:t>
            </w:r>
          </w:p>
        </w:tc>
      </w:tr>
      <w:tr w:rsidR="004343F8" w14:paraId="6DDA3789"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268B9D52" w14:textId="77777777" w:rsidR="004343F8" w:rsidRPr="00D439AF" w:rsidRDefault="004343F8">
            <w:pPr>
              <w:rPr>
                <w:lang w:eastAsia="en-US"/>
              </w:rPr>
            </w:pPr>
            <w:r w:rsidRPr="00D439AF">
              <w:rPr>
                <w:lang w:eastAsia="en-US"/>
              </w:rPr>
              <w:t>4.2</w:t>
            </w:r>
          </w:p>
        </w:tc>
        <w:tc>
          <w:tcPr>
            <w:tcW w:w="1419" w:type="pct"/>
            <w:tcBorders>
              <w:top w:val="single" w:sz="2" w:space="0" w:color="auto"/>
              <w:left w:val="single" w:sz="2" w:space="0" w:color="auto"/>
              <w:bottom w:val="single" w:sz="2" w:space="0" w:color="auto"/>
              <w:right w:val="single" w:sz="2" w:space="0" w:color="auto"/>
            </w:tcBorders>
            <w:hideMark/>
          </w:tcPr>
          <w:p w14:paraId="551F0D02" w14:textId="77777777" w:rsidR="004343F8" w:rsidRPr="00D439AF" w:rsidRDefault="004343F8">
            <w:pPr>
              <w:rPr>
                <w:lang w:eastAsia="en-US"/>
              </w:rPr>
            </w:pPr>
            <w:r w:rsidRPr="00D439AF">
              <w:rPr>
                <w:lang w:eastAsia="en-US"/>
              </w:rPr>
              <w:t>Детские дошкольные учреждения</w:t>
            </w:r>
          </w:p>
        </w:tc>
        <w:tc>
          <w:tcPr>
            <w:tcW w:w="818" w:type="pct"/>
            <w:tcBorders>
              <w:top w:val="single" w:sz="2" w:space="0" w:color="auto"/>
              <w:left w:val="single" w:sz="2" w:space="0" w:color="auto"/>
              <w:bottom w:val="single" w:sz="2" w:space="0" w:color="auto"/>
              <w:right w:val="single" w:sz="2" w:space="0" w:color="auto"/>
            </w:tcBorders>
            <w:hideMark/>
          </w:tcPr>
          <w:p w14:paraId="2342E4BD" w14:textId="77777777" w:rsidR="004343F8" w:rsidRPr="00D439AF" w:rsidRDefault="004343F8">
            <w:pPr>
              <w:rPr>
                <w:lang w:eastAsia="en-US"/>
              </w:rPr>
            </w:pPr>
            <w:r w:rsidRPr="00D439AF">
              <w:rPr>
                <w:lang w:eastAsia="en-US"/>
              </w:rPr>
              <w:t>шт./мест</w:t>
            </w:r>
          </w:p>
        </w:tc>
        <w:tc>
          <w:tcPr>
            <w:tcW w:w="826" w:type="pct"/>
            <w:gridSpan w:val="2"/>
            <w:tcBorders>
              <w:top w:val="single" w:sz="2" w:space="0" w:color="auto"/>
              <w:left w:val="single" w:sz="2" w:space="0" w:color="auto"/>
              <w:bottom w:val="single" w:sz="2" w:space="0" w:color="auto"/>
              <w:right w:val="single" w:sz="2" w:space="0" w:color="auto"/>
            </w:tcBorders>
          </w:tcPr>
          <w:p w14:paraId="584DE66C" w14:textId="77777777" w:rsidR="004343F8" w:rsidRPr="00D439AF" w:rsidRDefault="002C61F1" w:rsidP="00F417A4">
            <w:pPr>
              <w:rPr>
                <w:lang w:eastAsia="en-US"/>
              </w:rPr>
            </w:pPr>
            <w:r w:rsidRPr="00D439AF">
              <w:rPr>
                <w:lang w:eastAsia="en-US"/>
              </w:rPr>
              <w:t>1/</w:t>
            </w:r>
            <w:r w:rsidR="00F417A4">
              <w:rPr>
                <w:lang w:eastAsia="en-US"/>
              </w:rPr>
              <w:t>100</w:t>
            </w:r>
          </w:p>
        </w:tc>
        <w:tc>
          <w:tcPr>
            <w:tcW w:w="841" w:type="pct"/>
            <w:gridSpan w:val="2"/>
            <w:tcBorders>
              <w:top w:val="single" w:sz="2" w:space="0" w:color="auto"/>
              <w:left w:val="single" w:sz="2" w:space="0" w:color="auto"/>
              <w:bottom w:val="single" w:sz="2" w:space="0" w:color="auto"/>
              <w:right w:val="single" w:sz="2" w:space="0" w:color="auto"/>
            </w:tcBorders>
          </w:tcPr>
          <w:p w14:paraId="3F8DAD2D" w14:textId="77777777" w:rsidR="004343F8" w:rsidRPr="00D439AF" w:rsidRDefault="002C61F1" w:rsidP="00F417A4">
            <w:pPr>
              <w:rPr>
                <w:lang w:eastAsia="en-US"/>
              </w:rPr>
            </w:pPr>
            <w:r w:rsidRPr="00D439AF">
              <w:rPr>
                <w:lang w:eastAsia="en-US"/>
              </w:rPr>
              <w:t>1/</w:t>
            </w:r>
            <w:r w:rsidR="00F417A4">
              <w:rPr>
                <w:lang w:eastAsia="en-US"/>
              </w:rPr>
              <w:t>100</w:t>
            </w:r>
          </w:p>
        </w:tc>
        <w:tc>
          <w:tcPr>
            <w:tcW w:w="799" w:type="pct"/>
            <w:tcBorders>
              <w:top w:val="single" w:sz="2" w:space="0" w:color="auto"/>
              <w:left w:val="single" w:sz="2" w:space="0" w:color="auto"/>
              <w:bottom w:val="single" w:sz="2" w:space="0" w:color="auto"/>
              <w:right w:val="single" w:sz="2" w:space="0" w:color="auto"/>
            </w:tcBorders>
          </w:tcPr>
          <w:p w14:paraId="39397F6C" w14:textId="77777777" w:rsidR="004343F8" w:rsidRPr="00D439AF" w:rsidRDefault="002C61F1" w:rsidP="00F417A4">
            <w:pPr>
              <w:rPr>
                <w:lang w:eastAsia="en-US"/>
              </w:rPr>
            </w:pPr>
            <w:r w:rsidRPr="00D439AF">
              <w:rPr>
                <w:lang w:eastAsia="en-US"/>
              </w:rPr>
              <w:t>1/</w:t>
            </w:r>
            <w:r w:rsidR="00F417A4">
              <w:rPr>
                <w:lang w:eastAsia="en-US"/>
              </w:rPr>
              <w:t>100</w:t>
            </w:r>
          </w:p>
        </w:tc>
      </w:tr>
      <w:tr w:rsidR="004343F8" w14:paraId="69B4441A"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679172C9" w14:textId="77777777" w:rsidR="004343F8" w:rsidRDefault="004343F8">
            <w:pPr>
              <w:rPr>
                <w:lang w:eastAsia="en-US"/>
              </w:rPr>
            </w:pPr>
            <w:r>
              <w:rPr>
                <w:lang w:eastAsia="en-US"/>
              </w:rPr>
              <w:t>4.3</w:t>
            </w:r>
          </w:p>
        </w:tc>
        <w:tc>
          <w:tcPr>
            <w:tcW w:w="1419" w:type="pct"/>
            <w:tcBorders>
              <w:top w:val="single" w:sz="2" w:space="0" w:color="auto"/>
              <w:left w:val="single" w:sz="2" w:space="0" w:color="auto"/>
              <w:bottom w:val="single" w:sz="2" w:space="0" w:color="auto"/>
              <w:right w:val="single" w:sz="2" w:space="0" w:color="auto"/>
            </w:tcBorders>
            <w:hideMark/>
          </w:tcPr>
          <w:p w14:paraId="51ED7823" w14:textId="77777777" w:rsidR="004343F8" w:rsidRDefault="00721780">
            <w:pPr>
              <w:rPr>
                <w:lang w:eastAsia="en-US"/>
              </w:rPr>
            </w:pPr>
            <w:r>
              <w:rPr>
                <w:lang w:eastAsia="en-US"/>
              </w:rPr>
              <w:t>Плоскостные спортивные сооружения</w:t>
            </w:r>
          </w:p>
        </w:tc>
        <w:tc>
          <w:tcPr>
            <w:tcW w:w="818" w:type="pct"/>
            <w:tcBorders>
              <w:top w:val="single" w:sz="2" w:space="0" w:color="auto"/>
              <w:left w:val="single" w:sz="2" w:space="0" w:color="auto"/>
              <w:bottom w:val="single" w:sz="2" w:space="0" w:color="auto"/>
              <w:right w:val="single" w:sz="2" w:space="0" w:color="auto"/>
            </w:tcBorders>
            <w:hideMark/>
          </w:tcPr>
          <w:p w14:paraId="1E26BEDE" w14:textId="77777777" w:rsidR="004343F8" w:rsidRDefault="004343F8">
            <w:pPr>
              <w:rPr>
                <w:lang w:eastAsia="en-US"/>
              </w:rPr>
            </w:pPr>
            <w:r>
              <w:rPr>
                <w:lang w:eastAsia="en-US"/>
              </w:rPr>
              <w:t>шт./га</w:t>
            </w:r>
          </w:p>
        </w:tc>
        <w:tc>
          <w:tcPr>
            <w:tcW w:w="826" w:type="pct"/>
            <w:gridSpan w:val="2"/>
            <w:tcBorders>
              <w:top w:val="single" w:sz="2" w:space="0" w:color="auto"/>
              <w:left w:val="single" w:sz="2" w:space="0" w:color="auto"/>
              <w:bottom w:val="single" w:sz="2" w:space="0" w:color="auto"/>
              <w:right w:val="single" w:sz="2" w:space="0" w:color="auto"/>
            </w:tcBorders>
          </w:tcPr>
          <w:p w14:paraId="4F75108E" w14:textId="77777777" w:rsidR="004343F8" w:rsidRDefault="00721780" w:rsidP="00721780">
            <w:pPr>
              <w:rPr>
                <w:lang w:eastAsia="en-US"/>
              </w:rPr>
            </w:pPr>
            <w:r>
              <w:rPr>
                <w:lang w:eastAsia="en-US"/>
              </w:rPr>
              <w:t>5</w:t>
            </w:r>
            <w:r w:rsidR="002C61F1">
              <w:rPr>
                <w:lang w:eastAsia="en-US"/>
              </w:rPr>
              <w:t>/</w:t>
            </w:r>
            <w:r>
              <w:rPr>
                <w:lang w:eastAsia="en-US"/>
              </w:rPr>
              <w:t>1,4</w:t>
            </w:r>
          </w:p>
        </w:tc>
        <w:tc>
          <w:tcPr>
            <w:tcW w:w="841" w:type="pct"/>
            <w:gridSpan w:val="2"/>
            <w:tcBorders>
              <w:top w:val="single" w:sz="2" w:space="0" w:color="auto"/>
              <w:left w:val="single" w:sz="2" w:space="0" w:color="auto"/>
              <w:bottom w:val="single" w:sz="2" w:space="0" w:color="auto"/>
              <w:right w:val="single" w:sz="2" w:space="0" w:color="auto"/>
            </w:tcBorders>
          </w:tcPr>
          <w:p w14:paraId="5909037B" w14:textId="77777777" w:rsidR="004343F8" w:rsidRDefault="00721780">
            <w:pPr>
              <w:rPr>
                <w:lang w:eastAsia="en-US"/>
              </w:rPr>
            </w:pPr>
            <w:r>
              <w:rPr>
                <w:lang w:eastAsia="en-US"/>
              </w:rPr>
              <w:t>5/1,4</w:t>
            </w:r>
          </w:p>
        </w:tc>
        <w:tc>
          <w:tcPr>
            <w:tcW w:w="799" w:type="pct"/>
            <w:tcBorders>
              <w:top w:val="single" w:sz="2" w:space="0" w:color="auto"/>
              <w:left w:val="single" w:sz="2" w:space="0" w:color="auto"/>
              <w:bottom w:val="single" w:sz="2" w:space="0" w:color="auto"/>
              <w:right w:val="single" w:sz="2" w:space="0" w:color="auto"/>
            </w:tcBorders>
          </w:tcPr>
          <w:p w14:paraId="49D7751A" w14:textId="77777777" w:rsidR="004343F8" w:rsidRDefault="00721780">
            <w:pPr>
              <w:rPr>
                <w:lang w:eastAsia="en-US"/>
              </w:rPr>
            </w:pPr>
            <w:r>
              <w:rPr>
                <w:lang w:eastAsia="en-US"/>
              </w:rPr>
              <w:t>5/1,4</w:t>
            </w:r>
          </w:p>
        </w:tc>
      </w:tr>
      <w:tr w:rsidR="004343F8" w14:paraId="6F2F6D78"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43A59B99" w14:textId="77777777" w:rsidR="004343F8" w:rsidRDefault="004343F8">
            <w:pPr>
              <w:rPr>
                <w:lang w:eastAsia="en-US"/>
              </w:rPr>
            </w:pPr>
            <w:r>
              <w:rPr>
                <w:lang w:eastAsia="en-US"/>
              </w:rPr>
              <w:t>4.4</w:t>
            </w:r>
          </w:p>
        </w:tc>
        <w:tc>
          <w:tcPr>
            <w:tcW w:w="1419" w:type="pct"/>
            <w:tcBorders>
              <w:top w:val="single" w:sz="2" w:space="0" w:color="auto"/>
              <w:left w:val="single" w:sz="2" w:space="0" w:color="auto"/>
              <w:bottom w:val="single" w:sz="2" w:space="0" w:color="auto"/>
              <w:right w:val="single" w:sz="2" w:space="0" w:color="auto"/>
            </w:tcBorders>
            <w:hideMark/>
          </w:tcPr>
          <w:p w14:paraId="434F039D" w14:textId="77777777" w:rsidR="004343F8" w:rsidRDefault="004343F8">
            <w:pPr>
              <w:rPr>
                <w:lang w:eastAsia="en-US"/>
              </w:rPr>
            </w:pPr>
            <w:r>
              <w:rPr>
                <w:lang w:eastAsia="en-US"/>
              </w:rPr>
              <w:t>Библиотеки</w:t>
            </w:r>
          </w:p>
        </w:tc>
        <w:tc>
          <w:tcPr>
            <w:tcW w:w="818" w:type="pct"/>
            <w:tcBorders>
              <w:top w:val="single" w:sz="2" w:space="0" w:color="auto"/>
              <w:left w:val="single" w:sz="2" w:space="0" w:color="auto"/>
              <w:bottom w:val="single" w:sz="2" w:space="0" w:color="auto"/>
              <w:right w:val="single" w:sz="2" w:space="0" w:color="auto"/>
            </w:tcBorders>
            <w:hideMark/>
          </w:tcPr>
          <w:p w14:paraId="494A7F5E" w14:textId="77777777" w:rsidR="004343F8" w:rsidRDefault="004343F8">
            <w:pPr>
              <w:rPr>
                <w:lang w:eastAsia="en-US"/>
              </w:rPr>
            </w:pPr>
            <w:r>
              <w:rPr>
                <w:lang w:eastAsia="en-US"/>
              </w:rPr>
              <w:t>шт./томов</w:t>
            </w:r>
          </w:p>
        </w:tc>
        <w:tc>
          <w:tcPr>
            <w:tcW w:w="826" w:type="pct"/>
            <w:gridSpan w:val="2"/>
            <w:tcBorders>
              <w:top w:val="single" w:sz="2" w:space="0" w:color="auto"/>
              <w:left w:val="single" w:sz="2" w:space="0" w:color="auto"/>
              <w:bottom w:val="single" w:sz="2" w:space="0" w:color="auto"/>
              <w:right w:val="single" w:sz="2" w:space="0" w:color="auto"/>
            </w:tcBorders>
          </w:tcPr>
          <w:p w14:paraId="4A05111D" w14:textId="77777777" w:rsidR="004343F8" w:rsidRDefault="002C61F1" w:rsidP="00721780">
            <w:pPr>
              <w:rPr>
                <w:lang w:eastAsia="en-US"/>
              </w:rPr>
            </w:pPr>
            <w:r>
              <w:rPr>
                <w:lang w:eastAsia="en-US"/>
              </w:rPr>
              <w:t>1/</w:t>
            </w:r>
            <w:r w:rsidR="00721780">
              <w:rPr>
                <w:lang w:eastAsia="en-US"/>
              </w:rPr>
              <w:t>8528</w:t>
            </w:r>
          </w:p>
        </w:tc>
        <w:tc>
          <w:tcPr>
            <w:tcW w:w="841" w:type="pct"/>
            <w:gridSpan w:val="2"/>
            <w:tcBorders>
              <w:top w:val="single" w:sz="2" w:space="0" w:color="auto"/>
              <w:left w:val="single" w:sz="2" w:space="0" w:color="auto"/>
              <w:bottom w:val="single" w:sz="2" w:space="0" w:color="auto"/>
              <w:right w:val="single" w:sz="2" w:space="0" w:color="auto"/>
            </w:tcBorders>
          </w:tcPr>
          <w:p w14:paraId="3F6E68D1" w14:textId="77777777" w:rsidR="004343F8" w:rsidRDefault="002C61F1" w:rsidP="00721780">
            <w:pPr>
              <w:rPr>
                <w:lang w:eastAsia="en-US"/>
              </w:rPr>
            </w:pPr>
            <w:r>
              <w:rPr>
                <w:lang w:eastAsia="en-US"/>
              </w:rPr>
              <w:t>1/</w:t>
            </w:r>
            <w:r w:rsidR="00721780">
              <w:rPr>
                <w:lang w:eastAsia="en-US"/>
              </w:rPr>
              <w:t>8528</w:t>
            </w:r>
          </w:p>
        </w:tc>
        <w:tc>
          <w:tcPr>
            <w:tcW w:w="799" w:type="pct"/>
            <w:tcBorders>
              <w:top w:val="single" w:sz="2" w:space="0" w:color="auto"/>
              <w:left w:val="single" w:sz="2" w:space="0" w:color="auto"/>
              <w:bottom w:val="single" w:sz="2" w:space="0" w:color="auto"/>
              <w:right w:val="single" w:sz="2" w:space="0" w:color="auto"/>
            </w:tcBorders>
          </w:tcPr>
          <w:p w14:paraId="09B7E741" w14:textId="77777777" w:rsidR="004343F8" w:rsidRDefault="002C61F1" w:rsidP="00721780">
            <w:pPr>
              <w:rPr>
                <w:lang w:eastAsia="en-US"/>
              </w:rPr>
            </w:pPr>
            <w:r>
              <w:rPr>
                <w:lang w:eastAsia="en-US"/>
              </w:rPr>
              <w:t>1/</w:t>
            </w:r>
            <w:r w:rsidR="00721780">
              <w:rPr>
                <w:lang w:eastAsia="en-US"/>
              </w:rPr>
              <w:t>8528</w:t>
            </w:r>
          </w:p>
        </w:tc>
      </w:tr>
      <w:tr w:rsidR="004343F8" w14:paraId="56057A28"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09879207" w14:textId="77777777" w:rsidR="004343F8" w:rsidRDefault="004343F8">
            <w:pPr>
              <w:rPr>
                <w:lang w:eastAsia="en-US"/>
              </w:rPr>
            </w:pPr>
            <w:r>
              <w:rPr>
                <w:lang w:eastAsia="en-US"/>
              </w:rPr>
              <w:t>4.5</w:t>
            </w:r>
          </w:p>
        </w:tc>
        <w:tc>
          <w:tcPr>
            <w:tcW w:w="1419" w:type="pct"/>
            <w:tcBorders>
              <w:top w:val="single" w:sz="2" w:space="0" w:color="auto"/>
              <w:left w:val="single" w:sz="2" w:space="0" w:color="auto"/>
              <w:bottom w:val="single" w:sz="2" w:space="0" w:color="auto"/>
              <w:right w:val="single" w:sz="2" w:space="0" w:color="auto"/>
            </w:tcBorders>
            <w:hideMark/>
          </w:tcPr>
          <w:p w14:paraId="30F9CCB8" w14:textId="77777777" w:rsidR="004343F8" w:rsidRDefault="004343F8">
            <w:pPr>
              <w:rPr>
                <w:lang w:eastAsia="en-US"/>
              </w:rPr>
            </w:pPr>
            <w:r>
              <w:rPr>
                <w:lang w:eastAsia="en-US"/>
              </w:rPr>
              <w:t>СДК</w:t>
            </w:r>
          </w:p>
        </w:tc>
        <w:tc>
          <w:tcPr>
            <w:tcW w:w="818" w:type="pct"/>
            <w:tcBorders>
              <w:top w:val="single" w:sz="2" w:space="0" w:color="auto"/>
              <w:left w:val="single" w:sz="2" w:space="0" w:color="auto"/>
              <w:bottom w:val="single" w:sz="2" w:space="0" w:color="auto"/>
              <w:right w:val="single" w:sz="2" w:space="0" w:color="auto"/>
            </w:tcBorders>
            <w:hideMark/>
          </w:tcPr>
          <w:p w14:paraId="7A2F6ED4" w14:textId="77777777" w:rsidR="004343F8" w:rsidRDefault="004343F8">
            <w:pPr>
              <w:rPr>
                <w:lang w:eastAsia="en-US"/>
              </w:rPr>
            </w:pPr>
            <w:r>
              <w:rPr>
                <w:lang w:eastAsia="en-US"/>
              </w:rPr>
              <w:t>шт./мест</w:t>
            </w:r>
          </w:p>
        </w:tc>
        <w:tc>
          <w:tcPr>
            <w:tcW w:w="826" w:type="pct"/>
            <w:gridSpan w:val="2"/>
            <w:tcBorders>
              <w:top w:val="single" w:sz="2" w:space="0" w:color="auto"/>
              <w:left w:val="single" w:sz="2" w:space="0" w:color="auto"/>
              <w:bottom w:val="single" w:sz="2" w:space="0" w:color="auto"/>
              <w:right w:val="single" w:sz="2" w:space="0" w:color="auto"/>
            </w:tcBorders>
          </w:tcPr>
          <w:p w14:paraId="08BBBFDE" w14:textId="77777777" w:rsidR="004343F8" w:rsidRDefault="002C61F1">
            <w:pPr>
              <w:rPr>
                <w:lang w:eastAsia="en-US"/>
              </w:rPr>
            </w:pPr>
            <w:r>
              <w:rPr>
                <w:lang w:eastAsia="en-US"/>
              </w:rPr>
              <w:t>1/300</w:t>
            </w:r>
          </w:p>
        </w:tc>
        <w:tc>
          <w:tcPr>
            <w:tcW w:w="841" w:type="pct"/>
            <w:gridSpan w:val="2"/>
            <w:tcBorders>
              <w:top w:val="single" w:sz="2" w:space="0" w:color="auto"/>
              <w:left w:val="single" w:sz="2" w:space="0" w:color="auto"/>
              <w:bottom w:val="single" w:sz="2" w:space="0" w:color="auto"/>
              <w:right w:val="single" w:sz="2" w:space="0" w:color="auto"/>
            </w:tcBorders>
          </w:tcPr>
          <w:p w14:paraId="25BC5D13" w14:textId="77777777" w:rsidR="004343F8" w:rsidRDefault="002C61F1">
            <w:pPr>
              <w:rPr>
                <w:lang w:eastAsia="en-US"/>
              </w:rPr>
            </w:pPr>
            <w:r>
              <w:rPr>
                <w:lang w:eastAsia="en-US"/>
              </w:rPr>
              <w:t>1/300</w:t>
            </w:r>
          </w:p>
        </w:tc>
        <w:tc>
          <w:tcPr>
            <w:tcW w:w="799" w:type="pct"/>
            <w:tcBorders>
              <w:top w:val="single" w:sz="2" w:space="0" w:color="auto"/>
              <w:left w:val="single" w:sz="2" w:space="0" w:color="auto"/>
              <w:bottom w:val="single" w:sz="2" w:space="0" w:color="auto"/>
              <w:right w:val="single" w:sz="2" w:space="0" w:color="auto"/>
            </w:tcBorders>
          </w:tcPr>
          <w:p w14:paraId="464B68EF" w14:textId="77777777" w:rsidR="004343F8" w:rsidRDefault="002C61F1">
            <w:pPr>
              <w:rPr>
                <w:lang w:eastAsia="en-US"/>
              </w:rPr>
            </w:pPr>
            <w:r>
              <w:rPr>
                <w:lang w:eastAsia="en-US"/>
              </w:rPr>
              <w:t>1/300</w:t>
            </w:r>
          </w:p>
        </w:tc>
      </w:tr>
      <w:tr w:rsidR="004343F8" w14:paraId="77E497A9"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2B2C2880" w14:textId="77777777" w:rsidR="004343F8" w:rsidRPr="00D439AF" w:rsidRDefault="004343F8">
            <w:pPr>
              <w:rPr>
                <w:lang w:eastAsia="en-US"/>
              </w:rPr>
            </w:pPr>
            <w:r w:rsidRPr="00D439AF">
              <w:rPr>
                <w:lang w:eastAsia="en-US"/>
              </w:rPr>
              <w:t>4.6</w:t>
            </w:r>
          </w:p>
        </w:tc>
        <w:tc>
          <w:tcPr>
            <w:tcW w:w="1419" w:type="pct"/>
            <w:tcBorders>
              <w:top w:val="single" w:sz="2" w:space="0" w:color="auto"/>
              <w:left w:val="single" w:sz="2" w:space="0" w:color="auto"/>
              <w:bottom w:val="single" w:sz="2" w:space="0" w:color="auto"/>
              <w:right w:val="single" w:sz="2" w:space="0" w:color="auto"/>
            </w:tcBorders>
            <w:hideMark/>
          </w:tcPr>
          <w:p w14:paraId="581A736A" w14:textId="77777777" w:rsidR="004343F8" w:rsidRPr="00D439AF" w:rsidRDefault="004343F8">
            <w:pPr>
              <w:rPr>
                <w:lang w:eastAsia="en-US"/>
              </w:rPr>
            </w:pPr>
            <w:r w:rsidRPr="00D439AF">
              <w:rPr>
                <w:lang w:eastAsia="en-US"/>
              </w:rPr>
              <w:t>Амбулатории</w:t>
            </w:r>
          </w:p>
        </w:tc>
        <w:tc>
          <w:tcPr>
            <w:tcW w:w="818" w:type="pct"/>
            <w:tcBorders>
              <w:top w:val="single" w:sz="2" w:space="0" w:color="auto"/>
              <w:left w:val="single" w:sz="2" w:space="0" w:color="auto"/>
              <w:bottom w:val="single" w:sz="2" w:space="0" w:color="auto"/>
              <w:right w:val="single" w:sz="2" w:space="0" w:color="auto"/>
            </w:tcBorders>
            <w:hideMark/>
          </w:tcPr>
          <w:p w14:paraId="09CA9D33" w14:textId="77777777" w:rsidR="004343F8" w:rsidRPr="00D439AF" w:rsidRDefault="004343F8">
            <w:pPr>
              <w:rPr>
                <w:lang w:eastAsia="en-US"/>
              </w:rPr>
            </w:pPr>
            <w:r w:rsidRPr="00D439AF">
              <w:rPr>
                <w:lang w:eastAsia="en-US"/>
              </w:rPr>
              <w:t>шт./</w:t>
            </w:r>
            <w:proofErr w:type="spellStart"/>
            <w:r w:rsidRPr="00D439AF">
              <w:rPr>
                <w:lang w:eastAsia="en-US"/>
              </w:rPr>
              <w:t>посещ</w:t>
            </w:r>
            <w:proofErr w:type="spellEnd"/>
            <w:r w:rsidRPr="00D439AF">
              <w:rPr>
                <w:lang w:eastAsia="en-US"/>
              </w:rPr>
              <w:t>. в смену</w:t>
            </w:r>
          </w:p>
        </w:tc>
        <w:tc>
          <w:tcPr>
            <w:tcW w:w="826" w:type="pct"/>
            <w:gridSpan w:val="2"/>
            <w:tcBorders>
              <w:top w:val="single" w:sz="2" w:space="0" w:color="auto"/>
              <w:left w:val="single" w:sz="2" w:space="0" w:color="auto"/>
              <w:bottom w:val="single" w:sz="2" w:space="0" w:color="auto"/>
              <w:right w:val="single" w:sz="2" w:space="0" w:color="auto"/>
            </w:tcBorders>
          </w:tcPr>
          <w:p w14:paraId="3CFD7263" w14:textId="77777777" w:rsidR="004343F8" w:rsidRPr="00D439AF" w:rsidRDefault="002C61F1" w:rsidP="00721780">
            <w:pPr>
              <w:rPr>
                <w:lang w:eastAsia="en-US"/>
              </w:rPr>
            </w:pPr>
            <w:r w:rsidRPr="00D439AF">
              <w:rPr>
                <w:lang w:eastAsia="en-US"/>
              </w:rPr>
              <w:t>1/</w:t>
            </w:r>
            <w:r w:rsidR="00721780">
              <w:rPr>
                <w:lang w:eastAsia="en-US"/>
              </w:rPr>
              <w:t>35</w:t>
            </w:r>
          </w:p>
        </w:tc>
        <w:tc>
          <w:tcPr>
            <w:tcW w:w="841" w:type="pct"/>
            <w:gridSpan w:val="2"/>
            <w:tcBorders>
              <w:top w:val="single" w:sz="2" w:space="0" w:color="auto"/>
              <w:left w:val="single" w:sz="2" w:space="0" w:color="auto"/>
              <w:bottom w:val="single" w:sz="2" w:space="0" w:color="auto"/>
              <w:right w:val="single" w:sz="2" w:space="0" w:color="auto"/>
            </w:tcBorders>
          </w:tcPr>
          <w:p w14:paraId="621A1708" w14:textId="77777777" w:rsidR="004343F8" w:rsidRPr="00D439AF" w:rsidRDefault="002C61F1">
            <w:pPr>
              <w:rPr>
                <w:lang w:eastAsia="en-US"/>
              </w:rPr>
            </w:pPr>
            <w:r w:rsidRPr="00D439AF">
              <w:rPr>
                <w:lang w:eastAsia="en-US"/>
              </w:rPr>
              <w:t>1/</w:t>
            </w:r>
            <w:r w:rsidR="00721780">
              <w:rPr>
                <w:lang w:eastAsia="en-US"/>
              </w:rPr>
              <w:t>35</w:t>
            </w:r>
          </w:p>
        </w:tc>
        <w:tc>
          <w:tcPr>
            <w:tcW w:w="799" w:type="pct"/>
            <w:tcBorders>
              <w:top w:val="single" w:sz="2" w:space="0" w:color="auto"/>
              <w:left w:val="single" w:sz="2" w:space="0" w:color="auto"/>
              <w:bottom w:val="single" w:sz="2" w:space="0" w:color="auto"/>
              <w:right w:val="single" w:sz="2" w:space="0" w:color="auto"/>
            </w:tcBorders>
          </w:tcPr>
          <w:p w14:paraId="1DF26A4C" w14:textId="77777777" w:rsidR="004343F8" w:rsidRPr="00D439AF" w:rsidRDefault="002C61F1">
            <w:pPr>
              <w:rPr>
                <w:lang w:eastAsia="en-US"/>
              </w:rPr>
            </w:pPr>
            <w:r w:rsidRPr="00D439AF">
              <w:rPr>
                <w:lang w:eastAsia="en-US"/>
              </w:rPr>
              <w:t>1/</w:t>
            </w:r>
            <w:r w:rsidR="00721780">
              <w:rPr>
                <w:lang w:eastAsia="en-US"/>
              </w:rPr>
              <w:t>35</w:t>
            </w:r>
          </w:p>
        </w:tc>
      </w:tr>
      <w:tr w:rsidR="004343F8" w14:paraId="022AF396"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179B1520" w14:textId="77777777" w:rsidR="004343F8" w:rsidRDefault="004343F8">
            <w:pPr>
              <w:rPr>
                <w:lang w:eastAsia="en-US"/>
              </w:rPr>
            </w:pPr>
            <w:r>
              <w:rPr>
                <w:lang w:eastAsia="en-US"/>
              </w:rPr>
              <w:t>4.7</w:t>
            </w:r>
          </w:p>
        </w:tc>
        <w:tc>
          <w:tcPr>
            <w:tcW w:w="1419" w:type="pct"/>
            <w:tcBorders>
              <w:top w:val="single" w:sz="2" w:space="0" w:color="auto"/>
              <w:left w:val="single" w:sz="2" w:space="0" w:color="auto"/>
              <w:bottom w:val="single" w:sz="2" w:space="0" w:color="auto"/>
              <w:right w:val="single" w:sz="2" w:space="0" w:color="auto"/>
            </w:tcBorders>
            <w:hideMark/>
          </w:tcPr>
          <w:p w14:paraId="3386214D" w14:textId="77777777" w:rsidR="004343F8" w:rsidRDefault="004343F8">
            <w:pPr>
              <w:rPr>
                <w:lang w:eastAsia="en-US"/>
              </w:rPr>
            </w:pPr>
            <w:r>
              <w:rPr>
                <w:lang w:eastAsia="en-US"/>
              </w:rPr>
              <w:t>Отделения связи, почты</w:t>
            </w:r>
          </w:p>
        </w:tc>
        <w:tc>
          <w:tcPr>
            <w:tcW w:w="818" w:type="pct"/>
            <w:tcBorders>
              <w:top w:val="single" w:sz="2" w:space="0" w:color="auto"/>
              <w:left w:val="single" w:sz="2" w:space="0" w:color="auto"/>
              <w:bottom w:val="single" w:sz="2" w:space="0" w:color="auto"/>
              <w:right w:val="single" w:sz="2" w:space="0" w:color="auto"/>
            </w:tcBorders>
            <w:hideMark/>
          </w:tcPr>
          <w:p w14:paraId="3BB8550C" w14:textId="77777777" w:rsidR="004343F8" w:rsidRDefault="004343F8">
            <w:pPr>
              <w:rPr>
                <w:lang w:eastAsia="en-US"/>
              </w:rPr>
            </w:pPr>
            <w:r>
              <w:rPr>
                <w:lang w:eastAsia="en-US"/>
              </w:rPr>
              <w:t>шт.</w:t>
            </w:r>
          </w:p>
        </w:tc>
        <w:tc>
          <w:tcPr>
            <w:tcW w:w="826" w:type="pct"/>
            <w:gridSpan w:val="2"/>
            <w:tcBorders>
              <w:top w:val="single" w:sz="2" w:space="0" w:color="auto"/>
              <w:left w:val="single" w:sz="2" w:space="0" w:color="auto"/>
              <w:bottom w:val="single" w:sz="2" w:space="0" w:color="auto"/>
              <w:right w:val="single" w:sz="2" w:space="0" w:color="auto"/>
            </w:tcBorders>
          </w:tcPr>
          <w:p w14:paraId="29A3918A" w14:textId="77777777" w:rsidR="004343F8" w:rsidRDefault="00721780">
            <w:pPr>
              <w:rPr>
                <w:lang w:eastAsia="en-US"/>
              </w:rPr>
            </w:pPr>
            <w:r>
              <w:rPr>
                <w:lang w:eastAsia="en-US"/>
              </w:rPr>
              <w:t>1</w:t>
            </w:r>
          </w:p>
        </w:tc>
        <w:tc>
          <w:tcPr>
            <w:tcW w:w="841" w:type="pct"/>
            <w:gridSpan w:val="2"/>
            <w:tcBorders>
              <w:top w:val="single" w:sz="2" w:space="0" w:color="auto"/>
              <w:left w:val="single" w:sz="2" w:space="0" w:color="auto"/>
              <w:bottom w:val="single" w:sz="2" w:space="0" w:color="auto"/>
              <w:right w:val="single" w:sz="2" w:space="0" w:color="auto"/>
            </w:tcBorders>
          </w:tcPr>
          <w:p w14:paraId="03132F5B" w14:textId="77777777" w:rsidR="004343F8" w:rsidRDefault="00721780">
            <w:pPr>
              <w:rPr>
                <w:lang w:eastAsia="en-US"/>
              </w:rPr>
            </w:pPr>
            <w:r>
              <w:rPr>
                <w:lang w:eastAsia="en-US"/>
              </w:rPr>
              <w:t>1</w:t>
            </w:r>
          </w:p>
        </w:tc>
        <w:tc>
          <w:tcPr>
            <w:tcW w:w="799" w:type="pct"/>
            <w:tcBorders>
              <w:top w:val="single" w:sz="2" w:space="0" w:color="auto"/>
              <w:left w:val="single" w:sz="2" w:space="0" w:color="auto"/>
              <w:bottom w:val="single" w:sz="2" w:space="0" w:color="auto"/>
              <w:right w:val="single" w:sz="2" w:space="0" w:color="auto"/>
            </w:tcBorders>
          </w:tcPr>
          <w:p w14:paraId="120C6FD5" w14:textId="77777777" w:rsidR="004343F8" w:rsidRDefault="00721780">
            <w:pPr>
              <w:rPr>
                <w:lang w:eastAsia="en-US"/>
              </w:rPr>
            </w:pPr>
            <w:r>
              <w:rPr>
                <w:lang w:eastAsia="en-US"/>
              </w:rPr>
              <w:t>1</w:t>
            </w:r>
          </w:p>
        </w:tc>
      </w:tr>
      <w:tr w:rsidR="004343F8" w14:paraId="13C8B82D"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44CF6442" w14:textId="77777777" w:rsidR="004343F8" w:rsidRDefault="004343F8">
            <w:pPr>
              <w:rPr>
                <w:lang w:eastAsia="en-US"/>
              </w:rPr>
            </w:pPr>
            <w:r>
              <w:rPr>
                <w:lang w:eastAsia="en-US"/>
              </w:rPr>
              <w:t>4.8</w:t>
            </w:r>
          </w:p>
        </w:tc>
        <w:tc>
          <w:tcPr>
            <w:tcW w:w="1419" w:type="pct"/>
            <w:tcBorders>
              <w:top w:val="single" w:sz="2" w:space="0" w:color="auto"/>
              <w:left w:val="single" w:sz="2" w:space="0" w:color="auto"/>
              <w:bottom w:val="single" w:sz="2" w:space="0" w:color="auto"/>
              <w:right w:val="single" w:sz="2" w:space="0" w:color="auto"/>
            </w:tcBorders>
            <w:hideMark/>
          </w:tcPr>
          <w:p w14:paraId="63461C9B" w14:textId="77777777" w:rsidR="004343F8" w:rsidRDefault="004343F8">
            <w:pPr>
              <w:rPr>
                <w:lang w:eastAsia="en-US"/>
              </w:rPr>
            </w:pPr>
            <w:r>
              <w:rPr>
                <w:lang w:eastAsia="en-US"/>
              </w:rPr>
              <w:t>Отделения банка</w:t>
            </w:r>
          </w:p>
        </w:tc>
        <w:tc>
          <w:tcPr>
            <w:tcW w:w="818" w:type="pct"/>
            <w:tcBorders>
              <w:top w:val="single" w:sz="2" w:space="0" w:color="auto"/>
              <w:left w:val="single" w:sz="2" w:space="0" w:color="auto"/>
              <w:bottom w:val="single" w:sz="2" w:space="0" w:color="auto"/>
              <w:right w:val="single" w:sz="2" w:space="0" w:color="auto"/>
            </w:tcBorders>
            <w:hideMark/>
          </w:tcPr>
          <w:p w14:paraId="13C454FB" w14:textId="77777777" w:rsidR="004343F8" w:rsidRDefault="004343F8">
            <w:pPr>
              <w:rPr>
                <w:lang w:eastAsia="en-US"/>
              </w:rPr>
            </w:pPr>
            <w:r>
              <w:rPr>
                <w:lang w:eastAsia="en-US"/>
              </w:rPr>
              <w:t>шт.</w:t>
            </w:r>
          </w:p>
        </w:tc>
        <w:tc>
          <w:tcPr>
            <w:tcW w:w="826" w:type="pct"/>
            <w:gridSpan w:val="2"/>
            <w:tcBorders>
              <w:top w:val="single" w:sz="2" w:space="0" w:color="auto"/>
              <w:left w:val="single" w:sz="2" w:space="0" w:color="auto"/>
              <w:bottom w:val="single" w:sz="2" w:space="0" w:color="auto"/>
              <w:right w:val="single" w:sz="2" w:space="0" w:color="auto"/>
            </w:tcBorders>
          </w:tcPr>
          <w:p w14:paraId="6DFCDF85" w14:textId="77777777" w:rsidR="004343F8" w:rsidRDefault="002C61F1">
            <w:pPr>
              <w:rPr>
                <w:lang w:eastAsia="en-US"/>
              </w:rPr>
            </w:pPr>
            <w:r>
              <w:rPr>
                <w:lang w:eastAsia="en-US"/>
              </w:rPr>
              <w:t>1</w:t>
            </w:r>
          </w:p>
        </w:tc>
        <w:tc>
          <w:tcPr>
            <w:tcW w:w="841" w:type="pct"/>
            <w:gridSpan w:val="2"/>
            <w:tcBorders>
              <w:top w:val="single" w:sz="2" w:space="0" w:color="auto"/>
              <w:left w:val="single" w:sz="2" w:space="0" w:color="auto"/>
              <w:bottom w:val="single" w:sz="2" w:space="0" w:color="auto"/>
              <w:right w:val="single" w:sz="2" w:space="0" w:color="auto"/>
            </w:tcBorders>
          </w:tcPr>
          <w:p w14:paraId="1917F651" w14:textId="77777777" w:rsidR="004343F8" w:rsidRDefault="002C61F1">
            <w:pPr>
              <w:rPr>
                <w:lang w:eastAsia="en-US"/>
              </w:rPr>
            </w:pPr>
            <w:r>
              <w:rPr>
                <w:lang w:eastAsia="en-US"/>
              </w:rPr>
              <w:t>1</w:t>
            </w:r>
          </w:p>
        </w:tc>
        <w:tc>
          <w:tcPr>
            <w:tcW w:w="799" w:type="pct"/>
            <w:tcBorders>
              <w:top w:val="single" w:sz="2" w:space="0" w:color="auto"/>
              <w:left w:val="single" w:sz="2" w:space="0" w:color="auto"/>
              <w:bottom w:val="single" w:sz="2" w:space="0" w:color="auto"/>
              <w:right w:val="single" w:sz="2" w:space="0" w:color="auto"/>
            </w:tcBorders>
          </w:tcPr>
          <w:p w14:paraId="475144C9" w14:textId="77777777" w:rsidR="004343F8" w:rsidRDefault="002C61F1">
            <w:pPr>
              <w:rPr>
                <w:lang w:eastAsia="en-US"/>
              </w:rPr>
            </w:pPr>
            <w:r>
              <w:rPr>
                <w:lang w:eastAsia="en-US"/>
              </w:rPr>
              <w:t>1</w:t>
            </w:r>
          </w:p>
        </w:tc>
      </w:tr>
      <w:tr w:rsidR="00326897" w14:paraId="5E68010D"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164E5212" w14:textId="77777777" w:rsidR="00326897" w:rsidRDefault="00326897" w:rsidP="00E07964">
            <w:pPr>
              <w:rPr>
                <w:lang w:eastAsia="en-US"/>
              </w:rPr>
            </w:pPr>
            <w:r>
              <w:rPr>
                <w:lang w:eastAsia="en-US"/>
              </w:rPr>
              <w:t>4.9</w:t>
            </w:r>
          </w:p>
        </w:tc>
        <w:tc>
          <w:tcPr>
            <w:tcW w:w="1419" w:type="pct"/>
            <w:tcBorders>
              <w:top w:val="single" w:sz="2" w:space="0" w:color="auto"/>
              <w:left w:val="single" w:sz="2" w:space="0" w:color="auto"/>
              <w:bottom w:val="single" w:sz="2" w:space="0" w:color="auto"/>
              <w:right w:val="single" w:sz="2" w:space="0" w:color="auto"/>
            </w:tcBorders>
            <w:hideMark/>
          </w:tcPr>
          <w:p w14:paraId="55AF2719" w14:textId="77777777" w:rsidR="00326897" w:rsidRDefault="00326897">
            <w:pPr>
              <w:rPr>
                <w:lang w:eastAsia="en-US"/>
              </w:rPr>
            </w:pPr>
            <w:r>
              <w:rPr>
                <w:lang w:eastAsia="en-US"/>
              </w:rPr>
              <w:t>Магазины</w:t>
            </w:r>
          </w:p>
        </w:tc>
        <w:tc>
          <w:tcPr>
            <w:tcW w:w="818" w:type="pct"/>
            <w:tcBorders>
              <w:top w:val="single" w:sz="2" w:space="0" w:color="auto"/>
              <w:left w:val="single" w:sz="2" w:space="0" w:color="auto"/>
              <w:bottom w:val="single" w:sz="2" w:space="0" w:color="auto"/>
              <w:right w:val="single" w:sz="2" w:space="0" w:color="auto"/>
            </w:tcBorders>
            <w:hideMark/>
          </w:tcPr>
          <w:p w14:paraId="3B7BCA84" w14:textId="77777777" w:rsidR="00326897" w:rsidRDefault="00326897">
            <w:pPr>
              <w:rPr>
                <w:lang w:eastAsia="en-US"/>
              </w:rPr>
            </w:pPr>
            <w:r>
              <w:rPr>
                <w:lang w:eastAsia="en-US"/>
              </w:rPr>
              <w:t>шт./м</w:t>
            </w:r>
            <w:r w:rsidRPr="00F063DA">
              <w:rPr>
                <w:vertAlign w:val="superscript"/>
                <w:lang w:eastAsia="en-US"/>
              </w:rPr>
              <w:t>2</w:t>
            </w:r>
            <w:r>
              <w:rPr>
                <w:lang w:eastAsia="en-US"/>
              </w:rPr>
              <w:t xml:space="preserve"> торг. площади</w:t>
            </w:r>
          </w:p>
        </w:tc>
        <w:tc>
          <w:tcPr>
            <w:tcW w:w="826" w:type="pct"/>
            <w:gridSpan w:val="2"/>
            <w:tcBorders>
              <w:top w:val="single" w:sz="2" w:space="0" w:color="auto"/>
              <w:left w:val="single" w:sz="2" w:space="0" w:color="auto"/>
              <w:bottom w:val="single" w:sz="2" w:space="0" w:color="auto"/>
              <w:right w:val="single" w:sz="2" w:space="0" w:color="auto"/>
            </w:tcBorders>
          </w:tcPr>
          <w:p w14:paraId="1714FB07" w14:textId="77777777" w:rsidR="00326897" w:rsidRDefault="00326897" w:rsidP="00326897">
            <w:pPr>
              <w:rPr>
                <w:lang w:eastAsia="en-US"/>
              </w:rPr>
            </w:pPr>
            <w:r>
              <w:rPr>
                <w:lang w:eastAsia="en-US"/>
              </w:rPr>
              <w:t>3/371,6</w:t>
            </w:r>
          </w:p>
        </w:tc>
        <w:tc>
          <w:tcPr>
            <w:tcW w:w="1639" w:type="pct"/>
            <w:gridSpan w:val="3"/>
            <w:tcBorders>
              <w:top w:val="single" w:sz="2" w:space="0" w:color="auto"/>
              <w:left w:val="single" w:sz="2" w:space="0" w:color="auto"/>
              <w:bottom w:val="single" w:sz="2" w:space="0" w:color="auto"/>
              <w:right w:val="single" w:sz="2" w:space="0" w:color="auto"/>
            </w:tcBorders>
          </w:tcPr>
          <w:p w14:paraId="1AEF038D" w14:textId="77777777" w:rsidR="00326897" w:rsidRPr="00326897" w:rsidRDefault="00326897" w:rsidP="00326897">
            <w:pPr>
              <w:rPr>
                <w:lang w:eastAsia="en-US"/>
              </w:rPr>
            </w:pPr>
            <w:r w:rsidRPr="00326897">
              <w:rPr>
                <w:lang w:eastAsia="en-US"/>
              </w:rPr>
              <w:t>-/523,5</w:t>
            </w:r>
          </w:p>
        </w:tc>
      </w:tr>
      <w:tr w:rsidR="004343F8" w14:paraId="32D6F7E3"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56FD3ED7" w14:textId="77777777" w:rsidR="004343F8" w:rsidRDefault="004343F8">
            <w:pPr>
              <w:rPr>
                <w:lang w:eastAsia="en-US"/>
              </w:rPr>
            </w:pPr>
            <w:r>
              <w:rPr>
                <w:lang w:eastAsia="en-US"/>
              </w:rPr>
              <w:t>5</w:t>
            </w:r>
          </w:p>
        </w:tc>
        <w:tc>
          <w:tcPr>
            <w:tcW w:w="4703" w:type="pct"/>
            <w:gridSpan w:val="7"/>
            <w:tcBorders>
              <w:top w:val="single" w:sz="2" w:space="0" w:color="auto"/>
              <w:left w:val="single" w:sz="2" w:space="0" w:color="auto"/>
              <w:bottom w:val="single" w:sz="2" w:space="0" w:color="auto"/>
              <w:right w:val="single" w:sz="2" w:space="0" w:color="auto"/>
            </w:tcBorders>
            <w:hideMark/>
          </w:tcPr>
          <w:p w14:paraId="4C60A641" w14:textId="77777777" w:rsidR="004343F8" w:rsidRDefault="004343F8">
            <w:pPr>
              <w:rPr>
                <w:lang w:eastAsia="en-US"/>
              </w:rPr>
            </w:pPr>
            <w:r>
              <w:rPr>
                <w:lang w:eastAsia="en-US"/>
              </w:rPr>
              <w:t>Улично-дорожная сеть и транспорт</w:t>
            </w:r>
          </w:p>
        </w:tc>
      </w:tr>
      <w:tr w:rsidR="004343F8" w14:paraId="719368D2"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7BF084FF" w14:textId="77777777" w:rsidR="004343F8" w:rsidRDefault="004343F8">
            <w:pPr>
              <w:rPr>
                <w:lang w:eastAsia="en-US"/>
              </w:rPr>
            </w:pPr>
            <w:r>
              <w:rPr>
                <w:lang w:eastAsia="en-US"/>
              </w:rPr>
              <w:t>5.1</w:t>
            </w:r>
          </w:p>
        </w:tc>
        <w:tc>
          <w:tcPr>
            <w:tcW w:w="4703" w:type="pct"/>
            <w:gridSpan w:val="7"/>
            <w:tcBorders>
              <w:top w:val="single" w:sz="2" w:space="0" w:color="auto"/>
              <w:left w:val="single" w:sz="2" w:space="0" w:color="auto"/>
              <w:bottom w:val="single" w:sz="2" w:space="0" w:color="auto"/>
              <w:right w:val="single" w:sz="2" w:space="0" w:color="auto"/>
            </w:tcBorders>
            <w:hideMark/>
          </w:tcPr>
          <w:p w14:paraId="552B1A0E" w14:textId="77777777" w:rsidR="004343F8" w:rsidRDefault="004343F8">
            <w:pPr>
              <w:rPr>
                <w:lang w:eastAsia="en-US"/>
              </w:rPr>
            </w:pPr>
            <w:r>
              <w:rPr>
                <w:lang w:eastAsia="en-US"/>
              </w:rPr>
              <w:t>Внешний транспорт</w:t>
            </w:r>
          </w:p>
        </w:tc>
      </w:tr>
      <w:tr w:rsidR="004343F8" w14:paraId="62A83DA9"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3F29230C" w14:textId="77777777" w:rsidR="004343F8" w:rsidRDefault="004343F8">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2832466C" w14:textId="77777777" w:rsidR="004343F8" w:rsidRDefault="004343F8">
            <w:pPr>
              <w:rPr>
                <w:lang w:eastAsia="en-US"/>
              </w:rPr>
            </w:pPr>
            <w:r>
              <w:rPr>
                <w:lang w:eastAsia="en-US"/>
              </w:rPr>
              <w:t>Региональные автомобильные дороги</w:t>
            </w:r>
          </w:p>
        </w:tc>
        <w:tc>
          <w:tcPr>
            <w:tcW w:w="818" w:type="pct"/>
            <w:tcBorders>
              <w:top w:val="single" w:sz="2" w:space="0" w:color="auto"/>
              <w:left w:val="single" w:sz="2" w:space="0" w:color="auto"/>
              <w:bottom w:val="single" w:sz="2" w:space="0" w:color="auto"/>
              <w:right w:val="single" w:sz="2" w:space="0" w:color="auto"/>
            </w:tcBorders>
            <w:hideMark/>
          </w:tcPr>
          <w:p w14:paraId="2BC46684" w14:textId="77777777" w:rsidR="004343F8" w:rsidRDefault="004343F8">
            <w:pPr>
              <w:rPr>
                <w:lang w:eastAsia="en-US"/>
              </w:rPr>
            </w:pPr>
            <w:r>
              <w:rPr>
                <w:lang w:eastAsia="en-US"/>
              </w:rPr>
              <w:t>кол-во</w:t>
            </w:r>
          </w:p>
        </w:tc>
        <w:tc>
          <w:tcPr>
            <w:tcW w:w="826" w:type="pct"/>
            <w:gridSpan w:val="2"/>
            <w:tcBorders>
              <w:top w:val="single" w:sz="2" w:space="0" w:color="auto"/>
              <w:left w:val="single" w:sz="2" w:space="0" w:color="auto"/>
              <w:bottom w:val="single" w:sz="2" w:space="0" w:color="auto"/>
              <w:right w:val="single" w:sz="2" w:space="0" w:color="auto"/>
            </w:tcBorders>
          </w:tcPr>
          <w:p w14:paraId="289DA228" w14:textId="77777777" w:rsidR="004343F8" w:rsidRDefault="00022A89">
            <w:pPr>
              <w:rPr>
                <w:lang w:eastAsia="en-US"/>
              </w:rPr>
            </w:pPr>
            <w:r>
              <w:rPr>
                <w:lang w:eastAsia="en-US"/>
              </w:rPr>
              <w:t>2</w:t>
            </w:r>
          </w:p>
        </w:tc>
        <w:tc>
          <w:tcPr>
            <w:tcW w:w="841" w:type="pct"/>
            <w:gridSpan w:val="2"/>
            <w:tcBorders>
              <w:top w:val="single" w:sz="2" w:space="0" w:color="auto"/>
              <w:left w:val="single" w:sz="2" w:space="0" w:color="auto"/>
              <w:bottom w:val="single" w:sz="2" w:space="0" w:color="auto"/>
              <w:right w:val="single" w:sz="2" w:space="0" w:color="auto"/>
            </w:tcBorders>
          </w:tcPr>
          <w:p w14:paraId="4262A7F5" w14:textId="77777777" w:rsidR="004343F8" w:rsidRDefault="00022A89">
            <w:pPr>
              <w:rPr>
                <w:lang w:eastAsia="en-US"/>
              </w:rPr>
            </w:pPr>
            <w:r>
              <w:rPr>
                <w:lang w:eastAsia="en-US"/>
              </w:rPr>
              <w:t>2</w:t>
            </w:r>
          </w:p>
        </w:tc>
        <w:tc>
          <w:tcPr>
            <w:tcW w:w="799" w:type="pct"/>
            <w:tcBorders>
              <w:top w:val="single" w:sz="2" w:space="0" w:color="auto"/>
              <w:left w:val="single" w:sz="2" w:space="0" w:color="auto"/>
              <w:bottom w:val="single" w:sz="2" w:space="0" w:color="auto"/>
              <w:right w:val="single" w:sz="2" w:space="0" w:color="auto"/>
            </w:tcBorders>
          </w:tcPr>
          <w:p w14:paraId="5DD22A29" w14:textId="77777777" w:rsidR="004343F8" w:rsidRDefault="00022A89">
            <w:pPr>
              <w:rPr>
                <w:lang w:eastAsia="en-US"/>
              </w:rPr>
            </w:pPr>
            <w:r>
              <w:rPr>
                <w:lang w:eastAsia="en-US"/>
              </w:rPr>
              <w:t>2</w:t>
            </w:r>
          </w:p>
        </w:tc>
      </w:tr>
      <w:tr w:rsidR="004343F8" w14:paraId="5234CEFB"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6B526345" w14:textId="77777777" w:rsidR="004343F8" w:rsidRDefault="004343F8">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52B736F7" w14:textId="77777777" w:rsidR="004343F8" w:rsidRDefault="004343F8">
            <w:pPr>
              <w:rPr>
                <w:lang w:eastAsia="en-US"/>
              </w:rPr>
            </w:pPr>
            <w:r>
              <w:rPr>
                <w:lang w:eastAsia="en-US"/>
              </w:rPr>
              <w:t>Федеральные автомобильные дороги</w:t>
            </w:r>
          </w:p>
        </w:tc>
        <w:tc>
          <w:tcPr>
            <w:tcW w:w="818" w:type="pct"/>
            <w:tcBorders>
              <w:top w:val="single" w:sz="2" w:space="0" w:color="auto"/>
              <w:left w:val="single" w:sz="2" w:space="0" w:color="auto"/>
              <w:bottom w:val="single" w:sz="2" w:space="0" w:color="auto"/>
              <w:right w:val="single" w:sz="2" w:space="0" w:color="auto"/>
            </w:tcBorders>
            <w:hideMark/>
          </w:tcPr>
          <w:p w14:paraId="59C486F5" w14:textId="77777777" w:rsidR="004343F8" w:rsidRDefault="004343F8">
            <w:pPr>
              <w:rPr>
                <w:lang w:eastAsia="en-US"/>
              </w:rPr>
            </w:pPr>
            <w:r>
              <w:rPr>
                <w:lang w:eastAsia="en-US"/>
              </w:rPr>
              <w:t>кол-во</w:t>
            </w:r>
          </w:p>
        </w:tc>
        <w:tc>
          <w:tcPr>
            <w:tcW w:w="826" w:type="pct"/>
            <w:gridSpan w:val="2"/>
            <w:tcBorders>
              <w:top w:val="single" w:sz="2" w:space="0" w:color="auto"/>
              <w:left w:val="single" w:sz="2" w:space="0" w:color="auto"/>
              <w:bottom w:val="single" w:sz="2" w:space="0" w:color="auto"/>
              <w:right w:val="single" w:sz="2" w:space="0" w:color="auto"/>
            </w:tcBorders>
          </w:tcPr>
          <w:p w14:paraId="637A4E0D" w14:textId="77777777" w:rsidR="004343F8" w:rsidRDefault="00F063DA">
            <w:pPr>
              <w:rPr>
                <w:lang w:eastAsia="en-US"/>
              </w:rPr>
            </w:pPr>
            <w:r>
              <w:rPr>
                <w:lang w:eastAsia="en-US"/>
              </w:rPr>
              <w:t>-</w:t>
            </w:r>
          </w:p>
        </w:tc>
        <w:tc>
          <w:tcPr>
            <w:tcW w:w="841" w:type="pct"/>
            <w:gridSpan w:val="2"/>
            <w:tcBorders>
              <w:top w:val="single" w:sz="2" w:space="0" w:color="auto"/>
              <w:left w:val="single" w:sz="2" w:space="0" w:color="auto"/>
              <w:bottom w:val="single" w:sz="2" w:space="0" w:color="auto"/>
              <w:right w:val="single" w:sz="2" w:space="0" w:color="auto"/>
            </w:tcBorders>
          </w:tcPr>
          <w:p w14:paraId="66113BE3" w14:textId="77777777" w:rsidR="004343F8" w:rsidRDefault="00F063DA">
            <w:pPr>
              <w:rPr>
                <w:lang w:eastAsia="en-US"/>
              </w:rPr>
            </w:pPr>
            <w:r>
              <w:rPr>
                <w:lang w:eastAsia="en-US"/>
              </w:rPr>
              <w:t>-</w:t>
            </w:r>
          </w:p>
        </w:tc>
        <w:tc>
          <w:tcPr>
            <w:tcW w:w="799" w:type="pct"/>
            <w:tcBorders>
              <w:top w:val="single" w:sz="2" w:space="0" w:color="auto"/>
              <w:left w:val="single" w:sz="2" w:space="0" w:color="auto"/>
              <w:bottom w:val="single" w:sz="2" w:space="0" w:color="auto"/>
              <w:right w:val="single" w:sz="2" w:space="0" w:color="auto"/>
            </w:tcBorders>
          </w:tcPr>
          <w:p w14:paraId="3E335446" w14:textId="77777777" w:rsidR="004343F8" w:rsidRDefault="00F063DA">
            <w:pPr>
              <w:rPr>
                <w:lang w:eastAsia="en-US"/>
              </w:rPr>
            </w:pPr>
            <w:r>
              <w:rPr>
                <w:lang w:eastAsia="en-US"/>
              </w:rPr>
              <w:t>-</w:t>
            </w:r>
          </w:p>
        </w:tc>
      </w:tr>
      <w:tr w:rsidR="004343F8" w14:paraId="157F0AB2"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4EF54CF2" w14:textId="77777777" w:rsidR="004343F8" w:rsidRDefault="004343F8">
            <w:pPr>
              <w:rPr>
                <w:lang w:eastAsia="en-US"/>
              </w:rPr>
            </w:pPr>
            <w:r>
              <w:rPr>
                <w:lang w:eastAsia="en-US"/>
              </w:rPr>
              <w:t>5.2</w:t>
            </w:r>
          </w:p>
        </w:tc>
        <w:tc>
          <w:tcPr>
            <w:tcW w:w="4703" w:type="pct"/>
            <w:gridSpan w:val="7"/>
            <w:tcBorders>
              <w:top w:val="single" w:sz="2" w:space="0" w:color="auto"/>
              <w:left w:val="single" w:sz="2" w:space="0" w:color="auto"/>
              <w:bottom w:val="single" w:sz="2" w:space="0" w:color="auto"/>
              <w:right w:val="single" w:sz="2" w:space="0" w:color="auto"/>
            </w:tcBorders>
            <w:hideMark/>
          </w:tcPr>
          <w:p w14:paraId="3395D0FB" w14:textId="77777777" w:rsidR="004343F8" w:rsidRDefault="004343F8">
            <w:pPr>
              <w:rPr>
                <w:lang w:eastAsia="en-US"/>
              </w:rPr>
            </w:pPr>
            <w:r>
              <w:rPr>
                <w:lang w:eastAsia="en-US"/>
              </w:rPr>
              <w:t>Улично-дорожная сеть</w:t>
            </w:r>
          </w:p>
        </w:tc>
      </w:tr>
      <w:tr w:rsidR="00F063DA" w14:paraId="664CC94A"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45CA1C84" w14:textId="77777777" w:rsidR="00F063DA" w:rsidRDefault="00F063DA">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75B4C339" w14:textId="77777777" w:rsidR="00F063DA" w:rsidRDefault="00F063DA">
            <w:pPr>
              <w:rPr>
                <w:lang w:eastAsia="en-US"/>
              </w:rPr>
            </w:pPr>
            <w:r>
              <w:rPr>
                <w:lang w:eastAsia="en-US"/>
              </w:rPr>
              <w:t>Дороги с твердым покрытием</w:t>
            </w:r>
          </w:p>
        </w:tc>
        <w:tc>
          <w:tcPr>
            <w:tcW w:w="818" w:type="pct"/>
            <w:tcBorders>
              <w:top w:val="single" w:sz="2" w:space="0" w:color="auto"/>
              <w:left w:val="single" w:sz="2" w:space="0" w:color="auto"/>
              <w:bottom w:val="single" w:sz="2" w:space="0" w:color="auto"/>
              <w:right w:val="single" w:sz="2" w:space="0" w:color="auto"/>
            </w:tcBorders>
            <w:hideMark/>
          </w:tcPr>
          <w:p w14:paraId="32B268A7" w14:textId="77777777" w:rsidR="00F063DA" w:rsidRDefault="00F063DA">
            <w:pPr>
              <w:rPr>
                <w:lang w:eastAsia="en-US"/>
              </w:rPr>
            </w:pPr>
            <w:r>
              <w:rPr>
                <w:lang w:eastAsia="en-US"/>
              </w:rPr>
              <w:t>км</w:t>
            </w:r>
          </w:p>
        </w:tc>
        <w:tc>
          <w:tcPr>
            <w:tcW w:w="826" w:type="pct"/>
            <w:gridSpan w:val="2"/>
            <w:tcBorders>
              <w:top w:val="single" w:sz="2" w:space="0" w:color="auto"/>
              <w:left w:val="single" w:sz="2" w:space="0" w:color="auto"/>
              <w:bottom w:val="single" w:sz="2" w:space="0" w:color="auto"/>
              <w:right w:val="single" w:sz="2" w:space="0" w:color="auto"/>
            </w:tcBorders>
          </w:tcPr>
          <w:p w14:paraId="0165ADC2" w14:textId="77777777" w:rsidR="00F063DA" w:rsidRPr="00941FCF" w:rsidRDefault="00941FCF">
            <w:pPr>
              <w:rPr>
                <w:lang w:eastAsia="en-US"/>
              </w:rPr>
            </w:pPr>
            <w:r w:rsidRPr="00941FCF">
              <w:rPr>
                <w:lang w:eastAsia="en-US"/>
              </w:rPr>
              <w:t>12,15</w:t>
            </w:r>
          </w:p>
        </w:tc>
        <w:tc>
          <w:tcPr>
            <w:tcW w:w="1639" w:type="pct"/>
            <w:gridSpan w:val="3"/>
            <w:tcBorders>
              <w:top w:val="single" w:sz="2" w:space="0" w:color="auto"/>
              <w:left w:val="single" w:sz="2" w:space="0" w:color="auto"/>
              <w:bottom w:val="single" w:sz="2" w:space="0" w:color="auto"/>
              <w:right w:val="single" w:sz="2" w:space="0" w:color="auto"/>
            </w:tcBorders>
          </w:tcPr>
          <w:p w14:paraId="34C78BD9" w14:textId="77777777" w:rsidR="00F063DA" w:rsidRPr="00D5230D" w:rsidRDefault="00721780">
            <w:pPr>
              <w:rPr>
                <w:lang w:eastAsia="en-US"/>
              </w:rPr>
            </w:pPr>
            <w:r w:rsidRPr="00D5230D">
              <w:rPr>
                <w:lang w:eastAsia="en-US"/>
              </w:rPr>
              <w:t>45</w:t>
            </w:r>
          </w:p>
        </w:tc>
      </w:tr>
      <w:tr w:rsidR="00F063DA" w14:paraId="6607605F"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2AD30FD6" w14:textId="77777777" w:rsidR="00F063DA" w:rsidRDefault="00F063DA">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7E134EC5" w14:textId="77777777" w:rsidR="00F063DA" w:rsidRDefault="00F063DA">
            <w:pPr>
              <w:rPr>
                <w:lang w:eastAsia="en-US"/>
              </w:rPr>
            </w:pPr>
            <w:r>
              <w:rPr>
                <w:lang w:eastAsia="en-US"/>
              </w:rPr>
              <w:t>Грунтовые дороги</w:t>
            </w:r>
          </w:p>
        </w:tc>
        <w:tc>
          <w:tcPr>
            <w:tcW w:w="818" w:type="pct"/>
            <w:tcBorders>
              <w:top w:val="single" w:sz="2" w:space="0" w:color="auto"/>
              <w:left w:val="single" w:sz="2" w:space="0" w:color="auto"/>
              <w:bottom w:val="single" w:sz="2" w:space="0" w:color="auto"/>
              <w:right w:val="single" w:sz="2" w:space="0" w:color="auto"/>
            </w:tcBorders>
            <w:hideMark/>
          </w:tcPr>
          <w:p w14:paraId="45C1C717" w14:textId="77777777" w:rsidR="00F063DA" w:rsidRDefault="00F063DA">
            <w:pPr>
              <w:rPr>
                <w:lang w:eastAsia="en-US"/>
              </w:rPr>
            </w:pPr>
            <w:r>
              <w:rPr>
                <w:lang w:eastAsia="en-US"/>
              </w:rPr>
              <w:t>км</w:t>
            </w:r>
          </w:p>
        </w:tc>
        <w:tc>
          <w:tcPr>
            <w:tcW w:w="826" w:type="pct"/>
            <w:gridSpan w:val="2"/>
            <w:tcBorders>
              <w:top w:val="single" w:sz="2" w:space="0" w:color="auto"/>
              <w:left w:val="single" w:sz="2" w:space="0" w:color="auto"/>
              <w:bottom w:val="single" w:sz="2" w:space="0" w:color="auto"/>
              <w:right w:val="single" w:sz="2" w:space="0" w:color="auto"/>
            </w:tcBorders>
          </w:tcPr>
          <w:p w14:paraId="35FF8A02" w14:textId="77777777" w:rsidR="00F063DA" w:rsidRPr="00D5230D" w:rsidRDefault="00D5230D">
            <w:pPr>
              <w:rPr>
                <w:lang w:eastAsia="en-US"/>
              </w:rPr>
            </w:pPr>
            <w:r w:rsidRPr="00D5230D">
              <w:rPr>
                <w:lang w:eastAsia="en-US"/>
              </w:rPr>
              <w:t>30,79</w:t>
            </w:r>
          </w:p>
        </w:tc>
        <w:tc>
          <w:tcPr>
            <w:tcW w:w="1639" w:type="pct"/>
            <w:gridSpan w:val="3"/>
            <w:tcBorders>
              <w:top w:val="single" w:sz="2" w:space="0" w:color="auto"/>
              <w:left w:val="single" w:sz="2" w:space="0" w:color="auto"/>
              <w:bottom w:val="single" w:sz="2" w:space="0" w:color="auto"/>
              <w:right w:val="single" w:sz="2" w:space="0" w:color="auto"/>
            </w:tcBorders>
          </w:tcPr>
          <w:p w14:paraId="275E4199" w14:textId="77777777" w:rsidR="00F063DA" w:rsidRPr="00D5230D" w:rsidRDefault="00F063DA">
            <w:pPr>
              <w:rPr>
                <w:lang w:eastAsia="en-US"/>
              </w:rPr>
            </w:pPr>
            <w:r w:rsidRPr="00D5230D">
              <w:rPr>
                <w:lang w:eastAsia="en-US"/>
              </w:rPr>
              <w:t>-</w:t>
            </w:r>
          </w:p>
        </w:tc>
      </w:tr>
      <w:tr w:rsidR="004343F8" w14:paraId="3DB1A6C3"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44091BE4" w14:textId="77777777" w:rsidR="004343F8" w:rsidRDefault="004343F8">
            <w:pPr>
              <w:rPr>
                <w:lang w:eastAsia="en-US"/>
              </w:rPr>
            </w:pPr>
            <w:r>
              <w:rPr>
                <w:lang w:eastAsia="en-US"/>
              </w:rPr>
              <w:t>6</w:t>
            </w:r>
          </w:p>
        </w:tc>
        <w:tc>
          <w:tcPr>
            <w:tcW w:w="4703" w:type="pct"/>
            <w:gridSpan w:val="7"/>
            <w:tcBorders>
              <w:top w:val="single" w:sz="2" w:space="0" w:color="auto"/>
              <w:left w:val="single" w:sz="2" w:space="0" w:color="auto"/>
              <w:bottom w:val="single" w:sz="2" w:space="0" w:color="auto"/>
              <w:right w:val="single" w:sz="2" w:space="0" w:color="auto"/>
            </w:tcBorders>
            <w:hideMark/>
          </w:tcPr>
          <w:p w14:paraId="2C7FCB94" w14:textId="77777777" w:rsidR="004343F8" w:rsidRDefault="004343F8">
            <w:pPr>
              <w:rPr>
                <w:lang w:eastAsia="en-US"/>
              </w:rPr>
            </w:pPr>
            <w:r>
              <w:rPr>
                <w:lang w:eastAsia="en-US"/>
              </w:rPr>
              <w:t>Инженерное обеспечение</w:t>
            </w:r>
          </w:p>
        </w:tc>
      </w:tr>
      <w:tr w:rsidR="004343F8" w14:paraId="69DF0E73"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635750F1" w14:textId="77777777" w:rsidR="004343F8" w:rsidRDefault="004343F8">
            <w:pPr>
              <w:rPr>
                <w:lang w:eastAsia="en-US"/>
              </w:rPr>
            </w:pPr>
            <w:r>
              <w:rPr>
                <w:lang w:eastAsia="en-US"/>
              </w:rPr>
              <w:t>6.1</w:t>
            </w:r>
          </w:p>
        </w:tc>
        <w:tc>
          <w:tcPr>
            <w:tcW w:w="4703" w:type="pct"/>
            <w:gridSpan w:val="7"/>
            <w:tcBorders>
              <w:top w:val="single" w:sz="2" w:space="0" w:color="auto"/>
              <w:left w:val="single" w:sz="2" w:space="0" w:color="auto"/>
              <w:bottom w:val="single" w:sz="2" w:space="0" w:color="auto"/>
              <w:right w:val="single" w:sz="2" w:space="0" w:color="auto"/>
            </w:tcBorders>
            <w:hideMark/>
          </w:tcPr>
          <w:p w14:paraId="27C9200B" w14:textId="77777777" w:rsidR="004343F8" w:rsidRPr="0004570A" w:rsidRDefault="004343F8">
            <w:pPr>
              <w:rPr>
                <w:lang w:eastAsia="en-US"/>
              </w:rPr>
            </w:pPr>
            <w:r w:rsidRPr="0004570A">
              <w:rPr>
                <w:lang w:eastAsia="en-US"/>
              </w:rPr>
              <w:t>Водоснабжение</w:t>
            </w:r>
          </w:p>
        </w:tc>
      </w:tr>
      <w:tr w:rsidR="004343F8" w14:paraId="15856230" w14:textId="77777777" w:rsidTr="00A13FE9">
        <w:trPr>
          <w:trHeight w:val="446"/>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2D3A446B" w14:textId="77777777" w:rsidR="004343F8" w:rsidRDefault="004343F8">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2F5F9344" w14:textId="77777777" w:rsidR="004343F8" w:rsidRDefault="004343F8">
            <w:pPr>
              <w:rPr>
                <w:lang w:eastAsia="en-US"/>
              </w:rPr>
            </w:pPr>
            <w:r>
              <w:rPr>
                <w:lang w:eastAsia="en-US"/>
              </w:rPr>
              <w:t>Водопотребление</w:t>
            </w:r>
          </w:p>
        </w:tc>
        <w:tc>
          <w:tcPr>
            <w:tcW w:w="818" w:type="pct"/>
            <w:tcBorders>
              <w:top w:val="single" w:sz="2" w:space="0" w:color="auto"/>
              <w:left w:val="single" w:sz="2" w:space="0" w:color="auto"/>
              <w:bottom w:val="single" w:sz="2" w:space="0" w:color="auto"/>
              <w:right w:val="single" w:sz="2" w:space="0" w:color="auto"/>
            </w:tcBorders>
            <w:hideMark/>
          </w:tcPr>
          <w:p w14:paraId="00A15BBE" w14:textId="77777777" w:rsidR="004343F8" w:rsidRDefault="004343F8">
            <w:pPr>
              <w:rPr>
                <w:lang w:eastAsia="en-US"/>
              </w:rPr>
            </w:pPr>
            <w:r>
              <w:rPr>
                <w:lang w:eastAsia="en-US"/>
              </w:rPr>
              <w:t>л/</w:t>
            </w:r>
            <w:proofErr w:type="spellStart"/>
            <w:r>
              <w:rPr>
                <w:lang w:eastAsia="en-US"/>
              </w:rPr>
              <w:t>сут</w:t>
            </w:r>
            <w:proofErr w:type="spellEnd"/>
            <w:r>
              <w:rPr>
                <w:lang w:eastAsia="en-US"/>
              </w:rPr>
              <w:t>. на чел.</w:t>
            </w:r>
          </w:p>
        </w:tc>
        <w:tc>
          <w:tcPr>
            <w:tcW w:w="826" w:type="pct"/>
            <w:gridSpan w:val="2"/>
            <w:tcBorders>
              <w:top w:val="single" w:sz="2" w:space="0" w:color="auto"/>
              <w:left w:val="single" w:sz="2" w:space="0" w:color="auto"/>
              <w:bottom w:val="single" w:sz="2" w:space="0" w:color="auto"/>
              <w:right w:val="single" w:sz="2" w:space="0" w:color="auto"/>
            </w:tcBorders>
          </w:tcPr>
          <w:p w14:paraId="494938CD" w14:textId="77777777" w:rsidR="004343F8" w:rsidRPr="00326897" w:rsidRDefault="00326897">
            <w:pPr>
              <w:rPr>
                <w:u w:val="single"/>
                <w:lang w:eastAsia="en-US"/>
              </w:rPr>
            </w:pPr>
            <w:r>
              <w:rPr>
                <w:u w:val="single"/>
                <w:lang w:eastAsia="en-US"/>
              </w:rPr>
              <w:t>300</w:t>
            </w:r>
          </w:p>
          <w:p w14:paraId="1914F3D5" w14:textId="77777777" w:rsidR="00326897" w:rsidRDefault="00326897">
            <w:pPr>
              <w:rPr>
                <w:lang w:eastAsia="en-US"/>
              </w:rPr>
            </w:pPr>
            <w:r>
              <w:rPr>
                <w:lang w:eastAsia="en-US"/>
              </w:rPr>
              <w:t>230</w:t>
            </w:r>
          </w:p>
        </w:tc>
        <w:tc>
          <w:tcPr>
            <w:tcW w:w="1639" w:type="pct"/>
            <w:gridSpan w:val="3"/>
            <w:tcBorders>
              <w:top w:val="single" w:sz="2" w:space="0" w:color="auto"/>
              <w:left w:val="single" w:sz="2" w:space="0" w:color="auto"/>
              <w:bottom w:val="single" w:sz="2" w:space="0" w:color="auto"/>
              <w:right w:val="single" w:sz="2" w:space="0" w:color="auto"/>
            </w:tcBorders>
          </w:tcPr>
          <w:p w14:paraId="53DAEBC6" w14:textId="77777777" w:rsidR="004343F8" w:rsidRPr="00326897" w:rsidRDefault="00326897">
            <w:pPr>
              <w:rPr>
                <w:u w:val="single"/>
                <w:lang w:eastAsia="en-US"/>
              </w:rPr>
            </w:pPr>
            <w:r w:rsidRPr="00326897">
              <w:rPr>
                <w:u w:val="single"/>
                <w:lang w:eastAsia="en-US"/>
              </w:rPr>
              <w:t>300</w:t>
            </w:r>
          </w:p>
          <w:p w14:paraId="1093EA04" w14:textId="77777777" w:rsidR="00326897" w:rsidRDefault="00326897">
            <w:pPr>
              <w:rPr>
                <w:lang w:eastAsia="en-US"/>
              </w:rPr>
            </w:pPr>
            <w:r>
              <w:rPr>
                <w:lang w:eastAsia="en-US"/>
              </w:rPr>
              <w:t>230</w:t>
            </w:r>
          </w:p>
        </w:tc>
      </w:tr>
      <w:tr w:rsidR="004343F8" w14:paraId="4F74052F"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391490E6" w14:textId="77777777" w:rsidR="004343F8" w:rsidRDefault="004343F8">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650789A4" w14:textId="77777777" w:rsidR="004343F8" w:rsidRDefault="004343F8">
            <w:pPr>
              <w:rPr>
                <w:lang w:eastAsia="en-US"/>
              </w:rPr>
            </w:pPr>
            <w:r>
              <w:rPr>
                <w:lang w:eastAsia="en-US"/>
              </w:rPr>
              <w:t xml:space="preserve">Расход воды -среднесуточное потребление </w:t>
            </w:r>
          </w:p>
        </w:tc>
        <w:tc>
          <w:tcPr>
            <w:tcW w:w="818" w:type="pct"/>
            <w:tcBorders>
              <w:top w:val="single" w:sz="2" w:space="0" w:color="auto"/>
              <w:left w:val="single" w:sz="2" w:space="0" w:color="auto"/>
              <w:bottom w:val="single" w:sz="2" w:space="0" w:color="auto"/>
              <w:right w:val="single" w:sz="2" w:space="0" w:color="auto"/>
            </w:tcBorders>
            <w:hideMark/>
          </w:tcPr>
          <w:p w14:paraId="6D383A5B" w14:textId="77777777" w:rsidR="004343F8" w:rsidRDefault="004343F8">
            <w:pPr>
              <w:rPr>
                <w:lang w:eastAsia="en-US"/>
              </w:rPr>
            </w:pPr>
            <w:r>
              <w:rPr>
                <w:lang w:eastAsia="en-US"/>
              </w:rPr>
              <w:t>м</w:t>
            </w:r>
            <w:r w:rsidRPr="00F063DA">
              <w:rPr>
                <w:vertAlign w:val="superscript"/>
                <w:lang w:eastAsia="en-US"/>
              </w:rPr>
              <w:t>3</w:t>
            </w:r>
            <w:r>
              <w:rPr>
                <w:lang w:eastAsia="en-US"/>
              </w:rPr>
              <w:t>/</w:t>
            </w:r>
            <w:proofErr w:type="spellStart"/>
            <w:r>
              <w:rPr>
                <w:lang w:eastAsia="en-US"/>
              </w:rPr>
              <w:t>сут</w:t>
            </w:r>
            <w:proofErr w:type="spellEnd"/>
            <w:r>
              <w:rPr>
                <w:lang w:eastAsia="en-US"/>
              </w:rPr>
              <w:t>.</w:t>
            </w:r>
          </w:p>
        </w:tc>
        <w:tc>
          <w:tcPr>
            <w:tcW w:w="826" w:type="pct"/>
            <w:gridSpan w:val="2"/>
            <w:tcBorders>
              <w:top w:val="single" w:sz="2" w:space="0" w:color="auto"/>
              <w:left w:val="single" w:sz="2" w:space="0" w:color="auto"/>
              <w:bottom w:val="single" w:sz="2" w:space="0" w:color="auto"/>
              <w:right w:val="single" w:sz="2" w:space="0" w:color="auto"/>
            </w:tcBorders>
          </w:tcPr>
          <w:p w14:paraId="2123B6D6" w14:textId="77777777" w:rsidR="004343F8" w:rsidRDefault="0004570A">
            <w:pPr>
              <w:rPr>
                <w:lang w:eastAsia="en-US"/>
              </w:rPr>
            </w:pPr>
            <w:r>
              <w:rPr>
                <w:lang w:eastAsia="en-US"/>
              </w:rPr>
              <w:t>545,13</w:t>
            </w:r>
          </w:p>
        </w:tc>
        <w:tc>
          <w:tcPr>
            <w:tcW w:w="1639" w:type="pct"/>
            <w:gridSpan w:val="3"/>
            <w:tcBorders>
              <w:top w:val="single" w:sz="2" w:space="0" w:color="auto"/>
              <w:left w:val="single" w:sz="2" w:space="0" w:color="auto"/>
              <w:bottom w:val="single" w:sz="2" w:space="0" w:color="auto"/>
              <w:right w:val="single" w:sz="2" w:space="0" w:color="auto"/>
            </w:tcBorders>
          </w:tcPr>
          <w:p w14:paraId="7229FA4B" w14:textId="77777777" w:rsidR="004343F8" w:rsidRDefault="0004570A">
            <w:pPr>
              <w:rPr>
                <w:lang w:eastAsia="en-US"/>
              </w:rPr>
            </w:pPr>
            <w:r>
              <w:rPr>
                <w:lang w:eastAsia="en-US"/>
              </w:rPr>
              <w:t>570,33</w:t>
            </w:r>
          </w:p>
        </w:tc>
      </w:tr>
      <w:tr w:rsidR="004343F8" w14:paraId="1826AB22"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30F7B251" w14:textId="77777777" w:rsidR="004343F8" w:rsidRDefault="004343F8">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2980A9E4" w14:textId="77777777" w:rsidR="004343F8" w:rsidRDefault="004343F8">
            <w:pPr>
              <w:rPr>
                <w:lang w:eastAsia="en-US"/>
              </w:rPr>
            </w:pPr>
            <w:r>
              <w:rPr>
                <w:lang w:eastAsia="en-US"/>
              </w:rPr>
              <w:t>Расход воды -</w:t>
            </w:r>
            <w:proofErr w:type="spellStart"/>
            <w:r>
              <w:rPr>
                <w:lang w:eastAsia="en-US"/>
              </w:rPr>
              <w:t>максимальносуточное</w:t>
            </w:r>
            <w:proofErr w:type="spellEnd"/>
            <w:r>
              <w:rPr>
                <w:lang w:eastAsia="en-US"/>
              </w:rPr>
              <w:t xml:space="preserve"> потребление </w:t>
            </w:r>
          </w:p>
        </w:tc>
        <w:tc>
          <w:tcPr>
            <w:tcW w:w="818" w:type="pct"/>
            <w:tcBorders>
              <w:top w:val="single" w:sz="2" w:space="0" w:color="auto"/>
              <w:left w:val="single" w:sz="2" w:space="0" w:color="auto"/>
              <w:bottom w:val="single" w:sz="2" w:space="0" w:color="auto"/>
              <w:right w:val="single" w:sz="2" w:space="0" w:color="auto"/>
            </w:tcBorders>
            <w:hideMark/>
          </w:tcPr>
          <w:p w14:paraId="480248D9" w14:textId="77777777" w:rsidR="004343F8" w:rsidRDefault="004343F8">
            <w:pPr>
              <w:rPr>
                <w:lang w:eastAsia="en-US"/>
              </w:rPr>
            </w:pPr>
            <w:r>
              <w:rPr>
                <w:lang w:eastAsia="en-US"/>
              </w:rPr>
              <w:t>м</w:t>
            </w:r>
            <w:r w:rsidRPr="00F063DA">
              <w:rPr>
                <w:vertAlign w:val="superscript"/>
                <w:lang w:eastAsia="en-US"/>
              </w:rPr>
              <w:t>3</w:t>
            </w:r>
            <w:r>
              <w:rPr>
                <w:lang w:eastAsia="en-US"/>
              </w:rPr>
              <w:t>/</w:t>
            </w:r>
            <w:proofErr w:type="spellStart"/>
            <w:r>
              <w:rPr>
                <w:lang w:eastAsia="en-US"/>
              </w:rPr>
              <w:t>сут</w:t>
            </w:r>
            <w:proofErr w:type="spellEnd"/>
            <w:r>
              <w:rPr>
                <w:lang w:eastAsia="en-US"/>
              </w:rPr>
              <w:t>.</w:t>
            </w:r>
          </w:p>
        </w:tc>
        <w:tc>
          <w:tcPr>
            <w:tcW w:w="826" w:type="pct"/>
            <w:gridSpan w:val="2"/>
            <w:tcBorders>
              <w:top w:val="single" w:sz="2" w:space="0" w:color="auto"/>
              <w:left w:val="single" w:sz="2" w:space="0" w:color="auto"/>
              <w:bottom w:val="single" w:sz="2" w:space="0" w:color="auto"/>
              <w:right w:val="single" w:sz="2" w:space="0" w:color="auto"/>
            </w:tcBorders>
          </w:tcPr>
          <w:p w14:paraId="1AB18F71" w14:textId="77777777" w:rsidR="004343F8" w:rsidRDefault="0004570A">
            <w:pPr>
              <w:rPr>
                <w:lang w:eastAsia="en-US"/>
              </w:rPr>
            </w:pPr>
            <w:r>
              <w:rPr>
                <w:lang w:eastAsia="en-US"/>
              </w:rPr>
              <w:t>654,156</w:t>
            </w:r>
          </w:p>
        </w:tc>
        <w:tc>
          <w:tcPr>
            <w:tcW w:w="1639" w:type="pct"/>
            <w:gridSpan w:val="3"/>
            <w:tcBorders>
              <w:top w:val="single" w:sz="2" w:space="0" w:color="auto"/>
              <w:left w:val="single" w:sz="2" w:space="0" w:color="auto"/>
              <w:bottom w:val="single" w:sz="2" w:space="0" w:color="auto"/>
              <w:right w:val="single" w:sz="2" w:space="0" w:color="auto"/>
            </w:tcBorders>
          </w:tcPr>
          <w:p w14:paraId="28D89707" w14:textId="77777777" w:rsidR="004343F8" w:rsidRDefault="0004570A">
            <w:pPr>
              <w:rPr>
                <w:lang w:eastAsia="en-US"/>
              </w:rPr>
            </w:pPr>
            <w:r>
              <w:rPr>
                <w:lang w:eastAsia="en-US"/>
              </w:rPr>
              <w:t>684,4</w:t>
            </w:r>
          </w:p>
        </w:tc>
      </w:tr>
      <w:tr w:rsidR="0004570A" w14:paraId="26E0901B"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1E7FE4B0" w14:textId="77777777" w:rsidR="0004570A" w:rsidRDefault="0004570A">
            <w:pPr>
              <w:rPr>
                <w:lang w:eastAsia="en-US"/>
              </w:rPr>
            </w:pPr>
            <w:r>
              <w:rPr>
                <w:lang w:eastAsia="en-US"/>
              </w:rPr>
              <w:t>6.2</w:t>
            </w:r>
          </w:p>
        </w:tc>
        <w:tc>
          <w:tcPr>
            <w:tcW w:w="1419" w:type="pct"/>
            <w:tcBorders>
              <w:top w:val="single" w:sz="2" w:space="0" w:color="auto"/>
              <w:left w:val="single" w:sz="2" w:space="0" w:color="auto"/>
              <w:bottom w:val="single" w:sz="2" w:space="0" w:color="auto"/>
              <w:right w:val="single" w:sz="2" w:space="0" w:color="auto"/>
            </w:tcBorders>
            <w:hideMark/>
          </w:tcPr>
          <w:p w14:paraId="2B74E34B" w14:textId="77777777" w:rsidR="0004570A" w:rsidRPr="0004570A" w:rsidRDefault="0004570A">
            <w:pPr>
              <w:rPr>
                <w:lang w:eastAsia="en-US"/>
              </w:rPr>
            </w:pPr>
            <w:r w:rsidRPr="0004570A">
              <w:rPr>
                <w:lang w:eastAsia="en-US"/>
              </w:rPr>
              <w:t>Канализация</w:t>
            </w:r>
          </w:p>
        </w:tc>
        <w:tc>
          <w:tcPr>
            <w:tcW w:w="818" w:type="pct"/>
            <w:tcBorders>
              <w:top w:val="single" w:sz="2" w:space="0" w:color="auto"/>
              <w:left w:val="single" w:sz="2" w:space="0" w:color="auto"/>
              <w:bottom w:val="single" w:sz="2" w:space="0" w:color="auto"/>
              <w:right w:val="single" w:sz="2" w:space="0" w:color="auto"/>
            </w:tcBorders>
            <w:hideMark/>
          </w:tcPr>
          <w:p w14:paraId="3E40864B" w14:textId="77777777" w:rsidR="0004570A" w:rsidRDefault="0004570A">
            <w:pPr>
              <w:rPr>
                <w:lang w:eastAsia="en-US"/>
              </w:rPr>
            </w:pPr>
            <w:r>
              <w:rPr>
                <w:lang w:eastAsia="en-US"/>
              </w:rPr>
              <w:t>л/</w:t>
            </w:r>
            <w:proofErr w:type="spellStart"/>
            <w:r>
              <w:rPr>
                <w:lang w:eastAsia="en-US"/>
              </w:rPr>
              <w:t>сут</w:t>
            </w:r>
            <w:proofErr w:type="spellEnd"/>
            <w:r>
              <w:rPr>
                <w:lang w:eastAsia="en-US"/>
              </w:rPr>
              <w:t>. на чел.</w:t>
            </w:r>
          </w:p>
        </w:tc>
        <w:tc>
          <w:tcPr>
            <w:tcW w:w="826" w:type="pct"/>
            <w:gridSpan w:val="2"/>
            <w:tcBorders>
              <w:top w:val="single" w:sz="2" w:space="0" w:color="auto"/>
              <w:left w:val="single" w:sz="2" w:space="0" w:color="auto"/>
              <w:bottom w:val="single" w:sz="2" w:space="0" w:color="auto"/>
              <w:right w:val="single" w:sz="2" w:space="0" w:color="auto"/>
            </w:tcBorders>
          </w:tcPr>
          <w:p w14:paraId="4C6CC11D" w14:textId="77777777" w:rsidR="0004570A" w:rsidRPr="00326897" w:rsidRDefault="0004570A" w:rsidP="0075451E">
            <w:pPr>
              <w:rPr>
                <w:u w:val="single"/>
                <w:lang w:eastAsia="en-US"/>
              </w:rPr>
            </w:pPr>
            <w:r>
              <w:rPr>
                <w:u w:val="single"/>
                <w:lang w:eastAsia="en-US"/>
              </w:rPr>
              <w:t>300</w:t>
            </w:r>
          </w:p>
          <w:p w14:paraId="03395586" w14:textId="77777777" w:rsidR="0004570A" w:rsidRDefault="0004570A" w:rsidP="0075451E">
            <w:pPr>
              <w:rPr>
                <w:lang w:eastAsia="en-US"/>
              </w:rPr>
            </w:pPr>
            <w:r>
              <w:rPr>
                <w:lang w:eastAsia="en-US"/>
              </w:rPr>
              <w:t>230</w:t>
            </w:r>
          </w:p>
        </w:tc>
        <w:tc>
          <w:tcPr>
            <w:tcW w:w="1639" w:type="pct"/>
            <w:gridSpan w:val="3"/>
            <w:tcBorders>
              <w:top w:val="single" w:sz="2" w:space="0" w:color="auto"/>
              <w:left w:val="single" w:sz="2" w:space="0" w:color="auto"/>
              <w:bottom w:val="single" w:sz="2" w:space="0" w:color="auto"/>
              <w:right w:val="single" w:sz="2" w:space="0" w:color="auto"/>
            </w:tcBorders>
          </w:tcPr>
          <w:p w14:paraId="49929CF1" w14:textId="77777777" w:rsidR="0004570A" w:rsidRPr="00326897" w:rsidRDefault="0004570A" w:rsidP="0075451E">
            <w:pPr>
              <w:rPr>
                <w:u w:val="single"/>
                <w:lang w:eastAsia="en-US"/>
              </w:rPr>
            </w:pPr>
            <w:r w:rsidRPr="00326897">
              <w:rPr>
                <w:u w:val="single"/>
                <w:lang w:eastAsia="en-US"/>
              </w:rPr>
              <w:t>300</w:t>
            </w:r>
          </w:p>
          <w:p w14:paraId="189BAA4A" w14:textId="77777777" w:rsidR="0004570A" w:rsidRDefault="0004570A" w:rsidP="0075451E">
            <w:pPr>
              <w:rPr>
                <w:lang w:eastAsia="en-US"/>
              </w:rPr>
            </w:pPr>
            <w:r>
              <w:rPr>
                <w:lang w:eastAsia="en-US"/>
              </w:rPr>
              <w:t>230</w:t>
            </w:r>
          </w:p>
        </w:tc>
      </w:tr>
      <w:tr w:rsidR="004343F8" w14:paraId="2FA504F4"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100530A1" w14:textId="77777777" w:rsidR="004343F8" w:rsidRDefault="004343F8">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32275BA4" w14:textId="77777777" w:rsidR="004343F8" w:rsidRDefault="004343F8">
            <w:pPr>
              <w:rPr>
                <w:lang w:eastAsia="en-US"/>
              </w:rPr>
            </w:pPr>
            <w:r>
              <w:rPr>
                <w:lang w:eastAsia="en-US"/>
              </w:rPr>
              <w:t>Расход сточных вод – среднесуточное потребление</w:t>
            </w:r>
          </w:p>
        </w:tc>
        <w:tc>
          <w:tcPr>
            <w:tcW w:w="818" w:type="pct"/>
            <w:tcBorders>
              <w:top w:val="single" w:sz="2" w:space="0" w:color="auto"/>
              <w:left w:val="single" w:sz="2" w:space="0" w:color="auto"/>
              <w:bottom w:val="single" w:sz="2" w:space="0" w:color="auto"/>
              <w:right w:val="single" w:sz="2" w:space="0" w:color="auto"/>
            </w:tcBorders>
            <w:hideMark/>
          </w:tcPr>
          <w:p w14:paraId="2AF38389" w14:textId="77777777" w:rsidR="004343F8" w:rsidRDefault="004343F8">
            <w:pPr>
              <w:rPr>
                <w:lang w:eastAsia="en-US"/>
              </w:rPr>
            </w:pPr>
            <w:r>
              <w:rPr>
                <w:lang w:eastAsia="en-US"/>
              </w:rPr>
              <w:t>м</w:t>
            </w:r>
            <w:r w:rsidRPr="00F063DA">
              <w:rPr>
                <w:vertAlign w:val="superscript"/>
                <w:lang w:eastAsia="en-US"/>
              </w:rPr>
              <w:t>3</w:t>
            </w:r>
            <w:r>
              <w:rPr>
                <w:lang w:eastAsia="en-US"/>
              </w:rPr>
              <w:t>/</w:t>
            </w:r>
            <w:proofErr w:type="spellStart"/>
            <w:r>
              <w:rPr>
                <w:lang w:eastAsia="en-US"/>
              </w:rPr>
              <w:t>сут</w:t>
            </w:r>
            <w:proofErr w:type="spellEnd"/>
            <w:r>
              <w:rPr>
                <w:lang w:eastAsia="en-US"/>
              </w:rPr>
              <w:t>.</w:t>
            </w:r>
          </w:p>
        </w:tc>
        <w:tc>
          <w:tcPr>
            <w:tcW w:w="826" w:type="pct"/>
            <w:gridSpan w:val="2"/>
            <w:tcBorders>
              <w:top w:val="single" w:sz="2" w:space="0" w:color="auto"/>
              <w:left w:val="single" w:sz="2" w:space="0" w:color="auto"/>
              <w:bottom w:val="single" w:sz="2" w:space="0" w:color="auto"/>
              <w:right w:val="single" w:sz="2" w:space="0" w:color="auto"/>
            </w:tcBorders>
          </w:tcPr>
          <w:p w14:paraId="5B09FA41" w14:textId="77777777" w:rsidR="004343F8" w:rsidRDefault="0004570A">
            <w:pPr>
              <w:rPr>
                <w:lang w:eastAsia="en-US"/>
              </w:rPr>
            </w:pPr>
            <w:r>
              <w:rPr>
                <w:lang w:eastAsia="en-US"/>
              </w:rPr>
              <w:t>422,98</w:t>
            </w:r>
          </w:p>
        </w:tc>
        <w:tc>
          <w:tcPr>
            <w:tcW w:w="1639" w:type="pct"/>
            <w:gridSpan w:val="3"/>
            <w:tcBorders>
              <w:top w:val="single" w:sz="2" w:space="0" w:color="auto"/>
              <w:left w:val="single" w:sz="2" w:space="0" w:color="auto"/>
              <w:bottom w:val="single" w:sz="2" w:space="0" w:color="auto"/>
              <w:right w:val="single" w:sz="2" w:space="0" w:color="auto"/>
            </w:tcBorders>
          </w:tcPr>
          <w:p w14:paraId="28D28780" w14:textId="77777777" w:rsidR="004343F8" w:rsidRDefault="0004570A">
            <w:pPr>
              <w:rPr>
                <w:lang w:eastAsia="en-US"/>
              </w:rPr>
            </w:pPr>
            <w:r>
              <w:rPr>
                <w:lang w:eastAsia="en-US"/>
              </w:rPr>
              <w:t>442,3</w:t>
            </w:r>
          </w:p>
        </w:tc>
      </w:tr>
      <w:tr w:rsidR="004343F8" w14:paraId="0230EB50"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68BBDB1B" w14:textId="77777777" w:rsidR="004343F8" w:rsidRDefault="004343F8">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09D18C2E" w14:textId="77777777" w:rsidR="004343F8" w:rsidRDefault="004343F8">
            <w:pPr>
              <w:rPr>
                <w:lang w:eastAsia="en-US"/>
              </w:rPr>
            </w:pPr>
            <w:r>
              <w:rPr>
                <w:lang w:eastAsia="en-US"/>
              </w:rPr>
              <w:t>Расход сточных вод –</w:t>
            </w:r>
          </w:p>
          <w:p w14:paraId="46FB6D5E" w14:textId="77777777" w:rsidR="004343F8" w:rsidRDefault="004343F8">
            <w:pPr>
              <w:rPr>
                <w:lang w:eastAsia="en-US"/>
              </w:rPr>
            </w:pPr>
            <w:proofErr w:type="spellStart"/>
            <w:r>
              <w:rPr>
                <w:lang w:eastAsia="en-US"/>
              </w:rPr>
              <w:t>максимальносуточное</w:t>
            </w:r>
            <w:proofErr w:type="spellEnd"/>
            <w:r>
              <w:rPr>
                <w:lang w:eastAsia="en-US"/>
              </w:rPr>
              <w:t xml:space="preserve"> потребление</w:t>
            </w:r>
          </w:p>
        </w:tc>
        <w:tc>
          <w:tcPr>
            <w:tcW w:w="818" w:type="pct"/>
            <w:tcBorders>
              <w:top w:val="single" w:sz="2" w:space="0" w:color="auto"/>
              <w:left w:val="single" w:sz="2" w:space="0" w:color="auto"/>
              <w:bottom w:val="single" w:sz="2" w:space="0" w:color="auto"/>
              <w:right w:val="single" w:sz="2" w:space="0" w:color="auto"/>
            </w:tcBorders>
            <w:hideMark/>
          </w:tcPr>
          <w:p w14:paraId="369F92E1" w14:textId="77777777" w:rsidR="004343F8" w:rsidRDefault="004343F8">
            <w:pPr>
              <w:rPr>
                <w:lang w:eastAsia="en-US"/>
              </w:rPr>
            </w:pPr>
            <w:r>
              <w:rPr>
                <w:lang w:eastAsia="en-US"/>
              </w:rPr>
              <w:t>м</w:t>
            </w:r>
            <w:r w:rsidRPr="00F063DA">
              <w:rPr>
                <w:vertAlign w:val="superscript"/>
                <w:lang w:eastAsia="en-US"/>
              </w:rPr>
              <w:t>3</w:t>
            </w:r>
            <w:r>
              <w:rPr>
                <w:lang w:eastAsia="en-US"/>
              </w:rPr>
              <w:t>/</w:t>
            </w:r>
            <w:proofErr w:type="spellStart"/>
            <w:r>
              <w:rPr>
                <w:lang w:eastAsia="en-US"/>
              </w:rPr>
              <w:t>сут</w:t>
            </w:r>
            <w:proofErr w:type="spellEnd"/>
            <w:r>
              <w:rPr>
                <w:lang w:eastAsia="en-US"/>
              </w:rPr>
              <w:t>.</w:t>
            </w:r>
          </w:p>
        </w:tc>
        <w:tc>
          <w:tcPr>
            <w:tcW w:w="826" w:type="pct"/>
            <w:gridSpan w:val="2"/>
            <w:tcBorders>
              <w:top w:val="single" w:sz="2" w:space="0" w:color="auto"/>
              <w:left w:val="single" w:sz="2" w:space="0" w:color="auto"/>
              <w:bottom w:val="single" w:sz="2" w:space="0" w:color="auto"/>
              <w:right w:val="single" w:sz="2" w:space="0" w:color="auto"/>
            </w:tcBorders>
          </w:tcPr>
          <w:p w14:paraId="22D29283" w14:textId="77777777" w:rsidR="004343F8" w:rsidRDefault="0004570A">
            <w:pPr>
              <w:rPr>
                <w:lang w:eastAsia="en-US"/>
              </w:rPr>
            </w:pPr>
            <w:r>
              <w:rPr>
                <w:lang w:eastAsia="en-US"/>
              </w:rPr>
              <w:t>507,576</w:t>
            </w:r>
          </w:p>
        </w:tc>
        <w:tc>
          <w:tcPr>
            <w:tcW w:w="1639" w:type="pct"/>
            <w:gridSpan w:val="3"/>
            <w:tcBorders>
              <w:top w:val="single" w:sz="2" w:space="0" w:color="auto"/>
              <w:left w:val="single" w:sz="2" w:space="0" w:color="auto"/>
              <w:bottom w:val="single" w:sz="2" w:space="0" w:color="auto"/>
              <w:right w:val="single" w:sz="2" w:space="0" w:color="auto"/>
            </w:tcBorders>
          </w:tcPr>
          <w:p w14:paraId="034B7E17" w14:textId="77777777" w:rsidR="004343F8" w:rsidRDefault="0004570A">
            <w:pPr>
              <w:rPr>
                <w:lang w:eastAsia="en-US"/>
              </w:rPr>
            </w:pPr>
            <w:r>
              <w:rPr>
                <w:lang w:eastAsia="en-US"/>
              </w:rPr>
              <w:t>530,76</w:t>
            </w:r>
          </w:p>
        </w:tc>
      </w:tr>
      <w:tr w:rsidR="004343F8" w14:paraId="624B57A1" w14:textId="77777777" w:rsidTr="004343F8">
        <w:trPr>
          <w:trHeight w:val="205"/>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29BFFCF6" w14:textId="77777777" w:rsidR="004343F8" w:rsidRDefault="004343F8">
            <w:pPr>
              <w:rPr>
                <w:lang w:eastAsia="en-US"/>
              </w:rPr>
            </w:pPr>
            <w:r>
              <w:rPr>
                <w:lang w:eastAsia="en-US"/>
              </w:rPr>
              <w:t>6.3</w:t>
            </w:r>
          </w:p>
        </w:tc>
        <w:tc>
          <w:tcPr>
            <w:tcW w:w="4703" w:type="pct"/>
            <w:gridSpan w:val="7"/>
            <w:tcBorders>
              <w:top w:val="single" w:sz="2" w:space="0" w:color="auto"/>
              <w:left w:val="single" w:sz="2" w:space="0" w:color="auto"/>
              <w:bottom w:val="single" w:sz="2" w:space="0" w:color="auto"/>
              <w:right w:val="single" w:sz="2" w:space="0" w:color="auto"/>
            </w:tcBorders>
            <w:hideMark/>
          </w:tcPr>
          <w:p w14:paraId="455829E0" w14:textId="77777777" w:rsidR="004343F8" w:rsidRDefault="004343F8">
            <w:pPr>
              <w:rPr>
                <w:lang w:eastAsia="en-US"/>
              </w:rPr>
            </w:pPr>
            <w:r>
              <w:rPr>
                <w:lang w:eastAsia="en-US"/>
              </w:rPr>
              <w:t>Теплоснабжение</w:t>
            </w:r>
          </w:p>
        </w:tc>
      </w:tr>
      <w:tr w:rsidR="004343F8" w14:paraId="0FF3DCE9"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7F6DB2D8" w14:textId="77777777" w:rsidR="004343F8" w:rsidRDefault="004343F8">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2E73163C" w14:textId="77777777" w:rsidR="004343F8" w:rsidRDefault="004343F8">
            <w:pPr>
              <w:rPr>
                <w:highlight w:val="yellow"/>
                <w:lang w:eastAsia="en-US"/>
              </w:rPr>
            </w:pPr>
            <w:r>
              <w:rPr>
                <w:lang w:eastAsia="en-US"/>
              </w:rPr>
              <w:t>Производительность котельных</w:t>
            </w:r>
          </w:p>
        </w:tc>
        <w:tc>
          <w:tcPr>
            <w:tcW w:w="818" w:type="pct"/>
            <w:tcBorders>
              <w:top w:val="single" w:sz="2" w:space="0" w:color="auto"/>
              <w:left w:val="single" w:sz="2" w:space="0" w:color="auto"/>
              <w:bottom w:val="single" w:sz="2" w:space="0" w:color="auto"/>
              <w:right w:val="single" w:sz="2" w:space="0" w:color="auto"/>
            </w:tcBorders>
            <w:hideMark/>
          </w:tcPr>
          <w:p w14:paraId="1028C8C0" w14:textId="77777777" w:rsidR="004343F8" w:rsidRDefault="004343F8">
            <w:pPr>
              <w:rPr>
                <w:highlight w:val="yellow"/>
                <w:lang w:eastAsia="en-US"/>
              </w:rPr>
            </w:pPr>
            <w:r>
              <w:rPr>
                <w:lang w:eastAsia="en-US"/>
              </w:rPr>
              <w:t xml:space="preserve">Гкал/ч </w:t>
            </w:r>
          </w:p>
        </w:tc>
        <w:tc>
          <w:tcPr>
            <w:tcW w:w="826" w:type="pct"/>
            <w:gridSpan w:val="2"/>
            <w:tcBorders>
              <w:top w:val="single" w:sz="2" w:space="0" w:color="auto"/>
              <w:left w:val="single" w:sz="2" w:space="0" w:color="auto"/>
              <w:bottom w:val="single" w:sz="2" w:space="0" w:color="auto"/>
              <w:right w:val="single" w:sz="2" w:space="0" w:color="auto"/>
            </w:tcBorders>
            <w:hideMark/>
          </w:tcPr>
          <w:p w14:paraId="07AA3622" w14:textId="77777777" w:rsidR="004343F8" w:rsidRDefault="00721780" w:rsidP="000202EE">
            <w:pPr>
              <w:rPr>
                <w:lang w:eastAsia="en-US"/>
              </w:rPr>
            </w:pPr>
            <w:r>
              <w:rPr>
                <w:lang w:eastAsia="en-US"/>
              </w:rPr>
              <w:t>0,</w:t>
            </w:r>
            <w:r w:rsidR="000202EE">
              <w:rPr>
                <w:lang w:eastAsia="en-US"/>
              </w:rPr>
              <w:t>43</w:t>
            </w:r>
          </w:p>
        </w:tc>
        <w:tc>
          <w:tcPr>
            <w:tcW w:w="1639" w:type="pct"/>
            <w:gridSpan w:val="3"/>
            <w:tcBorders>
              <w:top w:val="single" w:sz="2" w:space="0" w:color="auto"/>
              <w:left w:val="single" w:sz="2" w:space="0" w:color="auto"/>
              <w:bottom w:val="single" w:sz="2" w:space="0" w:color="auto"/>
              <w:right w:val="single" w:sz="2" w:space="0" w:color="auto"/>
            </w:tcBorders>
            <w:hideMark/>
          </w:tcPr>
          <w:p w14:paraId="27EB7BA9" w14:textId="77777777" w:rsidR="004343F8" w:rsidRDefault="004343F8">
            <w:pPr>
              <w:rPr>
                <w:lang w:eastAsia="en-US"/>
              </w:rPr>
            </w:pPr>
            <w:r>
              <w:rPr>
                <w:lang w:eastAsia="en-US"/>
              </w:rPr>
              <w:t>Определяется в процессе разработки проектной документации на планируемые объекты</w:t>
            </w:r>
          </w:p>
        </w:tc>
      </w:tr>
      <w:tr w:rsidR="004343F8" w14:paraId="1D223A99"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196E9A4F" w14:textId="77777777" w:rsidR="004343F8" w:rsidRDefault="004343F8">
            <w:pPr>
              <w:rPr>
                <w:lang w:eastAsia="en-US"/>
              </w:rPr>
            </w:pPr>
            <w:r>
              <w:rPr>
                <w:lang w:eastAsia="en-US"/>
              </w:rPr>
              <w:t>6.4</w:t>
            </w:r>
          </w:p>
        </w:tc>
        <w:tc>
          <w:tcPr>
            <w:tcW w:w="4703" w:type="pct"/>
            <w:gridSpan w:val="7"/>
            <w:tcBorders>
              <w:top w:val="single" w:sz="2" w:space="0" w:color="auto"/>
              <w:left w:val="single" w:sz="2" w:space="0" w:color="auto"/>
              <w:bottom w:val="single" w:sz="2" w:space="0" w:color="auto"/>
              <w:right w:val="single" w:sz="2" w:space="0" w:color="auto"/>
            </w:tcBorders>
            <w:hideMark/>
          </w:tcPr>
          <w:p w14:paraId="43227D00" w14:textId="77777777" w:rsidR="004343F8" w:rsidRDefault="004343F8">
            <w:pPr>
              <w:rPr>
                <w:lang w:eastAsia="en-US"/>
              </w:rPr>
            </w:pPr>
            <w:r>
              <w:rPr>
                <w:lang w:eastAsia="en-US"/>
              </w:rPr>
              <w:t>Газоснабжение</w:t>
            </w:r>
          </w:p>
        </w:tc>
      </w:tr>
      <w:tr w:rsidR="00F063DA" w14:paraId="05458E20"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452ED201" w14:textId="77777777" w:rsidR="00F063DA" w:rsidRDefault="00F063DA">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303B42B6" w14:textId="77777777" w:rsidR="00F063DA" w:rsidRDefault="00F063DA">
            <w:pPr>
              <w:rPr>
                <w:lang w:eastAsia="en-US"/>
              </w:rPr>
            </w:pPr>
            <w:r>
              <w:rPr>
                <w:lang w:eastAsia="en-US"/>
              </w:rPr>
              <w:t>Охват населения газификацией</w:t>
            </w:r>
            <w:r w:rsidR="00770E7E">
              <w:rPr>
                <w:lang w:eastAsia="en-US"/>
              </w:rPr>
              <w:t xml:space="preserve"> (природным газом)</w:t>
            </w:r>
          </w:p>
        </w:tc>
        <w:tc>
          <w:tcPr>
            <w:tcW w:w="818" w:type="pct"/>
            <w:tcBorders>
              <w:top w:val="single" w:sz="2" w:space="0" w:color="auto"/>
              <w:left w:val="single" w:sz="2" w:space="0" w:color="auto"/>
              <w:bottom w:val="single" w:sz="2" w:space="0" w:color="auto"/>
              <w:right w:val="single" w:sz="2" w:space="0" w:color="auto"/>
            </w:tcBorders>
            <w:hideMark/>
          </w:tcPr>
          <w:p w14:paraId="6C7B0B7E" w14:textId="77777777" w:rsidR="00F063DA" w:rsidRDefault="00F063DA">
            <w:pPr>
              <w:rPr>
                <w:lang w:eastAsia="en-US"/>
              </w:rPr>
            </w:pPr>
            <w:r>
              <w:rPr>
                <w:lang w:eastAsia="en-US"/>
              </w:rPr>
              <w:t>%</w:t>
            </w:r>
          </w:p>
        </w:tc>
        <w:tc>
          <w:tcPr>
            <w:tcW w:w="826" w:type="pct"/>
            <w:gridSpan w:val="2"/>
            <w:tcBorders>
              <w:top w:val="single" w:sz="2" w:space="0" w:color="auto"/>
              <w:left w:val="single" w:sz="2" w:space="0" w:color="auto"/>
              <w:bottom w:val="single" w:sz="2" w:space="0" w:color="auto"/>
              <w:right w:val="single" w:sz="2" w:space="0" w:color="auto"/>
            </w:tcBorders>
            <w:hideMark/>
          </w:tcPr>
          <w:p w14:paraId="4774D6A3" w14:textId="77777777" w:rsidR="00F063DA" w:rsidRDefault="00721780">
            <w:pPr>
              <w:rPr>
                <w:lang w:eastAsia="en-US"/>
              </w:rPr>
            </w:pPr>
            <w:r>
              <w:rPr>
                <w:lang w:eastAsia="en-US"/>
              </w:rPr>
              <w:t>100</w:t>
            </w:r>
          </w:p>
        </w:tc>
        <w:tc>
          <w:tcPr>
            <w:tcW w:w="1639" w:type="pct"/>
            <w:gridSpan w:val="3"/>
            <w:tcBorders>
              <w:top w:val="single" w:sz="2" w:space="0" w:color="auto"/>
              <w:left w:val="single" w:sz="2" w:space="0" w:color="auto"/>
              <w:bottom w:val="single" w:sz="2" w:space="0" w:color="auto"/>
              <w:right w:val="single" w:sz="2" w:space="0" w:color="auto"/>
            </w:tcBorders>
            <w:hideMark/>
          </w:tcPr>
          <w:p w14:paraId="685AFA69" w14:textId="77777777" w:rsidR="00F063DA" w:rsidRDefault="00F063DA">
            <w:pPr>
              <w:rPr>
                <w:lang w:eastAsia="en-US"/>
              </w:rPr>
            </w:pPr>
            <w:r>
              <w:rPr>
                <w:lang w:eastAsia="en-US"/>
              </w:rPr>
              <w:t>100</w:t>
            </w:r>
          </w:p>
        </w:tc>
      </w:tr>
      <w:tr w:rsidR="004343F8" w14:paraId="3D349ABB"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586A1E64" w14:textId="77777777" w:rsidR="004343F8" w:rsidRDefault="004343F8">
            <w:pPr>
              <w:rPr>
                <w:lang w:eastAsia="en-US"/>
              </w:rPr>
            </w:pPr>
            <w:r>
              <w:rPr>
                <w:lang w:eastAsia="en-US"/>
              </w:rPr>
              <w:t>6.5</w:t>
            </w:r>
          </w:p>
        </w:tc>
        <w:tc>
          <w:tcPr>
            <w:tcW w:w="4703" w:type="pct"/>
            <w:gridSpan w:val="7"/>
            <w:tcBorders>
              <w:top w:val="single" w:sz="2" w:space="0" w:color="auto"/>
              <w:left w:val="single" w:sz="2" w:space="0" w:color="auto"/>
              <w:bottom w:val="single" w:sz="2" w:space="0" w:color="auto"/>
              <w:right w:val="single" w:sz="2" w:space="0" w:color="auto"/>
            </w:tcBorders>
            <w:hideMark/>
          </w:tcPr>
          <w:p w14:paraId="7A1CC814" w14:textId="77777777" w:rsidR="004343F8" w:rsidRDefault="004343F8">
            <w:pPr>
              <w:rPr>
                <w:lang w:eastAsia="en-US"/>
              </w:rPr>
            </w:pPr>
            <w:r>
              <w:rPr>
                <w:lang w:eastAsia="en-US"/>
              </w:rPr>
              <w:t>Электроснабжение</w:t>
            </w:r>
          </w:p>
        </w:tc>
      </w:tr>
      <w:tr w:rsidR="004343F8" w14:paraId="1BFF8B9E"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2620CE54" w14:textId="77777777" w:rsidR="004343F8" w:rsidRDefault="004343F8">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5398308D" w14:textId="77777777" w:rsidR="004343F8" w:rsidRDefault="004343F8">
            <w:pPr>
              <w:rPr>
                <w:lang w:eastAsia="en-US"/>
              </w:rPr>
            </w:pPr>
            <w:r>
              <w:rPr>
                <w:lang w:eastAsia="en-US"/>
              </w:rPr>
              <w:t>Количество понизительных подстанций</w:t>
            </w:r>
          </w:p>
        </w:tc>
        <w:tc>
          <w:tcPr>
            <w:tcW w:w="818" w:type="pct"/>
            <w:tcBorders>
              <w:top w:val="single" w:sz="2" w:space="0" w:color="auto"/>
              <w:left w:val="single" w:sz="2" w:space="0" w:color="auto"/>
              <w:bottom w:val="single" w:sz="2" w:space="0" w:color="auto"/>
              <w:right w:val="single" w:sz="2" w:space="0" w:color="auto"/>
            </w:tcBorders>
            <w:hideMark/>
          </w:tcPr>
          <w:p w14:paraId="108B685E" w14:textId="77777777" w:rsidR="004343F8" w:rsidRDefault="004343F8">
            <w:pPr>
              <w:rPr>
                <w:lang w:eastAsia="en-US"/>
              </w:rPr>
            </w:pPr>
            <w:r>
              <w:rPr>
                <w:lang w:eastAsia="en-US"/>
              </w:rPr>
              <w:t>шт.</w:t>
            </w:r>
          </w:p>
        </w:tc>
        <w:tc>
          <w:tcPr>
            <w:tcW w:w="826" w:type="pct"/>
            <w:gridSpan w:val="2"/>
            <w:tcBorders>
              <w:top w:val="single" w:sz="2" w:space="0" w:color="auto"/>
              <w:left w:val="single" w:sz="2" w:space="0" w:color="auto"/>
              <w:bottom w:val="single" w:sz="2" w:space="0" w:color="auto"/>
              <w:right w:val="single" w:sz="2" w:space="0" w:color="auto"/>
            </w:tcBorders>
            <w:hideMark/>
          </w:tcPr>
          <w:p w14:paraId="4F2F9B24" w14:textId="77777777" w:rsidR="004343F8" w:rsidRPr="009D4FDF" w:rsidRDefault="00721780" w:rsidP="00022A89">
            <w:pPr>
              <w:widowControl/>
              <w:autoSpaceDN/>
              <w:adjustRightInd/>
              <w:spacing w:line="276" w:lineRule="auto"/>
              <w:rPr>
                <w:rFonts w:asciiTheme="minorHAnsi" w:eastAsiaTheme="minorHAnsi" w:hAnsiTheme="minorHAnsi" w:cstheme="minorBidi"/>
                <w:sz w:val="22"/>
                <w:szCs w:val="22"/>
                <w:lang w:eastAsia="en-US"/>
              </w:rPr>
            </w:pPr>
            <w:r w:rsidRPr="009D4FDF">
              <w:rPr>
                <w:rFonts w:asciiTheme="minorHAnsi" w:eastAsiaTheme="minorHAnsi" w:hAnsiTheme="minorHAnsi" w:cstheme="minorBidi"/>
                <w:sz w:val="22"/>
                <w:szCs w:val="22"/>
                <w:lang w:eastAsia="en-US"/>
              </w:rPr>
              <w:t>1</w:t>
            </w:r>
            <w:r w:rsidR="00022A89" w:rsidRPr="009D4FDF">
              <w:rPr>
                <w:rFonts w:asciiTheme="minorHAnsi" w:eastAsiaTheme="minorHAnsi" w:hAnsiTheme="minorHAnsi" w:cstheme="minorBidi"/>
                <w:sz w:val="22"/>
                <w:szCs w:val="22"/>
                <w:lang w:eastAsia="en-US"/>
              </w:rPr>
              <w:t>3</w:t>
            </w:r>
          </w:p>
        </w:tc>
        <w:tc>
          <w:tcPr>
            <w:tcW w:w="1639" w:type="pct"/>
            <w:gridSpan w:val="3"/>
            <w:tcBorders>
              <w:top w:val="single" w:sz="2" w:space="0" w:color="auto"/>
              <w:left w:val="single" w:sz="2" w:space="0" w:color="auto"/>
              <w:bottom w:val="single" w:sz="2" w:space="0" w:color="auto"/>
              <w:right w:val="single" w:sz="2" w:space="0" w:color="auto"/>
            </w:tcBorders>
            <w:hideMark/>
          </w:tcPr>
          <w:p w14:paraId="705F885F" w14:textId="77777777" w:rsidR="004343F8" w:rsidRDefault="004343F8">
            <w:pPr>
              <w:rPr>
                <w:lang w:eastAsia="en-US"/>
              </w:rPr>
            </w:pPr>
            <w:r>
              <w:rPr>
                <w:lang w:eastAsia="en-US"/>
              </w:rPr>
              <w:t>По мере разработки проекта планировки населенных пунктов</w:t>
            </w:r>
          </w:p>
        </w:tc>
      </w:tr>
      <w:tr w:rsidR="004343F8" w14:paraId="20D27740" w14:textId="77777777" w:rsidTr="004343F8">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359BDD7A" w14:textId="77777777" w:rsidR="004343F8" w:rsidRDefault="004343F8">
            <w:pPr>
              <w:rPr>
                <w:lang w:eastAsia="en-US"/>
              </w:rPr>
            </w:pPr>
            <w:r>
              <w:rPr>
                <w:lang w:eastAsia="en-US"/>
              </w:rPr>
              <w:t>6.6</w:t>
            </w:r>
          </w:p>
        </w:tc>
        <w:tc>
          <w:tcPr>
            <w:tcW w:w="4703" w:type="pct"/>
            <w:gridSpan w:val="7"/>
            <w:tcBorders>
              <w:top w:val="single" w:sz="2" w:space="0" w:color="auto"/>
              <w:left w:val="single" w:sz="2" w:space="0" w:color="auto"/>
              <w:bottom w:val="single" w:sz="2" w:space="0" w:color="auto"/>
              <w:right w:val="single" w:sz="2" w:space="0" w:color="auto"/>
            </w:tcBorders>
            <w:hideMark/>
          </w:tcPr>
          <w:p w14:paraId="378C6A30" w14:textId="77777777" w:rsidR="004343F8" w:rsidRDefault="004343F8">
            <w:pPr>
              <w:rPr>
                <w:lang w:eastAsia="en-US"/>
              </w:rPr>
            </w:pPr>
            <w:r>
              <w:rPr>
                <w:lang w:eastAsia="en-US"/>
              </w:rPr>
              <w:t>Связь</w:t>
            </w:r>
          </w:p>
        </w:tc>
      </w:tr>
      <w:tr w:rsidR="004343F8" w14:paraId="133DB6B8" w14:textId="77777777" w:rsidTr="00A13FE9">
        <w:trPr>
          <w:trHeight w:val="150"/>
          <w:tblCellSpacing w:w="0" w:type="dxa"/>
        </w:trPr>
        <w:tc>
          <w:tcPr>
            <w:tcW w:w="297" w:type="pct"/>
            <w:tcBorders>
              <w:top w:val="single" w:sz="2" w:space="0" w:color="auto"/>
              <w:left w:val="single" w:sz="2" w:space="0" w:color="auto"/>
              <w:bottom w:val="single" w:sz="2" w:space="0" w:color="auto"/>
              <w:right w:val="single" w:sz="2" w:space="0" w:color="auto"/>
            </w:tcBorders>
            <w:hideMark/>
          </w:tcPr>
          <w:p w14:paraId="4535947D" w14:textId="77777777" w:rsidR="004343F8" w:rsidRDefault="004343F8">
            <w:pPr>
              <w:widowControl/>
              <w:autoSpaceDN/>
              <w:adjustRightInd/>
              <w:spacing w:line="276" w:lineRule="auto"/>
              <w:rPr>
                <w:rFonts w:asciiTheme="minorHAnsi" w:eastAsiaTheme="minorHAnsi" w:hAnsiTheme="minorHAnsi" w:cstheme="minorBidi"/>
                <w:sz w:val="22"/>
                <w:szCs w:val="22"/>
                <w:lang w:eastAsia="en-US"/>
              </w:rPr>
            </w:pPr>
          </w:p>
        </w:tc>
        <w:tc>
          <w:tcPr>
            <w:tcW w:w="1419" w:type="pct"/>
            <w:tcBorders>
              <w:top w:val="single" w:sz="2" w:space="0" w:color="auto"/>
              <w:left w:val="single" w:sz="2" w:space="0" w:color="auto"/>
              <w:bottom w:val="single" w:sz="2" w:space="0" w:color="auto"/>
              <w:right w:val="single" w:sz="2" w:space="0" w:color="auto"/>
            </w:tcBorders>
            <w:hideMark/>
          </w:tcPr>
          <w:p w14:paraId="338E48C4" w14:textId="77777777" w:rsidR="004343F8" w:rsidRDefault="00F063DA">
            <w:pPr>
              <w:rPr>
                <w:lang w:eastAsia="en-US"/>
              </w:rPr>
            </w:pPr>
            <w:r>
              <w:rPr>
                <w:lang w:eastAsia="en-US"/>
              </w:rPr>
              <w:t xml:space="preserve">Количество телефонных </w:t>
            </w:r>
            <w:r w:rsidR="004343F8">
              <w:rPr>
                <w:lang w:eastAsia="en-US"/>
              </w:rPr>
              <w:t>станций</w:t>
            </w:r>
            <w:r>
              <w:rPr>
                <w:lang w:eastAsia="en-US"/>
              </w:rPr>
              <w:t xml:space="preserve"> (АТС)</w:t>
            </w:r>
          </w:p>
        </w:tc>
        <w:tc>
          <w:tcPr>
            <w:tcW w:w="818" w:type="pct"/>
            <w:tcBorders>
              <w:top w:val="single" w:sz="2" w:space="0" w:color="auto"/>
              <w:left w:val="single" w:sz="2" w:space="0" w:color="auto"/>
              <w:bottom w:val="single" w:sz="2" w:space="0" w:color="auto"/>
              <w:right w:val="single" w:sz="2" w:space="0" w:color="auto"/>
            </w:tcBorders>
            <w:hideMark/>
          </w:tcPr>
          <w:p w14:paraId="748A5A5F" w14:textId="77777777" w:rsidR="004343F8" w:rsidRDefault="004343F8">
            <w:pPr>
              <w:rPr>
                <w:lang w:eastAsia="en-US"/>
              </w:rPr>
            </w:pPr>
            <w:r>
              <w:rPr>
                <w:lang w:eastAsia="en-US"/>
              </w:rPr>
              <w:t>шт.</w:t>
            </w:r>
          </w:p>
        </w:tc>
        <w:tc>
          <w:tcPr>
            <w:tcW w:w="826" w:type="pct"/>
            <w:gridSpan w:val="2"/>
            <w:tcBorders>
              <w:top w:val="single" w:sz="2" w:space="0" w:color="auto"/>
              <w:left w:val="single" w:sz="2" w:space="0" w:color="auto"/>
              <w:bottom w:val="single" w:sz="2" w:space="0" w:color="auto"/>
              <w:right w:val="single" w:sz="2" w:space="0" w:color="auto"/>
            </w:tcBorders>
            <w:hideMark/>
          </w:tcPr>
          <w:p w14:paraId="7AB9E02D" w14:textId="77777777" w:rsidR="004343F8" w:rsidRDefault="00F063DA">
            <w:pPr>
              <w:widowControl/>
              <w:autoSpaceDN/>
              <w:adjustRightInd/>
              <w:spacing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1</w:t>
            </w:r>
          </w:p>
        </w:tc>
        <w:tc>
          <w:tcPr>
            <w:tcW w:w="1639" w:type="pct"/>
            <w:gridSpan w:val="3"/>
            <w:tcBorders>
              <w:top w:val="single" w:sz="2" w:space="0" w:color="auto"/>
              <w:left w:val="single" w:sz="2" w:space="0" w:color="auto"/>
              <w:bottom w:val="single" w:sz="2" w:space="0" w:color="auto"/>
              <w:right w:val="single" w:sz="2" w:space="0" w:color="auto"/>
            </w:tcBorders>
            <w:hideMark/>
          </w:tcPr>
          <w:p w14:paraId="47DA0D51" w14:textId="77777777" w:rsidR="004343F8" w:rsidRDefault="004343F8">
            <w:pPr>
              <w:rPr>
                <w:lang w:eastAsia="en-US"/>
              </w:rPr>
            </w:pPr>
            <w:r>
              <w:rPr>
                <w:lang w:eastAsia="en-US"/>
              </w:rPr>
              <w:t>По мере разработки проекта планировки населенных пунктов</w:t>
            </w:r>
          </w:p>
        </w:tc>
      </w:tr>
    </w:tbl>
    <w:p w14:paraId="41975F99" w14:textId="77777777" w:rsidR="004343F8" w:rsidRDefault="004343F8" w:rsidP="004343F8"/>
    <w:p w14:paraId="673B579B" w14:textId="77777777" w:rsidR="00F063DA" w:rsidRDefault="00F063DA">
      <w:pPr>
        <w:widowControl/>
        <w:autoSpaceDN/>
        <w:adjustRightInd/>
        <w:spacing w:line="240" w:lineRule="auto"/>
        <w:rPr>
          <w:snapToGrid w:val="0"/>
          <w:sz w:val="28"/>
          <w:szCs w:val="28"/>
        </w:rPr>
      </w:pPr>
      <w:r>
        <w:rPr>
          <w:snapToGrid w:val="0"/>
          <w:sz w:val="28"/>
          <w:szCs w:val="28"/>
        </w:rPr>
        <w:br w:type="page"/>
      </w:r>
    </w:p>
    <w:p w14:paraId="6A9CCC25" w14:textId="77777777" w:rsidR="00FE504E" w:rsidRPr="00FE504E" w:rsidRDefault="004343F8" w:rsidP="00130DD1">
      <w:pPr>
        <w:pStyle w:val="12"/>
        <w:rPr>
          <w:sz w:val="20"/>
          <w:szCs w:val="20"/>
        </w:rPr>
      </w:pPr>
      <w:bookmarkStart w:id="144" w:name="_Toc457376328"/>
      <w:r>
        <w:rPr>
          <w:bCs w:val="0"/>
        </w:rPr>
        <w:lastRenderedPageBreak/>
        <w:t>6</w:t>
      </w:r>
      <w:r w:rsidR="00FE504E" w:rsidRPr="00FE504E">
        <w:rPr>
          <w:bCs w:val="0"/>
        </w:rPr>
        <w:t>.ПРИЛОЖЕНИЕ</w:t>
      </w:r>
      <w:bookmarkEnd w:id="144"/>
    </w:p>
    <w:p w14:paraId="1C50846E" w14:textId="77777777" w:rsidR="004E7DA5" w:rsidRPr="00942BBE" w:rsidRDefault="004E7DA5" w:rsidP="004E7DA5">
      <w:pPr>
        <w:widowControl/>
        <w:ind w:right="-144" w:firstLine="567"/>
        <w:jc w:val="both"/>
        <w:rPr>
          <w:b/>
        </w:rPr>
      </w:pPr>
    </w:p>
    <w:p w14:paraId="57F53365" w14:textId="77777777" w:rsidR="00FE504E" w:rsidRPr="0090484A" w:rsidRDefault="00C230C6" w:rsidP="00C230C6">
      <w:pPr>
        <w:pStyle w:val="a0"/>
        <w:numPr>
          <w:ilvl w:val="1"/>
          <w:numId w:val="0"/>
        </w:numPr>
        <w:tabs>
          <w:tab w:val="left" w:pos="1134"/>
        </w:tabs>
        <w:ind w:firstLine="567"/>
        <w:jc w:val="both"/>
        <w:outlineLvl w:val="1"/>
        <w:rPr>
          <w:rFonts w:eastAsia="Arial Unicode MS" w:cs="Arial"/>
          <w:b/>
          <w:bCs/>
          <w:snapToGrid w:val="0"/>
          <w:sz w:val="24"/>
          <w:szCs w:val="24"/>
        </w:rPr>
      </w:pPr>
      <w:bookmarkStart w:id="145" w:name="_Toc457376329"/>
      <w:r w:rsidRPr="00C230C6">
        <w:rPr>
          <w:rFonts w:eastAsia="Arial Unicode MS" w:cs="Arial"/>
          <w:b/>
          <w:bCs/>
          <w:snapToGrid w:val="0"/>
          <w:sz w:val="24"/>
          <w:szCs w:val="24"/>
        </w:rPr>
        <w:t>6</w:t>
      </w:r>
      <w:r>
        <w:rPr>
          <w:rFonts w:eastAsia="Arial Unicode MS" w:cs="Arial"/>
          <w:b/>
          <w:bCs/>
          <w:snapToGrid w:val="0"/>
          <w:sz w:val="24"/>
          <w:szCs w:val="24"/>
        </w:rPr>
        <w:t xml:space="preserve">.1. </w:t>
      </w:r>
      <w:r w:rsidR="00FE504E" w:rsidRPr="0090484A">
        <w:rPr>
          <w:rFonts w:eastAsia="Arial Unicode MS" w:cs="Arial"/>
          <w:b/>
          <w:bCs/>
          <w:snapToGrid w:val="0"/>
          <w:sz w:val="24"/>
          <w:szCs w:val="24"/>
        </w:rPr>
        <w:t xml:space="preserve">Перечень недвижимого имущества, </w:t>
      </w:r>
      <w:r w:rsidR="002224C3" w:rsidRPr="0090484A">
        <w:rPr>
          <w:rFonts w:eastAsia="Arial Unicode MS" w:cs="Arial"/>
          <w:b/>
          <w:bCs/>
          <w:snapToGrid w:val="0"/>
          <w:sz w:val="24"/>
          <w:szCs w:val="24"/>
        </w:rPr>
        <w:t>являющегося</w:t>
      </w:r>
      <w:r w:rsidR="00FE504E" w:rsidRPr="0090484A">
        <w:rPr>
          <w:rFonts w:eastAsia="Arial Unicode MS" w:cs="Arial"/>
          <w:b/>
          <w:bCs/>
          <w:snapToGrid w:val="0"/>
          <w:sz w:val="24"/>
          <w:szCs w:val="24"/>
        </w:rPr>
        <w:t xml:space="preserve"> собственност</w:t>
      </w:r>
      <w:r w:rsidR="002224C3" w:rsidRPr="0090484A">
        <w:rPr>
          <w:rFonts w:eastAsia="Arial Unicode MS" w:cs="Arial"/>
          <w:b/>
          <w:bCs/>
          <w:snapToGrid w:val="0"/>
          <w:sz w:val="24"/>
          <w:szCs w:val="24"/>
        </w:rPr>
        <w:t>ью</w:t>
      </w:r>
      <w:r w:rsidR="00FE504E" w:rsidRPr="0090484A">
        <w:rPr>
          <w:rFonts w:eastAsia="Arial Unicode MS" w:cs="Arial"/>
          <w:b/>
          <w:bCs/>
          <w:snapToGrid w:val="0"/>
          <w:sz w:val="24"/>
          <w:szCs w:val="24"/>
        </w:rPr>
        <w:t xml:space="preserve"> Хохольского  муниципального района</w:t>
      </w:r>
      <w:bookmarkEnd w:id="145"/>
    </w:p>
    <w:p w14:paraId="74C195CF" w14:textId="77777777" w:rsidR="000F244B" w:rsidRDefault="000F244B" w:rsidP="009D4FDF">
      <w:pPr>
        <w:pStyle w:val="a0"/>
        <w:ind w:firstLine="567"/>
        <w:jc w:val="both"/>
        <w:rPr>
          <w:snapToGrid w:val="0"/>
          <w:sz w:val="24"/>
          <w:szCs w:val="24"/>
        </w:rPr>
      </w:pPr>
    </w:p>
    <w:p w14:paraId="419D2A86" w14:textId="77777777" w:rsidR="009D4FDF" w:rsidRDefault="009D4FDF" w:rsidP="009D4FDF">
      <w:pPr>
        <w:widowControl/>
        <w:numPr>
          <w:ilvl w:val="0"/>
          <w:numId w:val="131"/>
        </w:numPr>
        <w:tabs>
          <w:tab w:val="left" w:pos="25632"/>
          <w:tab w:val="left" w:pos="26700"/>
          <w:tab w:val="left" w:pos="27768"/>
        </w:tabs>
        <w:suppressAutoHyphens/>
        <w:autoSpaceDN/>
        <w:adjustRightInd/>
        <w:spacing w:line="360" w:lineRule="auto"/>
        <w:ind w:left="1068"/>
        <w:jc w:val="both"/>
      </w:pPr>
      <w:r>
        <w:t>здание школы</w:t>
      </w:r>
    </w:p>
    <w:p w14:paraId="45752820" w14:textId="77777777" w:rsidR="009D4FDF" w:rsidRDefault="009D4FDF" w:rsidP="009D4FDF">
      <w:pPr>
        <w:widowControl/>
        <w:numPr>
          <w:ilvl w:val="0"/>
          <w:numId w:val="131"/>
        </w:numPr>
        <w:tabs>
          <w:tab w:val="left" w:pos="25632"/>
          <w:tab w:val="left" w:pos="26700"/>
          <w:tab w:val="left" w:pos="27768"/>
        </w:tabs>
        <w:suppressAutoHyphens/>
        <w:autoSpaceDN/>
        <w:adjustRightInd/>
        <w:spacing w:line="360" w:lineRule="auto"/>
        <w:ind w:left="1068"/>
        <w:jc w:val="both"/>
      </w:pPr>
      <w:r>
        <w:t>здание детского сада</w:t>
      </w:r>
    </w:p>
    <w:p w14:paraId="3A913E79" w14:textId="77777777" w:rsidR="009D4FDF" w:rsidRDefault="009D4FDF" w:rsidP="009D4FDF">
      <w:pPr>
        <w:widowControl/>
        <w:numPr>
          <w:ilvl w:val="0"/>
          <w:numId w:val="131"/>
        </w:numPr>
        <w:tabs>
          <w:tab w:val="left" w:pos="25632"/>
          <w:tab w:val="left" w:pos="26700"/>
          <w:tab w:val="left" w:pos="27768"/>
        </w:tabs>
        <w:suppressAutoHyphens/>
        <w:autoSpaceDN/>
        <w:adjustRightInd/>
        <w:spacing w:line="360" w:lineRule="auto"/>
        <w:ind w:left="1068"/>
        <w:jc w:val="both"/>
      </w:pPr>
      <w:r>
        <w:t>здание амбулатории</w:t>
      </w:r>
    </w:p>
    <w:p w14:paraId="7116828B" w14:textId="77777777" w:rsidR="009D4FDF" w:rsidRDefault="009D4FDF" w:rsidP="009D4FDF">
      <w:pPr>
        <w:widowControl/>
        <w:numPr>
          <w:ilvl w:val="0"/>
          <w:numId w:val="131"/>
        </w:numPr>
        <w:tabs>
          <w:tab w:val="left" w:pos="25632"/>
          <w:tab w:val="left" w:pos="26700"/>
          <w:tab w:val="left" w:pos="27768"/>
        </w:tabs>
        <w:suppressAutoHyphens/>
        <w:autoSpaceDN/>
        <w:adjustRightInd/>
        <w:spacing w:line="360" w:lineRule="auto"/>
        <w:ind w:left="1068"/>
        <w:jc w:val="both"/>
      </w:pPr>
      <w:r>
        <w:t>воздушные и подземные электрические сети и линии связи</w:t>
      </w:r>
    </w:p>
    <w:p w14:paraId="079AFF7E" w14:textId="77777777" w:rsidR="009D4FDF" w:rsidRDefault="009D4FDF" w:rsidP="009D4FDF">
      <w:pPr>
        <w:pStyle w:val="a0"/>
        <w:ind w:firstLine="567"/>
        <w:jc w:val="both"/>
        <w:rPr>
          <w:snapToGrid w:val="0"/>
          <w:sz w:val="24"/>
          <w:szCs w:val="24"/>
        </w:rPr>
      </w:pPr>
    </w:p>
    <w:p w14:paraId="604834F3" w14:textId="77777777" w:rsidR="00FE504E" w:rsidRPr="0090484A" w:rsidRDefault="00B55FA0" w:rsidP="00B55FA0">
      <w:pPr>
        <w:pStyle w:val="a0"/>
        <w:tabs>
          <w:tab w:val="left" w:pos="1134"/>
        </w:tabs>
        <w:ind w:firstLine="567"/>
        <w:jc w:val="both"/>
        <w:outlineLvl w:val="1"/>
        <w:rPr>
          <w:rFonts w:eastAsia="Arial Unicode MS" w:cs="Arial"/>
          <w:b/>
          <w:bCs/>
          <w:snapToGrid w:val="0"/>
          <w:sz w:val="24"/>
          <w:szCs w:val="24"/>
        </w:rPr>
      </w:pPr>
      <w:bookmarkStart w:id="146" w:name="_Toc457376330"/>
      <w:r w:rsidRPr="0090484A">
        <w:rPr>
          <w:rFonts w:eastAsia="Arial Unicode MS" w:cs="Arial"/>
          <w:b/>
          <w:bCs/>
          <w:snapToGrid w:val="0"/>
          <w:sz w:val="24"/>
          <w:szCs w:val="24"/>
        </w:rPr>
        <w:t xml:space="preserve">6.2. </w:t>
      </w:r>
      <w:r w:rsidR="00FE504E" w:rsidRPr="0090484A">
        <w:rPr>
          <w:rFonts w:eastAsia="Arial Unicode MS" w:cs="Arial"/>
          <w:b/>
          <w:bCs/>
          <w:snapToGrid w:val="0"/>
          <w:sz w:val="24"/>
          <w:szCs w:val="24"/>
        </w:rPr>
        <w:t xml:space="preserve">Перечень объектов недвижимости, являющихся государственной собственностью Воронежской области, и расположенных на территории </w:t>
      </w:r>
      <w:proofErr w:type="spellStart"/>
      <w:r w:rsidR="00F06C3F">
        <w:rPr>
          <w:rFonts w:eastAsia="Arial Unicode MS" w:cs="Arial"/>
          <w:b/>
          <w:bCs/>
          <w:snapToGrid w:val="0"/>
          <w:sz w:val="24"/>
          <w:szCs w:val="24"/>
        </w:rPr>
        <w:t>Новогремяченского</w:t>
      </w:r>
      <w:proofErr w:type="spellEnd"/>
      <w:r w:rsidR="00FE504E" w:rsidRPr="0090484A">
        <w:rPr>
          <w:rFonts w:eastAsia="Arial Unicode MS" w:cs="Arial"/>
          <w:b/>
          <w:bCs/>
          <w:snapToGrid w:val="0"/>
          <w:sz w:val="24"/>
          <w:szCs w:val="24"/>
        </w:rPr>
        <w:t xml:space="preserve"> сельского поселения Хохольского муниципального района Воронежской области</w:t>
      </w:r>
      <w:bookmarkEnd w:id="146"/>
    </w:p>
    <w:p w14:paraId="4D24469D" w14:textId="77777777" w:rsidR="00FE504E" w:rsidRDefault="00FE504E" w:rsidP="009D4FDF">
      <w:pPr>
        <w:pStyle w:val="a0"/>
        <w:ind w:firstLine="567"/>
        <w:jc w:val="both"/>
        <w:rPr>
          <w:rFonts w:eastAsia="Arial Unicode MS" w:cs="Arial"/>
          <w:b/>
          <w:bCs/>
          <w:snapToGrid w:val="0"/>
          <w:sz w:val="24"/>
          <w:szCs w:val="24"/>
        </w:rPr>
      </w:pPr>
    </w:p>
    <w:p w14:paraId="03B5C3F0" w14:textId="77777777" w:rsidR="009D4FDF" w:rsidRPr="00C11947" w:rsidRDefault="009D4FDF" w:rsidP="009D4FDF">
      <w:pPr>
        <w:widowControl/>
        <w:numPr>
          <w:ilvl w:val="0"/>
          <w:numId w:val="131"/>
        </w:numPr>
        <w:tabs>
          <w:tab w:val="left" w:pos="25632"/>
          <w:tab w:val="left" w:pos="26700"/>
          <w:tab w:val="left" w:pos="27768"/>
        </w:tabs>
        <w:suppressAutoHyphens/>
        <w:autoSpaceDN/>
        <w:adjustRightInd/>
        <w:spacing w:line="360" w:lineRule="auto"/>
        <w:ind w:left="1068"/>
        <w:jc w:val="both"/>
      </w:pPr>
      <w:r w:rsidRPr="00C11947">
        <w:t>здание отделени</w:t>
      </w:r>
      <w:r>
        <w:t>я</w:t>
      </w:r>
      <w:r w:rsidRPr="00C11947">
        <w:t xml:space="preserve"> СБ РФ</w:t>
      </w:r>
    </w:p>
    <w:p w14:paraId="6F2A8BED" w14:textId="77777777" w:rsidR="009D4FDF" w:rsidRDefault="009D4FDF" w:rsidP="009D4FDF">
      <w:pPr>
        <w:widowControl/>
        <w:numPr>
          <w:ilvl w:val="0"/>
          <w:numId w:val="131"/>
        </w:numPr>
        <w:tabs>
          <w:tab w:val="left" w:pos="25632"/>
          <w:tab w:val="left" w:pos="26700"/>
          <w:tab w:val="left" w:pos="27768"/>
        </w:tabs>
        <w:suppressAutoHyphens/>
        <w:autoSpaceDN/>
        <w:adjustRightInd/>
        <w:spacing w:line="360" w:lineRule="auto"/>
        <w:ind w:left="1068"/>
        <w:jc w:val="both"/>
      </w:pPr>
      <w:r>
        <w:t>нефтепродуктопровод</w:t>
      </w:r>
    </w:p>
    <w:p w14:paraId="4E46F6B6" w14:textId="77777777" w:rsidR="009D4FDF" w:rsidRDefault="009D4FDF" w:rsidP="009D4FDF">
      <w:pPr>
        <w:widowControl/>
        <w:numPr>
          <w:ilvl w:val="0"/>
          <w:numId w:val="131"/>
        </w:numPr>
        <w:tabs>
          <w:tab w:val="left" w:pos="25632"/>
          <w:tab w:val="left" w:pos="26700"/>
          <w:tab w:val="left" w:pos="27768"/>
        </w:tabs>
        <w:suppressAutoHyphens/>
        <w:autoSpaceDN/>
        <w:adjustRightInd/>
        <w:spacing w:line="360" w:lineRule="auto"/>
        <w:ind w:left="1068"/>
        <w:jc w:val="both"/>
      </w:pPr>
      <w:r>
        <w:t>трубопроводы газоснабжения на территории сельского поселения вне границ населенного пункта:</w:t>
      </w:r>
    </w:p>
    <w:p w14:paraId="13738873" w14:textId="77777777" w:rsidR="009D4FDF" w:rsidRDefault="009D4FDF" w:rsidP="009D4FDF">
      <w:pPr>
        <w:widowControl/>
        <w:numPr>
          <w:ilvl w:val="1"/>
          <w:numId w:val="131"/>
        </w:numPr>
        <w:tabs>
          <w:tab w:val="left" w:pos="-31264"/>
          <w:tab w:val="left" w:pos="-29836"/>
          <w:tab w:val="left" w:pos="-28408"/>
        </w:tabs>
        <w:suppressAutoHyphens/>
        <w:autoSpaceDN/>
        <w:adjustRightInd/>
        <w:spacing w:line="360" w:lineRule="auto"/>
        <w:ind w:left="1428"/>
        <w:jc w:val="both"/>
      </w:pPr>
      <w:r>
        <w:t>среднего давления</w:t>
      </w:r>
    </w:p>
    <w:p w14:paraId="52465F92" w14:textId="77777777" w:rsidR="009D4FDF" w:rsidRDefault="009D4FDF" w:rsidP="009D4FDF">
      <w:pPr>
        <w:widowControl/>
        <w:numPr>
          <w:ilvl w:val="1"/>
          <w:numId w:val="131"/>
        </w:numPr>
        <w:tabs>
          <w:tab w:val="left" w:pos="-31264"/>
          <w:tab w:val="left" w:pos="-29836"/>
          <w:tab w:val="left" w:pos="-28408"/>
        </w:tabs>
        <w:suppressAutoHyphens/>
        <w:autoSpaceDN/>
        <w:adjustRightInd/>
        <w:spacing w:line="360" w:lineRule="auto"/>
        <w:ind w:left="1428"/>
        <w:jc w:val="both"/>
      </w:pPr>
      <w:r>
        <w:t>высокого давления</w:t>
      </w:r>
    </w:p>
    <w:p w14:paraId="70CD3BED" w14:textId="77777777" w:rsidR="009D4FDF" w:rsidRDefault="009D4FDF" w:rsidP="009D4FDF">
      <w:pPr>
        <w:pStyle w:val="a0"/>
        <w:ind w:firstLine="567"/>
        <w:jc w:val="both"/>
        <w:rPr>
          <w:rFonts w:eastAsia="Arial Unicode MS" w:cs="Arial"/>
          <w:b/>
          <w:bCs/>
          <w:snapToGrid w:val="0"/>
          <w:sz w:val="24"/>
          <w:szCs w:val="24"/>
        </w:rPr>
      </w:pPr>
    </w:p>
    <w:p w14:paraId="0C80F5C7" w14:textId="77777777" w:rsidR="00FE504E" w:rsidRPr="0090484A" w:rsidRDefault="00FE504E" w:rsidP="00C230C6">
      <w:pPr>
        <w:pStyle w:val="a0"/>
        <w:numPr>
          <w:ilvl w:val="1"/>
          <w:numId w:val="129"/>
        </w:numPr>
        <w:tabs>
          <w:tab w:val="left" w:pos="-2268"/>
          <w:tab w:val="left" w:pos="1134"/>
        </w:tabs>
        <w:ind w:left="0" w:firstLine="567"/>
        <w:jc w:val="both"/>
        <w:outlineLvl w:val="1"/>
        <w:rPr>
          <w:rFonts w:eastAsia="Arial Unicode MS" w:cs="Arial"/>
          <w:b/>
          <w:bCs/>
          <w:snapToGrid w:val="0"/>
          <w:sz w:val="24"/>
          <w:szCs w:val="24"/>
        </w:rPr>
      </w:pPr>
      <w:bookmarkStart w:id="147" w:name="_Toc457376331"/>
      <w:r w:rsidRPr="0090484A">
        <w:rPr>
          <w:rFonts w:eastAsia="Arial Unicode MS" w:cs="Arial"/>
          <w:b/>
          <w:bCs/>
          <w:snapToGrid w:val="0"/>
          <w:sz w:val="24"/>
          <w:szCs w:val="24"/>
        </w:rPr>
        <w:t xml:space="preserve">Перечень объектов недвижимости, являющихся государственной собственностью РФ, и расположенных на территории </w:t>
      </w:r>
      <w:proofErr w:type="spellStart"/>
      <w:r w:rsidR="00F06C3F">
        <w:rPr>
          <w:rFonts w:eastAsia="Arial Unicode MS" w:cs="Arial"/>
          <w:b/>
          <w:bCs/>
          <w:snapToGrid w:val="0"/>
          <w:sz w:val="24"/>
          <w:szCs w:val="24"/>
        </w:rPr>
        <w:t>Новогремяченского</w:t>
      </w:r>
      <w:proofErr w:type="spellEnd"/>
      <w:r w:rsidRPr="0090484A">
        <w:rPr>
          <w:rFonts w:eastAsia="Arial Unicode MS" w:cs="Arial"/>
          <w:b/>
          <w:bCs/>
          <w:snapToGrid w:val="0"/>
          <w:sz w:val="24"/>
          <w:szCs w:val="24"/>
        </w:rPr>
        <w:t xml:space="preserve"> сельского поселения Хохольского муниципального района Воронежской области</w:t>
      </w:r>
      <w:bookmarkEnd w:id="147"/>
    </w:p>
    <w:p w14:paraId="4A617E60" w14:textId="77777777" w:rsidR="00D12ED9" w:rsidRDefault="00FE7324" w:rsidP="002119E7">
      <w:pPr>
        <w:pStyle w:val="a0"/>
        <w:tabs>
          <w:tab w:val="left" w:pos="1134"/>
        </w:tabs>
        <w:ind w:left="567"/>
        <w:jc w:val="both"/>
        <w:rPr>
          <w:rFonts w:eastAsia="Arial Unicode MS" w:cs="Arial"/>
          <w:b/>
          <w:bCs/>
          <w:snapToGrid w:val="0"/>
          <w:sz w:val="24"/>
          <w:szCs w:val="24"/>
        </w:rPr>
      </w:pPr>
      <w:r>
        <w:rPr>
          <w:rFonts w:eastAsia="Arial Unicode MS" w:cs="Arial"/>
          <w:b/>
          <w:bCs/>
          <w:snapToGrid w:val="0"/>
          <w:sz w:val="24"/>
          <w:szCs w:val="24"/>
        </w:rPr>
        <w:t xml:space="preserve"> </w:t>
      </w:r>
    </w:p>
    <w:p w14:paraId="193A13BA" w14:textId="77777777" w:rsidR="002119E7" w:rsidRPr="002119E7" w:rsidRDefault="002119E7" w:rsidP="00CE3E4A">
      <w:pPr>
        <w:pStyle w:val="a0"/>
        <w:tabs>
          <w:tab w:val="left" w:pos="-2268"/>
        </w:tabs>
        <w:ind w:firstLine="567"/>
        <w:jc w:val="both"/>
        <w:rPr>
          <w:snapToGrid w:val="0"/>
        </w:rPr>
      </w:pPr>
      <w:r w:rsidRPr="002119E7">
        <w:rPr>
          <w:rFonts w:eastAsia="Arial Unicode MS" w:cs="Arial"/>
          <w:bCs/>
          <w:snapToGrid w:val="0"/>
          <w:sz w:val="24"/>
          <w:szCs w:val="24"/>
        </w:rPr>
        <w:t xml:space="preserve">На территории поселения объекты </w:t>
      </w:r>
      <w:r>
        <w:rPr>
          <w:rFonts w:eastAsia="Arial Unicode MS" w:cs="Arial"/>
          <w:bCs/>
          <w:snapToGrid w:val="0"/>
          <w:sz w:val="24"/>
          <w:szCs w:val="24"/>
        </w:rPr>
        <w:t>недвижимости федерального уровня собственности отсутствуют.</w:t>
      </w:r>
    </w:p>
    <w:sectPr w:rsidR="002119E7" w:rsidRPr="002119E7" w:rsidSect="0066471E">
      <w:pgSz w:w="11906" w:h="16838"/>
      <w:pgMar w:top="1659" w:right="850" w:bottom="1877" w:left="1843" w:header="1134" w:footer="1134" w:gutter="0"/>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240D2D" w14:textId="77777777" w:rsidR="00AE6536" w:rsidRDefault="00AE6536">
      <w:pPr>
        <w:spacing w:line="240" w:lineRule="auto"/>
      </w:pPr>
      <w:r>
        <w:separator/>
      </w:r>
    </w:p>
  </w:endnote>
  <w:endnote w:type="continuationSeparator" w:id="0">
    <w:p w14:paraId="618E8C36" w14:textId="77777777" w:rsidR="00AE6536" w:rsidRDefault="00AE65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StarSymbol">
    <w:altName w:val="Arial Unicode MS"/>
    <w:charset w:val="00"/>
    <w:family w:val="roman"/>
    <w:pitch w:val="default"/>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00000000" w:usb2="00000000"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Antiqua">
    <w:altName w:val="Times New Roman"/>
    <w:charset w:val="00"/>
    <w:family w:val="auto"/>
    <w:pitch w:val="variable"/>
    <w:sig w:usb0="00000007" w:usb1="00000000" w:usb2="00000000" w:usb3="00000000" w:csb0="00000013" w:csb1="00000000"/>
  </w:font>
  <w:font w:name="AGGal">
    <w:altName w:val="Times New Roman"/>
    <w:charset w:val="00"/>
    <w:family w:val="auto"/>
    <w:pitch w:val="variable"/>
  </w:font>
  <w:font w:name="Arial Narrow">
    <w:panose1 w:val="020B0606020202030204"/>
    <w:charset w:val="CC"/>
    <w:family w:val="swiss"/>
    <w:pitch w:val="variable"/>
    <w:sig w:usb0="00000287" w:usb1="00000800" w:usb2="00000000" w:usb3="00000000" w:csb0="000000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201" w:usb1="08070000" w:usb2="00000010" w:usb3="00000000" w:csb0="00020004" w:csb1="00000000"/>
  </w:font>
  <w:font w:name="TimesNewRomanPS-BoldMT">
    <w:altName w:val="Times New Roman"/>
    <w:charset w:val="CC"/>
    <w:family w:val="auto"/>
    <w:pitch w:val="default"/>
    <w:sig w:usb0="00000201" w:usb1="00000000" w:usb2="00000000" w:usb3="00000000" w:csb0="00000004" w:csb1="00000000"/>
  </w:font>
  <w:font w:name="Cambria Math">
    <w:panose1 w:val="02040503050406030204"/>
    <w:charset w:val="CC"/>
    <w:family w:val="roman"/>
    <w:pitch w:val="variable"/>
    <w:sig w:usb0="E00002FF" w:usb1="420024FF" w:usb2="00000000" w:usb3="00000000" w:csb0="0000019F" w:csb1="00000000"/>
  </w:font>
  <w:font w:name="Trajan Pro">
    <w:panose1 w:val="00000000000000000000"/>
    <w:charset w:val="00"/>
    <w:family w:val="roman"/>
    <w:notTrueType/>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0685046"/>
      <w:docPartObj>
        <w:docPartGallery w:val="Page Numbers (Bottom of Page)"/>
        <w:docPartUnique/>
      </w:docPartObj>
    </w:sdtPr>
    <w:sdtEndPr/>
    <w:sdtContent>
      <w:p w14:paraId="6ED57728" w14:textId="77777777" w:rsidR="00281ACC" w:rsidRDefault="00281ACC">
        <w:pPr>
          <w:pStyle w:val="af3"/>
          <w:jc w:val="center"/>
        </w:pPr>
        <w:r>
          <w:fldChar w:fldCharType="begin"/>
        </w:r>
        <w:r>
          <w:instrText>PAGE   \* MERGEFORMAT</w:instrText>
        </w:r>
        <w:r>
          <w:fldChar w:fldCharType="separate"/>
        </w:r>
        <w:r w:rsidR="00212ED9">
          <w:rPr>
            <w:noProof/>
          </w:rPr>
          <w:t>6</w:t>
        </w:r>
        <w:r>
          <w:fldChar w:fldCharType="end"/>
        </w:r>
      </w:p>
    </w:sdtContent>
  </w:sdt>
  <w:p w14:paraId="0E491938" w14:textId="77777777" w:rsidR="00281ACC" w:rsidRPr="00B15E3C" w:rsidRDefault="00281ACC" w:rsidP="00B50B1D">
    <w:pPr>
      <w:pStyle w:val="af3"/>
      <w:jc w:val="right"/>
      <w:rPr>
        <w:i/>
        <w:color w:val="808080"/>
        <w:sz w:val="16"/>
        <w:szCs w:val="16"/>
      </w:rPr>
    </w:pPr>
    <w:r w:rsidRPr="00B15E3C">
      <w:rPr>
        <w:i/>
        <w:color w:val="808080"/>
        <w:sz w:val="16"/>
        <w:szCs w:val="16"/>
      </w:rPr>
      <w:t>Материалы по обоснованию проекта Генерального</w:t>
    </w:r>
  </w:p>
  <w:p w14:paraId="25592B2C" w14:textId="77777777" w:rsidR="00281ACC" w:rsidRPr="00B15E3C" w:rsidRDefault="00281ACC" w:rsidP="00B50B1D">
    <w:pPr>
      <w:pStyle w:val="af3"/>
      <w:jc w:val="right"/>
      <w:rPr>
        <w:i/>
        <w:color w:val="808080"/>
        <w:sz w:val="16"/>
        <w:szCs w:val="16"/>
      </w:rPr>
    </w:pPr>
    <w:r w:rsidRPr="00B15E3C">
      <w:rPr>
        <w:i/>
        <w:color w:val="808080"/>
        <w:sz w:val="16"/>
        <w:szCs w:val="16"/>
      </w:rPr>
      <w:t>Плана</w:t>
    </w:r>
    <w:r>
      <w:rPr>
        <w:i/>
        <w:color w:val="808080"/>
        <w:sz w:val="16"/>
        <w:szCs w:val="16"/>
      </w:rPr>
      <w:t xml:space="preserve"> </w:t>
    </w:r>
    <w:proofErr w:type="spellStart"/>
    <w:r>
      <w:rPr>
        <w:i/>
        <w:color w:val="808080"/>
        <w:sz w:val="16"/>
        <w:szCs w:val="16"/>
      </w:rPr>
      <w:t>Новогремяченского</w:t>
    </w:r>
    <w:proofErr w:type="spellEnd"/>
    <w:r>
      <w:rPr>
        <w:i/>
        <w:color w:val="808080"/>
        <w:sz w:val="16"/>
        <w:szCs w:val="16"/>
      </w:rPr>
      <w:t xml:space="preserve"> </w:t>
    </w:r>
    <w:r w:rsidRPr="00B15E3C">
      <w:rPr>
        <w:i/>
        <w:color w:val="808080"/>
        <w:sz w:val="16"/>
        <w:szCs w:val="16"/>
      </w:rPr>
      <w:t>сельского поселения</w:t>
    </w:r>
  </w:p>
  <w:p w14:paraId="68DA08CE" w14:textId="77777777" w:rsidR="00281ACC" w:rsidRDefault="00281ACC">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44855B" w14:textId="77777777" w:rsidR="00281ACC" w:rsidRPr="00B15E3C" w:rsidRDefault="00281ACC" w:rsidP="00AF2CCC">
    <w:pPr>
      <w:pStyle w:val="af3"/>
      <w:jc w:val="right"/>
      <w:rPr>
        <w:i/>
        <w:color w:val="808080"/>
        <w:sz w:val="16"/>
        <w:szCs w:val="16"/>
      </w:rPr>
    </w:pPr>
    <w:r w:rsidRPr="00B15E3C">
      <w:rPr>
        <w:i/>
        <w:color w:val="808080"/>
        <w:sz w:val="16"/>
        <w:szCs w:val="16"/>
      </w:rPr>
      <w:t>Материалы по обоснованию проекта Генерального</w:t>
    </w:r>
  </w:p>
  <w:p w14:paraId="06BCCC67" w14:textId="77777777" w:rsidR="00281ACC" w:rsidRPr="00AF2CCC" w:rsidRDefault="00281ACC" w:rsidP="00AF2CCC">
    <w:pPr>
      <w:pStyle w:val="af3"/>
      <w:jc w:val="right"/>
      <w:rPr>
        <w:i/>
        <w:color w:val="808080"/>
        <w:sz w:val="16"/>
        <w:szCs w:val="16"/>
      </w:rPr>
    </w:pPr>
    <w:r w:rsidRPr="00B15E3C">
      <w:rPr>
        <w:i/>
        <w:color w:val="808080"/>
        <w:sz w:val="16"/>
        <w:szCs w:val="16"/>
      </w:rPr>
      <w:t>Плана</w:t>
    </w:r>
    <w:r>
      <w:rPr>
        <w:i/>
        <w:color w:val="808080"/>
        <w:sz w:val="16"/>
        <w:szCs w:val="16"/>
      </w:rPr>
      <w:t xml:space="preserve"> </w:t>
    </w:r>
    <w:proofErr w:type="spellStart"/>
    <w:r>
      <w:rPr>
        <w:i/>
        <w:color w:val="808080"/>
        <w:sz w:val="16"/>
        <w:szCs w:val="16"/>
      </w:rPr>
      <w:t>Новогремяченского</w:t>
    </w:r>
    <w:proofErr w:type="spellEnd"/>
    <w:r>
      <w:rPr>
        <w:i/>
        <w:color w:val="808080"/>
        <w:sz w:val="16"/>
        <w:szCs w:val="16"/>
      </w:rPr>
      <w:t xml:space="preserve"> </w:t>
    </w:r>
    <w:r w:rsidRPr="00B15E3C">
      <w:rPr>
        <w:i/>
        <w:color w:val="808080"/>
        <w:sz w:val="16"/>
        <w:szCs w:val="16"/>
      </w:rPr>
      <w:t>сельского поселения</w:t>
    </w:r>
  </w:p>
  <w:p w14:paraId="13FA44D1" w14:textId="77777777" w:rsidR="00281ACC" w:rsidRDefault="00281ACC">
    <w:pPr>
      <w:pStyle w:val="a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971435"/>
      <w:docPartObj>
        <w:docPartGallery w:val="Page Numbers (Bottom of Page)"/>
        <w:docPartUnique/>
      </w:docPartObj>
    </w:sdtPr>
    <w:sdtEndPr/>
    <w:sdtContent>
      <w:p w14:paraId="3354AD0A" w14:textId="77777777" w:rsidR="00281ACC" w:rsidRDefault="00281ACC">
        <w:pPr>
          <w:pStyle w:val="af3"/>
          <w:jc w:val="center"/>
        </w:pPr>
        <w:r>
          <w:fldChar w:fldCharType="begin"/>
        </w:r>
        <w:r>
          <w:instrText>PAGE   \* MERGEFORMAT</w:instrText>
        </w:r>
        <w:r>
          <w:fldChar w:fldCharType="separate"/>
        </w:r>
        <w:r w:rsidR="00212ED9">
          <w:rPr>
            <w:noProof/>
          </w:rPr>
          <w:t>162</w:t>
        </w:r>
        <w:r>
          <w:fldChar w:fldCharType="end"/>
        </w:r>
      </w:p>
    </w:sdtContent>
  </w:sdt>
  <w:p w14:paraId="527F1E18" w14:textId="77777777" w:rsidR="00281ACC" w:rsidRPr="00B15E3C" w:rsidRDefault="00281ACC" w:rsidP="00F20A7F">
    <w:pPr>
      <w:pStyle w:val="af3"/>
      <w:jc w:val="right"/>
      <w:rPr>
        <w:i/>
        <w:color w:val="808080"/>
        <w:sz w:val="16"/>
        <w:szCs w:val="16"/>
      </w:rPr>
    </w:pPr>
    <w:r w:rsidRPr="00B15E3C">
      <w:rPr>
        <w:i/>
        <w:color w:val="808080"/>
        <w:sz w:val="16"/>
        <w:szCs w:val="16"/>
      </w:rPr>
      <w:t>Материалы по обоснованию проекта Генерального</w:t>
    </w:r>
  </w:p>
  <w:p w14:paraId="71B257CE" w14:textId="77777777" w:rsidR="00281ACC" w:rsidRPr="00B15E3C" w:rsidRDefault="00281ACC" w:rsidP="00F20A7F">
    <w:pPr>
      <w:pStyle w:val="af3"/>
      <w:jc w:val="right"/>
      <w:rPr>
        <w:i/>
        <w:color w:val="808080"/>
        <w:sz w:val="16"/>
        <w:szCs w:val="16"/>
      </w:rPr>
    </w:pPr>
    <w:r>
      <w:rPr>
        <w:i/>
        <w:color w:val="808080"/>
        <w:sz w:val="16"/>
        <w:szCs w:val="16"/>
      </w:rPr>
      <w:t>п</w:t>
    </w:r>
    <w:r w:rsidRPr="00B15E3C">
      <w:rPr>
        <w:i/>
        <w:color w:val="808080"/>
        <w:sz w:val="16"/>
        <w:szCs w:val="16"/>
      </w:rPr>
      <w:t>лана</w:t>
    </w:r>
    <w:r>
      <w:rPr>
        <w:i/>
        <w:color w:val="808080"/>
        <w:sz w:val="16"/>
        <w:szCs w:val="16"/>
      </w:rPr>
      <w:t xml:space="preserve"> </w:t>
    </w:r>
    <w:proofErr w:type="spellStart"/>
    <w:r>
      <w:rPr>
        <w:i/>
        <w:color w:val="808080"/>
        <w:sz w:val="16"/>
        <w:szCs w:val="16"/>
      </w:rPr>
      <w:t>Новогремяченского</w:t>
    </w:r>
    <w:proofErr w:type="spellEnd"/>
    <w:r w:rsidRPr="00B15E3C">
      <w:rPr>
        <w:i/>
        <w:color w:val="808080"/>
        <w:sz w:val="16"/>
        <w:szCs w:val="16"/>
      </w:rPr>
      <w:t xml:space="preserve"> сельского поселения</w:t>
    </w:r>
  </w:p>
  <w:p w14:paraId="61DF78EA" w14:textId="77777777" w:rsidR="00281ACC" w:rsidRPr="00586B60" w:rsidRDefault="00281ACC" w:rsidP="00586B60">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DDA8F2" w14:textId="77777777" w:rsidR="00AE6536" w:rsidRDefault="00AE6536">
      <w:pPr>
        <w:spacing w:line="240" w:lineRule="auto"/>
      </w:pPr>
      <w:r>
        <w:separator/>
      </w:r>
    </w:p>
  </w:footnote>
  <w:footnote w:type="continuationSeparator" w:id="0">
    <w:p w14:paraId="7A1C6275" w14:textId="77777777" w:rsidR="00AE6536" w:rsidRDefault="00AE653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F14F30" w14:textId="77777777" w:rsidR="00281ACC" w:rsidRPr="00586B60" w:rsidRDefault="00281ACC" w:rsidP="00586B60">
    <w:pPr>
      <w:pStyle w:val="ab"/>
      <w:jc w:val="center"/>
      <w:rPr>
        <w:i/>
      </w:rPr>
    </w:pPr>
    <w:r w:rsidRPr="00586B60">
      <w:rPr>
        <w:i/>
      </w:rPr>
      <w:t>Б</w:t>
    </w:r>
    <w:r>
      <w:rPr>
        <w:i/>
      </w:rPr>
      <w:t>юджетное учреждение Воронежской области</w:t>
    </w:r>
    <w:r w:rsidRPr="00586B60">
      <w:rPr>
        <w:i/>
      </w:rPr>
      <w:t xml:space="preserve"> «Нормативно-проектный центр»</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76473E" w14:textId="77777777" w:rsidR="00281ACC" w:rsidRPr="00586B60" w:rsidRDefault="00281ACC" w:rsidP="00AF2CCC">
    <w:pPr>
      <w:pStyle w:val="ab"/>
      <w:jc w:val="center"/>
      <w:rPr>
        <w:i/>
      </w:rPr>
    </w:pPr>
    <w:r w:rsidRPr="00586B60">
      <w:rPr>
        <w:i/>
      </w:rPr>
      <w:t>Б</w:t>
    </w:r>
    <w:r>
      <w:rPr>
        <w:i/>
      </w:rPr>
      <w:t>юджетное учреждение Воронежской области</w:t>
    </w:r>
    <w:r w:rsidRPr="00586B60">
      <w:rPr>
        <w:i/>
      </w:rPr>
      <w:t xml:space="preserve"> «Нормативно-проектный центр»</w:t>
    </w:r>
  </w:p>
  <w:p w14:paraId="2097E207" w14:textId="77777777" w:rsidR="00281ACC" w:rsidRDefault="00281ACC">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372997C"/>
    <w:name w:val="WW8Num15"/>
    <w:lvl w:ilvl="0">
      <w:start w:val="1"/>
      <w:numFmt w:val="bullet"/>
      <w:lvlText w:val=""/>
      <w:lvlJc w:val="left"/>
      <w:pPr>
        <w:tabs>
          <w:tab w:val="num" w:pos="720"/>
        </w:tabs>
        <w:ind w:left="720" w:hanging="360"/>
      </w:pPr>
      <w:rPr>
        <w:rFonts w:ascii="Symbol" w:hAnsi="Symbol"/>
      </w:rPr>
    </w:lvl>
    <w:lvl w:ilvl="1">
      <w:start w:val="5"/>
      <w:numFmt w:val="decimal"/>
      <w:isLgl/>
      <w:lvlText w:val="%1.%2."/>
      <w:lvlJc w:val="left"/>
      <w:pPr>
        <w:ind w:left="720" w:hanging="36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0000003"/>
    <w:multiLevelType w:val="multilevel"/>
    <w:tmpl w:val="00000003"/>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5"/>
    <w:multiLevelType w:val="multilevel"/>
    <w:tmpl w:val="65C229C2"/>
    <w:name w:val="WW8Num2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3">
    <w:nsid w:val="00000006"/>
    <w:multiLevelType w:val="multilevel"/>
    <w:tmpl w:val="D8FA8330"/>
    <w:name w:val="WW8Num3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4">
    <w:nsid w:val="0000000A"/>
    <w:multiLevelType w:val="multilevel"/>
    <w:tmpl w:val="C84C98FE"/>
    <w:name w:val="WW8Num34"/>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5">
    <w:nsid w:val="0000000B"/>
    <w:multiLevelType w:val="multilevel"/>
    <w:tmpl w:val="0000000B"/>
    <w:name w:val="WW8Num35"/>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6">
    <w:nsid w:val="0000000C"/>
    <w:multiLevelType w:val="multilevel"/>
    <w:tmpl w:val="05D06638"/>
    <w:name w:val="WW8Num36"/>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7">
    <w:nsid w:val="0000000D"/>
    <w:multiLevelType w:val="multilevel"/>
    <w:tmpl w:val="0000000D"/>
    <w:name w:val="WW8Num3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8">
    <w:nsid w:val="0000000E"/>
    <w:multiLevelType w:val="multilevel"/>
    <w:tmpl w:val="0000000E"/>
    <w:name w:val="WW8Num14"/>
    <w:lvl w:ilvl="0">
      <w:start w:val="1"/>
      <w:numFmt w:val="bullet"/>
      <w:lvlText w:val=""/>
      <w:lvlJc w:val="left"/>
      <w:pPr>
        <w:tabs>
          <w:tab w:val="num" w:pos="720"/>
        </w:tabs>
        <w:ind w:left="0" w:firstLine="0"/>
      </w:pPr>
      <w:rPr>
        <w:rFonts w:ascii="Symbol" w:hAnsi="Symbol"/>
      </w:rPr>
    </w:lvl>
    <w:lvl w:ilvl="1">
      <w:start w:val="1"/>
      <w:numFmt w:val="bullet"/>
      <w:lvlText w:val=""/>
      <w:lvlJc w:val="left"/>
      <w:pPr>
        <w:tabs>
          <w:tab w:val="num" w:pos="1080"/>
        </w:tabs>
        <w:ind w:left="0" w:firstLine="0"/>
      </w:pPr>
      <w:rPr>
        <w:rFonts w:ascii="Symbol" w:hAnsi="Symbol"/>
      </w:rPr>
    </w:lvl>
    <w:lvl w:ilvl="2">
      <w:start w:val="1"/>
      <w:numFmt w:val="bullet"/>
      <w:lvlText w:val=""/>
      <w:lvlJc w:val="left"/>
      <w:pPr>
        <w:tabs>
          <w:tab w:val="num" w:pos="1440"/>
        </w:tabs>
        <w:ind w:left="0" w:firstLine="0"/>
      </w:pPr>
      <w:rPr>
        <w:rFonts w:ascii="Symbol" w:hAnsi="Symbol"/>
      </w:rPr>
    </w:lvl>
    <w:lvl w:ilvl="3">
      <w:start w:val="1"/>
      <w:numFmt w:val="bullet"/>
      <w:lvlText w:val=""/>
      <w:lvlJc w:val="left"/>
      <w:pPr>
        <w:tabs>
          <w:tab w:val="num" w:pos="1800"/>
        </w:tabs>
        <w:ind w:left="0" w:firstLine="0"/>
      </w:pPr>
      <w:rPr>
        <w:rFonts w:ascii="Symbol" w:hAnsi="Symbol"/>
      </w:rPr>
    </w:lvl>
    <w:lvl w:ilvl="4">
      <w:start w:val="1"/>
      <w:numFmt w:val="bullet"/>
      <w:lvlText w:val=""/>
      <w:lvlJc w:val="left"/>
      <w:pPr>
        <w:tabs>
          <w:tab w:val="num" w:pos="2160"/>
        </w:tabs>
        <w:ind w:left="0" w:firstLine="0"/>
      </w:pPr>
      <w:rPr>
        <w:rFonts w:ascii="Symbol" w:hAnsi="Symbol"/>
      </w:rPr>
    </w:lvl>
    <w:lvl w:ilvl="5">
      <w:start w:val="1"/>
      <w:numFmt w:val="bullet"/>
      <w:lvlText w:val=""/>
      <w:lvlJc w:val="left"/>
      <w:pPr>
        <w:tabs>
          <w:tab w:val="num" w:pos="2520"/>
        </w:tabs>
        <w:ind w:left="0" w:firstLine="0"/>
      </w:pPr>
      <w:rPr>
        <w:rFonts w:ascii="Symbol" w:hAnsi="Symbol"/>
      </w:rPr>
    </w:lvl>
    <w:lvl w:ilvl="6">
      <w:start w:val="1"/>
      <w:numFmt w:val="bullet"/>
      <w:lvlText w:val=""/>
      <w:lvlJc w:val="left"/>
      <w:pPr>
        <w:tabs>
          <w:tab w:val="num" w:pos="2880"/>
        </w:tabs>
        <w:ind w:left="0" w:firstLine="0"/>
      </w:pPr>
      <w:rPr>
        <w:rFonts w:ascii="Symbol" w:hAnsi="Symbol"/>
      </w:rPr>
    </w:lvl>
    <w:lvl w:ilvl="7">
      <w:start w:val="1"/>
      <w:numFmt w:val="bullet"/>
      <w:lvlText w:val=""/>
      <w:lvlJc w:val="left"/>
      <w:pPr>
        <w:tabs>
          <w:tab w:val="num" w:pos="3240"/>
        </w:tabs>
        <w:ind w:left="0" w:firstLine="0"/>
      </w:pPr>
      <w:rPr>
        <w:rFonts w:ascii="Symbol" w:hAnsi="Symbol"/>
      </w:rPr>
    </w:lvl>
    <w:lvl w:ilvl="8">
      <w:start w:val="1"/>
      <w:numFmt w:val="bullet"/>
      <w:lvlText w:val=""/>
      <w:lvlJc w:val="left"/>
      <w:pPr>
        <w:tabs>
          <w:tab w:val="num" w:pos="3600"/>
        </w:tabs>
        <w:ind w:left="0" w:firstLine="0"/>
      </w:pPr>
      <w:rPr>
        <w:rFonts w:ascii="Symbol" w:hAnsi="Symbol"/>
      </w:rPr>
    </w:lvl>
  </w:abstractNum>
  <w:abstractNum w:abstractNumId="9">
    <w:nsid w:val="0000000F"/>
    <w:multiLevelType w:val="multilevel"/>
    <w:tmpl w:val="0000000F"/>
    <w:lvl w:ilvl="0">
      <w:start w:val="1"/>
      <w:numFmt w:val="bullet"/>
      <w:lvlText w:val=""/>
      <w:lvlJc w:val="left"/>
      <w:pPr>
        <w:tabs>
          <w:tab w:val="num" w:pos="1184"/>
        </w:tabs>
        <w:ind w:left="0" w:firstLine="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00000011"/>
    <w:multiLevelType w:val="multilevel"/>
    <w:tmpl w:val="00000011"/>
    <w:name w:val="WW8Num17"/>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1">
    <w:nsid w:val="00000017"/>
    <w:multiLevelType w:val="multilevel"/>
    <w:tmpl w:val="768C4F0C"/>
    <w:lvl w:ilvl="0">
      <w:start w:val="1"/>
      <w:numFmt w:val="bullet"/>
      <w:lvlText w:val=""/>
      <w:lvlJc w:val="left"/>
      <w:pPr>
        <w:tabs>
          <w:tab w:val="num" w:pos="720"/>
        </w:tabs>
        <w:ind w:left="720" w:hanging="360"/>
      </w:pPr>
      <w:rPr>
        <w:rFonts w:ascii="Symbol" w:hAnsi="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2">
    <w:nsid w:val="00000018"/>
    <w:multiLevelType w:val="multilevel"/>
    <w:tmpl w:val="00000018"/>
    <w:name w:val="WW8Num28"/>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b/>
      </w:rPr>
    </w:lvl>
    <w:lvl w:ilvl="2">
      <w:start w:val="1"/>
      <w:numFmt w:val="bullet"/>
      <w:lvlText w:val=""/>
      <w:lvlJc w:val="left"/>
      <w:pPr>
        <w:tabs>
          <w:tab w:val="num" w:pos="1440"/>
        </w:tabs>
        <w:ind w:left="1440" w:hanging="360"/>
      </w:pPr>
      <w:rPr>
        <w:rFonts w:ascii="Symbol" w:hAnsi="Symbol"/>
        <w:b/>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Symbol" w:hAnsi="Symbol"/>
        <w:b/>
      </w:rPr>
    </w:lvl>
    <w:lvl w:ilvl="5">
      <w:start w:val="1"/>
      <w:numFmt w:val="bullet"/>
      <w:lvlText w:val=""/>
      <w:lvlJc w:val="left"/>
      <w:pPr>
        <w:tabs>
          <w:tab w:val="num" w:pos="2520"/>
        </w:tabs>
        <w:ind w:left="2520" w:hanging="360"/>
      </w:pPr>
      <w:rPr>
        <w:rFonts w:ascii="Symbol" w:hAnsi="Symbol"/>
        <w:b/>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Symbol" w:hAnsi="Symbol"/>
        <w:b/>
      </w:rPr>
    </w:lvl>
    <w:lvl w:ilvl="8">
      <w:start w:val="1"/>
      <w:numFmt w:val="bullet"/>
      <w:lvlText w:val=""/>
      <w:lvlJc w:val="left"/>
      <w:pPr>
        <w:tabs>
          <w:tab w:val="num" w:pos="3600"/>
        </w:tabs>
        <w:ind w:left="3600" w:hanging="360"/>
      </w:pPr>
      <w:rPr>
        <w:rFonts w:ascii="Symbol" w:hAnsi="Symbol"/>
        <w:b/>
      </w:rPr>
    </w:lvl>
  </w:abstractNum>
  <w:abstractNum w:abstractNumId="13">
    <w:nsid w:val="00000019"/>
    <w:multiLevelType w:val="multilevel"/>
    <w:tmpl w:val="00000019"/>
    <w:lvl w:ilvl="0">
      <w:start w:val="1"/>
      <w:numFmt w:val="bullet"/>
      <w:lvlText w:val=""/>
      <w:lvlJc w:val="left"/>
      <w:pPr>
        <w:tabs>
          <w:tab w:val="num" w:pos="786"/>
        </w:tabs>
        <w:ind w:left="786" w:hanging="360"/>
      </w:pPr>
      <w:rPr>
        <w:rFonts w:ascii="Symbol" w:hAnsi="Symbol"/>
      </w:rPr>
    </w:lvl>
    <w:lvl w:ilvl="1">
      <w:start w:val="1"/>
      <w:numFmt w:val="bullet"/>
      <w:lvlText w:val=""/>
      <w:lvlJc w:val="left"/>
      <w:pPr>
        <w:tabs>
          <w:tab w:val="num" w:pos="1146"/>
        </w:tabs>
        <w:ind w:left="1146" w:hanging="360"/>
      </w:pPr>
      <w:rPr>
        <w:rFonts w:ascii="Symbol" w:hAnsi="Symbol"/>
      </w:rPr>
    </w:lvl>
    <w:lvl w:ilvl="2">
      <w:start w:val="1"/>
      <w:numFmt w:val="bullet"/>
      <w:lvlText w:val=""/>
      <w:lvlJc w:val="left"/>
      <w:pPr>
        <w:tabs>
          <w:tab w:val="num" w:pos="1506"/>
        </w:tabs>
        <w:ind w:left="1506" w:hanging="360"/>
      </w:pPr>
      <w:rPr>
        <w:rFonts w:ascii="Symbol" w:hAnsi="Symbol"/>
      </w:rPr>
    </w:lvl>
    <w:lvl w:ilvl="3">
      <w:start w:val="1"/>
      <w:numFmt w:val="bullet"/>
      <w:lvlText w:val=""/>
      <w:lvlJc w:val="left"/>
      <w:pPr>
        <w:tabs>
          <w:tab w:val="num" w:pos="1866"/>
        </w:tabs>
        <w:ind w:left="1866" w:hanging="360"/>
      </w:pPr>
      <w:rPr>
        <w:rFonts w:ascii="Symbol" w:hAnsi="Symbol"/>
      </w:rPr>
    </w:lvl>
    <w:lvl w:ilvl="4">
      <w:start w:val="1"/>
      <w:numFmt w:val="bullet"/>
      <w:lvlText w:val=""/>
      <w:lvlJc w:val="left"/>
      <w:pPr>
        <w:tabs>
          <w:tab w:val="num" w:pos="2226"/>
        </w:tabs>
        <w:ind w:left="2226" w:hanging="360"/>
      </w:pPr>
      <w:rPr>
        <w:rFonts w:ascii="Symbol" w:hAnsi="Symbol"/>
      </w:rPr>
    </w:lvl>
    <w:lvl w:ilvl="5">
      <w:start w:val="1"/>
      <w:numFmt w:val="bullet"/>
      <w:lvlText w:val=""/>
      <w:lvlJc w:val="left"/>
      <w:pPr>
        <w:tabs>
          <w:tab w:val="num" w:pos="2586"/>
        </w:tabs>
        <w:ind w:left="2586" w:hanging="360"/>
      </w:pPr>
      <w:rPr>
        <w:rFonts w:ascii="Symbol" w:hAnsi="Symbol"/>
      </w:rPr>
    </w:lvl>
    <w:lvl w:ilvl="6">
      <w:start w:val="1"/>
      <w:numFmt w:val="bullet"/>
      <w:lvlText w:val=""/>
      <w:lvlJc w:val="left"/>
      <w:pPr>
        <w:tabs>
          <w:tab w:val="num" w:pos="2946"/>
        </w:tabs>
        <w:ind w:left="2946" w:hanging="360"/>
      </w:pPr>
      <w:rPr>
        <w:rFonts w:ascii="Symbol" w:hAnsi="Symbol"/>
      </w:rPr>
    </w:lvl>
    <w:lvl w:ilvl="7">
      <w:start w:val="1"/>
      <w:numFmt w:val="bullet"/>
      <w:lvlText w:val=""/>
      <w:lvlJc w:val="left"/>
      <w:pPr>
        <w:tabs>
          <w:tab w:val="num" w:pos="3306"/>
        </w:tabs>
        <w:ind w:left="3306" w:hanging="360"/>
      </w:pPr>
      <w:rPr>
        <w:rFonts w:ascii="Symbol" w:hAnsi="Symbol"/>
      </w:rPr>
    </w:lvl>
    <w:lvl w:ilvl="8">
      <w:start w:val="1"/>
      <w:numFmt w:val="bullet"/>
      <w:lvlText w:val=""/>
      <w:lvlJc w:val="left"/>
      <w:pPr>
        <w:tabs>
          <w:tab w:val="num" w:pos="3666"/>
        </w:tabs>
        <w:ind w:left="3666" w:hanging="360"/>
      </w:pPr>
      <w:rPr>
        <w:rFonts w:ascii="Symbol" w:hAnsi="Symbol"/>
      </w:rPr>
    </w:lvl>
  </w:abstractNum>
  <w:abstractNum w:abstractNumId="14">
    <w:nsid w:val="0000001C"/>
    <w:multiLevelType w:val="multilevel"/>
    <w:tmpl w:val="A7E45FE4"/>
    <w:lvl w:ilvl="0">
      <w:start w:val="1"/>
      <w:numFmt w:val="bullet"/>
      <w:lvlText w:val=""/>
      <w:lvlJc w:val="left"/>
      <w:pPr>
        <w:tabs>
          <w:tab w:val="num" w:pos="720"/>
        </w:tabs>
        <w:ind w:left="720" w:hanging="360"/>
      </w:pPr>
      <w:rPr>
        <w:rFonts w:ascii="Symbol" w:hAnsi="Symbol"/>
        <w:sz w:val="18"/>
        <w:szCs w:val="18"/>
      </w:rPr>
    </w:lvl>
    <w:lvl w:ilvl="1">
      <w:start w:val="1"/>
      <w:numFmt w:val="bullet"/>
      <w:lvlText w:val=""/>
      <w:lvlJc w:val="left"/>
      <w:pPr>
        <w:tabs>
          <w:tab w:val="num" w:pos="1080"/>
        </w:tabs>
        <w:ind w:left="1080" w:hanging="360"/>
      </w:pPr>
      <w:rPr>
        <w:rFonts w:ascii="Wingdings 2" w:hAnsi="Wingdings 2"/>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StarSymbol" w:hAnsi="StarSymbol"/>
      </w:rPr>
    </w:lvl>
  </w:abstractNum>
  <w:abstractNum w:abstractNumId="15">
    <w:nsid w:val="0000003B"/>
    <w:multiLevelType w:val="multilevel"/>
    <w:tmpl w:val="65DC37BE"/>
    <w:name w:val="WW8Num6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rPr>
        <w:b/>
      </w:r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rPr>
        <w:b/>
      </w:rPr>
    </w:lvl>
  </w:abstractNum>
  <w:abstractNum w:abstractNumId="16">
    <w:nsid w:val="00000049"/>
    <w:multiLevelType w:val="multilevel"/>
    <w:tmpl w:val="00000049"/>
    <w:name w:val="WW8Num9"/>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17">
    <w:nsid w:val="0000004A"/>
    <w:multiLevelType w:val="multilevel"/>
    <w:tmpl w:val="0000004A"/>
    <w:name w:val="WW8Num8"/>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18">
    <w:nsid w:val="0000004B"/>
    <w:multiLevelType w:val="multilevel"/>
    <w:tmpl w:val="0000004B"/>
    <w:name w:val="WW8Num7"/>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19">
    <w:nsid w:val="0000004C"/>
    <w:multiLevelType w:val="multilevel"/>
    <w:tmpl w:val="0000004C"/>
    <w:name w:val="WW8Num1"/>
    <w:lvl w:ilvl="0">
      <w:start w:val="1"/>
      <w:numFmt w:val="bullet"/>
      <w:lvlText w:val=""/>
      <w:lvlJc w:val="left"/>
      <w:rPr>
        <w:rFonts w:ascii="Symbol" w:hAnsi="Symbol"/>
      </w:rPr>
    </w:lvl>
    <w:lvl w:ilvl="1">
      <w:start w:val="1"/>
      <w:numFmt w:val="bullet"/>
      <w:lvlText w:val=""/>
      <w:lvlJc w:val="left"/>
      <w:rPr>
        <w:rFonts w:ascii="Symbol" w:hAnsi="Symbol"/>
      </w:rPr>
    </w:lvl>
    <w:lvl w:ilvl="2">
      <w:start w:val="1"/>
      <w:numFmt w:val="bullet"/>
      <w:lvlText w:val=""/>
      <w:lvlJc w:val="left"/>
      <w:rPr>
        <w:rFonts w:ascii="Symbol" w:hAnsi="Symbol"/>
      </w:rPr>
    </w:lvl>
    <w:lvl w:ilvl="3">
      <w:start w:val="1"/>
      <w:numFmt w:val="bullet"/>
      <w:lvlText w:val=""/>
      <w:lvlJc w:val="left"/>
      <w:rPr>
        <w:rFonts w:ascii="Symbol" w:hAnsi="Symbol"/>
      </w:rPr>
    </w:lvl>
    <w:lvl w:ilvl="4">
      <w:start w:val="1"/>
      <w:numFmt w:val="bullet"/>
      <w:lvlText w:val=""/>
      <w:lvlJc w:val="left"/>
      <w:rPr>
        <w:rFonts w:ascii="Symbol" w:hAnsi="Symbol"/>
      </w:rPr>
    </w:lvl>
    <w:lvl w:ilvl="5">
      <w:start w:val="1"/>
      <w:numFmt w:val="bullet"/>
      <w:lvlText w:val=""/>
      <w:lvlJc w:val="left"/>
      <w:rPr>
        <w:rFonts w:ascii="Symbol" w:hAnsi="Symbol"/>
      </w:rPr>
    </w:lvl>
    <w:lvl w:ilvl="6">
      <w:start w:val="1"/>
      <w:numFmt w:val="bullet"/>
      <w:lvlText w:val=""/>
      <w:lvlJc w:val="left"/>
      <w:rPr>
        <w:rFonts w:ascii="Symbol" w:hAnsi="Symbol"/>
      </w:rPr>
    </w:lvl>
    <w:lvl w:ilvl="7">
      <w:start w:val="1"/>
      <w:numFmt w:val="bullet"/>
      <w:lvlText w:val=""/>
      <w:lvlJc w:val="left"/>
      <w:rPr>
        <w:rFonts w:ascii="Symbol" w:hAnsi="Symbol"/>
      </w:rPr>
    </w:lvl>
    <w:lvl w:ilvl="8">
      <w:start w:val="1"/>
      <w:numFmt w:val="bullet"/>
      <w:lvlText w:val=""/>
      <w:lvlJc w:val="left"/>
      <w:rPr>
        <w:rFonts w:ascii="Symbol" w:hAnsi="Symbol"/>
      </w:rPr>
    </w:lvl>
  </w:abstractNum>
  <w:abstractNum w:abstractNumId="20">
    <w:nsid w:val="0000004D"/>
    <w:multiLevelType w:val="multilevel"/>
    <w:tmpl w:val="0000004D"/>
    <w:name w:val="WW8Num6"/>
    <w:lvl w:ilvl="0">
      <w:start w:val="1"/>
      <w:numFmt w:val="bullet"/>
      <w:lvlText w:val="•"/>
      <w:lvlJc w:val="left"/>
      <w:rPr>
        <w:rFonts w:ascii="StarSymbol" w:hAnsi="StarSymbol"/>
      </w:rPr>
    </w:lvl>
    <w:lvl w:ilvl="1">
      <w:start w:val="1"/>
      <w:numFmt w:val="bullet"/>
      <w:lvlText w:val=""/>
      <w:lvlJc w:val="left"/>
      <w:rPr>
        <w:rFonts w:ascii="Symbol" w:hAnsi="Symbol"/>
      </w:rPr>
    </w:lvl>
    <w:lvl w:ilvl="2">
      <w:start w:val="1"/>
      <w:numFmt w:val="bullet"/>
      <w:lvlText w:val=""/>
      <w:lvlJc w:val="left"/>
      <w:rPr>
        <w:rFonts w:ascii="Symbol" w:hAnsi="Symbol"/>
      </w:rPr>
    </w:lvl>
    <w:lvl w:ilvl="3">
      <w:start w:val="1"/>
      <w:numFmt w:val="bullet"/>
      <w:lvlText w:val=""/>
      <w:lvlJc w:val="left"/>
      <w:rPr>
        <w:rFonts w:ascii="Symbol" w:hAnsi="Symbol"/>
      </w:rPr>
    </w:lvl>
    <w:lvl w:ilvl="4">
      <w:start w:val="1"/>
      <w:numFmt w:val="bullet"/>
      <w:lvlText w:val=""/>
      <w:lvlJc w:val="left"/>
      <w:rPr>
        <w:rFonts w:ascii="Symbol" w:hAnsi="Symbol"/>
      </w:rPr>
    </w:lvl>
    <w:lvl w:ilvl="5">
      <w:start w:val="1"/>
      <w:numFmt w:val="bullet"/>
      <w:lvlText w:val=""/>
      <w:lvlJc w:val="left"/>
      <w:rPr>
        <w:rFonts w:ascii="Symbol" w:hAnsi="Symbol"/>
      </w:rPr>
    </w:lvl>
    <w:lvl w:ilvl="6">
      <w:start w:val="1"/>
      <w:numFmt w:val="bullet"/>
      <w:lvlText w:val=""/>
      <w:lvlJc w:val="left"/>
      <w:rPr>
        <w:rFonts w:ascii="Symbol" w:hAnsi="Symbol"/>
      </w:rPr>
    </w:lvl>
    <w:lvl w:ilvl="7">
      <w:start w:val="1"/>
      <w:numFmt w:val="bullet"/>
      <w:lvlText w:val=""/>
      <w:lvlJc w:val="left"/>
      <w:rPr>
        <w:rFonts w:ascii="Symbol" w:hAnsi="Symbol"/>
      </w:rPr>
    </w:lvl>
    <w:lvl w:ilvl="8">
      <w:start w:val="1"/>
      <w:numFmt w:val="bullet"/>
      <w:lvlText w:val=""/>
      <w:lvlJc w:val="left"/>
      <w:rPr>
        <w:rFonts w:ascii="Symbol" w:hAnsi="Symbol"/>
      </w:rPr>
    </w:lvl>
  </w:abstractNum>
  <w:abstractNum w:abstractNumId="21">
    <w:nsid w:val="0000004E"/>
    <w:multiLevelType w:val="singleLevel"/>
    <w:tmpl w:val="0000004E"/>
    <w:name w:val="WW8Num10"/>
    <w:lvl w:ilvl="0">
      <w:start w:val="1"/>
      <w:numFmt w:val="bullet"/>
      <w:lvlText w:val=""/>
      <w:lvlJc w:val="left"/>
      <w:pPr>
        <w:ind w:left="1211" w:hanging="360"/>
      </w:pPr>
      <w:rPr>
        <w:rFonts w:ascii="Symbol" w:hAnsi="Symbol"/>
      </w:rPr>
    </w:lvl>
  </w:abstractNum>
  <w:abstractNum w:abstractNumId="22">
    <w:nsid w:val="0000004F"/>
    <w:multiLevelType w:val="multilevel"/>
    <w:tmpl w:val="0000004F"/>
    <w:name w:val="WW8Num52"/>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23">
    <w:nsid w:val="00000050"/>
    <w:multiLevelType w:val="multilevel"/>
    <w:tmpl w:val="00000050"/>
    <w:name w:val="WW8Num51"/>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Wingdings" w:hAnsi="Wingdings"/>
      </w:rPr>
    </w:lvl>
    <w:lvl w:ilvl="2">
      <w:start w:val="1"/>
      <w:numFmt w:val="bullet"/>
      <w:lvlText w:val=""/>
      <w:lvlJc w:val="left"/>
      <w:pPr>
        <w:ind w:left="1080" w:hanging="360"/>
      </w:pPr>
      <w:rPr>
        <w:rFonts w:ascii="Wingdings" w:hAnsi="Wingdings"/>
      </w:rPr>
    </w:lvl>
    <w:lvl w:ilvl="3">
      <w:start w:val="1"/>
      <w:numFmt w:val="bullet"/>
      <w:lvlText w:val=""/>
      <w:lvlJc w:val="left"/>
      <w:pPr>
        <w:ind w:left="1440" w:hanging="360"/>
      </w:pPr>
      <w:rPr>
        <w:rFonts w:ascii="Wingdings" w:hAnsi="Wingdings"/>
      </w:rPr>
    </w:lvl>
    <w:lvl w:ilvl="4">
      <w:start w:val="1"/>
      <w:numFmt w:val="bullet"/>
      <w:lvlText w:val=""/>
      <w:lvlJc w:val="left"/>
      <w:pPr>
        <w:ind w:left="1800" w:hanging="360"/>
      </w:pPr>
      <w:rPr>
        <w:rFonts w:ascii="Wingdings" w:hAnsi="Wingdings"/>
      </w:rPr>
    </w:lvl>
    <w:lvl w:ilvl="5">
      <w:start w:val="1"/>
      <w:numFmt w:val="bullet"/>
      <w:lvlText w:val=""/>
      <w:lvlJc w:val="left"/>
      <w:pPr>
        <w:ind w:left="2160" w:hanging="360"/>
      </w:pPr>
      <w:rPr>
        <w:rFonts w:ascii="Wingdings" w:hAnsi="Wingdings"/>
      </w:rPr>
    </w:lvl>
    <w:lvl w:ilvl="6">
      <w:start w:val="1"/>
      <w:numFmt w:val="bullet"/>
      <w:lvlText w:val=""/>
      <w:lvlJc w:val="left"/>
      <w:pPr>
        <w:ind w:left="2520" w:hanging="360"/>
      </w:pPr>
      <w:rPr>
        <w:rFonts w:ascii="Wingdings" w:hAnsi="Wingdings"/>
      </w:rPr>
    </w:lvl>
    <w:lvl w:ilvl="7">
      <w:start w:val="1"/>
      <w:numFmt w:val="bullet"/>
      <w:lvlText w:val=""/>
      <w:lvlJc w:val="left"/>
      <w:pPr>
        <w:ind w:left="2880" w:hanging="360"/>
      </w:pPr>
      <w:rPr>
        <w:rFonts w:ascii="Wingdings" w:hAnsi="Wingdings"/>
      </w:rPr>
    </w:lvl>
    <w:lvl w:ilvl="8">
      <w:start w:val="1"/>
      <w:numFmt w:val="bullet"/>
      <w:lvlText w:val=""/>
      <w:lvlJc w:val="left"/>
      <w:pPr>
        <w:ind w:left="3240" w:hanging="360"/>
      </w:pPr>
      <w:rPr>
        <w:rFonts w:ascii="Wingdings" w:hAnsi="Wingdings"/>
      </w:rPr>
    </w:lvl>
  </w:abstractNum>
  <w:abstractNum w:abstractNumId="24">
    <w:nsid w:val="00000051"/>
    <w:multiLevelType w:val="multilevel"/>
    <w:tmpl w:val="00000051"/>
    <w:name w:val="WW8Num33"/>
    <w:lvl w:ilvl="0">
      <w:start w:val="1"/>
      <w:numFmt w:val="bullet"/>
      <w:lvlText w:val="•"/>
      <w:lvlJc w:val="left"/>
      <w:pPr>
        <w:ind w:left="360" w:hanging="360"/>
      </w:pPr>
      <w:rPr>
        <w:rFonts w:ascii="StarSymbol" w:hAnsi="StarSymbol"/>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5">
    <w:nsid w:val="00000052"/>
    <w:multiLevelType w:val="singleLevel"/>
    <w:tmpl w:val="00000052"/>
    <w:name w:val="WW8Num12"/>
    <w:lvl w:ilvl="0">
      <w:start w:val="1"/>
      <w:numFmt w:val="bullet"/>
      <w:lvlText w:val=""/>
      <w:lvlJc w:val="left"/>
      <w:pPr>
        <w:ind w:left="1068" w:hanging="360"/>
      </w:pPr>
      <w:rPr>
        <w:rFonts w:ascii="Symbol" w:hAnsi="Symbol"/>
      </w:rPr>
    </w:lvl>
  </w:abstractNum>
  <w:abstractNum w:abstractNumId="26">
    <w:nsid w:val="00000053"/>
    <w:multiLevelType w:val="singleLevel"/>
    <w:tmpl w:val="00000053"/>
    <w:name w:val="WW8Num11"/>
    <w:lvl w:ilvl="0">
      <w:start w:val="1"/>
      <w:numFmt w:val="bullet"/>
      <w:lvlText w:val=""/>
      <w:lvlJc w:val="left"/>
      <w:pPr>
        <w:ind w:left="360" w:hanging="360"/>
      </w:pPr>
      <w:rPr>
        <w:rFonts w:ascii="Symbol" w:hAnsi="Symbol"/>
      </w:rPr>
    </w:lvl>
  </w:abstractNum>
  <w:abstractNum w:abstractNumId="27">
    <w:nsid w:val="00000054"/>
    <w:multiLevelType w:val="multilevel"/>
    <w:tmpl w:val="00000054"/>
    <w:name w:val="WW8Num31"/>
    <w:lvl w:ilvl="0">
      <w:start w:val="1"/>
      <w:numFmt w:val="bullet"/>
      <w:lvlText w:val="•"/>
      <w:lvlJc w:val="left"/>
      <w:pPr>
        <w:ind w:left="360" w:hanging="360"/>
      </w:pPr>
      <w:rPr>
        <w:rFonts w:ascii="StarSymbol" w:hAnsi="StarSymbol"/>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8">
    <w:nsid w:val="00000055"/>
    <w:multiLevelType w:val="multilevel"/>
    <w:tmpl w:val="00000055"/>
    <w:name w:val="WW8Num3"/>
    <w:lvl w:ilvl="0">
      <w:start w:val="1"/>
      <w:numFmt w:val="bullet"/>
      <w:lvlText w:val="•"/>
      <w:lvlJc w:val="left"/>
      <w:pPr>
        <w:ind w:left="349" w:hanging="360"/>
      </w:pPr>
      <w:rPr>
        <w:rFonts w:ascii="StarSymbol" w:hAnsi="StarSymbol"/>
      </w:rPr>
    </w:lvl>
    <w:lvl w:ilvl="1">
      <w:start w:val="1"/>
      <w:numFmt w:val="bullet"/>
      <w:lvlText w:val="•"/>
      <w:lvlJc w:val="left"/>
      <w:pPr>
        <w:ind w:left="1069" w:hanging="360"/>
      </w:pPr>
      <w:rPr>
        <w:rFonts w:ascii="StarSymbol" w:hAnsi="StarSymbol"/>
      </w:rPr>
    </w:lvl>
    <w:lvl w:ilvl="2">
      <w:start w:val="1"/>
      <w:numFmt w:val="bullet"/>
      <w:lvlText w:val="■"/>
      <w:lvlJc w:val="left"/>
      <w:pPr>
        <w:ind w:left="1789" w:hanging="360"/>
      </w:pPr>
      <w:rPr>
        <w:rFonts w:ascii="StarSymbol" w:hAnsi="StarSymbol"/>
      </w:rPr>
    </w:lvl>
    <w:lvl w:ilvl="3">
      <w:start w:val="1"/>
      <w:numFmt w:val="bullet"/>
      <w:lvlText w:val=""/>
      <w:lvlJc w:val="left"/>
      <w:pPr>
        <w:ind w:left="2509" w:hanging="360"/>
      </w:pPr>
      <w:rPr>
        <w:rFonts w:ascii="Wingdings" w:hAnsi="Wingdings"/>
      </w:rPr>
    </w:lvl>
    <w:lvl w:ilvl="4">
      <w:start w:val="1"/>
      <w:numFmt w:val="bullet"/>
      <w:lvlText w:val=""/>
      <w:lvlJc w:val="left"/>
      <w:pPr>
        <w:ind w:left="3229" w:hanging="360"/>
      </w:pPr>
      <w:rPr>
        <w:rFonts w:ascii="Wingdings 2" w:hAnsi="Wingdings 2"/>
      </w:rPr>
    </w:lvl>
    <w:lvl w:ilvl="5">
      <w:start w:val="1"/>
      <w:numFmt w:val="bullet"/>
      <w:lvlText w:val="■"/>
      <w:lvlJc w:val="left"/>
      <w:pPr>
        <w:ind w:left="3949" w:hanging="360"/>
      </w:pPr>
      <w:rPr>
        <w:rFonts w:ascii="StarSymbol" w:hAnsi="StarSymbol"/>
      </w:rPr>
    </w:lvl>
    <w:lvl w:ilvl="6">
      <w:start w:val="1"/>
      <w:numFmt w:val="bullet"/>
      <w:lvlText w:val=""/>
      <w:lvlJc w:val="left"/>
      <w:pPr>
        <w:ind w:left="4669" w:hanging="360"/>
      </w:pPr>
      <w:rPr>
        <w:rFonts w:ascii="Wingdings" w:hAnsi="Wingdings"/>
      </w:rPr>
    </w:lvl>
    <w:lvl w:ilvl="7">
      <w:start w:val="1"/>
      <w:numFmt w:val="bullet"/>
      <w:lvlText w:val=""/>
      <w:lvlJc w:val="left"/>
      <w:pPr>
        <w:ind w:left="5389" w:hanging="360"/>
      </w:pPr>
      <w:rPr>
        <w:rFonts w:ascii="Wingdings 2" w:hAnsi="Wingdings 2"/>
      </w:rPr>
    </w:lvl>
    <w:lvl w:ilvl="8">
      <w:start w:val="1"/>
      <w:numFmt w:val="bullet"/>
      <w:lvlText w:val="■"/>
      <w:lvlJc w:val="left"/>
      <w:pPr>
        <w:ind w:left="6109" w:hanging="360"/>
      </w:pPr>
      <w:rPr>
        <w:rFonts w:ascii="StarSymbol" w:hAnsi="StarSymbol"/>
      </w:rPr>
    </w:lvl>
  </w:abstractNum>
  <w:abstractNum w:abstractNumId="29">
    <w:nsid w:val="00000056"/>
    <w:multiLevelType w:val="singleLevel"/>
    <w:tmpl w:val="00000056"/>
    <w:name w:val="WW8Num32"/>
    <w:lvl w:ilvl="0">
      <w:start w:val="1"/>
      <w:numFmt w:val="bullet"/>
      <w:lvlText w:val=""/>
      <w:lvlJc w:val="left"/>
      <w:pPr>
        <w:ind w:left="360" w:hanging="360"/>
      </w:pPr>
      <w:rPr>
        <w:rFonts w:ascii="Symbol" w:hAnsi="Symbol"/>
        <w:sz w:val="18"/>
      </w:rPr>
    </w:lvl>
  </w:abstractNum>
  <w:abstractNum w:abstractNumId="30">
    <w:nsid w:val="00000057"/>
    <w:multiLevelType w:val="singleLevel"/>
    <w:tmpl w:val="00000057"/>
    <w:name w:val="WW8Num22"/>
    <w:lvl w:ilvl="0">
      <w:start w:val="1"/>
      <w:numFmt w:val="bullet"/>
      <w:lvlText w:val=""/>
      <w:lvlJc w:val="left"/>
      <w:pPr>
        <w:ind w:left="360" w:hanging="360"/>
      </w:pPr>
      <w:rPr>
        <w:rFonts w:ascii="Symbol" w:hAnsi="Symbol"/>
        <w:sz w:val="20"/>
      </w:rPr>
    </w:lvl>
  </w:abstractNum>
  <w:abstractNum w:abstractNumId="31">
    <w:nsid w:val="00000058"/>
    <w:multiLevelType w:val="multilevel"/>
    <w:tmpl w:val="00000058"/>
    <w:name w:val="WW8Num47"/>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2">
    <w:nsid w:val="00000059"/>
    <w:multiLevelType w:val="multilevel"/>
    <w:tmpl w:val="00000059"/>
    <w:name w:val="WW8Num46"/>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3">
    <w:nsid w:val="0000005A"/>
    <w:multiLevelType w:val="multilevel"/>
    <w:tmpl w:val="0000005A"/>
    <w:name w:val="WW8Num45"/>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4">
    <w:nsid w:val="0000005B"/>
    <w:multiLevelType w:val="multilevel"/>
    <w:tmpl w:val="0000005B"/>
    <w:name w:val="WW8Num44"/>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5">
    <w:nsid w:val="0000005C"/>
    <w:multiLevelType w:val="multilevel"/>
    <w:tmpl w:val="0000005C"/>
    <w:name w:val="WW8Num43"/>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6">
    <w:nsid w:val="0000005D"/>
    <w:multiLevelType w:val="multilevel"/>
    <w:tmpl w:val="0000005D"/>
    <w:name w:val="WW8Num42"/>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b/>
      </w:rPr>
    </w:lvl>
    <w:lvl w:ilvl="2">
      <w:start w:val="1"/>
      <w:numFmt w:val="bullet"/>
      <w:lvlText w:val="▪"/>
      <w:lvlJc w:val="left"/>
      <w:pPr>
        <w:ind w:left="1080" w:hanging="360"/>
      </w:pPr>
      <w:rPr>
        <w:rFonts w:ascii="OpenSymbol" w:hAnsi="OpenSymbol"/>
        <w:b/>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b/>
      </w:rPr>
    </w:lvl>
    <w:lvl w:ilvl="5">
      <w:start w:val="1"/>
      <w:numFmt w:val="bullet"/>
      <w:lvlText w:val="▪"/>
      <w:lvlJc w:val="left"/>
      <w:pPr>
        <w:ind w:left="2160" w:hanging="360"/>
      </w:pPr>
      <w:rPr>
        <w:rFonts w:ascii="OpenSymbol" w:hAnsi="OpenSymbol"/>
        <w:b/>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b/>
      </w:rPr>
    </w:lvl>
    <w:lvl w:ilvl="8">
      <w:start w:val="1"/>
      <w:numFmt w:val="bullet"/>
      <w:lvlText w:val="▪"/>
      <w:lvlJc w:val="left"/>
      <w:pPr>
        <w:ind w:left="3240" w:hanging="360"/>
      </w:pPr>
      <w:rPr>
        <w:rFonts w:ascii="OpenSymbol" w:hAnsi="OpenSymbol"/>
        <w:b/>
      </w:rPr>
    </w:lvl>
  </w:abstractNum>
  <w:abstractNum w:abstractNumId="37">
    <w:nsid w:val="0000005E"/>
    <w:multiLevelType w:val="multilevel"/>
    <w:tmpl w:val="0000005E"/>
    <w:name w:val="WW8Num41"/>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8">
    <w:nsid w:val="0000005F"/>
    <w:multiLevelType w:val="multilevel"/>
    <w:tmpl w:val="0000005F"/>
    <w:name w:val="WW8Num39"/>
    <w:lvl w:ilvl="0">
      <w:start w:val="1"/>
      <w:numFmt w:val="bullet"/>
      <w:lvlText w:val=""/>
      <w:lvlJc w:val="left"/>
      <w:pPr>
        <w:ind w:left="360" w:hanging="360"/>
      </w:pPr>
      <w:rPr>
        <w:rFonts w:ascii="Symbol" w:hAnsi="Symbol"/>
        <w:b/>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b/>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b/>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9">
    <w:nsid w:val="00000060"/>
    <w:multiLevelType w:val="multilevel"/>
    <w:tmpl w:val="00000060"/>
    <w:name w:val="WW8Num38"/>
    <w:lvl w:ilvl="0">
      <w:start w:val="1"/>
      <w:numFmt w:val="bullet"/>
      <w:lvlText w:val=""/>
      <w:lvlJc w:val="left"/>
      <w:pPr>
        <w:ind w:left="360" w:hanging="360"/>
      </w:pPr>
      <w:rPr>
        <w:rFonts w:ascii="Symbol" w:hAnsi="Symbol"/>
        <w:b/>
      </w:rPr>
    </w:lvl>
    <w:lvl w:ilvl="1">
      <w:start w:val="1"/>
      <w:numFmt w:val="bullet"/>
      <w:lvlText w:val="◦"/>
      <w:lvlJc w:val="left"/>
      <w:pPr>
        <w:ind w:left="720" w:hanging="360"/>
      </w:pPr>
      <w:rPr>
        <w:rFonts w:ascii="OpenSymbol" w:eastAsia="MS Mincho" w:hAnsi="OpenSymbol"/>
        <w:sz w:val="18"/>
      </w:rPr>
    </w:lvl>
    <w:lvl w:ilvl="2">
      <w:start w:val="1"/>
      <w:numFmt w:val="bullet"/>
      <w:lvlText w:val="▪"/>
      <w:lvlJc w:val="left"/>
      <w:pPr>
        <w:ind w:left="1080" w:hanging="360"/>
      </w:pPr>
      <w:rPr>
        <w:rFonts w:ascii="OpenSymbol" w:eastAsia="MS Mincho" w:hAnsi="OpenSymbol"/>
        <w:sz w:val="18"/>
      </w:rPr>
    </w:lvl>
    <w:lvl w:ilvl="3">
      <w:start w:val="1"/>
      <w:numFmt w:val="bullet"/>
      <w:lvlText w:val=""/>
      <w:lvlJc w:val="left"/>
      <w:pPr>
        <w:ind w:left="1440" w:hanging="360"/>
      </w:pPr>
      <w:rPr>
        <w:rFonts w:ascii="Symbol" w:hAnsi="Symbol"/>
        <w:b/>
      </w:rPr>
    </w:lvl>
    <w:lvl w:ilvl="4">
      <w:start w:val="1"/>
      <w:numFmt w:val="bullet"/>
      <w:lvlText w:val="◦"/>
      <w:lvlJc w:val="left"/>
      <w:pPr>
        <w:ind w:left="1800" w:hanging="360"/>
      </w:pPr>
      <w:rPr>
        <w:rFonts w:ascii="OpenSymbol" w:eastAsia="MS Mincho" w:hAnsi="OpenSymbol"/>
        <w:sz w:val="18"/>
      </w:rPr>
    </w:lvl>
    <w:lvl w:ilvl="5">
      <w:start w:val="1"/>
      <w:numFmt w:val="bullet"/>
      <w:lvlText w:val="▪"/>
      <w:lvlJc w:val="left"/>
      <w:pPr>
        <w:ind w:left="2160" w:hanging="360"/>
      </w:pPr>
      <w:rPr>
        <w:rFonts w:ascii="OpenSymbol" w:eastAsia="MS Mincho" w:hAnsi="OpenSymbol"/>
        <w:sz w:val="18"/>
      </w:rPr>
    </w:lvl>
    <w:lvl w:ilvl="6">
      <w:start w:val="1"/>
      <w:numFmt w:val="bullet"/>
      <w:lvlText w:val=""/>
      <w:lvlJc w:val="left"/>
      <w:pPr>
        <w:ind w:left="2520" w:hanging="360"/>
      </w:pPr>
      <w:rPr>
        <w:rFonts w:ascii="Symbol" w:hAnsi="Symbol"/>
        <w:b/>
      </w:rPr>
    </w:lvl>
    <w:lvl w:ilvl="7">
      <w:start w:val="1"/>
      <w:numFmt w:val="bullet"/>
      <w:lvlText w:val="◦"/>
      <w:lvlJc w:val="left"/>
      <w:pPr>
        <w:ind w:left="2880" w:hanging="360"/>
      </w:pPr>
      <w:rPr>
        <w:rFonts w:ascii="OpenSymbol" w:eastAsia="MS Mincho" w:hAnsi="OpenSymbol"/>
        <w:sz w:val="18"/>
      </w:rPr>
    </w:lvl>
    <w:lvl w:ilvl="8">
      <w:start w:val="1"/>
      <w:numFmt w:val="bullet"/>
      <w:lvlText w:val="▪"/>
      <w:lvlJc w:val="left"/>
      <w:pPr>
        <w:ind w:left="3240" w:hanging="360"/>
      </w:pPr>
      <w:rPr>
        <w:rFonts w:ascii="OpenSymbol" w:eastAsia="MS Mincho" w:hAnsi="OpenSymbol"/>
        <w:sz w:val="18"/>
      </w:rPr>
    </w:lvl>
  </w:abstractNum>
  <w:abstractNum w:abstractNumId="40">
    <w:nsid w:val="00000061"/>
    <w:multiLevelType w:val="multilevel"/>
    <w:tmpl w:val="00000061"/>
    <w:name w:val="WW8Num5"/>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sz w:val="18"/>
      </w:rPr>
    </w:lvl>
    <w:lvl w:ilvl="3">
      <w:start w:val="1"/>
      <w:numFmt w:val="bullet"/>
      <w:lvlText w:val=""/>
      <w:lvlJc w:val="left"/>
      <w:pPr>
        <w:ind w:left="1440" w:hanging="360"/>
      </w:pPr>
      <w:rPr>
        <w:rFonts w:ascii="Wingdings" w:hAnsi="Wingdings"/>
        <w:sz w:val="20"/>
      </w:rPr>
    </w:lvl>
    <w:lvl w:ilvl="4">
      <w:start w:val="1"/>
      <w:numFmt w:val="bullet"/>
      <w:lvlText w:val=""/>
      <w:lvlJc w:val="left"/>
      <w:pPr>
        <w:ind w:left="1800" w:hanging="360"/>
      </w:pPr>
      <w:rPr>
        <w:rFonts w:ascii="Wingdings 2" w:hAnsi="Wingdings 2"/>
        <w:sz w:val="18"/>
      </w:rPr>
    </w:lvl>
    <w:lvl w:ilvl="5">
      <w:start w:val="1"/>
      <w:numFmt w:val="bullet"/>
      <w:lvlText w:val="■"/>
      <w:lvlJc w:val="left"/>
      <w:pPr>
        <w:ind w:left="2160" w:hanging="360"/>
      </w:pPr>
      <w:rPr>
        <w:rFonts w:ascii="StarSymbol" w:hAnsi="StarSymbol"/>
        <w:sz w:val="18"/>
      </w:rPr>
    </w:lvl>
    <w:lvl w:ilvl="6">
      <w:start w:val="1"/>
      <w:numFmt w:val="bullet"/>
      <w:lvlText w:val=""/>
      <w:lvlJc w:val="left"/>
      <w:pPr>
        <w:ind w:left="2520" w:hanging="360"/>
      </w:pPr>
      <w:rPr>
        <w:rFonts w:ascii="Wingdings" w:hAnsi="Wingdings"/>
        <w:sz w:val="20"/>
      </w:rPr>
    </w:lvl>
    <w:lvl w:ilvl="7">
      <w:start w:val="1"/>
      <w:numFmt w:val="bullet"/>
      <w:lvlText w:val=""/>
      <w:lvlJc w:val="left"/>
      <w:pPr>
        <w:ind w:left="2880" w:hanging="360"/>
      </w:pPr>
      <w:rPr>
        <w:rFonts w:ascii="Wingdings 2" w:hAnsi="Wingdings 2"/>
        <w:sz w:val="18"/>
      </w:rPr>
    </w:lvl>
    <w:lvl w:ilvl="8">
      <w:start w:val="1"/>
      <w:numFmt w:val="bullet"/>
      <w:lvlText w:val="■"/>
      <w:lvlJc w:val="left"/>
      <w:pPr>
        <w:ind w:left="3240" w:hanging="360"/>
      </w:pPr>
      <w:rPr>
        <w:rFonts w:ascii="StarSymbol" w:hAnsi="StarSymbol"/>
        <w:sz w:val="18"/>
      </w:rPr>
    </w:lvl>
  </w:abstractNum>
  <w:abstractNum w:abstractNumId="41">
    <w:nsid w:val="00000062"/>
    <w:multiLevelType w:val="multilevel"/>
    <w:tmpl w:val="00000062"/>
    <w:name w:val="WW8Num4"/>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sz w:val="18"/>
      </w:rPr>
    </w:lvl>
    <w:lvl w:ilvl="3">
      <w:start w:val="1"/>
      <w:numFmt w:val="bullet"/>
      <w:lvlText w:val=""/>
      <w:lvlJc w:val="left"/>
      <w:pPr>
        <w:ind w:left="1440" w:hanging="360"/>
      </w:pPr>
      <w:rPr>
        <w:rFonts w:ascii="Wingdings" w:hAnsi="Wingdings"/>
      </w:rPr>
    </w:lvl>
    <w:lvl w:ilvl="4">
      <w:start w:val="1"/>
      <w:numFmt w:val="bullet"/>
      <w:lvlText w:val=""/>
      <w:lvlJc w:val="left"/>
      <w:pPr>
        <w:ind w:left="1800" w:hanging="360"/>
      </w:pPr>
      <w:rPr>
        <w:rFonts w:ascii="Wingdings 2" w:hAnsi="Wingdings 2"/>
        <w:sz w:val="18"/>
      </w:rPr>
    </w:lvl>
    <w:lvl w:ilvl="5">
      <w:start w:val="1"/>
      <w:numFmt w:val="bullet"/>
      <w:lvlText w:val="■"/>
      <w:lvlJc w:val="left"/>
      <w:pPr>
        <w:ind w:left="2160" w:hanging="360"/>
      </w:pPr>
      <w:rPr>
        <w:rFonts w:ascii="StarSymbol" w:hAnsi="StarSymbol"/>
        <w:sz w:val="18"/>
      </w:rPr>
    </w:lvl>
    <w:lvl w:ilvl="6">
      <w:start w:val="1"/>
      <w:numFmt w:val="bullet"/>
      <w:lvlText w:val=""/>
      <w:lvlJc w:val="left"/>
      <w:pPr>
        <w:ind w:left="2520" w:hanging="360"/>
      </w:pPr>
      <w:rPr>
        <w:rFonts w:ascii="Wingdings" w:hAnsi="Wingdings"/>
      </w:rPr>
    </w:lvl>
    <w:lvl w:ilvl="7">
      <w:start w:val="1"/>
      <w:numFmt w:val="bullet"/>
      <w:lvlText w:val=""/>
      <w:lvlJc w:val="left"/>
      <w:pPr>
        <w:ind w:left="2880" w:hanging="360"/>
      </w:pPr>
      <w:rPr>
        <w:rFonts w:ascii="Wingdings 2" w:hAnsi="Wingdings 2"/>
        <w:sz w:val="18"/>
      </w:rPr>
    </w:lvl>
    <w:lvl w:ilvl="8">
      <w:start w:val="1"/>
      <w:numFmt w:val="bullet"/>
      <w:lvlText w:val="■"/>
      <w:lvlJc w:val="left"/>
      <w:pPr>
        <w:ind w:left="3240" w:hanging="360"/>
      </w:pPr>
      <w:rPr>
        <w:rFonts w:ascii="StarSymbol" w:hAnsi="StarSymbol"/>
        <w:sz w:val="18"/>
      </w:rPr>
    </w:lvl>
  </w:abstractNum>
  <w:abstractNum w:abstractNumId="42">
    <w:nsid w:val="00000063"/>
    <w:multiLevelType w:val="multilevel"/>
    <w:tmpl w:val="00000063"/>
    <w:name w:val="WW8Num78"/>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Symbol" w:hAnsi="Symbol"/>
        <w:sz w:val="18"/>
      </w:rPr>
    </w:lvl>
    <w:lvl w:ilvl="2">
      <w:start w:val="1"/>
      <w:numFmt w:val="bullet"/>
      <w:lvlText w:val=""/>
      <w:lvlJc w:val="left"/>
      <w:pPr>
        <w:ind w:left="1080" w:hanging="360"/>
      </w:pPr>
      <w:rPr>
        <w:rFonts w:ascii="Symbol" w:hAnsi="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Symbol" w:hAnsi="Symbol"/>
        <w:sz w:val="18"/>
      </w:rPr>
    </w:lvl>
    <w:lvl w:ilvl="5">
      <w:start w:val="1"/>
      <w:numFmt w:val="bullet"/>
      <w:lvlText w:val=""/>
      <w:lvlJc w:val="left"/>
      <w:pPr>
        <w:ind w:left="2160" w:hanging="360"/>
      </w:pPr>
      <w:rPr>
        <w:rFonts w:ascii="Symbol" w:hAnsi="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Symbol" w:hAnsi="Symbol"/>
        <w:sz w:val="18"/>
      </w:rPr>
    </w:lvl>
    <w:lvl w:ilvl="8">
      <w:start w:val="1"/>
      <w:numFmt w:val="bullet"/>
      <w:lvlText w:val=""/>
      <w:lvlJc w:val="left"/>
      <w:pPr>
        <w:ind w:left="3240" w:hanging="360"/>
      </w:pPr>
      <w:rPr>
        <w:rFonts w:ascii="Symbol" w:hAnsi="Symbol"/>
        <w:sz w:val="18"/>
      </w:rPr>
    </w:lvl>
  </w:abstractNum>
  <w:abstractNum w:abstractNumId="43">
    <w:nsid w:val="00000064"/>
    <w:multiLevelType w:val="multilevel"/>
    <w:tmpl w:val="00000064"/>
    <w:name w:val="WW8Num2"/>
    <w:lvl w:ilvl="0">
      <w:start w:val="1"/>
      <w:numFmt w:val="decimal"/>
      <w:lvlText w:val="%1."/>
      <w:lvlJc w:val="left"/>
      <w:pPr>
        <w:ind w:hanging="432"/>
      </w:pPr>
      <w:rPr>
        <w:rFonts w:cs="Times New Roman"/>
      </w:rPr>
    </w:lvl>
    <w:lvl w:ilvl="1">
      <w:start w:val="1"/>
      <w:numFmt w:val="decimal"/>
      <w:lvlText w:val=""/>
      <w:lvlJc w:val="left"/>
      <w:pPr>
        <w:ind w:hanging="576"/>
      </w:pPr>
      <w:rPr>
        <w:rFonts w:cs="Times New Roman"/>
      </w:rPr>
    </w:lvl>
    <w:lvl w:ilvl="2">
      <w:start w:val="1"/>
      <w:numFmt w:val="decimal"/>
      <w:lvlText w:val=""/>
      <w:lvlJc w:val="left"/>
      <w:pPr>
        <w:ind w:hanging="720"/>
      </w:pPr>
      <w:rPr>
        <w:rFonts w:cs="Times New Roman"/>
      </w:rPr>
    </w:lvl>
    <w:lvl w:ilvl="3">
      <w:start w:val="1"/>
      <w:numFmt w:val="decimal"/>
      <w:lvlText w:val=""/>
      <w:lvlJc w:val="left"/>
      <w:pPr>
        <w:ind w:hanging="864"/>
      </w:pPr>
      <w:rPr>
        <w:rFonts w:cs="Times New Roman"/>
      </w:rPr>
    </w:lvl>
    <w:lvl w:ilvl="4">
      <w:start w:val="1"/>
      <w:numFmt w:val="decimal"/>
      <w:lvlText w:val=""/>
      <w:lvlJc w:val="left"/>
      <w:pPr>
        <w:ind w:hanging="1008"/>
      </w:pPr>
      <w:rPr>
        <w:rFonts w:cs="Times New Roman"/>
      </w:rPr>
    </w:lvl>
    <w:lvl w:ilvl="5">
      <w:start w:val="1"/>
      <w:numFmt w:val="decimal"/>
      <w:lvlText w:val=""/>
      <w:lvlJc w:val="left"/>
      <w:pPr>
        <w:ind w:hanging="1152"/>
      </w:pPr>
      <w:rPr>
        <w:rFonts w:cs="Times New Roman"/>
      </w:rPr>
    </w:lvl>
    <w:lvl w:ilvl="6">
      <w:start w:val="1"/>
      <w:numFmt w:val="decimal"/>
      <w:lvlText w:val=""/>
      <w:lvlJc w:val="left"/>
      <w:pPr>
        <w:ind w:hanging="1296"/>
      </w:pPr>
      <w:rPr>
        <w:rFonts w:cs="Times New Roman"/>
      </w:rPr>
    </w:lvl>
    <w:lvl w:ilvl="7">
      <w:start w:val="1"/>
      <w:numFmt w:val="decimal"/>
      <w:lvlText w:val=""/>
      <w:lvlJc w:val="left"/>
      <w:pPr>
        <w:ind w:hanging="1440"/>
      </w:pPr>
      <w:rPr>
        <w:rFonts w:cs="Times New Roman"/>
      </w:rPr>
    </w:lvl>
    <w:lvl w:ilvl="8">
      <w:start w:val="1"/>
      <w:numFmt w:val="decimal"/>
      <w:lvlText w:val=""/>
      <w:lvlJc w:val="left"/>
      <w:pPr>
        <w:ind w:hanging="1584"/>
      </w:pPr>
      <w:rPr>
        <w:rFonts w:cs="Times New Roman"/>
      </w:rPr>
    </w:lvl>
  </w:abstractNum>
  <w:abstractNum w:abstractNumId="44">
    <w:nsid w:val="001A0B56"/>
    <w:multiLevelType w:val="hybridMultilevel"/>
    <w:tmpl w:val="2526B09E"/>
    <w:lvl w:ilvl="0" w:tplc="B0B214F8">
      <w:start w:val="1"/>
      <w:numFmt w:val="decimal"/>
      <w:lvlText w:val="%1."/>
      <w:lvlJc w:val="left"/>
      <w:pPr>
        <w:ind w:left="360" w:hanging="360"/>
      </w:pPr>
      <w:rPr>
        <w:rFonts w:hint="default"/>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
    <w:nsid w:val="00723B13"/>
    <w:multiLevelType w:val="hybridMultilevel"/>
    <w:tmpl w:val="30323E5E"/>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6">
    <w:nsid w:val="017B6EBB"/>
    <w:multiLevelType w:val="multilevel"/>
    <w:tmpl w:val="859E5C90"/>
    <w:lvl w:ilvl="0">
      <w:start w:val="1"/>
      <w:numFmt w:val="decimal"/>
      <w:lvlText w:val="%1."/>
      <w:lvlJc w:val="left"/>
      <w:pPr>
        <w:ind w:left="502" w:hanging="360"/>
      </w:pPr>
      <w:rPr>
        <w:rFonts w:hint="default"/>
        <w:b/>
        <w:color w:val="auto"/>
        <w:sz w:val="24"/>
        <w:szCs w:val="24"/>
      </w:rPr>
    </w:lvl>
    <w:lvl w:ilvl="1">
      <w:start w:val="11"/>
      <w:numFmt w:val="decimal"/>
      <w:isLgl/>
      <w:lvlText w:val="%1.%2"/>
      <w:lvlJc w:val="left"/>
      <w:pPr>
        <w:ind w:left="667" w:hanging="525"/>
      </w:pPr>
      <w:rPr>
        <w:rFonts w:hint="default"/>
        <w:b w:val="0"/>
        <w:sz w:val="28"/>
      </w:rPr>
    </w:lvl>
    <w:lvl w:ilvl="2">
      <w:start w:val="1"/>
      <w:numFmt w:val="decimal"/>
      <w:isLgl/>
      <w:lvlText w:val="%1.%2.%3"/>
      <w:lvlJc w:val="left"/>
      <w:pPr>
        <w:ind w:left="862" w:hanging="720"/>
      </w:pPr>
      <w:rPr>
        <w:rFonts w:hint="default"/>
        <w:b w:val="0"/>
        <w:sz w:val="28"/>
      </w:rPr>
    </w:lvl>
    <w:lvl w:ilvl="3">
      <w:start w:val="1"/>
      <w:numFmt w:val="decimal"/>
      <w:isLgl/>
      <w:lvlText w:val="%1.%2.%3.%4"/>
      <w:lvlJc w:val="left"/>
      <w:pPr>
        <w:ind w:left="862" w:hanging="720"/>
      </w:pPr>
      <w:rPr>
        <w:rFonts w:hint="default"/>
        <w:b w:val="0"/>
        <w:sz w:val="28"/>
      </w:rPr>
    </w:lvl>
    <w:lvl w:ilvl="4">
      <w:start w:val="1"/>
      <w:numFmt w:val="decimal"/>
      <w:isLgl/>
      <w:lvlText w:val="%1.%2.%3.%4.%5"/>
      <w:lvlJc w:val="left"/>
      <w:pPr>
        <w:ind w:left="862" w:hanging="720"/>
      </w:pPr>
      <w:rPr>
        <w:rFonts w:hint="default"/>
        <w:b w:val="0"/>
        <w:sz w:val="28"/>
      </w:rPr>
    </w:lvl>
    <w:lvl w:ilvl="5">
      <w:start w:val="1"/>
      <w:numFmt w:val="decimal"/>
      <w:isLgl/>
      <w:lvlText w:val="%1.%2.%3.%4.%5.%6"/>
      <w:lvlJc w:val="left"/>
      <w:pPr>
        <w:ind w:left="1222" w:hanging="1080"/>
      </w:pPr>
      <w:rPr>
        <w:rFonts w:hint="default"/>
        <w:b w:val="0"/>
        <w:sz w:val="28"/>
      </w:rPr>
    </w:lvl>
    <w:lvl w:ilvl="6">
      <w:start w:val="1"/>
      <w:numFmt w:val="decimal"/>
      <w:isLgl/>
      <w:lvlText w:val="%1.%2.%3.%4.%5.%6.%7"/>
      <w:lvlJc w:val="left"/>
      <w:pPr>
        <w:ind w:left="1222" w:hanging="1080"/>
      </w:pPr>
      <w:rPr>
        <w:rFonts w:hint="default"/>
        <w:b w:val="0"/>
        <w:sz w:val="28"/>
      </w:rPr>
    </w:lvl>
    <w:lvl w:ilvl="7">
      <w:start w:val="1"/>
      <w:numFmt w:val="decimal"/>
      <w:isLgl/>
      <w:lvlText w:val="%1.%2.%3.%4.%5.%6.%7.%8"/>
      <w:lvlJc w:val="left"/>
      <w:pPr>
        <w:ind w:left="1582" w:hanging="1440"/>
      </w:pPr>
      <w:rPr>
        <w:rFonts w:hint="default"/>
        <w:b w:val="0"/>
        <w:sz w:val="28"/>
      </w:rPr>
    </w:lvl>
    <w:lvl w:ilvl="8">
      <w:start w:val="1"/>
      <w:numFmt w:val="decimal"/>
      <w:isLgl/>
      <w:lvlText w:val="%1.%2.%3.%4.%5.%6.%7.%8.%9"/>
      <w:lvlJc w:val="left"/>
      <w:pPr>
        <w:ind w:left="1582" w:hanging="1440"/>
      </w:pPr>
      <w:rPr>
        <w:rFonts w:hint="default"/>
        <w:b w:val="0"/>
        <w:sz w:val="28"/>
      </w:rPr>
    </w:lvl>
  </w:abstractNum>
  <w:abstractNum w:abstractNumId="47">
    <w:nsid w:val="02367A58"/>
    <w:multiLevelType w:val="multilevel"/>
    <w:tmpl w:val="10F4A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032253CB"/>
    <w:multiLevelType w:val="multilevel"/>
    <w:tmpl w:val="EC0E5E22"/>
    <w:lvl w:ilvl="0">
      <w:start w:val="1"/>
      <w:numFmt w:val="decimal"/>
      <w:lvlText w:val="%1."/>
      <w:lvlJc w:val="left"/>
      <w:pPr>
        <w:ind w:left="502" w:hanging="360"/>
      </w:pPr>
      <w:rPr>
        <w:rFonts w:hint="default"/>
        <w:color w:val="auto"/>
      </w:rPr>
    </w:lvl>
    <w:lvl w:ilvl="1">
      <w:start w:val="3"/>
      <w:numFmt w:val="decimal"/>
      <w:isLgl/>
      <w:lvlText w:val="%1.%2."/>
      <w:lvlJc w:val="left"/>
      <w:pPr>
        <w:ind w:left="927" w:hanging="36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137" w:hanging="720"/>
      </w:pPr>
      <w:rPr>
        <w:rFonts w:hint="default"/>
      </w:rPr>
    </w:lvl>
    <w:lvl w:ilvl="4">
      <w:start w:val="1"/>
      <w:numFmt w:val="decimal"/>
      <w:isLgl/>
      <w:lvlText w:val="%1.%2.%3.%4.%5."/>
      <w:lvlJc w:val="left"/>
      <w:pPr>
        <w:ind w:left="2922" w:hanging="1080"/>
      </w:pPr>
      <w:rPr>
        <w:rFonts w:hint="default"/>
      </w:rPr>
    </w:lvl>
    <w:lvl w:ilvl="5">
      <w:start w:val="1"/>
      <w:numFmt w:val="decimal"/>
      <w:isLgl/>
      <w:lvlText w:val="%1.%2.%3.%4.%5.%6."/>
      <w:lvlJc w:val="left"/>
      <w:pPr>
        <w:ind w:left="3347" w:hanging="1080"/>
      </w:pPr>
      <w:rPr>
        <w:rFonts w:hint="default"/>
      </w:rPr>
    </w:lvl>
    <w:lvl w:ilvl="6">
      <w:start w:val="1"/>
      <w:numFmt w:val="decimal"/>
      <w:isLgl/>
      <w:lvlText w:val="%1.%2.%3.%4.%5.%6.%7."/>
      <w:lvlJc w:val="left"/>
      <w:pPr>
        <w:ind w:left="4132" w:hanging="1440"/>
      </w:pPr>
      <w:rPr>
        <w:rFonts w:hint="default"/>
      </w:rPr>
    </w:lvl>
    <w:lvl w:ilvl="7">
      <w:start w:val="1"/>
      <w:numFmt w:val="decimal"/>
      <w:isLgl/>
      <w:lvlText w:val="%1.%2.%3.%4.%5.%6.%7.%8."/>
      <w:lvlJc w:val="left"/>
      <w:pPr>
        <w:ind w:left="4557" w:hanging="1440"/>
      </w:pPr>
      <w:rPr>
        <w:rFonts w:hint="default"/>
      </w:rPr>
    </w:lvl>
    <w:lvl w:ilvl="8">
      <w:start w:val="1"/>
      <w:numFmt w:val="decimal"/>
      <w:isLgl/>
      <w:lvlText w:val="%1.%2.%3.%4.%5.%6.%7.%8.%9."/>
      <w:lvlJc w:val="left"/>
      <w:pPr>
        <w:ind w:left="5342" w:hanging="1800"/>
      </w:pPr>
      <w:rPr>
        <w:rFonts w:hint="default"/>
      </w:rPr>
    </w:lvl>
  </w:abstractNum>
  <w:abstractNum w:abstractNumId="49">
    <w:nsid w:val="05703DA2"/>
    <w:multiLevelType w:val="hybridMultilevel"/>
    <w:tmpl w:val="6DD2974A"/>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0">
    <w:nsid w:val="05942B09"/>
    <w:multiLevelType w:val="multilevel"/>
    <w:tmpl w:val="B9C2B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06C854B2"/>
    <w:multiLevelType w:val="hybridMultilevel"/>
    <w:tmpl w:val="16BED820"/>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2">
    <w:nsid w:val="07602633"/>
    <w:multiLevelType w:val="multilevel"/>
    <w:tmpl w:val="3942F88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31"/>
      <w:numFmt w:val="decimal"/>
      <w:lvlText w:val="%3."/>
      <w:lvlJc w:val="left"/>
      <w:pPr>
        <w:ind w:left="2610" w:hanging="810"/>
      </w:pPr>
      <w:rPr>
        <w:rFont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076E381C"/>
    <w:multiLevelType w:val="hybridMultilevel"/>
    <w:tmpl w:val="A77CE490"/>
    <w:lvl w:ilvl="0" w:tplc="0000001C">
      <w:start w:val="1"/>
      <w:numFmt w:val="bullet"/>
      <w:lvlText w:val=""/>
      <w:lvlJc w:val="left"/>
      <w:pPr>
        <w:ind w:left="1440" w:hanging="360"/>
      </w:pPr>
      <w:rPr>
        <w:rFonts w:ascii="Symbol" w:hAnsi="Symbol" w:hint="default"/>
        <w:b/>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4">
    <w:nsid w:val="07993B46"/>
    <w:multiLevelType w:val="multilevel"/>
    <w:tmpl w:val="713C7A8E"/>
    <w:lvl w:ilvl="0">
      <w:start w:val="1"/>
      <w:numFmt w:val="bullet"/>
      <w:lvlText w:val=""/>
      <w:lvlJc w:val="left"/>
      <w:pPr>
        <w:tabs>
          <w:tab w:val="num" w:pos="720"/>
        </w:tabs>
        <w:ind w:left="720" w:hanging="360"/>
      </w:pPr>
      <w:rPr>
        <w:rFonts w:ascii="Symbol" w:hAnsi="Symbol" w:hint="default"/>
        <w:b/>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0C321095"/>
    <w:multiLevelType w:val="multilevel"/>
    <w:tmpl w:val="AB9E4746"/>
    <w:lvl w:ilvl="0">
      <w:start w:val="6"/>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6">
    <w:nsid w:val="0D825BD0"/>
    <w:multiLevelType w:val="multilevel"/>
    <w:tmpl w:val="E5F8E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0E1A1CEB"/>
    <w:multiLevelType w:val="hybridMultilevel"/>
    <w:tmpl w:val="C3BC9A98"/>
    <w:lvl w:ilvl="0" w:tplc="0000001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0FBD7ED6"/>
    <w:multiLevelType w:val="hybridMultilevel"/>
    <w:tmpl w:val="5ABC428E"/>
    <w:lvl w:ilvl="0" w:tplc="FB06A422">
      <w:start w:val="1"/>
      <w:numFmt w:val="decimal"/>
      <w:lvlText w:val="%1."/>
      <w:lvlJc w:val="left"/>
      <w:pPr>
        <w:ind w:left="502" w:hanging="360"/>
      </w:pPr>
      <w:rPr>
        <w:rFonts w:hint="default"/>
        <w:b w:val="0"/>
        <w:color w:val="auto"/>
        <w:sz w:val="24"/>
        <w:szCs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9">
    <w:nsid w:val="102F03A3"/>
    <w:multiLevelType w:val="hybridMultilevel"/>
    <w:tmpl w:val="18B43386"/>
    <w:name w:val="WW8Num23"/>
    <w:lvl w:ilvl="0" w:tplc="154EC74A">
      <w:start w:val="1"/>
      <w:numFmt w:val="decimal"/>
      <w:lvlText w:val="1.%1."/>
      <w:lvlJc w:val="left"/>
      <w:pPr>
        <w:ind w:left="502" w:hanging="360"/>
      </w:pPr>
      <w:rPr>
        <w:rFonts w:ascii="Times New Roman" w:hAnsi="Times New Roman" w:cs="Times New Roman" w:hint="default"/>
        <w:b w:val="0"/>
        <w:sz w:val="24"/>
        <w:szCs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0">
    <w:nsid w:val="10A65791"/>
    <w:multiLevelType w:val="multilevel"/>
    <w:tmpl w:val="34BA4D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11C155E2"/>
    <w:multiLevelType w:val="multilevel"/>
    <w:tmpl w:val="FC06372A"/>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13AF62E5"/>
    <w:multiLevelType w:val="hybridMultilevel"/>
    <w:tmpl w:val="8BCC72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1471598C"/>
    <w:multiLevelType w:val="hybridMultilevel"/>
    <w:tmpl w:val="37120118"/>
    <w:lvl w:ilvl="0" w:tplc="0000001D">
      <w:start w:val="1"/>
      <w:numFmt w:val="bullet"/>
      <w:lvlText w:val=""/>
      <w:lvlJc w:val="left"/>
      <w:pPr>
        <w:ind w:left="1080" w:hanging="360"/>
      </w:pPr>
      <w:rPr>
        <w:rFonts w:ascii="Symbol" w:hAnsi="Symbol"/>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4">
    <w:nsid w:val="16BE1A87"/>
    <w:multiLevelType w:val="hybridMultilevel"/>
    <w:tmpl w:val="E97A90C4"/>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nsid w:val="16DE7670"/>
    <w:multiLevelType w:val="multilevel"/>
    <w:tmpl w:val="74FED7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17304B89"/>
    <w:multiLevelType w:val="hybridMultilevel"/>
    <w:tmpl w:val="0DF6F90C"/>
    <w:lvl w:ilvl="0" w:tplc="3A6EEDBE">
      <w:start w:val="1"/>
      <w:numFmt w:val="bullet"/>
      <w:lvlText w:val="-"/>
      <w:lvlJc w:val="left"/>
      <w:pPr>
        <w:ind w:left="1826" w:hanging="360"/>
      </w:pPr>
      <w:rPr>
        <w:rFonts w:ascii="Times New Roman" w:eastAsia="Times New Roman" w:hAnsi="Times New Roman" w:cs="Times New Roman" w:hint="default"/>
        <w:b/>
        <w:i w:val="0"/>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67">
    <w:nsid w:val="17555FDB"/>
    <w:multiLevelType w:val="hybridMultilevel"/>
    <w:tmpl w:val="2B14E654"/>
    <w:lvl w:ilvl="0" w:tplc="0000002D">
      <w:start w:val="1"/>
      <w:numFmt w:val="bullet"/>
      <w:lvlText w:val=""/>
      <w:lvlJc w:val="left"/>
      <w:pPr>
        <w:ind w:left="1287" w:hanging="360"/>
      </w:pPr>
      <w:rPr>
        <w:rFonts w:ascii="Symbol" w:hAnsi="Symbol" w:cs="StarSymbol"/>
        <w:sz w:val="18"/>
        <w:szCs w:val="18"/>
      </w:rPr>
    </w:lvl>
    <w:lvl w:ilvl="1" w:tplc="04190003">
      <w:start w:val="1"/>
      <w:numFmt w:val="bullet"/>
      <w:lvlText w:val="o"/>
      <w:lvlJc w:val="left"/>
      <w:pPr>
        <w:ind w:left="2007" w:hanging="360"/>
      </w:pPr>
      <w:rPr>
        <w:rFonts w:ascii="Courier New" w:hAnsi="Courier New" w:cs="Courier New" w:hint="default"/>
      </w:rPr>
    </w:lvl>
    <w:lvl w:ilvl="2" w:tplc="0000002D">
      <w:start w:val="1"/>
      <w:numFmt w:val="bullet"/>
      <w:lvlText w:val=""/>
      <w:lvlJc w:val="left"/>
      <w:pPr>
        <w:ind w:left="2727" w:hanging="360"/>
      </w:pPr>
      <w:rPr>
        <w:rFonts w:ascii="Symbol" w:hAnsi="Symbol" w:cs="StarSymbol" w:hint="default"/>
        <w:sz w:val="18"/>
        <w:szCs w:val="18"/>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68">
    <w:nsid w:val="189831CD"/>
    <w:multiLevelType w:val="multilevel"/>
    <w:tmpl w:val="A6267DF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1A6D03D9"/>
    <w:multiLevelType w:val="multilevel"/>
    <w:tmpl w:val="A8287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1A76500B"/>
    <w:multiLevelType w:val="hybridMultilevel"/>
    <w:tmpl w:val="11BCDD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1B3047DF"/>
    <w:multiLevelType w:val="hybridMultilevel"/>
    <w:tmpl w:val="0336AB4C"/>
    <w:lvl w:ilvl="0" w:tplc="0000002D">
      <w:start w:val="1"/>
      <w:numFmt w:val="bullet"/>
      <w:lvlText w:val=""/>
      <w:lvlJc w:val="left"/>
      <w:pPr>
        <w:ind w:left="1287" w:hanging="360"/>
      </w:pPr>
      <w:rPr>
        <w:rFonts w:ascii="Symbol" w:hAnsi="Symbol" w:cs="StarSymbol"/>
        <w:sz w:val="18"/>
        <w:szCs w:val="1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nsid w:val="1D713BC9"/>
    <w:multiLevelType w:val="hybridMultilevel"/>
    <w:tmpl w:val="8BCC72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20767439"/>
    <w:multiLevelType w:val="hybridMultilevel"/>
    <w:tmpl w:val="F06E52FC"/>
    <w:lvl w:ilvl="0" w:tplc="B0B214F8">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20C00B20"/>
    <w:multiLevelType w:val="multilevel"/>
    <w:tmpl w:val="5DD8AB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25055F53"/>
    <w:multiLevelType w:val="hybridMultilevel"/>
    <w:tmpl w:val="9698CC5C"/>
    <w:name w:val="WW8Num232"/>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259F10BB"/>
    <w:multiLevelType w:val="multilevel"/>
    <w:tmpl w:val="245C3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263157BA"/>
    <w:multiLevelType w:val="hybridMultilevel"/>
    <w:tmpl w:val="9AD20DA6"/>
    <w:lvl w:ilvl="0" w:tplc="4EFA3E24">
      <w:start w:val="1"/>
      <w:numFmt w:val="decimal"/>
      <w:pStyle w:val="3421"/>
      <w:lvlText w:val="4.2.%1."/>
      <w:lvlJc w:val="left"/>
      <w:pPr>
        <w:ind w:left="1571" w:hanging="360"/>
      </w:pPr>
      <w:rPr>
        <w:rFonts w:ascii="Times New Roman" w:hAnsi="Times New Roman" w:cs="Times New Roman" w:hint="default"/>
        <w:b/>
        <w:sz w:val="24"/>
        <w:szCs w:val="24"/>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8">
    <w:nsid w:val="268856B6"/>
    <w:multiLevelType w:val="hybridMultilevel"/>
    <w:tmpl w:val="7A86D172"/>
    <w:lvl w:ilvl="0" w:tplc="379607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27772CB2"/>
    <w:multiLevelType w:val="hybridMultilevel"/>
    <w:tmpl w:val="CDC6A620"/>
    <w:lvl w:ilvl="0" w:tplc="C3DEB05A">
      <w:start w:val="1"/>
      <w:numFmt w:val="decimal"/>
      <w:pStyle w:val="2"/>
      <w:lvlText w:val="1.%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285F0D07"/>
    <w:multiLevelType w:val="hybridMultilevel"/>
    <w:tmpl w:val="37C00920"/>
    <w:lvl w:ilvl="0" w:tplc="65E0D34E">
      <w:start w:val="1"/>
      <w:numFmt w:val="decimal"/>
      <w:pStyle w:val="241"/>
      <w:lvlText w:val="4.%1."/>
      <w:lvlJc w:val="left"/>
      <w:pPr>
        <w:ind w:left="1429" w:hanging="36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1">
    <w:nsid w:val="2981059D"/>
    <w:multiLevelType w:val="hybridMultilevel"/>
    <w:tmpl w:val="FFC49C4C"/>
    <w:lvl w:ilvl="0" w:tplc="B0B214F8">
      <w:start w:val="1"/>
      <w:numFmt w:val="decimal"/>
      <w:lvlText w:val="%1."/>
      <w:lvlJc w:val="left"/>
      <w:pPr>
        <w:ind w:left="1287" w:hanging="360"/>
      </w:pPr>
      <w:rPr>
        <w:rFonts w:hint="default"/>
        <w:color w:val="auto"/>
      </w:r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2">
    <w:nsid w:val="29DB0017"/>
    <w:multiLevelType w:val="multilevel"/>
    <w:tmpl w:val="1EC8656A"/>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2A6349C0"/>
    <w:multiLevelType w:val="hybridMultilevel"/>
    <w:tmpl w:val="3AD8FC40"/>
    <w:lvl w:ilvl="0" w:tplc="52FAB30A">
      <w:start w:val="1"/>
      <w:numFmt w:val="decimal"/>
      <w:pStyle w:val="1"/>
      <w:lvlText w:val="1.7.%1."/>
      <w:lvlJc w:val="left"/>
      <w:pPr>
        <w:ind w:left="121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4">
    <w:nsid w:val="2ACB5D42"/>
    <w:multiLevelType w:val="hybridMultilevel"/>
    <w:tmpl w:val="DDB4CD12"/>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2CD93334"/>
    <w:multiLevelType w:val="multilevel"/>
    <w:tmpl w:val="1C2AC4BC"/>
    <w:lvl w:ilvl="0">
      <w:start w:val="1"/>
      <w:numFmt w:val="bullet"/>
      <w:lvlText w:val=""/>
      <w:lvlJc w:val="left"/>
      <w:pPr>
        <w:tabs>
          <w:tab w:val="num" w:pos="720"/>
        </w:tabs>
        <w:ind w:left="720" w:hanging="360"/>
      </w:pPr>
      <w:rPr>
        <w:rFonts w:ascii="Symbol" w:hAnsi="Symbol"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2FF16F9A"/>
    <w:multiLevelType w:val="hybridMultilevel"/>
    <w:tmpl w:val="6CEC2492"/>
    <w:lvl w:ilvl="0" w:tplc="1154102A">
      <w:start w:val="1"/>
      <w:numFmt w:val="decimal"/>
      <w:pStyle w:val="8"/>
      <w:lvlText w:val="2.%1."/>
      <w:lvlJc w:val="left"/>
      <w:pPr>
        <w:ind w:left="786" w:hanging="360"/>
      </w:pPr>
      <w:rPr>
        <w:rFonts w:ascii="Times New Roman" w:hAnsi="Times New Roman" w:cs="Times New Roman" w:hint="default"/>
        <w:b/>
        <w:sz w:val="24"/>
        <w:szCs w:val="24"/>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7">
    <w:nsid w:val="30921621"/>
    <w:multiLevelType w:val="hybridMultilevel"/>
    <w:tmpl w:val="3536E516"/>
    <w:lvl w:ilvl="0" w:tplc="0000001C">
      <w:start w:val="1"/>
      <w:numFmt w:val="bullet"/>
      <w:lvlText w:val=""/>
      <w:lvlJc w:val="left"/>
      <w:pPr>
        <w:ind w:left="1260" w:hanging="360"/>
      </w:pPr>
      <w:rPr>
        <w:rFonts w:ascii="Symbol" w:hAnsi="Symbol"/>
        <w:b/>
      </w:rPr>
    </w:lvl>
    <w:lvl w:ilvl="1" w:tplc="0000001C">
      <w:start w:val="1"/>
      <w:numFmt w:val="bullet"/>
      <w:lvlText w:val=""/>
      <w:lvlJc w:val="left"/>
      <w:pPr>
        <w:ind w:left="1980" w:hanging="360"/>
      </w:pPr>
      <w:rPr>
        <w:rFonts w:ascii="Symbol" w:hAnsi="Symbol" w:hint="default"/>
        <w:b/>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8">
    <w:nsid w:val="32AD4F5A"/>
    <w:multiLevelType w:val="hybridMultilevel"/>
    <w:tmpl w:val="D4CAE3EA"/>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33812705"/>
    <w:multiLevelType w:val="multilevel"/>
    <w:tmpl w:val="F588FE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346D0797"/>
    <w:multiLevelType w:val="multilevel"/>
    <w:tmpl w:val="C9A2EA6E"/>
    <w:lvl w:ilvl="0">
      <w:start w:val="1"/>
      <w:numFmt w:val="bullet"/>
      <w:lvlText w:val=""/>
      <w:lvlJc w:val="left"/>
      <w:pPr>
        <w:tabs>
          <w:tab w:val="num" w:pos="720"/>
        </w:tabs>
        <w:ind w:left="720" w:hanging="360"/>
      </w:pPr>
      <w:rPr>
        <w:rFonts w:ascii="Symbol" w:hAnsi="Symbol" w:hint="default"/>
        <w:b/>
        <w:color w:val="auto"/>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35C21319"/>
    <w:multiLevelType w:val="hybridMultilevel"/>
    <w:tmpl w:val="3A0AFBCE"/>
    <w:lvl w:ilvl="0" w:tplc="2A64C342">
      <w:start w:val="1"/>
      <w:numFmt w:val="decimal"/>
      <w:pStyle w:val="20"/>
      <w:lvlText w:val="2.%1."/>
      <w:lvlJc w:val="left"/>
      <w:pPr>
        <w:ind w:left="927" w:hanging="360"/>
      </w:pPr>
      <w:rPr>
        <w:rFonts w:ascii="Times New Roman" w:hAnsi="Times New Roman" w:cs="Times New Roman" w:hint="default"/>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35F078EE"/>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3">
    <w:nsid w:val="37EB7E9D"/>
    <w:multiLevelType w:val="multilevel"/>
    <w:tmpl w:val="1F1E0B66"/>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4">
    <w:nsid w:val="381362E8"/>
    <w:multiLevelType w:val="multilevel"/>
    <w:tmpl w:val="B0288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390D5692"/>
    <w:multiLevelType w:val="hybridMultilevel"/>
    <w:tmpl w:val="AE22EB3C"/>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6">
    <w:nsid w:val="39953D61"/>
    <w:multiLevelType w:val="multilevel"/>
    <w:tmpl w:val="C76AA38A"/>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97">
    <w:nsid w:val="39C86BC8"/>
    <w:multiLevelType w:val="hybridMultilevel"/>
    <w:tmpl w:val="35CACD30"/>
    <w:lvl w:ilvl="0" w:tplc="0000001C">
      <w:start w:val="1"/>
      <w:numFmt w:val="bullet"/>
      <w:lvlText w:val=""/>
      <w:lvlJc w:val="left"/>
      <w:pPr>
        <w:ind w:left="720" w:hanging="360"/>
      </w:pPr>
      <w:rPr>
        <w:rFonts w:ascii="Symbol" w:hAnsi="Symbol"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39FE051E"/>
    <w:multiLevelType w:val="hybridMultilevel"/>
    <w:tmpl w:val="5E66DFEA"/>
    <w:lvl w:ilvl="0" w:tplc="F536AED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9">
    <w:nsid w:val="3A0C2330"/>
    <w:multiLevelType w:val="multilevel"/>
    <w:tmpl w:val="41BE6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3AD70CFE"/>
    <w:multiLevelType w:val="hybridMultilevel"/>
    <w:tmpl w:val="61BE15D0"/>
    <w:lvl w:ilvl="0" w:tplc="0000001C">
      <w:start w:val="1"/>
      <w:numFmt w:val="bullet"/>
      <w:lvlText w:val=""/>
      <w:lvlJc w:val="left"/>
      <w:pPr>
        <w:ind w:left="928" w:hanging="360"/>
      </w:pPr>
      <w:rPr>
        <w:rFonts w:ascii="Symbol" w:hAnsi="Symbol"/>
        <w:b/>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01">
    <w:nsid w:val="3B9E65CF"/>
    <w:multiLevelType w:val="hybridMultilevel"/>
    <w:tmpl w:val="0ECC26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3BC956A1"/>
    <w:multiLevelType w:val="hybridMultilevel"/>
    <w:tmpl w:val="60B45208"/>
    <w:lvl w:ilvl="0" w:tplc="707A5092">
      <w:start w:val="1"/>
      <w:numFmt w:val="decimal"/>
      <w:pStyle w:val="44121"/>
      <w:lvlText w:val="4.1.2.%1."/>
      <w:lvlJc w:val="left"/>
      <w:pPr>
        <w:ind w:left="796" w:hanging="360"/>
      </w:pPr>
      <w:rPr>
        <w:rFonts w:ascii="Times New Roman" w:hAnsi="Times New Roman" w:cs="Times New Roman" w:hint="default"/>
        <w:b/>
        <w:sz w:val="24"/>
        <w:szCs w:val="24"/>
      </w:rPr>
    </w:lvl>
    <w:lvl w:ilvl="1" w:tplc="04190019" w:tentative="1">
      <w:start w:val="1"/>
      <w:numFmt w:val="lowerLetter"/>
      <w:lvlText w:val="%2."/>
      <w:lvlJc w:val="left"/>
      <w:pPr>
        <w:ind w:left="1516" w:hanging="360"/>
      </w:pPr>
    </w:lvl>
    <w:lvl w:ilvl="2" w:tplc="0419001B" w:tentative="1">
      <w:start w:val="1"/>
      <w:numFmt w:val="lowerRoman"/>
      <w:lvlText w:val="%3."/>
      <w:lvlJc w:val="right"/>
      <w:pPr>
        <w:ind w:left="2236" w:hanging="180"/>
      </w:pPr>
    </w:lvl>
    <w:lvl w:ilvl="3" w:tplc="0419000F" w:tentative="1">
      <w:start w:val="1"/>
      <w:numFmt w:val="decimal"/>
      <w:lvlText w:val="%4."/>
      <w:lvlJc w:val="left"/>
      <w:pPr>
        <w:ind w:left="2956" w:hanging="360"/>
      </w:pPr>
    </w:lvl>
    <w:lvl w:ilvl="4" w:tplc="04190019" w:tentative="1">
      <w:start w:val="1"/>
      <w:numFmt w:val="lowerLetter"/>
      <w:lvlText w:val="%5."/>
      <w:lvlJc w:val="left"/>
      <w:pPr>
        <w:ind w:left="3676" w:hanging="360"/>
      </w:pPr>
    </w:lvl>
    <w:lvl w:ilvl="5" w:tplc="0419001B" w:tentative="1">
      <w:start w:val="1"/>
      <w:numFmt w:val="lowerRoman"/>
      <w:lvlText w:val="%6."/>
      <w:lvlJc w:val="right"/>
      <w:pPr>
        <w:ind w:left="4396" w:hanging="180"/>
      </w:pPr>
    </w:lvl>
    <w:lvl w:ilvl="6" w:tplc="0419000F" w:tentative="1">
      <w:start w:val="1"/>
      <w:numFmt w:val="decimal"/>
      <w:lvlText w:val="%7."/>
      <w:lvlJc w:val="left"/>
      <w:pPr>
        <w:ind w:left="5116" w:hanging="360"/>
      </w:pPr>
    </w:lvl>
    <w:lvl w:ilvl="7" w:tplc="04190019" w:tentative="1">
      <w:start w:val="1"/>
      <w:numFmt w:val="lowerLetter"/>
      <w:lvlText w:val="%8."/>
      <w:lvlJc w:val="left"/>
      <w:pPr>
        <w:ind w:left="5836" w:hanging="360"/>
      </w:pPr>
    </w:lvl>
    <w:lvl w:ilvl="8" w:tplc="0419001B" w:tentative="1">
      <w:start w:val="1"/>
      <w:numFmt w:val="lowerRoman"/>
      <w:lvlText w:val="%9."/>
      <w:lvlJc w:val="right"/>
      <w:pPr>
        <w:ind w:left="6556" w:hanging="180"/>
      </w:pPr>
    </w:lvl>
  </w:abstractNum>
  <w:abstractNum w:abstractNumId="103">
    <w:nsid w:val="3CDF6EAD"/>
    <w:multiLevelType w:val="hybridMultilevel"/>
    <w:tmpl w:val="FC804F06"/>
    <w:lvl w:ilvl="0" w:tplc="0000000D">
      <w:start w:val="1"/>
      <w:numFmt w:val="bullet"/>
      <w:lvlText w:val=""/>
      <w:lvlJc w:val="left"/>
      <w:pPr>
        <w:ind w:left="1080" w:hanging="360"/>
      </w:pPr>
      <w:rPr>
        <w:rFonts w:ascii="Symbol" w:hAnsi="Symbol" w:hint="default"/>
        <w:sz w:val="20"/>
        <w:szCs w:val="2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4">
    <w:nsid w:val="3D2F02AA"/>
    <w:multiLevelType w:val="multilevel"/>
    <w:tmpl w:val="EA102316"/>
    <w:lvl w:ilvl="0">
      <w:start w:val="6"/>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05">
    <w:nsid w:val="3D534B9A"/>
    <w:multiLevelType w:val="multilevel"/>
    <w:tmpl w:val="53869C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3DA35ADD"/>
    <w:multiLevelType w:val="hybridMultilevel"/>
    <w:tmpl w:val="148CB5EA"/>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41895899"/>
    <w:multiLevelType w:val="hybridMultilevel"/>
    <w:tmpl w:val="66B6D46E"/>
    <w:lvl w:ilvl="0" w:tplc="0000000D">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8">
    <w:nsid w:val="420E5789"/>
    <w:multiLevelType w:val="hybridMultilevel"/>
    <w:tmpl w:val="8CF4F43A"/>
    <w:lvl w:ilvl="0" w:tplc="340C0E3C">
      <w:start w:val="1"/>
      <w:numFmt w:val="decimal"/>
      <w:pStyle w:val="9"/>
      <w:lvlText w:val="2.3.%1."/>
      <w:lvlJc w:val="left"/>
      <w:pPr>
        <w:ind w:left="1637" w:hanging="360"/>
      </w:pPr>
      <w:rPr>
        <w:rFonts w:hint="default"/>
        <w:b/>
        <w:sz w:val="24"/>
        <w:szCs w:val="24"/>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109">
    <w:nsid w:val="433F01C5"/>
    <w:multiLevelType w:val="hybridMultilevel"/>
    <w:tmpl w:val="75EEB414"/>
    <w:lvl w:ilvl="0" w:tplc="D898FE0E">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10">
    <w:nsid w:val="438632C3"/>
    <w:multiLevelType w:val="hybridMultilevel"/>
    <w:tmpl w:val="2BA0E1D0"/>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1">
    <w:nsid w:val="45D37F5C"/>
    <w:multiLevelType w:val="hybridMultilevel"/>
    <w:tmpl w:val="925A2F18"/>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47473FA4"/>
    <w:multiLevelType w:val="multilevel"/>
    <w:tmpl w:val="08C257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47BA6AB4"/>
    <w:multiLevelType w:val="multilevel"/>
    <w:tmpl w:val="8DD6B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480A5EC8"/>
    <w:multiLevelType w:val="hybridMultilevel"/>
    <w:tmpl w:val="DC6CAACE"/>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5">
    <w:nsid w:val="48A478A3"/>
    <w:multiLevelType w:val="hybridMultilevel"/>
    <w:tmpl w:val="D05611E0"/>
    <w:lvl w:ilvl="0" w:tplc="0000001C">
      <w:start w:val="1"/>
      <w:numFmt w:val="bullet"/>
      <w:lvlText w:val=""/>
      <w:lvlJc w:val="left"/>
      <w:pPr>
        <w:ind w:left="1260" w:hanging="360"/>
      </w:pPr>
      <w:rPr>
        <w:rFonts w:ascii="Symbol" w:hAnsi="Symbol" w:hint="default"/>
        <w:b/>
        <w:color w:val="auto"/>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6">
    <w:nsid w:val="48E002B0"/>
    <w:multiLevelType w:val="multilevel"/>
    <w:tmpl w:val="AF222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4A51407B"/>
    <w:multiLevelType w:val="multilevel"/>
    <w:tmpl w:val="C1962D2A"/>
    <w:lvl w:ilvl="0">
      <w:start w:val="1"/>
      <w:numFmt w:val="bullet"/>
      <w:lvlText w:val=""/>
      <w:lvlJc w:val="left"/>
      <w:pPr>
        <w:tabs>
          <w:tab w:val="num" w:pos="720"/>
        </w:tabs>
        <w:ind w:left="720" w:hanging="360"/>
      </w:pPr>
      <w:rPr>
        <w:rFonts w:ascii="Symbol" w:hAnsi="Symbol" w:hint="default"/>
        <w:b/>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4A707901"/>
    <w:multiLevelType w:val="hybridMultilevel"/>
    <w:tmpl w:val="7A88583C"/>
    <w:lvl w:ilvl="0" w:tplc="4B601AF6">
      <w:start w:val="1"/>
      <w:numFmt w:val="bullet"/>
      <w:lvlText w:val=""/>
      <w:lvlJc w:val="left"/>
      <w:pPr>
        <w:ind w:left="1800" w:hanging="360"/>
      </w:pPr>
      <w:rPr>
        <w:rFonts w:ascii="Symbol" w:hAnsi="Symbol"/>
        <w:sz w:val="16"/>
        <w:szCs w:val="16"/>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19">
    <w:nsid w:val="4AD46335"/>
    <w:multiLevelType w:val="hybridMultilevel"/>
    <w:tmpl w:val="6A966F74"/>
    <w:lvl w:ilvl="0" w:tplc="B93E03CE">
      <w:start w:val="1"/>
      <w:numFmt w:val="decimal"/>
      <w:pStyle w:val="3"/>
      <w:lvlText w:val="1.8.%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0">
    <w:nsid w:val="4B2923EB"/>
    <w:multiLevelType w:val="multilevel"/>
    <w:tmpl w:val="4A842826"/>
    <w:lvl w:ilvl="0">
      <w:start w:val="1"/>
      <w:numFmt w:val="bullet"/>
      <w:lvlText w:val=""/>
      <w:lvlJc w:val="left"/>
      <w:pPr>
        <w:tabs>
          <w:tab w:val="num" w:pos="720"/>
        </w:tabs>
        <w:ind w:left="720" w:hanging="360"/>
      </w:pPr>
      <w:rPr>
        <w:rFonts w:ascii="Symbol" w:hAnsi="Symbol" w:hint="default"/>
        <w:b/>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4B862A32"/>
    <w:multiLevelType w:val="hybridMultilevel"/>
    <w:tmpl w:val="F532450A"/>
    <w:lvl w:ilvl="0" w:tplc="0000000D">
      <w:start w:val="1"/>
      <w:numFmt w:val="bullet"/>
      <w:lvlText w:val=""/>
      <w:lvlJc w:val="left"/>
      <w:pPr>
        <w:ind w:left="928" w:hanging="360"/>
      </w:pPr>
      <w:rPr>
        <w:rFonts w:ascii="Symbol" w:hAnsi="Symbol"/>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22">
    <w:nsid w:val="4CB86648"/>
    <w:multiLevelType w:val="multilevel"/>
    <w:tmpl w:val="A78C4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4DB6765A"/>
    <w:multiLevelType w:val="hybridMultilevel"/>
    <w:tmpl w:val="74FC58EC"/>
    <w:lvl w:ilvl="0" w:tplc="2FAA1AB2">
      <w:start w:val="1"/>
      <w:numFmt w:val="decimal"/>
      <w:pStyle w:val="44131"/>
      <w:lvlText w:val="4.1.3.%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4E0A1EDA"/>
    <w:multiLevelType w:val="multilevel"/>
    <w:tmpl w:val="4A10B5E0"/>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4F6E6ECD"/>
    <w:multiLevelType w:val="multilevel"/>
    <w:tmpl w:val="98789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500177A1"/>
    <w:multiLevelType w:val="multilevel"/>
    <w:tmpl w:val="93FCAEE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50174D81"/>
    <w:multiLevelType w:val="hybridMultilevel"/>
    <w:tmpl w:val="3E083B9A"/>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8">
    <w:nsid w:val="50550FE8"/>
    <w:multiLevelType w:val="hybridMultilevel"/>
    <w:tmpl w:val="F8928688"/>
    <w:lvl w:ilvl="0" w:tplc="1B480AE8">
      <w:start w:val="1"/>
      <w:numFmt w:val="decimal"/>
      <w:pStyle w:val="21"/>
      <w:lvlText w:val="1.9.%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9">
    <w:nsid w:val="505D35BF"/>
    <w:multiLevelType w:val="multilevel"/>
    <w:tmpl w:val="6D9C8E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50D717DF"/>
    <w:multiLevelType w:val="hybridMultilevel"/>
    <w:tmpl w:val="CAF6C0EE"/>
    <w:lvl w:ilvl="0" w:tplc="00000003">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131">
    <w:nsid w:val="52E319D2"/>
    <w:multiLevelType w:val="hybridMultilevel"/>
    <w:tmpl w:val="13D06718"/>
    <w:lvl w:ilvl="0" w:tplc="7DF0BF22">
      <w:start w:val="1"/>
      <w:numFmt w:val="decimal"/>
      <w:pStyle w:val="7"/>
      <w:lvlText w:val="1.9.1.%1."/>
      <w:lvlJc w:val="left"/>
      <w:pPr>
        <w:ind w:left="1426" w:hanging="360"/>
      </w:pPr>
      <w:rPr>
        <w:rFonts w:ascii="Times New Roman" w:hAnsi="Times New Roman" w:cs="Times New Roman" w:hint="default"/>
        <w:b/>
        <w:sz w:val="24"/>
        <w:szCs w:val="24"/>
      </w:rPr>
    </w:lvl>
    <w:lvl w:ilvl="1" w:tplc="04190019" w:tentative="1">
      <w:start w:val="1"/>
      <w:numFmt w:val="lowerLetter"/>
      <w:lvlText w:val="%2."/>
      <w:lvlJc w:val="left"/>
      <w:pPr>
        <w:ind w:left="2146" w:hanging="360"/>
      </w:pPr>
    </w:lvl>
    <w:lvl w:ilvl="2" w:tplc="0419001B" w:tentative="1">
      <w:start w:val="1"/>
      <w:numFmt w:val="lowerRoman"/>
      <w:lvlText w:val="%3."/>
      <w:lvlJc w:val="right"/>
      <w:pPr>
        <w:ind w:left="2866" w:hanging="180"/>
      </w:pPr>
    </w:lvl>
    <w:lvl w:ilvl="3" w:tplc="0419000F" w:tentative="1">
      <w:start w:val="1"/>
      <w:numFmt w:val="decimal"/>
      <w:lvlText w:val="%4."/>
      <w:lvlJc w:val="left"/>
      <w:pPr>
        <w:ind w:left="3586" w:hanging="360"/>
      </w:pPr>
    </w:lvl>
    <w:lvl w:ilvl="4" w:tplc="04190019" w:tentative="1">
      <w:start w:val="1"/>
      <w:numFmt w:val="lowerLetter"/>
      <w:lvlText w:val="%5."/>
      <w:lvlJc w:val="left"/>
      <w:pPr>
        <w:ind w:left="4306" w:hanging="360"/>
      </w:pPr>
    </w:lvl>
    <w:lvl w:ilvl="5" w:tplc="0419001B" w:tentative="1">
      <w:start w:val="1"/>
      <w:numFmt w:val="lowerRoman"/>
      <w:lvlText w:val="%6."/>
      <w:lvlJc w:val="right"/>
      <w:pPr>
        <w:ind w:left="5026" w:hanging="180"/>
      </w:pPr>
    </w:lvl>
    <w:lvl w:ilvl="6" w:tplc="0419000F" w:tentative="1">
      <w:start w:val="1"/>
      <w:numFmt w:val="decimal"/>
      <w:lvlText w:val="%7."/>
      <w:lvlJc w:val="left"/>
      <w:pPr>
        <w:ind w:left="5746" w:hanging="360"/>
      </w:pPr>
    </w:lvl>
    <w:lvl w:ilvl="7" w:tplc="04190019" w:tentative="1">
      <w:start w:val="1"/>
      <w:numFmt w:val="lowerLetter"/>
      <w:lvlText w:val="%8."/>
      <w:lvlJc w:val="left"/>
      <w:pPr>
        <w:ind w:left="6466" w:hanging="360"/>
      </w:pPr>
    </w:lvl>
    <w:lvl w:ilvl="8" w:tplc="0419001B" w:tentative="1">
      <w:start w:val="1"/>
      <w:numFmt w:val="lowerRoman"/>
      <w:lvlText w:val="%9."/>
      <w:lvlJc w:val="right"/>
      <w:pPr>
        <w:ind w:left="7186" w:hanging="180"/>
      </w:pPr>
    </w:lvl>
  </w:abstractNum>
  <w:abstractNum w:abstractNumId="132">
    <w:nsid w:val="537F7054"/>
    <w:multiLevelType w:val="multilevel"/>
    <w:tmpl w:val="D556EBE6"/>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53D67059"/>
    <w:multiLevelType w:val="multilevel"/>
    <w:tmpl w:val="C3C04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53E41BED"/>
    <w:multiLevelType w:val="hybridMultilevel"/>
    <w:tmpl w:val="678E45D8"/>
    <w:lvl w:ilvl="0" w:tplc="EB723284">
      <w:start w:val="1"/>
      <w:numFmt w:val="decimal"/>
      <w:pStyle w:val="30"/>
      <w:lvlText w:val="1.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54AE4BD5"/>
    <w:multiLevelType w:val="hybridMultilevel"/>
    <w:tmpl w:val="C2D4E74C"/>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nsid w:val="5562488F"/>
    <w:multiLevelType w:val="hybridMultilevel"/>
    <w:tmpl w:val="B58E9E08"/>
    <w:lvl w:ilvl="0" w:tplc="B0B214F8">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55766507"/>
    <w:multiLevelType w:val="hybridMultilevel"/>
    <w:tmpl w:val="01601E74"/>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nsid w:val="5671040F"/>
    <w:multiLevelType w:val="multilevel"/>
    <w:tmpl w:val="9C946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56844B59"/>
    <w:multiLevelType w:val="hybridMultilevel"/>
    <w:tmpl w:val="AA76E3A0"/>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0">
    <w:nsid w:val="57CA3197"/>
    <w:multiLevelType w:val="hybridMultilevel"/>
    <w:tmpl w:val="60145AA6"/>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nsid w:val="582970D3"/>
    <w:multiLevelType w:val="multilevel"/>
    <w:tmpl w:val="19E4C732"/>
    <w:lvl w:ilvl="0">
      <w:start w:val="1"/>
      <w:numFmt w:val="bullet"/>
      <w:lvlText w:val=""/>
      <w:lvlJc w:val="left"/>
      <w:pPr>
        <w:tabs>
          <w:tab w:val="num" w:pos="928"/>
        </w:tabs>
        <w:ind w:left="928" w:hanging="360"/>
      </w:pPr>
      <w:rPr>
        <w:rFonts w:ascii="Symbol" w:hAnsi="Symbol" w:hint="default"/>
        <w:b/>
        <w:sz w:val="20"/>
      </w:rPr>
    </w:lvl>
    <w:lvl w:ilvl="1" w:tentative="1">
      <w:start w:val="1"/>
      <w:numFmt w:val="bullet"/>
      <w:lvlText w:val="o"/>
      <w:lvlJc w:val="left"/>
      <w:pPr>
        <w:tabs>
          <w:tab w:val="num" w:pos="1648"/>
        </w:tabs>
        <w:ind w:left="1648" w:hanging="360"/>
      </w:pPr>
      <w:rPr>
        <w:rFonts w:ascii="Courier New" w:hAnsi="Courier New" w:hint="default"/>
        <w:sz w:val="20"/>
      </w:rPr>
    </w:lvl>
    <w:lvl w:ilvl="2" w:tentative="1">
      <w:start w:val="1"/>
      <w:numFmt w:val="bullet"/>
      <w:lvlText w:val=""/>
      <w:lvlJc w:val="left"/>
      <w:pPr>
        <w:tabs>
          <w:tab w:val="num" w:pos="2368"/>
        </w:tabs>
        <w:ind w:left="2368" w:hanging="360"/>
      </w:pPr>
      <w:rPr>
        <w:rFonts w:ascii="Wingdings" w:hAnsi="Wingdings" w:hint="default"/>
        <w:sz w:val="20"/>
      </w:rPr>
    </w:lvl>
    <w:lvl w:ilvl="3" w:tentative="1">
      <w:start w:val="1"/>
      <w:numFmt w:val="bullet"/>
      <w:lvlText w:val=""/>
      <w:lvlJc w:val="left"/>
      <w:pPr>
        <w:tabs>
          <w:tab w:val="num" w:pos="3088"/>
        </w:tabs>
        <w:ind w:left="3088" w:hanging="360"/>
      </w:pPr>
      <w:rPr>
        <w:rFonts w:ascii="Wingdings" w:hAnsi="Wingdings" w:hint="default"/>
        <w:sz w:val="20"/>
      </w:rPr>
    </w:lvl>
    <w:lvl w:ilvl="4" w:tentative="1">
      <w:start w:val="1"/>
      <w:numFmt w:val="bullet"/>
      <w:lvlText w:val=""/>
      <w:lvlJc w:val="left"/>
      <w:pPr>
        <w:tabs>
          <w:tab w:val="num" w:pos="3808"/>
        </w:tabs>
        <w:ind w:left="3808" w:hanging="360"/>
      </w:pPr>
      <w:rPr>
        <w:rFonts w:ascii="Wingdings" w:hAnsi="Wingdings" w:hint="default"/>
        <w:sz w:val="20"/>
      </w:rPr>
    </w:lvl>
    <w:lvl w:ilvl="5" w:tentative="1">
      <w:start w:val="1"/>
      <w:numFmt w:val="bullet"/>
      <w:lvlText w:val=""/>
      <w:lvlJc w:val="left"/>
      <w:pPr>
        <w:tabs>
          <w:tab w:val="num" w:pos="4528"/>
        </w:tabs>
        <w:ind w:left="4528" w:hanging="360"/>
      </w:pPr>
      <w:rPr>
        <w:rFonts w:ascii="Wingdings" w:hAnsi="Wingdings" w:hint="default"/>
        <w:sz w:val="20"/>
      </w:rPr>
    </w:lvl>
    <w:lvl w:ilvl="6" w:tentative="1">
      <w:start w:val="1"/>
      <w:numFmt w:val="bullet"/>
      <w:lvlText w:val=""/>
      <w:lvlJc w:val="left"/>
      <w:pPr>
        <w:tabs>
          <w:tab w:val="num" w:pos="5248"/>
        </w:tabs>
        <w:ind w:left="5248" w:hanging="360"/>
      </w:pPr>
      <w:rPr>
        <w:rFonts w:ascii="Wingdings" w:hAnsi="Wingdings" w:hint="default"/>
        <w:sz w:val="20"/>
      </w:rPr>
    </w:lvl>
    <w:lvl w:ilvl="7" w:tentative="1">
      <w:start w:val="1"/>
      <w:numFmt w:val="bullet"/>
      <w:lvlText w:val=""/>
      <w:lvlJc w:val="left"/>
      <w:pPr>
        <w:tabs>
          <w:tab w:val="num" w:pos="5968"/>
        </w:tabs>
        <w:ind w:left="5968" w:hanging="360"/>
      </w:pPr>
      <w:rPr>
        <w:rFonts w:ascii="Wingdings" w:hAnsi="Wingdings" w:hint="default"/>
        <w:sz w:val="20"/>
      </w:rPr>
    </w:lvl>
    <w:lvl w:ilvl="8" w:tentative="1">
      <w:start w:val="1"/>
      <w:numFmt w:val="bullet"/>
      <w:lvlText w:val=""/>
      <w:lvlJc w:val="left"/>
      <w:pPr>
        <w:tabs>
          <w:tab w:val="num" w:pos="6688"/>
        </w:tabs>
        <w:ind w:left="6688" w:hanging="360"/>
      </w:pPr>
      <w:rPr>
        <w:rFonts w:ascii="Wingdings" w:hAnsi="Wingdings" w:hint="default"/>
        <w:sz w:val="20"/>
      </w:rPr>
    </w:lvl>
  </w:abstractNum>
  <w:abstractNum w:abstractNumId="142">
    <w:nsid w:val="5B2C028C"/>
    <w:multiLevelType w:val="hybridMultilevel"/>
    <w:tmpl w:val="2028EBAA"/>
    <w:lvl w:ilvl="0" w:tplc="F6FCBFBE">
      <w:start w:val="1"/>
      <w:numFmt w:val="decimal"/>
      <w:lvlText w:val="%1."/>
      <w:lvlJc w:val="left"/>
      <w:pPr>
        <w:ind w:left="644" w:hanging="360"/>
      </w:pPr>
      <w:rPr>
        <w:rFonts w:hint="default"/>
        <w:b w:val="0"/>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43">
    <w:nsid w:val="5DAD0325"/>
    <w:multiLevelType w:val="multilevel"/>
    <w:tmpl w:val="B126A19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4">
    <w:nsid w:val="60D16D3B"/>
    <w:multiLevelType w:val="hybridMultilevel"/>
    <w:tmpl w:val="5F1C1720"/>
    <w:lvl w:ilvl="0" w:tplc="0000000D">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45">
    <w:nsid w:val="6106732C"/>
    <w:multiLevelType w:val="hybridMultilevel"/>
    <w:tmpl w:val="424E3B9A"/>
    <w:lvl w:ilvl="0" w:tplc="0000001C">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nsid w:val="61387860"/>
    <w:multiLevelType w:val="hybridMultilevel"/>
    <w:tmpl w:val="E4262776"/>
    <w:lvl w:ilvl="0" w:tplc="770464C8">
      <w:start w:val="1"/>
      <w:numFmt w:val="decimal"/>
      <w:pStyle w:val="11"/>
      <w:lvlText w:val="2.5.1.%1."/>
      <w:lvlJc w:val="left"/>
      <w:pPr>
        <w:ind w:left="1083" w:hanging="360"/>
      </w:pPr>
      <w:rPr>
        <w:rFonts w:ascii="Times New Roman" w:hAnsi="Times New Roman" w:cs="Times New Roman" w:hint="default"/>
        <w:b/>
        <w:sz w:val="24"/>
        <w:szCs w:val="24"/>
      </w:rPr>
    </w:lvl>
    <w:lvl w:ilvl="1" w:tplc="04190019" w:tentative="1">
      <w:start w:val="1"/>
      <w:numFmt w:val="lowerLetter"/>
      <w:lvlText w:val="%2."/>
      <w:lvlJc w:val="left"/>
      <w:pPr>
        <w:ind w:left="1803" w:hanging="360"/>
      </w:pPr>
    </w:lvl>
    <w:lvl w:ilvl="2" w:tplc="0419001B" w:tentative="1">
      <w:start w:val="1"/>
      <w:numFmt w:val="lowerRoman"/>
      <w:lvlText w:val="%3."/>
      <w:lvlJc w:val="right"/>
      <w:pPr>
        <w:ind w:left="2523" w:hanging="180"/>
      </w:pPr>
    </w:lvl>
    <w:lvl w:ilvl="3" w:tplc="0419000F" w:tentative="1">
      <w:start w:val="1"/>
      <w:numFmt w:val="decimal"/>
      <w:lvlText w:val="%4."/>
      <w:lvlJc w:val="left"/>
      <w:pPr>
        <w:ind w:left="3243" w:hanging="360"/>
      </w:pPr>
    </w:lvl>
    <w:lvl w:ilvl="4" w:tplc="04190019" w:tentative="1">
      <w:start w:val="1"/>
      <w:numFmt w:val="lowerLetter"/>
      <w:lvlText w:val="%5."/>
      <w:lvlJc w:val="left"/>
      <w:pPr>
        <w:ind w:left="3963" w:hanging="360"/>
      </w:pPr>
    </w:lvl>
    <w:lvl w:ilvl="5" w:tplc="0419001B" w:tentative="1">
      <w:start w:val="1"/>
      <w:numFmt w:val="lowerRoman"/>
      <w:lvlText w:val="%6."/>
      <w:lvlJc w:val="right"/>
      <w:pPr>
        <w:ind w:left="4683" w:hanging="180"/>
      </w:pPr>
    </w:lvl>
    <w:lvl w:ilvl="6" w:tplc="0419000F" w:tentative="1">
      <w:start w:val="1"/>
      <w:numFmt w:val="decimal"/>
      <w:lvlText w:val="%7."/>
      <w:lvlJc w:val="left"/>
      <w:pPr>
        <w:ind w:left="5403" w:hanging="360"/>
      </w:pPr>
    </w:lvl>
    <w:lvl w:ilvl="7" w:tplc="04190019" w:tentative="1">
      <w:start w:val="1"/>
      <w:numFmt w:val="lowerLetter"/>
      <w:lvlText w:val="%8."/>
      <w:lvlJc w:val="left"/>
      <w:pPr>
        <w:ind w:left="6123" w:hanging="360"/>
      </w:pPr>
    </w:lvl>
    <w:lvl w:ilvl="8" w:tplc="0419001B" w:tentative="1">
      <w:start w:val="1"/>
      <w:numFmt w:val="lowerRoman"/>
      <w:lvlText w:val="%9."/>
      <w:lvlJc w:val="right"/>
      <w:pPr>
        <w:ind w:left="6843" w:hanging="180"/>
      </w:pPr>
    </w:lvl>
  </w:abstractNum>
  <w:abstractNum w:abstractNumId="147">
    <w:nsid w:val="616931D7"/>
    <w:multiLevelType w:val="multilevel"/>
    <w:tmpl w:val="335EF9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61926CAE"/>
    <w:multiLevelType w:val="hybridMultilevel"/>
    <w:tmpl w:val="3C32DB36"/>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9">
    <w:nsid w:val="61F00C59"/>
    <w:multiLevelType w:val="hybridMultilevel"/>
    <w:tmpl w:val="E286D066"/>
    <w:lvl w:ilvl="0" w:tplc="0419000F">
      <w:start w:val="1"/>
      <w:numFmt w:val="decimal"/>
      <w:lvlText w:val="%1."/>
      <w:lvlJc w:val="left"/>
      <w:pPr>
        <w:ind w:left="713" w:hanging="360"/>
      </w:pPr>
    </w:lvl>
    <w:lvl w:ilvl="1" w:tplc="04190019" w:tentative="1">
      <w:start w:val="1"/>
      <w:numFmt w:val="lowerLetter"/>
      <w:lvlText w:val="%2."/>
      <w:lvlJc w:val="left"/>
      <w:pPr>
        <w:ind w:left="1433" w:hanging="360"/>
      </w:pPr>
    </w:lvl>
    <w:lvl w:ilvl="2" w:tplc="0419001B" w:tentative="1">
      <w:start w:val="1"/>
      <w:numFmt w:val="lowerRoman"/>
      <w:lvlText w:val="%3."/>
      <w:lvlJc w:val="right"/>
      <w:pPr>
        <w:ind w:left="2153" w:hanging="180"/>
      </w:pPr>
    </w:lvl>
    <w:lvl w:ilvl="3" w:tplc="0419000F" w:tentative="1">
      <w:start w:val="1"/>
      <w:numFmt w:val="decimal"/>
      <w:lvlText w:val="%4."/>
      <w:lvlJc w:val="left"/>
      <w:pPr>
        <w:ind w:left="2873" w:hanging="360"/>
      </w:pPr>
    </w:lvl>
    <w:lvl w:ilvl="4" w:tplc="04190019" w:tentative="1">
      <w:start w:val="1"/>
      <w:numFmt w:val="lowerLetter"/>
      <w:lvlText w:val="%5."/>
      <w:lvlJc w:val="left"/>
      <w:pPr>
        <w:ind w:left="3593" w:hanging="360"/>
      </w:pPr>
    </w:lvl>
    <w:lvl w:ilvl="5" w:tplc="0419001B" w:tentative="1">
      <w:start w:val="1"/>
      <w:numFmt w:val="lowerRoman"/>
      <w:lvlText w:val="%6."/>
      <w:lvlJc w:val="right"/>
      <w:pPr>
        <w:ind w:left="4313" w:hanging="180"/>
      </w:pPr>
    </w:lvl>
    <w:lvl w:ilvl="6" w:tplc="0419000F" w:tentative="1">
      <w:start w:val="1"/>
      <w:numFmt w:val="decimal"/>
      <w:lvlText w:val="%7."/>
      <w:lvlJc w:val="left"/>
      <w:pPr>
        <w:ind w:left="5033" w:hanging="360"/>
      </w:pPr>
    </w:lvl>
    <w:lvl w:ilvl="7" w:tplc="04190019" w:tentative="1">
      <w:start w:val="1"/>
      <w:numFmt w:val="lowerLetter"/>
      <w:lvlText w:val="%8."/>
      <w:lvlJc w:val="left"/>
      <w:pPr>
        <w:ind w:left="5753" w:hanging="360"/>
      </w:pPr>
    </w:lvl>
    <w:lvl w:ilvl="8" w:tplc="0419001B" w:tentative="1">
      <w:start w:val="1"/>
      <w:numFmt w:val="lowerRoman"/>
      <w:lvlText w:val="%9."/>
      <w:lvlJc w:val="right"/>
      <w:pPr>
        <w:ind w:left="6473" w:hanging="180"/>
      </w:pPr>
    </w:lvl>
  </w:abstractNum>
  <w:abstractNum w:abstractNumId="150">
    <w:nsid w:val="648A412E"/>
    <w:multiLevelType w:val="multilevel"/>
    <w:tmpl w:val="27FAF814"/>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68CA6085"/>
    <w:multiLevelType w:val="hybridMultilevel"/>
    <w:tmpl w:val="58A06EF6"/>
    <w:lvl w:ilvl="0" w:tplc="688C40E0">
      <w:start w:val="1"/>
      <w:numFmt w:val="decimal"/>
      <w:pStyle w:val="6"/>
      <w:lvlText w:val="1.9.%1."/>
      <w:lvlJc w:val="left"/>
      <w:pPr>
        <w:ind w:left="121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52">
    <w:nsid w:val="68F53C84"/>
    <w:multiLevelType w:val="hybridMultilevel"/>
    <w:tmpl w:val="9318A420"/>
    <w:lvl w:ilvl="0" w:tplc="0000001C">
      <w:start w:val="1"/>
      <w:numFmt w:val="bullet"/>
      <w:lvlText w:val=""/>
      <w:lvlJc w:val="left"/>
      <w:pPr>
        <w:ind w:left="1260" w:hanging="360"/>
      </w:pPr>
      <w:rPr>
        <w:rFonts w:ascii="Symbol" w:hAnsi="Symbol"/>
        <w:b/>
      </w:rPr>
    </w:lvl>
    <w:lvl w:ilvl="1" w:tplc="0000001C">
      <w:start w:val="1"/>
      <w:numFmt w:val="bullet"/>
      <w:lvlText w:val=""/>
      <w:lvlJc w:val="left"/>
      <w:pPr>
        <w:ind w:left="1980" w:hanging="360"/>
      </w:pPr>
      <w:rPr>
        <w:rFonts w:ascii="Symbol" w:hAnsi="Symbol" w:hint="default"/>
        <w:b/>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3">
    <w:nsid w:val="6A323E0F"/>
    <w:multiLevelType w:val="hybridMultilevel"/>
    <w:tmpl w:val="275C5C8A"/>
    <w:lvl w:ilvl="0" w:tplc="0000000D">
      <w:start w:val="1"/>
      <w:numFmt w:val="bullet"/>
      <w:lvlText w:val=""/>
      <w:lvlJc w:val="left"/>
      <w:pPr>
        <w:ind w:left="720" w:hanging="360"/>
      </w:pPr>
      <w:rPr>
        <w:rFonts w:ascii="Symbol" w:hAnsi="Symbol" w:hint="default"/>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nsid w:val="6C20668D"/>
    <w:multiLevelType w:val="hybridMultilevel"/>
    <w:tmpl w:val="5430184A"/>
    <w:lvl w:ilvl="0" w:tplc="2EAE2968">
      <w:start w:val="1"/>
      <w:numFmt w:val="decimal"/>
      <w:pStyle w:val="3411"/>
      <w:lvlText w:val="4.1.%1."/>
      <w:lvlJc w:val="left"/>
      <w:pPr>
        <w:ind w:left="1571" w:hanging="360"/>
      </w:pPr>
      <w:rPr>
        <w:rFonts w:ascii="Times New Roman" w:hAnsi="Times New Roman" w:cs="Times New Roman" w:hint="default"/>
        <w:b/>
        <w:sz w:val="24"/>
        <w:szCs w:val="24"/>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55">
    <w:nsid w:val="6CD620B9"/>
    <w:multiLevelType w:val="hybridMultilevel"/>
    <w:tmpl w:val="1026C4FE"/>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6">
    <w:nsid w:val="70FE173F"/>
    <w:multiLevelType w:val="multilevel"/>
    <w:tmpl w:val="05D06638"/>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57">
    <w:nsid w:val="72992B9F"/>
    <w:multiLevelType w:val="multilevel"/>
    <w:tmpl w:val="08ECA83E"/>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72BC5797"/>
    <w:multiLevelType w:val="hybridMultilevel"/>
    <w:tmpl w:val="24066632"/>
    <w:lvl w:ilvl="0" w:tplc="119E35A4">
      <w:start w:val="1"/>
      <w:numFmt w:val="decimal"/>
      <w:pStyle w:val="10"/>
      <w:lvlText w:val="2.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nsid w:val="75B73FA4"/>
    <w:multiLevelType w:val="hybridMultilevel"/>
    <w:tmpl w:val="612A01C2"/>
    <w:lvl w:ilvl="0" w:tplc="0419000F">
      <w:start w:val="1"/>
      <w:numFmt w:val="decimal"/>
      <w:lvlText w:val="%1."/>
      <w:lvlJc w:val="left"/>
      <w:pPr>
        <w:ind w:left="655" w:hanging="360"/>
      </w:pPr>
    </w:lvl>
    <w:lvl w:ilvl="1" w:tplc="04190019" w:tentative="1">
      <w:start w:val="1"/>
      <w:numFmt w:val="lowerLetter"/>
      <w:lvlText w:val="%2."/>
      <w:lvlJc w:val="left"/>
      <w:pPr>
        <w:ind w:left="1375" w:hanging="360"/>
      </w:pPr>
    </w:lvl>
    <w:lvl w:ilvl="2" w:tplc="0419001B" w:tentative="1">
      <w:start w:val="1"/>
      <w:numFmt w:val="lowerRoman"/>
      <w:lvlText w:val="%3."/>
      <w:lvlJc w:val="right"/>
      <w:pPr>
        <w:ind w:left="2095" w:hanging="180"/>
      </w:pPr>
    </w:lvl>
    <w:lvl w:ilvl="3" w:tplc="0419000F" w:tentative="1">
      <w:start w:val="1"/>
      <w:numFmt w:val="decimal"/>
      <w:lvlText w:val="%4."/>
      <w:lvlJc w:val="left"/>
      <w:pPr>
        <w:ind w:left="2815" w:hanging="360"/>
      </w:pPr>
    </w:lvl>
    <w:lvl w:ilvl="4" w:tplc="04190019" w:tentative="1">
      <w:start w:val="1"/>
      <w:numFmt w:val="lowerLetter"/>
      <w:lvlText w:val="%5."/>
      <w:lvlJc w:val="left"/>
      <w:pPr>
        <w:ind w:left="3535" w:hanging="360"/>
      </w:pPr>
    </w:lvl>
    <w:lvl w:ilvl="5" w:tplc="0419001B" w:tentative="1">
      <w:start w:val="1"/>
      <w:numFmt w:val="lowerRoman"/>
      <w:lvlText w:val="%6."/>
      <w:lvlJc w:val="right"/>
      <w:pPr>
        <w:ind w:left="4255" w:hanging="180"/>
      </w:pPr>
    </w:lvl>
    <w:lvl w:ilvl="6" w:tplc="0419000F" w:tentative="1">
      <w:start w:val="1"/>
      <w:numFmt w:val="decimal"/>
      <w:lvlText w:val="%7."/>
      <w:lvlJc w:val="left"/>
      <w:pPr>
        <w:ind w:left="4975" w:hanging="360"/>
      </w:pPr>
    </w:lvl>
    <w:lvl w:ilvl="7" w:tplc="04190019" w:tentative="1">
      <w:start w:val="1"/>
      <w:numFmt w:val="lowerLetter"/>
      <w:lvlText w:val="%8."/>
      <w:lvlJc w:val="left"/>
      <w:pPr>
        <w:ind w:left="5695" w:hanging="360"/>
      </w:pPr>
    </w:lvl>
    <w:lvl w:ilvl="8" w:tplc="0419001B" w:tentative="1">
      <w:start w:val="1"/>
      <w:numFmt w:val="lowerRoman"/>
      <w:lvlText w:val="%9."/>
      <w:lvlJc w:val="right"/>
      <w:pPr>
        <w:ind w:left="6415" w:hanging="180"/>
      </w:pPr>
    </w:lvl>
  </w:abstractNum>
  <w:abstractNum w:abstractNumId="160">
    <w:nsid w:val="79B97306"/>
    <w:multiLevelType w:val="multilevel"/>
    <w:tmpl w:val="72D036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7ADB6B2E"/>
    <w:multiLevelType w:val="multilevel"/>
    <w:tmpl w:val="2BB2CA0E"/>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7C9E0BBB"/>
    <w:multiLevelType w:val="hybridMultilevel"/>
    <w:tmpl w:val="38CEB230"/>
    <w:lvl w:ilvl="0" w:tplc="379607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3">
    <w:nsid w:val="7EBA751C"/>
    <w:multiLevelType w:val="multilevel"/>
    <w:tmpl w:val="238AB80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116"/>
  </w:num>
  <w:num w:numId="2">
    <w:abstractNumId w:val="122"/>
  </w:num>
  <w:num w:numId="3">
    <w:abstractNumId w:val="163"/>
  </w:num>
  <w:num w:numId="4">
    <w:abstractNumId w:val="125"/>
  </w:num>
  <w:num w:numId="5">
    <w:abstractNumId w:val="138"/>
  </w:num>
  <w:num w:numId="6">
    <w:abstractNumId w:val="47"/>
  </w:num>
  <w:num w:numId="7">
    <w:abstractNumId w:val="69"/>
  </w:num>
  <w:num w:numId="8">
    <w:abstractNumId w:val="60"/>
  </w:num>
  <w:num w:numId="9">
    <w:abstractNumId w:val="50"/>
  </w:num>
  <w:num w:numId="10">
    <w:abstractNumId w:val="133"/>
  </w:num>
  <w:num w:numId="11">
    <w:abstractNumId w:val="160"/>
  </w:num>
  <w:num w:numId="12">
    <w:abstractNumId w:val="68"/>
  </w:num>
  <w:num w:numId="13">
    <w:abstractNumId w:val="65"/>
  </w:num>
  <w:num w:numId="14">
    <w:abstractNumId w:val="143"/>
  </w:num>
  <w:num w:numId="15">
    <w:abstractNumId w:val="126"/>
  </w:num>
  <w:num w:numId="16">
    <w:abstractNumId w:val="76"/>
  </w:num>
  <w:num w:numId="17">
    <w:abstractNumId w:val="150"/>
  </w:num>
  <w:num w:numId="18">
    <w:abstractNumId w:val="94"/>
  </w:num>
  <w:num w:numId="19">
    <w:abstractNumId w:val="89"/>
  </w:num>
  <w:num w:numId="20">
    <w:abstractNumId w:val="147"/>
  </w:num>
  <w:num w:numId="21">
    <w:abstractNumId w:val="74"/>
  </w:num>
  <w:num w:numId="22">
    <w:abstractNumId w:val="129"/>
  </w:num>
  <w:num w:numId="23">
    <w:abstractNumId w:val="105"/>
  </w:num>
  <w:num w:numId="24">
    <w:abstractNumId w:val="112"/>
  </w:num>
  <w:num w:numId="25">
    <w:abstractNumId w:val="113"/>
  </w:num>
  <w:num w:numId="26">
    <w:abstractNumId w:val="56"/>
  </w:num>
  <w:num w:numId="27">
    <w:abstractNumId w:val="124"/>
  </w:num>
  <w:num w:numId="28">
    <w:abstractNumId w:val="157"/>
  </w:num>
  <w:num w:numId="29">
    <w:abstractNumId w:val="161"/>
  </w:num>
  <w:num w:numId="30">
    <w:abstractNumId w:val="61"/>
  </w:num>
  <w:num w:numId="31">
    <w:abstractNumId w:val="132"/>
  </w:num>
  <w:num w:numId="32">
    <w:abstractNumId w:val="82"/>
  </w:num>
  <w:num w:numId="33">
    <w:abstractNumId w:val="136"/>
  </w:num>
  <w:num w:numId="34">
    <w:abstractNumId w:val="48"/>
  </w:num>
  <w:num w:numId="35">
    <w:abstractNumId w:val="162"/>
  </w:num>
  <w:num w:numId="36">
    <w:abstractNumId w:val="78"/>
  </w:num>
  <w:num w:numId="37">
    <w:abstractNumId w:val="46"/>
  </w:num>
  <w:num w:numId="38">
    <w:abstractNumId w:val="79"/>
  </w:num>
  <w:num w:numId="39">
    <w:abstractNumId w:val="134"/>
  </w:num>
  <w:num w:numId="40">
    <w:abstractNumId w:val="83"/>
  </w:num>
  <w:num w:numId="41">
    <w:abstractNumId w:val="128"/>
  </w:num>
  <w:num w:numId="42">
    <w:abstractNumId w:val="119"/>
  </w:num>
  <w:num w:numId="43">
    <w:abstractNumId w:val="151"/>
  </w:num>
  <w:num w:numId="44">
    <w:abstractNumId w:val="44"/>
  </w:num>
  <w:num w:numId="45">
    <w:abstractNumId w:val="131"/>
  </w:num>
  <w:num w:numId="46">
    <w:abstractNumId w:val="86"/>
  </w:num>
  <w:num w:numId="47">
    <w:abstractNumId w:val="108"/>
  </w:num>
  <w:num w:numId="48">
    <w:abstractNumId w:val="158"/>
  </w:num>
  <w:num w:numId="49">
    <w:abstractNumId w:val="146"/>
  </w:num>
  <w:num w:numId="50">
    <w:abstractNumId w:val="121"/>
  </w:num>
  <w:num w:numId="51">
    <w:abstractNumId w:val="91"/>
  </w:num>
  <w:num w:numId="52">
    <w:abstractNumId w:val="142"/>
  </w:num>
  <w:num w:numId="53">
    <w:abstractNumId w:val="92"/>
  </w:num>
  <w:num w:numId="54">
    <w:abstractNumId w:val="80"/>
  </w:num>
  <w:num w:numId="55">
    <w:abstractNumId w:val="154"/>
  </w:num>
  <w:num w:numId="56">
    <w:abstractNumId w:val="102"/>
  </w:num>
  <w:num w:numId="57">
    <w:abstractNumId w:val="123"/>
  </w:num>
  <w:num w:numId="58">
    <w:abstractNumId w:val="77"/>
  </w:num>
  <w:num w:numId="59">
    <w:abstractNumId w:val="103"/>
  </w:num>
  <w:num w:numId="60">
    <w:abstractNumId w:val="153"/>
  </w:num>
  <w:num w:numId="61">
    <w:abstractNumId w:val="114"/>
  </w:num>
  <w:num w:numId="62">
    <w:abstractNumId w:val="99"/>
  </w:num>
  <w:num w:numId="63">
    <w:abstractNumId w:val="63"/>
  </w:num>
  <w:num w:numId="64">
    <w:abstractNumId w:val="52"/>
  </w:num>
  <w:num w:numId="65">
    <w:abstractNumId w:val="145"/>
  </w:num>
  <w:num w:numId="66">
    <w:abstractNumId w:val="106"/>
  </w:num>
  <w:num w:numId="67">
    <w:abstractNumId w:val="152"/>
  </w:num>
  <w:num w:numId="68">
    <w:abstractNumId w:val="139"/>
  </w:num>
  <w:num w:numId="69">
    <w:abstractNumId w:val="87"/>
  </w:num>
  <w:num w:numId="70">
    <w:abstractNumId w:val="110"/>
  </w:num>
  <w:num w:numId="71">
    <w:abstractNumId w:val="51"/>
  </w:num>
  <w:num w:numId="72">
    <w:abstractNumId w:val="49"/>
  </w:num>
  <w:num w:numId="73">
    <w:abstractNumId w:val="100"/>
  </w:num>
  <w:num w:numId="74">
    <w:abstractNumId w:val="88"/>
  </w:num>
  <w:num w:numId="75">
    <w:abstractNumId w:val="45"/>
  </w:num>
  <w:num w:numId="76">
    <w:abstractNumId w:val="93"/>
  </w:num>
  <w:num w:numId="77">
    <w:abstractNumId w:val="140"/>
  </w:num>
  <w:num w:numId="78">
    <w:abstractNumId w:val="95"/>
  </w:num>
  <w:num w:numId="79">
    <w:abstractNumId w:val="141"/>
  </w:num>
  <w:num w:numId="80">
    <w:abstractNumId w:val="85"/>
  </w:num>
  <w:num w:numId="81">
    <w:abstractNumId w:val="127"/>
  </w:num>
  <w:num w:numId="82">
    <w:abstractNumId w:val="53"/>
  </w:num>
  <w:num w:numId="83">
    <w:abstractNumId w:val="120"/>
  </w:num>
  <w:num w:numId="84">
    <w:abstractNumId w:val="71"/>
  </w:num>
  <w:num w:numId="85">
    <w:abstractNumId w:val="54"/>
  </w:num>
  <w:num w:numId="86">
    <w:abstractNumId w:val="90"/>
  </w:num>
  <w:num w:numId="87">
    <w:abstractNumId w:val="117"/>
  </w:num>
  <w:num w:numId="88">
    <w:abstractNumId w:val="67"/>
  </w:num>
  <w:num w:numId="8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64"/>
  </w:num>
  <w:num w:numId="91">
    <w:abstractNumId w:val="84"/>
  </w:num>
  <w:num w:numId="92">
    <w:abstractNumId w:val="137"/>
  </w:num>
  <w:num w:numId="93">
    <w:abstractNumId w:val="115"/>
  </w:num>
  <w:num w:numId="94">
    <w:abstractNumId w:val="118"/>
  </w:num>
  <w:num w:numId="95">
    <w:abstractNumId w:val="97"/>
  </w:num>
  <w:num w:numId="96">
    <w:abstractNumId w:val="57"/>
  </w:num>
  <w:num w:numId="97">
    <w:abstractNumId w:val="58"/>
  </w:num>
  <w:num w:numId="98">
    <w:abstractNumId w:val="57"/>
  </w:num>
  <w:num w:numId="99">
    <w:abstractNumId w:val="62"/>
  </w:num>
  <w:num w:numId="100">
    <w:abstractNumId w:val="159"/>
  </w:num>
  <w:num w:numId="101">
    <w:abstractNumId w:val="66"/>
  </w:num>
  <w:num w:numId="102">
    <w:abstractNumId w:val="101"/>
  </w:num>
  <w:num w:numId="103">
    <w:abstractNumId w:val="144"/>
  </w:num>
  <w:num w:numId="104">
    <w:abstractNumId w:val="70"/>
  </w:num>
  <w:num w:numId="105">
    <w:abstractNumId w:val="96"/>
  </w:num>
  <w:num w:numId="106">
    <w:abstractNumId w:val="107"/>
  </w:num>
  <w:num w:numId="107">
    <w:abstractNumId w:val="72"/>
  </w:num>
  <w:num w:numId="108">
    <w:abstractNumId w:val="13"/>
  </w:num>
  <w:num w:numId="109">
    <w:abstractNumId w:val="6"/>
  </w:num>
  <w:num w:numId="110">
    <w:abstractNumId w:val="7"/>
  </w:num>
  <w:num w:numId="111">
    <w:abstractNumId w:val="111"/>
  </w:num>
  <w:num w:numId="112">
    <w:abstractNumId w:val="5"/>
  </w:num>
  <w:num w:numId="113">
    <w:abstractNumId w:val="9"/>
  </w:num>
  <w:num w:numId="114">
    <w:abstractNumId w:val="135"/>
  </w:num>
  <w:num w:numId="115">
    <w:abstractNumId w:val="12"/>
  </w:num>
  <w:num w:numId="116">
    <w:abstractNumId w:val="0"/>
  </w:num>
  <w:num w:numId="117">
    <w:abstractNumId w:val="14"/>
  </w:num>
  <w:num w:numId="118">
    <w:abstractNumId w:val="130"/>
  </w:num>
  <w:num w:numId="119">
    <w:abstractNumId w:val="149"/>
  </w:num>
  <w:num w:numId="120">
    <w:abstractNumId w:val="55"/>
  </w:num>
  <w:num w:numId="121">
    <w:abstractNumId w:val="1"/>
  </w:num>
  <w:num w:numId="122">
    <w:abstractNumId w:val="2"/>
  </w:num>
  <w:num w:numId="123">
    <w:abstractNumId w:val="11"/>
  </w:num>
  <w:num w:numId="124">
    <w:abstractNumId w:val="148"/>
  </w:num>
  <w:num w:numId="125">
    <w:abstractNumId w:val="81"/>
  </w:num>
  <w:num w:numId="126">
    <w:abstractNumId w:val="73"/>
  </w:num>
  <w:num w:numId="127">
    <w:abstractNumId w:val="155"/>
  </w:num>
  <w:num w:numId="128">
    <w:abstractNumId w:val="156"/>
  </w:num>
  <w:num w:numId="129">
    <w:abstractNumId w:val="104"/>
  </w:num>
  <w:num w:numId="130">
    <w:abstractNumId w:val="98"/>
  </w:num>
  <w:num w:numId="131">
    <w:abstractNumId w:val="10"/>
  </w:num>
  <w:num w:numId="132">
    <w:abstractNumId w:val="109"/>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embedSystemFonts/>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6B8F"/>
    <w:rsid w:val="000018E5"/>
    <w:rsid w:val="00001E15"/>
    <w:rsid w:val="00002F3A"/>
    <w:rsid w:val="00003CFA"/>
    <w:rsid w:val="000042C6"/>
    <w:rsid w:val="00004BF1"/>
    <w:rsid w:val="00004D4A"/>
    <w:rsid w:val="00005198"/>
    <w:rsid w:val="00005B61"/>
    <w:rsid w:val="00005D84"/>
    <w:rsid w:val="00005DF9"/>
    <w:rsid w:val="00006117"/>
    <w:rsid w:val="00012D3D"/>
    <w:rsid w:val="00013117"/>
    <w:rsid w:val="000131A5"/>
    <w:rsid w:val="00015B21"/>
    <w:rsid w:val="00015DF6"/>
    <w:rsid w:val="000163F9"/>
    <w:rsid w:val="00016F5A"/>
    <w:rsid w:val="000202EE"/>
    <w:rsid w:val="0002031F"/>
    <w:rsid w:val="00020488"/>
    <w:rsid w:val="00020764"/>
    <w:rsid w:val="000208FA"/>
    <w:rsid w:val="00020A2B"/>
    <w:rsid w:val="00021644"/>
    <w:rsid w:val="000227E3"/>
    <w:rsid w:val="00022A89"/>
    <w:rsid w:val="00023503"/>
    <w:rsid w:val="000245A6"/>
    <w:rsid w:val="00024D6F"/>
    <w:rsid w:val="000250AF"/>
    <w:rsid w:val="0002660F"/>
    <w:rsid w:val="000267BB"/>
    <w:rsid w:val="000275EE"/>
    <w:rsid w:val="00031A1B"/>
    <w:rsid w:val="000324A3"/>
    <w:rsid w:val="000334BD"/>
    <w:rsid w:val="0003472B"/>
    <w:rsid w:val="00035048"/>
    <w:rsid w:val="000366C8"/>
    <w:rsid w:val="00037353"/>
    <w:rsid w:val="00037647"/>
    <w:rsid w:val="000401C9"/>
    <w:rsid w:val="00041691"/>
    <w:rsid w:val="00041A3B"/>
    <w:rsid w:val="00042259"/>
    <w:rsid w:val="00042538"/>
    <w:rsid w:val="00043685"/>
    <w:rsid w:val="00043ECD"/>
    <w:rsid w:val="00044030"/>
    <w:rsid w:val="0004570A"/>
    <w:rsid w:val="00045F61"/>
    <w:rsid w:val="00046A8E"/>
    <w:rsid w:val="00046CB8"/>
    <w:rsid w:val="00046D36"/>
    <w:rsid w:val="00051FC2"/>
    <w:rsid w:val="00052069"/>
    <w:rsid w:val="000537C2"/>
    <w:rsid w:val="00054798"/>
    <w:rsid w:val="00054B77"/>
    <w:rsid w:val="00055E03"/>
    <w:rsid w:val="00056636"/>
    <w:rsid w:val="00060336"/>
    <w:rsid w:val="00061427"/>
    <w:rsid w:val="00062626"/>
    <w:rsid w:val="00063747"/>
    <w:rsid w:val="00064F3E"/>
    <w:rsid w:val="0006552E"/>
    <w:rsid w:val="0007019E"/>
    <w:rsid w:val="000708DD"/>
    <w:rsid w:val="0007172D"/>
    <w:rsid w:val="00072F2E"/>
    <w:rsid w:val="0007330B"/>
    <w:rsid w:val="000736FB"/>
    <w:rsid w:val="00074B00"/>
    <w:rsid w:val="00074B79"/>
    <w:rsid w:val="000753E2"/>
    <w:rsid w:val="00076010"/>
    <w:rsid w:val="00076D7A"/>
    <w:rsid w:val="00076FEA"/>
    <w:rsid w:val="0007757E"/>
    <w:rsid w:val="00080E8F"/>
    <w:rsid w:val="00080F71"/>
    <w:rsid w:val="00081CB9"/>
    <w:rsid w:val="0008233F"/>
    <w:rsid w:val="000839D3"/>
    <w:rsid w:val="000859B4"/>
    <w:rsid w:val="00086FE8"/>
    <w:rsid w:val="000922DD"/>
    <w:rsid w:val="00092689"/>
    <w:rsid w:val="00093DEB"/>
    <w:rsid w:val="00093EA0"/>
    <w:rsid w:val="00094109"/>
    <w:rsid w:val="000944AE"/>
    <w:rsid w:val="000945CC"/>
    <w:rsid w:val="000952EB"/>
    <w:rsid w:val="000953B8"/>
    <w:rsid w:val="000A14FB"/>
    <w:rsid w:val="000A1A9E"/>
    <w:rsid w:val="000A2399"/>
    <w:rsid w:val="000A3A29"/>
    <w:rsid w:val="000A4972"/>
    <w:rsid w:val="000A5214"/>
    <w:rsid w:val="000A5F0E"/>
    <w:rsid w:val="000A673E"/>
    <w:rsid w:val="000A6A94"/>
    <w:rsid w:val="000A7445"/>
    <w:rsid w:val="000A7B82"/>
    <w:rsid w:val="000B025E"/>
    <w:rsid w:val="000B1491"/>
    <w:rsid w:val="000B22B4"/>
    <w:rsid w:val="000B25A2"/>
    <w:rsid w:val="000B3690"/>
    <w:rsid w:val="000B5BB7"/>
    <w:rsid w:val="000B5E27"/>
    <w:rsid w:val="000C251F"/>
    <w:rsid w:val="000C596B"/>
    <w:rsid w:val="000C66C9"/>
    <w:rsid w:val="000C6841"/>
    <w:rsid w:val="000C699B"/>
    <w:rsid w:val="000C7B09"/>
    <w:rsid w:val="000D0C35"/>
    <w:rsid w:val="000D119E"/>
    <w:rsid w:val="000D4036"/>
    <w:rsid w:val="000D4A0E"/>
    <w:rsid w:val="000D54B3"/>
    <w:rsid w:val="000D5FAF"/>
    <w:rsid w:val="000D5FD6"/>
    <w:rsid w:val="000D745F"/>
    <w:rsid w:val="000E0A54"/>
    <w:rsid w:val="000E25D8"/>
    <w:rsid w:val="000E38F9"/>
    <w:rsid w:val="000E4613"/>
    <w:rsid w:val="000E4F0D"/>
    <w:rsid w:val="000E6EF1"/>
    <w:rsid w:val="000E71F3"/>
    <w:rsid w:val="000E7380"/>
    <w:rsid w:val="000F0896"/>
    <w:rsid w:val="000F244B"/>
    <w:rsid w:val="000F44F5"/>
    <w:rsid w:val="000F478F"/>
    <w:rsid w:val="000F66EC"/>
    <w:rsid w:val="000F6A46"/>
    <w:rsid w:val="000F7138"/>
    <w:rsid w:val="00100623"/>
    <w:rsid w:val="0010087C"/>
    <w:rsid w:val="00101B63"/>
    <w:rsid w:val="001020EC"/>
    <w:rsid w:val="00103778"/>
    <w:rsid w:val="00103A18"/>
    <w:rsid w:val="001046C0"/>
    <w:rsid w:val="001051AD"/>
    <w:rsid w:val="001055EF"/>
    <w:rsid w:val="00105BB9"/>
    <w:rsid w:val="001062B0"/>
    <w:rsid w:val="00106F30"/>
    <w:rsid w:val="00107249"/>
    <w:rsid w:val="00107AB6"/>
    <w:rsid w:val="00111C03"/>
    <w:rsid w:val="00111CA3"/>
    <w:rsid w:val="0011221D"/>
    <w:rsid w:val="00112324"/>
    <w:rsid w:val="00112524"/>
    <w:rsid w:val="00112CA2"/>
    <w:rsid w:val="00114E0B"/>
    <w:rsid w:val="00115A57"/>
    <w:rsid w:val="00116557"/>
    <w:rsid w:val="00116EFE"/>
    <w:rsid w:val="0012157C"/>
    <w:rsid w:val="00121652"/>
    <w:rsid w:val="00121AEE"/>
    <w:rsid w:val="00122A48"/>
    <w:rsid w:val="001241BD"/>
    <w:rsid w:val="00124484"/>
    <w:rsid w:val="00124C7C"/>
    <w:rsid w:val="0012506B"/>
    <w:rsid w:val="00126A32"/>
    <w:rsid w:val="00126FE9"/>
    <w:rsid w:val="00127311"/>
    <w:rsid w:val="001275AD"/>
    <w:rsid w:val="0012762E"/>
    <w:rsid w:val="00127DF5"/>
    <w:rsid w:val="001305D2"/>
    <w:rsid w:val="00130CB5"/>
    <w:rsid w:val="00130DD1"/>
    <w:rsid w:val="00131D3F"/>
    <w:rsid w:val="001353A6"/>
    <w:rsid w:val="00136248"/>
    <w:rsid w:val="00136431"/>
    <w:rsid w:val="001366DD"/>
    <w:rsid w:val="001370A6"/>
    <w:rsid w:val="001378C6"/>
    <w:rsid w:val="0014002D"/>
    <w:rsid w:val="001405A8"/>
    <w:rsid w:val="0014083E"/>
    <w:rsid w:val="00140FFC"/>
    <w:rsid w:val="001414B5"/>
    <w:rsid w:val="00141A75"/>
    <w:rsid w:val="00142212"/>
    <w:rsid w:val="00142F42"/>
    <w:rsid w:val="0014304A"/>
    <w:rsid w:val="001451A5"/>
    <w:rsid w:val="00145C5C"/>
    <w:rsid w:val="00146338"/>
    <w:rsid w:val="00146A87"/>
    <w:rsid w:val="001515DE"/>
    <w:rsid w:val="0015191B"/>
    <w:rsid w:val="001521F9"/>
    <w:rsid w:val="00152E69"/>
    <w:rsid w:val="00152F50"/>
    <w:rsid w:val="00153233"/>
    <w:rsid w:val="00154A5E"/>
    <w:rsid w:val="00154D2B"/>
    <w:rsid w:val="001551DD"/>
    <w:rsid w:val="00155399"/>
    <w:rsid w:val="00155592"/>
    <w:rsid w:val="00156383"/>
    <w:rsid w:val="00156463"/>
    <w:rsid w:val="00160869"/>
    <w:rsid w:val="0016093D"/>
    <w:rsid w:val="00160DD7"/>
    <w:rsid w:val="0016261C"/>
    <w:rsid w:val="00163250"/>
    <w:rsid w:val="00163322"/>
    <w:rsid w:val="00164A84"/>
    <w:rsid w:val="00165FF1"/>
    <w:rsid w:val="00166964"/>
    <w:rsid w:val="00166E04"/>
    <w:rsid w:val="001671FA"/>
    <w:rsid w:val="001712E9"/>
    <w:rsid w:val="00171CD0"/>
    <w:rsid w:val="0017260F"/>
    <w:rsid w:val="001731EF"/>
    <w:rsid w:val="001739DE"/>
    <w:rsid w:val="001742D3"/>
    <w:rsid w:val="001752E4"/>
    <w:rsid w:val="0017573A"/>
    <w:rsid w:val="001759BA"/>
    <w:rsid w:val="00176F67"/>
    <w:rsid w:val="00177E02"/>
    <w:rsid w:val="0018037A"/>
    <w:rsid w:val="00180872"/>
    <w:rsid w:val="00181966"/>
    <w:rsid w:val="00181AB4"/>
    <w:rsid w:val="00181CFB"/>
    <w:rsid w:val="0018317E"/>
    <w:rsid w:val="0018363D"/>
    <w:rsid w:val="00185138"/>
    <w:rsid w:val="00185884"/>
    <w:rsid w:val="00187D17"/>
    <w:rsid w:val="001911CA"/>
    <w:rsid w:val="00191458"/>
    <w:rsid w:val="00192015"/>
    <w:rsid w:val="00192026"/>
    <w:rsid w:val="00194D3B"/>
    <w:rsid w:val="00196495"/>
    <w:rsid w:val="001965D8"/>
    <w:rsid w:val="00196BDD"/>
    <w:rsid w:val="00196EEA"/>
    <w:rsid w:val="001A112D"/>
    <w:rsid w:val="001A3101"/>
    <w:rsid w:val="001A4E7A"/>
    <w:rsid w:val="001A5972"/>
    <w:rsid w:val="001A6154"/>
    <w:rsid w:val="001A6522"/>
    <w:rsid w:val="001A730B"/>
    <w:rsid w:val="001A75EE"/>
    <w:rsid w:val="001A7AA9"/>
    <w:rsid w:val="001A7D82"/>
    <w:rsid w:val="001B0727"/>
    <w:rsid w:val="001B0C4E"/>
    <w:rsid w:val="001B1520"/>
    <w:rsid w:val="001B1916"/>
    <w:rsid w:val="001B212C"/>
    <w:rsid w:val="001B3342"/>
    <w:rsid w:val="001B433E"/>
    <w:rsid w:val="001B6C19"/>
    <w:rsid w:val="001B6CEC"/>
    <w:rsid w:val="001B6E4A"/>
    <w:rsid w:val="001B764F"/>
    <w:rsid w:val="001B7778"/>
    <w:rsid w:val="001B7E82"/>
    <w:rsid w:val="001B7F6D"/>
    <w:rsid w:val="001C2193"/>
    <w:rsid w:val="001C2640"/>
    <w:rsid w:val="001C2E56"/>
    <w:rsid w:val="001C3317"/>
    <w:rsid w:val="001C377D"/>
    <w:rsid w:val="001C401C"/>
    <w:rsid w:val="001C4810"/>
    <w:rsid w:val="001D0742"/>
    <w:rsid w:val="001D08A4"/>
    <w:rsid w:val="001D0D31"/>
    <w:rsid w:val="001D1DC5"/>
    <w:rsid w:val="001D4DE7"/>
    <w:rsid w:val="001D5BC7"/>
    <w:rsid w:val="001D5DD0"/>
    <w:rsid w:val="001D5FA9"/>
    <w:rsid w:val="001D7789"/>
    <w:rsid w:val="001D795E"/>
    <w:rsid w:val="001E1E36"/>
    <w:rsid w:val="001E1F7D"/>
    <w:rsid w:val="001E2AF3"/>
    <w:rsid w:val="001E2DD3"/>
    <w:rsid w:val="001E3216"/>
    <w:rsid w:val="001E39FF"/>
    <w:rsid w:val="001E3A7A"/>
    <w:rsid w:val="001E5CA5"/>
    <w:rsid w:val="001E5ECC"/>
    <w:rsid w:val="001E7222"/>
    <w:rsid w:val="001E7E6E"/>
    <w:rsid w:val="001F0325"/>
    <w:rsid w:val="001F069E"/>
    <w:rsid w:val="001F108F"/>
    <w:rsid w:val="001F153C"/>
    <w:rsid w:val="001F299D"/>
    <w:rsid w:val="001F3402"/>
    <w:rsid w:val="001F3515"/>
    <w:rsid w:val="001F374F"/>
    <w:rsid w:val="001F3E69"/>
    <w:rsid w:val="001F3F88"/>
    <w:rsid w:val="001F414B"/>
    <w:rsid w:val="001F43A7"/>
    <w:rsid w:val="001F4F95"/>
    <w:rsid w:val="001F5707"/>
    <w:rsid w:val="001F5B25"/>
    <w:rsid w:val="001F76F6"/>
    <w:rsid w:val="001F7B34"/>
    <w:rsid w:val="002010AF"/>
    <w:rsid w:val="00202347"/>
    <w:rsid w:val="00202898"/>
    <w:rsid w:val="00202C82"/>
    <w:rsid w:val="00203382"/>
    <w:rsid w:val="00203F94"/>
    <w:rsid w:val="00206520"/>
    <w:rsid w:val="0020655D"/>
    <w:rsid w:val="00207A26"/>
    <w:rsid w:val="00207A4D"/>
    <w:rsid w:val="002112CB"/>
    <w:rsid w:val="002119E7"/>
    <w:rsid w:val="002124AC"/>
    <w:rsid w:val="00212865"/>
    <w:rsid w:val="00212AE2"/>
    <w:rsid w:val="00212D96"/>
    <w:rsid w:val="00212ED9"/>
    <w:rsid w:val="002136C3"/>
    <w:rsid w:val="002137DF"/>
    <w:rsid w:val="002152B9"/>
    <w:rsid w:val="00215560"/>
    <w:rsid w:val="002169E4"/>
    <w:rsid w:val="00216C60"/>
    <w:rsid w:val="002171B5"/>
    <w:rsid w:val="00217997"/>
    <w:rsid w:val="00220EBD"/>
    <w:rsid w:val="00222179"/>
    <w:rsid w:val="002224C3"/>
    <w:rsid w:val="00223FE5"/>
    <w:rsid w:val="002241AF"/>
    <w:rsid w:val="0022565C"/>
    <w:rsid w:val="00225BB3"/>
    <w:rsid w:val="00226605"/>
    <w:rsid w:val="00227D04"/>
    <w:rsid w:val="0023056F"/>
    <w:rsid w:val="00230838"/>
    <w:rsid w:val="00232273"/>
    <w:rsid w:val="00232DE2"/>
    <w:rsid w:val="00233001"/>
    <w:rsid w:val="002337B3"/>
    <w:rsid w:val="00233C36"/>
    <w:rsid w:val="002354C8"/>
    <w:rsid w:val="00236212"/>
    <w:rsid w:val="0023628B"/>
    <w:rsid w:val="002366DF"/>
    <w:rsid w:val="002377A4"/>
    <w:rsid w:val="0024180E"/>
    <w:rsid w:val="00241D33"/>
    <w:rsid w:val="00242001"/>
    <w:rsid w:val="00242261"/>
    <w:rsid w:val="002434D9"/>
    <w:rsid w:val="00243AED"/>
    <w:rsid w:val="00244138"/>
    <w:rsid w:val="0024591D"/>
    <w:rsid w:val="00245E2A"/>
    <w:rsid w:val="0024659C"/>
    <w:rsid w:val="002511FC"/>
    <w:rsid w:val="0025150A"/>
    <w:rsid w:val="00251814"/>
    <w:rsid w:val="00251859"/>
    <w:rsid w:val="002527FF"/>
    <w:rsid w:val="00253AAA"/>
    <w:rsid w:val="002541C2"/>
    <w:rsid w:val="0025458D"/>
    <w:rsid w:val="002546C8"/>
    <w:rsid w:val="0025570B"/>
    <w:rsid w:val="00256E57"/>
    <w:rsid w:val="002604E0"/>
    <w:rsid w:val="00261010"/>
    <w:rsid w:val="002616E6"/>
    <w:rsid w:val="00261754"/>
    <w:rsid w:val="00262C04"/>
    <w:rsid w:val="00262C9D"/>
    <w:rsid w:val="00262FA2"/>
    <w:rsid w:val="00263015"/>
    <w:rsid w:val="002630CF"/>
    <w:rsid w:val="00263FA2"/>
    <w:rsid w:val="00264112"/>
    <w:rsid w:val="0026546B"/>
    <w:rsid w:val="00265586"/>
    <w:rsid w:val="00265B1C"/>
    <w:rsid w:val="00265E7D"/>
    <w:rsid w:val="0027038B"/>
    <w:rsid w:val="002717C3"/>
    <w:rsid w:val="00271D5E"/>
    <w:rsid w:val="00272AC7"/>
    <w:rsid w:val="0027397A"/>
    <w:rsid w:val="00274C02"/>
    <w:rsid w:val="00274F21"/>
    <w:rsid w:val="00274FB5"/>
    <w:rsid w:val="002766EB"/>
    <w:rsid w:val="002768CF"/>
    <w:rsid w:val="00281ACC"/>
    <w:rsid w:val="00282370"/>
    <w:rsid w:val="00283803"/>
    <w:rsid w:val="00283A42"/>
    <w:rsid w:val="002845EB"/>
    <w:rsid w:val="00284BF6"/>
    <w:rsid w:val="00286663"/>
    <w:rsid w:val="00286E74"/>
    <w:rsid w:val="00287B0D"/>
    <w:rsid w:val="00290344"/>
    <w:rsid w:val="00290813"/>
    <w:rsid w:val="00290B62"/>
    <w:rsid w:val="00290D0D"/>
    <w:rsid w:val="00292005"/>
    <w:rsid w:val="002923DE"/>
    <w:rsid w:val="002926E0"/>
    <w:rsid w:val="00292E19"/>
    <w:rsid w:val="00292EA1"/>
    <w:rsid w:val="00293959"/>
    <w:rsid w:val="00293E1B"/>
    <w:rsid w:val="00294730"/>
    <w:rsid w:val="0029477A"/>
    <w:rsid w:val="00294C27"/>
    <w:rsid w:val="0029567F"/>
    <w:rsid w:val="00297980"/>
    <w:rsid w:val="002A0C38"/>
    <w:rsid w:val="002A2377"/>
    <w:rsid w:val="002A2979"/>
    <w:rsid w:val="002A2A2B"/>
    <w:rsid w:val="002A43D5"/>
    <w:rsid w:val="002A4BD8"/>
    <w:rsid w:val="002A5297"/>
    <w:rsid w:val="002A5BFD"/>
    <w:rsid w:val="002A6742"/>
    <w:rsid w:val="002A700C"/>
    <w:rsid w:val="002A7A06"/>
    <w:rsid w:val="002A7D51"/>
    <w:rsid w:val="002B083E"/>
    <w:rsid w:val="002B0F7C"/>
    <w:rsid w:val="002B25A8"/>
    <w:rsid w:val="002B26C8"/>
    <w:rsid w:val="002B47B8"/>
    <w:rsid w:val="002B619C"/>
    <w:rsid w:val="002B63A8"/>
    <w:rsid w:val="002C00B7"/>
    <w:rsid w:val="002C030A"/>
    <w:rsid w:val="002C1844"/>
    <w:rsid w:val="002C1B01"/>
    <w:rsid w:val="002C2EBE"/>
    <w:rsid w:val="002C2F91"/>
    <w:rsid w:val="002C3E36"/>
    <w:rsid w:val="002C43B8"/>
    <w:rsid w:val="002C5679"/>
    <w:rsid w:val="002C57EC"/>
    <w:rsid w:val="002C5A91"/>
    <w:rsid w:val="002C61F1"/>
    <w:rsid w:val="002C633E"/>
    <w:rsid w:val="002C6750"/>
    <w:rsid w:val="002C7078"/>
    <w:rsid w:val="002C756F"/>
    <w:rsid w:val="002C7927"/>
    <w:rsid w:val="002D0BED"/>
    <w:rsid w:val="002D18A5"/>
    <w:rsid w:val="002D2419"/>
    <w:rsid w:val="002D28E5"/>
    <w:rsid w:val="002D34A5"/>
    <w:rsid w:val="002D4007"/>
    <w:rsid w:val="002D5037"/>
    <w:rsid w:val="002D54DF"/>
    <w:rsid w:val="002D58E5"/>
    <w:rsid w:val="002D5F08"/>
    <w:rsid w:val="002D6FDF"/>
    <w:rsid w:val="002D7BE9"/>
    <w:rsid w:val="002E07B3"/>
    <w:rsid w:val="002E0837"/>
    <w:rsid w:val="002E083A"/>
    <w:rsid w:val="002E1B1D"/>
    <w:rsid w:val="002E2A65"/>
    <w:rsid w:val="002E310C"/>
    <w:rsid w:val="002E3DB3"/>
    <w:rsid w:val="002E4E7B"/>
    <w:rsid w:val="002E5B82"/>
    <w:rsid w:val="002E63CA"/>
    <w:rsid w:val="002E6404"/>
    <w:rsid w:val="002E6807"/>
    <w:rsid w:val="002E775C"/>
    <w:rsid w:val="002E7DC4"/>
    <w:rsid w:val="002F0656"/>
    <w:rsid w:val="002F075A"/>
    <w:rsid w:val="002F1C5E"/>
    <w:rsid w:val="002F2063"/>
    <w:rsid w:val="002F2E02"/>
    <w:rsid w:val="002F3D80"/>
    <w:rsid w:val="002F411E"/>
    <w:rsid w:val="002F47D5"/>
    <w:rsid w:val="002F47FD"/>
    <w:rsid w:val="002F5055"/>
    <w:rsid w:val="002F681A"/>
    <w:rsid w:val="002F78A8"/>
    <w:rsid w:val="00301982"/>
    <w:rsid w:val="00302564"/>
    <w:rsid w:val="003029D6"/>
    <w:rsid w:val="0030426B"/>
    <w:rsid w:val="00304C90"/>
    <w:rsid w:val="00305638"/>
    <w:rsid w:val="003067DA"/>
    <w:rsid w:val="00310209"/>
    <w:rsid w:val="0031335A"/>
    <w:rsid w:val="00314328"/>
    <w:rsid w:val="0031569D"/>
    <w:rsid w:val="003165DF"/>
    <w:rsid w:val="00316B31"/>
    <w:rsid w:val="00317559"/>
    <w:rsid w:val="003178E1"/>
    <w:rsid w:val="003203BD"/>
    <w:rsid w:val="00320633"/>
    <w:rsid w:val="00320A7D"/>
    <w:rsid w:val="003218E8"/>
    <w:rsid w:val="00321DDF"/>
    <w:rsid w:val="00323093"/>
    <w:rsid w:val="00323D1B"/>
    <w:rsid w:val="00326897"/>
    <w:rsid w:val="0032707C"/>
    <w:rsid w:val="00327E91"/>
    <w:rsid w:val="00330310"/>
    <w:rsid w:val="00331930"/>
    <w:rsid w:val="0033468F"/>
    <w:rsid w:val="00334BA8"/>
    <w:rsid w:val="0033643B"/>
    <w:rsid w:val="0033664D"/>
    <w:rsid w:val="00336C06"/>
    <w:rsid w:val="00340D67"/>
    <w:rsid w:val="003416E9"/>
    <w:rsid w:val="00341811"/>
    <w:rsid w:val="00341F6B"/>
    <w:rsid w:val="00341FFD"/>
    <w:rsid w:val="003434F5"/>
    <w:rsid w:val="00343700"/>
    <w:rsid w:val="00344710"/>
    <w:rsid w:val="00344C2C"/>
    <w:rsid w:val="003461E0"/>
    <w:rsid w:val="00347560"/>
    <w:rsid w:val="00350B75"/>
    <w:rsid w:val="003515C4"/>
    <w:rsid w:val="00351B3E"/>
    <w:rsid w:val="00353E3C"/>
    <w:rsid w:val="00353EA9"/>
    <w:rsid w:val="00354546"/>
    <w:rsid w:val="003566E4"/>
    <w:rsid w:val="00356DFA"/>
    <w:rsid w:val="0035727A"/>
    <w:rsid w:val="00357396"/>
    <w:rsid w:val="00357E28"/>
    <w:rsid w:val="00360F80"/>
    <w:rsid w:val="00360F96"/>
    <w:rsid w:val="0036194D"/>
    <w:rsid w:val="00361F20"/>
    <w:rsid w:val="003622BD"/>
    <w:rsid w:val="003634FF"/>
    <w:rsid w:val="003652A1"/>
    <w:rsid w:val="00366B28"/>
    <w:rsid w:val="0036766C"/>
    <w:rsid w:val="00367920"/>
    <w:rsid w:val="00367DB0"/>
    <w:rsid w:val="0037024B"/>
    <w:rsid w:val="00370340"/>
    <w:rsid w:val="00370381"/>
    <w:rsid w:val="00371BF8"/>
    <w:rsid w:val="00372016"/>
    <w:rsid w:val="0037243A"/>
    <w:rsid w:val="00373F5B"/>
    <w:rsid w:val="00373F83"/>
    <w:rsid w:val="003744BC"/>
    <w:rsid w:val="00375C24"/>
    <w:rsid w:val="00375D08"/>
    <w:rsid w:val="00375ED5"/>
    <w:rsid w:val="0038148C"/>
    <w:rsid w:val="00385C0B"/>
    <w:rsid w:val="00387424"/>
    <w:rsid w:val="00387582"/>
    <w:rsid w:val="00390005"/>
    <w:rsid w:val="00390424"/>
    <w:rsid w:val="003906A7"/>
    <w:rsid w:val="003919ED"/>
    <w:rsid w:val="0039250C"/>
    <w:rsid w:val="00392EC6"/>
    <w:rsid w:val="00393AA8"/>
    <w:rsid w:val="00393BD3"/>
    <w:rsid w:val="00395413"/>
    <w:rsid w:val="003954A6"/>
    <w:rsid w:val="003963EC"/>
    <w:rsid w:val="0039701E"/>
    <w:rsid w:val="0039730E"/>
    <w:rsid w:val="00397404"/>
    <w:rsid w:val="003A0A4F"/>
    <w:rsid w:val="003A2B55"/>
    <w:rsid w:val="003A34BE"/>
    <w:rsid w:val="003A44D4"/>
    <w:rsid w:val="003A4F1C"/>
    <w:rsid w:val="003A53B7"/>
    <w:rsid w:val="003A73E7"/>
    <w:rsid w:val="003A7A22"/>
    <w:rsid w:val="003A7DED"/>
    <w:rsid w:val="003B09D6"/>
    <w:rsid w:val="003B15C1"/>
    <w:rsid w:val="003B1D28"/>
    <w:rsid w:val="003B3DF8"/>
    <w:rsid w:val="003B4357"/>
    <w:rsid w:val="003B51AB"/>
    <w:rsid w:val="003B722B"/>
    <w:rsid w:val="003B7641"/>
    <w:rsid w:val="003C1CFF"/>
    <w:rsid w:val="003C1F46"/>
    <w:rsid w:val="003C2E3E"/>
    <w:rsid w:val="003C3929"/>
    <w:rsid w:val="003C4177"/>
    <w:rsid w:val="003C4DE6"/>
    <w:rsid w:val="003C51F2"/>
    <w:rsid w:val="003C5819"/>
    <w:rsid w:val="003C60B5"/>
    <w:rsid w:val="003C61A7"/>
    <w:rsid w:val="003C6809"/>
    <w:rsid w:val="003C719B"/>
    <w:rsid w:val="003C79A5"/>
    <w:rsid w:val="003D01B1"/>
    <w:rsid w:val="003D0FB8"/>
    <w:rsid w:val="003D15B4"/>
    <w:rsid w:val="003D22D8"/>
    <w:rsid w:val="003D2A33"/>
    <w:rsid w:val="003D41C7"/>
    <w:rsid w:val="003D4B26"/>
    <w:rsid w:val="003D4C04"/>
    <w:rsid w:val="003D6C1E"/>
    <w:rsid w:val="003D717D"/>
    <w:rsid w:val="003D71C4"/>
    <w:rsid w:val="003E004E"/>
    <w:rsid w:val="003E071B"/>
    <w:rsid w:val="003E0C3E"/>
    <w:rsid w:val="003E0C97"/>
    <w:rsid w:val="003E1237"/>
    <w:rsid w:val="003E386B"/>
    <w:rsid w:val="003E3E74"/>
    <w:rsid w:val="003E3EAF"/>
    <w:rsid w:val="003E437B"/>
    <w:rsid w:val="003E4BB0"/>
    <w:rsid w:val="003E4EF3"/>
    <w:rsid w:val="003E5FB5"/>
    <w:rsid w:val="003E6170"/>
    <w:rsid w:val="003E65A2"/>
    <w:rsid w:val="003E6976"/>
    <w:rsid w:val="003E6FF0"/>
    <w:rsid w:val="003F008E"/>
    <w:rsid w:val="003F0205"/>
    <w:rsid w:val="003F0F48"/>
    <w:rsid w:val="003F0F7B"/>
    <w:rsid w:val="003F1AC7"/>
    <w:rsid w:val="003F22AC"/>
    <w:rsid w:val="003F2601"/>
    <w:rsid w:val="003F27EA"/>
    <w:rsid w:val="003F621B"/>
    <w:rsid w:val="003F6C56"/>
    <w:rsid w:val="003F7082"/>
    <w:rsid w:val="004006DC"/>
    <w:rsid w:val="00400701"/>
    <w:rsid w:val="0040071E"/>
    <w:rsid w:val="00401716"/>
    <w:rsid w:val="004035AA"/>
    <w:rsid w:val="0040406F"/>
    <w:rsid w:val="004049D6"/>
    <w:rsid w:val="004053F1"/>
    <w:rsid w:val="00405A78"/>
    <w:rsid w:val="004069BB"/>
    <w:rsid w:val="00406FE9"/>
    <w:rsid w:val="00407783"/>
    <w:rsid w:val="00410D5D"/>
    <w:rsid w:val="0041197A"/>
    <w:rsid w:val="00411F43"/>
    <w:rsid w:val="00413CE9"/>
    <w:rsid w:val="00413E2A"/>
    <w:rsid w:val="00413F01"/>
    <w:rsid w:val="00413FBD"/>
    <w:rsid w:val="0041503A"/>
    <w:rsid w:val="00416532"/>
    <w:rsid w:val="00416D70"/>
    <w:rsid w:val="00417655"/>
    <w:rsid w:val="00417D73"/>
    <w:rsid w:val="00420CEE"/>
    <w:rsid w:val="00420F7A"/>
    <w:rsid w:val="00422D07"/>
    <w:rsid w:val="00422DE0"/>
    <w:rsid w:val="004230D6"/>
    <w:rsid w:val="00423711"/>
    <w:rsid w:val="00424826"/>
    <w:rsid w:val="00426089"/>
    <w:rsid w:val="00427D82"/>
    <w:rsid w:val="00427ED2"/>
    <w:rsid w:val="004307AE"/>
    <w:rsid w:val="00430F6F"/>
    <w:rsid w:val="00431412"/>
    <w:rsid w:val="004314C0"/>
    <w:rsid w:val="0043209C"/>
    <w:rsid w:val="00432B3A"/>
    <w:rsid w:val="00432CE1"/>
    <w:rsid w:val="00433847"/>
    <w:rsid w:val="004343F8"/>
    <w:rsid w:val="00434F17"/>
    <w:rsid w:val="00435B67"/>
    <w:rsid w:val="00436639"/>
    <w:rsid w:val="00437357"/>
    <w:rsid w:val="00441937"/>
    <w:rsid w:val="00442642"/>
    <w:rsid w:val="004427B6"/>
    <w:rsid w:val="004428F9"/>
    <w:rsid w:val="0044458C"/>
    <w:rsid w:val="004456FD"/>
    <w:rsid w:val="004470BB"/>
    <w:rsid w:val="0045011D"/>
    <w:rsid w:val="0045095B"/>
    <w:rsid w:val="00450BB5"/>
    <w:rsid w:val="00450D32"/>
    <w:rsid w:val="00451FA7"/>
    <w:rsid w:val="00452979"/>
    <w:rsid w:val="004538C4"/>
    <w:rsid w:val="00454977"/>
    <w:rsid w:val="004568CD"/>
    <w:rsid w:val="004574A2"/>
    <w:rsid w:val="004576E1"/>
    <w:rsid w:val="0045790C"/>
    <w:rsid w:val="0046095A"/>
    <w:rsid w:val="00461C1A"/>
    <w:rsid w:val="00461E01"/>
    <w:rsid w:val="004620FD"/>
    <w:rsid w:val="0046226B"/>
    <w:rsid w:val="00463248"/>
    <w:rsid w:val="00463E0B"/>
    <w:rsid w:val="0046423A"/>
    <w:rsid w:val="0046433F"/>
    <w:rsid w:val="0046535A"/>
    <w:rsid w:val="00465C3A"/>
    <w:rsid w:val="004663A8"/>
    <w:rsid w:val="0046678F"/>
    <w:rsid w:val="00467502"/>
    <w:rsid w:val="00467580"/>
    <w:rsid w:val="004675C9"/>
    <w:rsid w:val="00472117"/>
    <w:rsid w:val="0047261D"/>
    <w:rsid w:val="00473757"/>
    <w:rsid w:val="00473B16"/>
    <w:rsid w:val="0047478B"/>
    <w:rsid w:val="00474A54"/>
    <w:rsid w:val="0047630B"/>
    <w:rsid w:val="004769E8"/>
    <w:rsid w:val="0047716C"/>
    <w:rsid w:val="004814C9"/>
    <w:rsid w:val="00481C40"/>
    <w:rsid w:val="004821E1"/>
    <w:rsid w:val="00483ECA"/>
    <w:rsid w:val="0048489E"/>
    <w:rsid w:val="00486419"/>
    <w:rsid w:val="00490752"/>
    <w:rsid w:val="00490A53"/>
    <w:rsid w:val="0049200E"/>
    <w:rsid w:val="0049279E"/>
    <w:rsid w:val="00492B09"/>
    <w:rsid w:val="00493F4B"/>
    <w:rsid w:val="00493F63"/>
    <w:rsid w:val="004978B3"/>
    <w:rsid w:val="00497A69"/>
    <w:rsid w:val="004A15E2"/>
    <w:rsid w:val="004A2846"/>
    <w:rsid w:val="004A2B21"/>
    <w:rsid w:val="004A44FC"/>
    <w:rsid w:val="004A518D"/>
    <w:rsid w:val="004A519C"/>
    <w:rsid w:val="004A6302"/>
    <w:rsid w:val="004A6347"/>
    <w:rsid w:val="004A690E"/>
    <w:rsid w:val="004A6FCF"/>
    <w:rsid w:val="004A7A51"/>
    <w:rsid w:val="004B06D7"/>
    <w:rsid w:val="004B23F6"/>
    <w:rsid w:val="004B291E"/>
    <w:rsid w:val="004B2C3B"/>
    <w:rsid w:val="004B30D6"/>
    <w:rsid w:val="004B399C"/>
    <w:rsid w:val="004B4AF5"/>
    <w:rsid w:val="004B5B0B"/>
    <w:rsid w:val="004B7176"/>
    <w:rsid w:val="004B7378"/>
    <w:rsid w:val="004B75B3"/>
    <w:rsid w:val="004C016B"/>
    <w:rsid w:val="004C01A6"/>
    <w:rsid w:val="004C0826"/>
    <w:rsid w:val="004C12D7"/>
    <w:rsid w:val="004C134A"/>
    <w:rsid w:val="004C14E2"/>
    <w:rsid w:val="004C1C5B"/>
    <w:rsid w:val="004C2F85"/>
    <w:rsid w:val="004C3FFC"/>
    <w:rsid w:val="004C404D"/>
    <w:rsid w:val="004C7D1B"/>
    <w:rsid w:val="004D1ADC"/>
    <w:rsid w:val="004D1F71"/>
    <w:rsid w:val="004D3896"/>
    <w:rsid w:val="004D4A08"/>
    <w:rsid w:val="004D4CCD"/>
    <w:rsid w:val="004D531B"/>
    <w:rsid w:val="004D56C5"/>
    <w:rsid w:val="004E135D"/>
    <w:rsid w:val="004E1430"/>
    <w:rsid w:val="004E27C3"/>
    <w:rsid w:val="004E28AF"/>
    <w:rsid w:val="004E2F44"/>
    <w:rsid w:val="004E5F91"/>
    <w:rsid w:val="004E614D"/>
    <w:rsid w:val="004E6A78"/>
    <w:rsid w:val="004E7DA5"/>
    <w:rsid w:val="004E7DDF"/>
    <w:rsid w:val="004F1166"/>
    <w:rsid w:val="004F150C"/>
    <w:rsid w:val="004F2925"/>
    <w:rsid w:val="004F322C"/>
    <w:rsid w:val="004F3977"/>
    <w:rsid w:val="004F3AC2"/>
    <w:rsid w:val="004F3B1C"/>
    <w:rsid w:val="004F57B8"/>
    <w:rsid w:val="004F5A4C"/>
    <w:rsid w:val="004F7E43"/>
    <w:rsid w:val="005008F5"/>
    <w:rsid w:val="00500C9A"/>
    <w:rsid w:val="00501207"/>
    <w:rsid w:val="0050198C"/>
    <w:rsid w:val="0050278A"/>
    <w:rsid w:val="0050307A"/>
    <w:rsid w:val="00503518"/>
    <w:rsid w:val="005049DC"/>
    <w:rsid w:val="00504F18"/>
    <w:rsid w:val="00505869"/>
    <w:rsid w:val="005058F0"/>
    <w:rsid w:val="00507541"/>
    <w:rsid w:val="00507AC2"/>
    <w:rsid w:val="00507E3B"/>
    <w:rsid w:val="0051025E"/>
    <w:rsid w:val="0051105A"/>
    <w:rsid w:val="00511A29"/>
    <w:rsid w:val="0051406A"/>
    <w:rsid w:val="00514DEB"/>
    <w:rsid w:val="005152EB"/>
    <w:rsid w:val="00516057"/>
    <w:rsid w:val="00516194"/>
    <w:rsid w:val="005176FE"/>
    <w:rsid w:val="00520903"/>
    <w:rsid w:val="00520DAD"/>
    <w:rsid w:val="00521CA1"/>
    <w:rsid w:val="00522739"/>
    <w:rsid w:val="00522B42"/>
    <w:rsid w:val="005231C2"/>
    <w:rsid w:val="005238EE"/>
    <w:rsid w:val="00523FA2"/>
    <w:rsid w:val="005245B8"/>
    <w:rsid w:val="005245C4"/>
    <w:rsid w:val="005247A5"/>
    <w:rsid w:val="005257DF"/>
    <w:rsid w:val="00525BC7"/>
    <w:rsid w:val="005267B4"/>
    <w:rsid w:val="00526ACF"/>
    <w:rsid w:val="00526C29"/>
    <w:rsid w:val="0052705A"/>
    <w:rsid w:val="005276B9"/>
    <w:rsid w:val="00527AAD"/>
    <w:rsid w:val="00530CC0"/>
    <w:rsid w:val="005318AA"/>
    <w:rsid w:val="00532165"/>
    <w:rsid w:val="005327EB"/>
    <w:rsid w:val="00533D58"/>
    <w:rsid w:val="00534745"/>
    <w:rsid w:val="005349E0"/>
    <w:rsid w:val="00534F5D"/>
    <w:rsid w:val="00535F0B"/>
    <w:rsid w:val="00537257"/>
    <w:rsid w:val="00541264"/>
    <w:rsid w:val="0054181D"/>
    <w:rsid w:val="00541B50"/>
    <w:rsid w:val="0054354A"/>
    <w:rsid w:val="005444D2"/>
    <w:rsid w:val="00544D63"/>
    <w:rsid w:val="0054500E"/>
    <w:rsid w:val="00545143"/>
    <w:rsid w:val="00545366"/>
    <w:rsid w:val="005476C8"/>
    <w:rsid w:val="00547843"/>
    <w:rsid w:val="005502D9"/>
    <w:rsid w:val="00551375"/>
    <w:rsid w:val="005517BA"/>
    <w:rsid w:val="00551F9A"/>
    <w:rsid w:val="005522B1"/>
    <w:rsid w:val="0055313A"/>
    <w:rsid w:val="0055436B"/>
    <w:rsid w:val="00554D88"/>
    <w:rsid w:val="00555109"/>
    <w:rsid w:val="005569F5"/>
    <w:rsid w:val="00556F67"/>
    <w:rsid w:val="005601C2"/>
    <w:rsid w:val="00560D9B"/>
    <w:rsid w:val="00562DC7"/>
    <w:rsid w:val="00563CCB"/>
    <w:rsid w:val="00564144"/>
    <w:rsid w:val="005654E7"/>
    <w:rsid w:val="005656A0"/>
    <w:rsid w:val="00565EA4"/>
    <w:rsid w:val="00565F62"/>
    <w:rsid w:val="00567A24"/>
    <w:rsid w:val="00567AF2"/>
    <w:rsid w:val="0057197D"/>
    <w:rsid w:val="0057235E"/>
    <w:rsid w:val="00574010"/>
    <w:rsid w:val="005747A7"/>
    <w:rsid w:val="00574C50"/>
    <w:rsid w:val="00574D67"/>
    <w:rsid w:val="00575C42"/>
    <w:rsid w:val="005801D7"/>
    <w:rsid w:val="005809F6"/>
    <w:rsid w:val="00580E61"/>
    <w:rsid w:val="005828EA"/>
    <w:rsid w:val="00582A7A"/>
    <w:rsid w:val="00582A99"/>
    <w:rsid w:val="00583285"/>
    <w:rsid w:val="005832CB"/>
    <w:rsid w:val="00583F90"/>
    <w:rsid w:val="00584817"/>
    <w:rsid w:val="00584A07"/>
    <w:rsid w:val="00584F63"/>
    <w:rsid w:val="005856F8"/>
    <w:rsid w:val="00585D33"/>
    <w:rsid w:val="00586B60"/>
    <w:rsid w:val="00590A4F"/>
    <w:rsid w:val="00592148"/>
    <w:rsid w:val="00592262"/>
    <w:rsid w:val="005925B3"/>
    <w:rsid w:val="0059314F"/>
    <w:rsid w:val="0059375A"/>
    <w:rsid w:val="00593E3F"/>
    <w:rsid w:val="005940DE"/>
    <w:rsid w:val="005940E9"/>
    <w:rsid w:val="00594229"/>
    <w:rsid w:val="00596711"/>
    <w:rsid w:val="00596844"/>
    <w:rsid w:val="00597026"/>
    <w:rsid w:val="005A0461"/>
    <w:rsid w:val="005A07B8"/>
    <w:rsid w:val="005A162F"/>
    <w:rsid w:val="005A2F13"/>
    <w:rsid w:val="005A3DF6"/>
    <w:rsid w:val="005A42A0"/>
    <w:rsid w:val="005A467A"/>
    <w:rsid w:val="005A4BB6"/>
    <w:rsid w:val="005A4F8D"/>
    <w:rsid w:val="005A67F7"/>
    <w:rsid w:val="005A70BE"/>
    <w:rsid w:val="005A7571"/>
    <w:rsid w:val="005B206E"/>
    <w:rsid w:val="005B2EB9"/>
    <w:rsid w:val="005B49A0"/>
    <w:rsid w:val="005B4CAE"/>
    <w:rsid w:val="005B4E61"/>
    <w:rsid w:val="005B5E6F"/>
    <w:rsid w:val="005B6D1B"/>
    <w:rsid w:val="005B7BF0"/>
    <w:rsid w:val="005B7FE1"/>
    <w:rsid w:val="005C085F"/>
    <w:rsid w:val="005C1846"/>
    <w:rsid w:val="005C1D0B"/>
    <w:rsid w:val="005C2670"/>
    <w:rsid w:val="005C269F"/>
    <w:rsid w:val="005C30F7"/>
    <w:rsid w:val="005C3F57"/>
    <w:rsid w:val="005C44F5"/>
    <w:rsid w:val="005C64E5"/>
    <w:rsid w:val="005C65C1"/>
    <w:rsid w:val="005D0538"/>
    <w:rsid w:val="005D0FF9"/>
    <w:rsid w:val="005D12BE"/>
    <w:rsid w:val="005D1FC9"/>
    <w:rsid w:val="005D241D"/>
    <w:rsid w:val="005D2F51"/>
    <w:rsid w:val="005D3682"/>
    <w:rsid w:val="005D7CE5"/>
    <w:rsid w:val="005E07BA"/>
    <w:rsid w:val="005E2972"/>
    <w:rsid w:val="005E3E6A"/>
    <w:rsid w:val="005E4324"/>
    <w:rsid w:val="005E43F2"/>
    <w:rsid w:val="005E4804"/>
    <w:rsid w:val="005E5637"/>
    <w:rsid w:val="005E574B"/>
    <w:rsid w:val="005F1B25"/>
    <w:rsid w:val="005F419E"/>
    <w:rsid w:val="005F441A"/>
    <w:rsid w:val="005F5683"/>
    <w:rsid w:val="005F6343"/>
    <w:rsid w:val="005F68BF"/>
    <w:rsid w:val="005F6DF1"/>
    <w:rsid w:val="005F6E97"/>
    <w:rsid w:val="005F7E40"/>
    <w:rsid w:val="0060007C"/>
    <w:rsid w:val="00600532"/>
    <w:rsid w:val="00601041"/>
    <w:rsid w:val="00602CC7"/>
    <w:rsid w:val="0060318E"/>
    <w:rsid w:val="00603371"/>
    <w:rsid w:val="00603D4E"/>
    <w:rsid w:val="006043A4"/>
    <w:rsid w:val="006046C9"/>
    <w:rsid w:val="006058A8"/>
    <w:rsid w:val="00606E41"/>
    <w:rsid w:val="00606EB2"/>
    <w:rsid w:val="00610445"/>
    <w:rsid w:val="006106D3"/>
    <w:rsid w:val="00610977"/>
    <w:rsid w:val="00612B92"/>
    <w:rsid w:val="00613CA0"/>
    <w:rsid w:val="00615119"/>
    <w:rsid w:val="006156C5"/>
    <w:rsid w:val="006157B5"/>
    <w:rsid w:val="00616BD2"/>
    <w:rsid w:val="00616C7C"/>
    <w:rsid w:val="00620FB7"/>
    <w:rsid w:val="0062125B"/>
    <w:rsid w:val="00621A53"/>
    <w:rsid w:val="00622669"/>
    <w:rsid w:val="00623C2E"/>
    <w:rsid w:val="00623CD7"/>
    <w:rsid w:val="006257A0"/>
    <w:rsid w:val="00625AE5"/>
    <w:rsid w:val="00627E25"/>
    <w:rsid w:val="00630A67"/>
    <w:rsid w:val="0063134B"/>
    <w:rsid w:val="0063169C"/>
    <w:rsid w:val="0063179A"/>
    <w:rsid w:val="00632FBA"/>
    <w:rsid w:val="00633299"/>
    <w:rsid w:val="00634C34"/>
    <w:rsid w:val="006354A6"/>
    <w:rsid w:val="0063569B"/>
    <w:rsid w:val="00635769"/>
    <w:rsid w:val="00636992"/>
    <w:rsid w:val="00636D98"/>
    <w:rsid w:val="006372E6"/>
    <w:rsid w:val="00637912"/>
    <w:rsid w:val="00637E0E"/>
    <w:rsid w:val="00637FDE"/>
    <w:rsid w:val="00640C9A"/>
    <w:rsid w:val="006411D0"/>
    <w:rsid w:val="00641582"/>
    <w:rsid w:val="0064222B"/>
    <w:rsid w:val="00642929"/>
    <w:rsid w:val="00642DA7"/>
    <w:rsid w:val="00643715"/>
    <w:rsid w:val="00643899"/>
    <w:rsid w:val="00643A7B"/>
    <w:rsid w:val="00643C63"/>
    <w:rsid w:val="00644367"/>
    <w:rsid w:val="006458A7"/>
    <w:rsid w:val="006509A6"/>
    <w:rsid w:val="00652662"/>
    <w:rsid w:val="00653645"/>
    <w:rsid w:val="00653C7A"/>
    <w:rsid w:val="00654571"/>
    <w:rsid w:val="00654604"/>
    <w:rsid w:val="006563FD"/>
    <w:rsid w:val="00657268"/>
    <w:rsid w:val="006600D1"/>
    <w:rsid w:val="006632E8"/>
    <w:rsid w:val="0066471E"/>
    <w:rsid w:val="006672C3"/>
    <w:rsid w:val="00670061"/>
    <w:rsid w:val="00670880"/>
    <w:rsid w:val="00672DFE"/>
    <w:rsid w:val="006730B9"/>
    <w:rsid w:val="0067355C"/>
    <w:rsid w:val="006735FF"/>
    <w:rsid w:val="0067423F"/>
    <w:rsid w:val="006744A3"/>
    <w:rsid w:val="00674C9E"/>
    <w:rsid w:val="00675571"/>
    <w:rsid w:val="00675ABF"/>
    <w:rsid w:val="00677733"/>
    <w:rsid w:val="00677EFB"/>
    <w:rsid w:val="006804B0"/>
    <w:rsid w:val="00680728"/>
    <w:rsid w:val="006808D5"/>
    <w:rsid w:val="0068097C"/>
    <w:rsid w:val="00680FA5"/>
    <w:rsid w:val="006827C0"/>
    <w:rsid w:val="00682F03"/>
    <w:rsid w:val="00682FB9"/>
    <w:rsid w:val="006845F7"/>
    <w:rsid w:val="00685035"/>
    <w:rsid w:val="00685B8B"/>
    <w:rsid w:val="006868E0"/>
    <w:rsid w:val="00691936"/>
    <w:rsid w:val="00691FB0"/>
    <w:rsid w:val="006928DE"/>
    <w:rsid w:val="006930CE"/>
    <w:rsid w:val="00693D64"/>
    <w:rsid w:val="00693E71"/>
    <w:rsid w:val="00693ED7"/>
    <w:rsid w:val="00694E07"/>
    <w:rsid w:val="00696203"/>
    <w:rsid w:val="00696B70"/>
    <w:rsid w:val="006970D2"/>
    <w:rsid w:val="00697FC8"/>
    <w:rsid w:val="006A1738"/>
    <w:rsid w:val="006A1E98"/>
    <w:rsid w:val="006A2592"/>
    <w:rsid w:val="006A2EF4"/>
    <w:rsid w:val="006A3073"/>
    <w:rsid w:val="006A317B"/>
    <w:rsid w:val="006A3A27"/>
    <w:rsid w:val="006A41A6"/>
    <w:rsid w:val="006A59FF"/>
    <w:rsid w:val="006A6094"/>
    <w:rsid w:val="006A6D6B"/>
    <w:rsid w:val="006A7196"/>
    <w:rsid w:val="006A79A3"/>
    <w:rsid w:val="006B0839"/>
    <w:rsid w:val="006B0F6D"/>
    <w:rsid w:val="006B1CCA"/>
    <w:rsid w:val="006B25B6"/>
    <w:rsid w:val="006B3967"/>
    <w:rsid w:val="006B4A1A"/>
    <w:rsid w:val="006B5490"/>
    <w:rsid w:val="006B72D4"/>
    <w:rsid w:val="006B764F"/>
    <w:rsid w:val="006C10EF"/>
    <w:rsid w:val="006C15EE"/>
    <w:rsid w:val="006C2BA3"/>
    <w:rsid w:val="006C30F4"/>
    <w:rsid w:val="006C362E"/>
    <w:rsid w:val="006C4518"/>
    <w:rsid w:val="006C469A"/>
    <w:rsid w:val="006C47F3"/>
    <w:rsid w:val="006C4BCF"/>
    <w:rsid w:val="006C5949"/>
    <w:rsid w:val="006C5DDB"/>
    <w:rsid w:val="006D081E"/>
    <w:rsid w:val="006D0ECD"/>
    <w:rsid w:val="006D23EB"/>
    <w:rsid w:val="006D2D8F"/>
    <w:rsid w:val="006D2F0C"/>
    <w:rsid w:val="006D3866"/>
    <w:rsid w:val="006D3DE3"/>
    <w:rsid w:val="006D4363"/>
    <w:rsid w:val="006D4D6A"/>
    <w:rsid w:val="006D576B"/>
    <w:rsid w:val="006D58B3"/>
    <w:rsid w:val="006D5D24"/>
    <w:rsid w:val="006D5E86"/>
    <w:rsid w:val="006D6B1F"/>
    <w:rsid w:val="006D71F6"/>
    <w:rsid w:val="006D7868"/>
    <w:rsid w:val="006D7C2B"/>
    <w:rsid w:val="006E0D1F"/>
    <w:rsid w:val="006E17C0"/>
    <w:rsid w:val="006E3C6E"/>
    <w:rsid w:val="006E4876"/>
    <w:rsid w:val="006E4FBF"/>
    <w:rsid w:val="006E6518"/>
    <w:rsid w:val="006E7079"/>
    <w:rsid w:val="006E7A61"/>
    <w:rsid w:val="006F0C32"/>
    <w:rsid w:val="006F2445"/>
    <w:rsid w:val="006F3717"/>
    <w:rsid w:val="006F3B17"/>
    <w:rsid w:val="006F3E09"/>
    <w:rsid w:val="006F49E8"/>
    <w:rsid w:val="006F53B4"/>
    <w:rsid w:val="006F56EA"/>
    <w:rsid w:val="006F61EC"/>
    <w:rsid w:val="006F687F"/>
    <w:rsid w:val="006F6899"/>
    <w:rsid w:val="00701033"/>
    <w:rsid w:val="00701138"/>
    <w:rsid w:val="007027C1"/>
    <w:rsid w:val="00702EAB"/>
    <w:rsid w:val="00702F86"/>
    <w:rsid w:val="00704157"/>
    <w:rsid w:val="0070439A"/>
    <w:rsid w:val="00704E0D"/>
    <w:rsid w:val="00704F2B"/>
    <w:rsid w:val="00705010"/>
    <w:rsid w:val="00705E92"/>
    <w:rsid w:val="00706468"/>
    <w:rsid w:val="00706F99"/>
    <w:rsid w:val="007076B2"/>
    <w:rsid w:val="00710045"/>
    <w:rsid w:val="007101AB"/>
    <w:rsid w:val="007108DC"/>
    <w:rsid w:val="00710FB8"/>
    <w:rsid w:val="00711477"/>
    <w:rsid w:val="0071290C"/>
    <w:rsid w:val="00712E71"/>
    <w:rsid w:val="0071337A"/>
    <w:rsid w:val="007135E6"/>
    <w:rsid w:val="00713D4B"/>
    <w:rsid w:val="00714AAA"/>
    <w:rsid w:val="00715CFA"/>
    <w:rsid w:val="00716051"/>
    <w:rsid w:val="00716422"/>
    <w:rsid w:val="00720AF8"/>
    <w:rsid w:val="00721529"/>
    <w:rsid w:val="00721780"/>
    <w:rsid w:val="00725407"/>
    <w:rsid w:val="007260E9"/>
    <w:rsid w:val="00726DA1"/>
    <w:rsid w:val="007271F8"/>
    <w:rsid w:val="007278DB"/>
    <w:rsid w:val="007301AD"/>
    <w:rsid w:val="00732DE9"/>
    <w:rsid w:val="0073314E"/>
    <w:rsid w:val="0073442F"/>
    <w:rsid w:val="00735042"/>
    <w:rsid w:val="007361AC"/>
    <w:rsid w:val="0073659A"/>
    <w:rsid w:val="00737EF7"/>
    <w:rsid w:val="00741129"/>
    <w:rsid w:val="007412CE"/>
    <w:rsid w:val="00741C6E"/>
    <w:rsid w:val="00743E2E"/>
    <w:rsid w:val="00744F26"/>
    <w:rsid w:val="00745281"/>
    <w:rsid w:val="0074571F"/>
    <w:rsid w:val="00747EE9"/>
    <w:rsid w:val="0075086F"/>
    <w:rsid w:val="00750950"/>
    <w:rsid w:val="00751492"/>
    <w:rsid w:val="0075311E"/>
    <w:rsid w:val="00753D13"/>
    <w:rsid w:val="0075451E"/>
    <w:rsid w:val="00754EC3"/>
    <w:rsid w:val="0075537B"/>
    <w:rsid w:val="0075570B"/>
    <w:rsid w:val="0075588E"/>
    <w:rsid w:val="00757624"/>
    <w:rsid w:val="007600E8"/>
    <w:rsid w:val="00760DB6"/>
    <w:rsid w:val="00762292"/>
    <w:rsid w:val="00763279"/>
    <w:rsid w:val="00764378"/>
    <w:rsid w:val="007653EA"/>
    <w:rsid w:val="00765475"/>
    <w:rsid w:val="00765657"/>
    <w:rsid w:val="007656CF"/>
    <w:rsid w:val="00765B65"/>
    <w:rsid w:val="00765CE4"/>
    <w:rsid w:val="00766289"/>
    <w:rsid w:val="007676D0"/>
    <w:rsid w:val="00770E7E"/>
    <w:rsid w:val="00771D42"/>
    <w:rsid w:val="007720E6"/>
    <w:rsid w:val="007733A9"/>
    <w:rsid w:val="00773F13"/>
    <w:rsid w:val="007741DE"/>
    <w:rsid w:val="00774939"/>
    <w:rsid w:val="00774D50"/>
    <w:rsid w:val="00775999"/>
    <w:rsid w:val="0077730E"/>
    <w:rsid w:val="0077732A"/>
    <w:rsid w:val="00777D7C"/>
    <w:rsid w:val="007812B1"/>
    <w:rsid w:val="00781C67"/>
    <w:rsid w:val="0078335B"/>
    <w:rsid w:val="00783F92"/>
    <w:rsid w:val="007853A8"/>
    <w:rsid w:val="0078566F"/>
    <w:rsid w:val="00785B0B"/>
    <w:rsid w:val="00786363"/>
    <w:rsid w:val="00787A9B"/>
    <w:rsid w:val="0079184C"/>
    <w:rsid w:val="00791A07"/>
    <w:rsid w:val="00792707"/>
    <w:rsid w:val="00792EF6"/>
    <w:rsid w:val="00792F9D"/>
    <w:rsid w:val="00794241"/>
    <w:rsid w:val="00795FED"/>
    <w:rsid w:val="00796115"/>
    <w:rsid w:val="00796C0D"/>
    <w:rsid w:val="00797BEF"/>
    <w:rsid w:val="00797DFF"/>
    <w:rsid w:val="007A0F4B"/>
    <w:rsid w:val="007A2504"/>
    <w:rsid w:val="007A332B"/>
    <w:rsid w:val="007A4FA6"/>
    <w:rsid w:val="007A508E"/>
    <w:rsid w:val="007A6154"/>
    <w:rsid w:val="007A62D3"/>
    <w:rsid w:val="007A6498"/>
    <w:rsid w:val="007A6801"/>
    <w:rsid w:val="007A68ED"/>
    <w:rsid w:val="007A6E31"/>
    <w:rsid w:val="007A75ED"/>
    <w:rsid w:val="007B02E6"/>
    <w:rsid w:val="007B04B7"/>
    <w:rsid w:val="007B04B8"/>
    <w:rsid w:val="007B0968"/>
    <w:rsid w:val="007B0DA3"/>
    <w:rsid w:val="007B0FD8"/>
    <w:rsid w:val="007B1ABA"/>
    <w:rsid w:val="007B1BA7"/>
    <w:rsid w:val="007B230E"/>
    <w:rsid w:val="007B2361"/>
    <w:rsid w:val="007B376A"/>
    <w:rsid w:val="007B3A37"/>
    <w:rsid w:val="007B5EC3"/>
    <w:rsid w:val="007B62E2"/>
    <w:rsid w:val="007B69D2"/>
    <w:rsid w:val="007B7FCF"/>
    <w:rsid w:val="007C02B6"/>
    <w:rsid w:val="007C07B8"/>
    <w:rsid w:val="007C2A40"/>
    <w:rsid w:val="007C2F36"/>
    <w:rsid w:val="007C3A82"/>
    <w:rsid w:val="007C4921"/>
    <w:rsid w:val="007C572C"/>
    <w:rsid w:val="007C662A"/>
    <w:rsid w:val="007D00C0"/>
    <w:rsid w:val="007D03E7"/>
    <w:rsid w:val="007D21AF"/>
    <w:rsid w:val="007D23AD"/>
    <w:rsid w:val="007D3D80"/>
    <w:rsid w:val="007D43BD"/>
    <w:rsid w:val="007D458C"/>
    <w:rsid w:val="007D52C1"/>
    <w:rsid w:val="007D5D14"/>
    <w:rsid w:val="007D762B"/>
    <w:rsid w:val="007E0714"/>
    <w:rsid w:val="007E0C71"/>
    <w:rsid w:val="007E1140"/>
    <w:rsid w:val="007E1CCF"/>
    <w:rsid w:val="007E2358"/>
    <w:rsid w:val="007E2494"/>
    <w:rsid w:val="007E2C80"/>
    <w:rsid w:val="007E3E37"/>
    <w:rsid w:val="007E40E0"/>
    <w:rsid w:val="007E4558"/>
    <w:rsid w:val="007E458D"/>
    <w:rsid w:val="007E5783"/>
    <w:rsid w:val="007E615A"/>
    <w:rsid w:val="007E687F"/>
    <w:rsid w:val="007E7231"/>
    <w:rsid w:val="007F02A8"/>
    <w:rsid w:val="007F0E54"/>
    <w:rsid w:val="007F0F46"/>
    <w:rsid w:val="007F11C2"/>
    <w:rsid w:val="007F17CD"/>
    <w:rsid w:val="007F6950"/>
    <w:rsid w:val="007F696F"/>
    <w:rsid w:val="007F71A9"/>
    <w:rsid w:val="007F7494"/>
    <w:rsid w:val="00800196"/>
    <w:rsid w:val="00800B8E"/>
    <w:rsid w:val="00800C94"/>
    <w:rsid w:val="00801A59"/>
    <w:rsid w:val="00802778"/>
    <w:rsid w:val="00803E39"/>
    <w:rsid w:val="00804528"/>
    <w:rsid w:val="008062C1"/>
    <w:rsid w:val="0080658A"/>
    <w:rsid w:val="00810ADD"/>
    <w:rsid w:val="008118AC"/>
    <w:rsid w:val="00811A95"/>
    <w:rsid w:val="00812310"/>
    <w:rsid w:val="008123F9"/>
    <w:rsid w:val="008129D2"/>
    <w:rsid w:val="00814A23"/>
    <w:rsid w:val="00816CC9"/>
    <w:rsid w:val="00820931"/>
    <w:rsid w:val="008221C9"/>
    <w:rsid w:val="00823324"/>
    <w:rsid w:val="008259C4"/>
    <w:rsid w:val="0082605C"/>
    <w:rsid w:val="00826840"/>
    <w:rsid w:val="008273B4"/>
    <w:rsid w:val="00827999"/>
    <w:rsid w:val="0083061C"/>
    <w:rsid w:val="0083323C"/>
    <w:rsid w:val="00835806"/>
    <w:rsid w:val="00835F79"/>
    <w:rsid w:val="008368BE"/>
    <w:rsid w:val="00836F83"/>
    <w:rsid w:val="00837DEC"/>
    <w:rsid w:val="00840167"/>
    <w:rsid w:val="00840F00"/>
    <w:rsid w:val="00841AB4"/>
    <w:rsid w:val="0084215C"/>
    <w:rsid w:val="00844A2B"/>
    <w:rsid w:val="00844FC2"/>
    <w:rsid w:val="00845192"/>
    <w:rsid w:val="00845514"/>
    <w:rsid w:val="008458DD"/>
    <w:rsid w:val="0084631F"/>
    <w:rsid w:val="00846725"/>
    <w:rsid w:val="008471DB"/>
    <w:rsid w:val="00847597"/>
    <w:rsid w:val="00850B01"/>
    <w:rsid w:val="008514B8"/>
    <w:rsid w:val="00851E44"/>
    <w:rsid w:val="00852A66"/>
    <w:rsid w:val="008532CF"/>
    <w:rsid w:val="008533E9"/>
    <w:rsid w:val="00856B05"/>
    <w:rsid w:val="008571DA"/>
    <w:rsid w:val="00857257"/>
    <w:rsid w:val="008574B1"/>
    <w:rsid w:val="0085766F"/>
    <w:rsid w:val="00857A09"/>
    <w:rsid w:val="00857DD4"/>
    <w:rsid w:val="008606EC"/>
    <w:rsid w:val="0086169C"/>
    <w:rsid w:val="00863496"/>
    <w:rsid w:val="00863AEB"/>
    <w:rsid w:val="0086434D"/>
    <w:rsid w:val="0086481C"/>
    <w:rsid w:val="00865095"/>
    <w:rsid w:val="008656B0"/>
    <w:rsid w:val="0086644B"/>
    <w:rsid w:val="0086669C"/>
    <w:rsid w:val="00870928"/>
    <w:rsid w:val="00870A4D"/>
    <w:rsid w:val="008717CD"/>
    <w:rsid w:val="00871EEC"/>
    <w:rsid w:val="00872107"/>
    <w:rsid w:val="008723F3"/>
    <w:rsid w:val="00872C1E"/>
    <w:rsid w:val="00872C71"/>
    <w:rsid w:val="00872D95"/>
    <w:rsid w:val="00872F56"/>
    <w:rsid w:val="008735B7"/>
    <w:rsid w:val="008750FD"/>
    <w:rsid w:val="00875684"/>
    <w:rsid w:val="00875DAB"/>
    <w:rsid w:val="00876A7B"/>
    <w:rsid w:val="00876EE5"/>
    <w:rsid w:val="008805BB"/>
    <w:rsid w:val="00880673"/>
    <w:rsid w:val="008814E3"/>
    <w:rsid w:val="00881A62"/>
    <w:rsid w:val="00882904"/>
    <w:rsid w:val="00883A79"/>
    <w:rsid w:val="00883AB8"/>
    <w:rsid w:val="008844CC"/>
    <w:rsid w:val="008856BB"/>
    <w:rsid w:val="00885867"/>
    <w:rsid w:val="00885FDD"/>
    <w:rsid w:val="00886CBF"/>
    <w:rsid w:val="00890AF9"/>
    <w:rsid w:val="00890E1C"/>
    <w:rsid w:val="008922CF"/>
    <w:rsid w:val="008928D3"/>
    <w:rsid w:val="00893C49"/>
    <w:rsid w:val="00893E07"/>
    <w:rsid w:val="008940A6"/>
    <w:rsid w:val="008940B9"/>
    <w:rsid w:val="0089501B"/>
    <w:rsid w:val="0089614E"/>
    <w:rsid w:val="008964D2"/>
    <w:rsid w:val="008966A8"/>
    <w:rsid w:val="00897CD4"/>
    <w:rsid w:val="008A0FE6"/>
    <w:rsid w:val="008A2649"/>
    <w:rsid w:val="008A269B"/>
    <w:rsid w:val="008A279C"/>
    <w:rsid w:val="008A2AE4"/>
    <w:rsid w:val="008A2B36"/>
    <w:rsid w:val="008A35B9"/>
    <w:rsid w:val="008A3AC8"/>
    <w:rsid w:val="008A3AD0"/>
    <w:rsid w:val="008A5100"/>
    <w:rsid w:val="008A5AE2"/>
    <w:rsid w:val="008A5E4C"/>
    <w:rsid w:val="008A6512"/>
    <w:rsid w:val="008B18EF"/>
    <w:rsid w:val="008B2F36"/>
    <w:rsid w:val="008B3523"/>
    <w:rsid w:val="008B3680"/>
    <w:rsid w:val="008B3702"/>
    <w:rsid w:val="008B3D8C"/>
    <w:rsid w:val="008B4442"/>
    <w:rsid w:val="008B5111"/>
    <w:rsid w:val="008B6AC5"/>
    <w:rsid w:val="008B73A6"/>
    <w:rsid w:val="008B7B20"/>
    <w:rsid w:val="008C1B05"/>
    <w:rsid w:val="008C2A96"/>
    <w:rsid w:val="008C4197"/>
    <w:rsid w:val="008C444A"/>
    <w:rsid w:val="008C50F3"/>
    <w:rsid w:val="008C5296"/>
    <w:rsid w:val="008C59A6"/>
    <w:rsid w:val="008C5EA0"/>
    <w:rsid w:val="008C68AE"/>
    <w:rsid w:val="008C7223"/>
    <w:rsid w:val="008C74BB"/>
    <w:rsid w:val="008C77DA"/>
    <w:rsid w:val="008D06EE"/>
    <w:rsid w:val="008D1E6F"/>
    <w:rsid w:val="008D28E5"/>
    <w:rsid w:val="008D474D"/>
    <w:rsid w:val="008D4770"/>
    <w:rsid w:val="008D4DF2"/>
    <w:rsid w:val="008D4E95"/>
    <w:rsid w:val="008D675B"/>
    <w:rsid w:val="008D6F4F"/>
    <w:rsid w:val="008D7A47"/>
    <w:rsid w:val="008E01BF"/>
    <w:rsid w:val="008E0F41"/>
    <w:rsid w:val="008E1024"/>
    <w:rsid w:val="008E17E4"/>
    <w:rsid w:val="008E1C9F"/>
    <w:rsid w:val="008E1DD4"/>
    <w:rsid w:val="008E2597"/>
    <w:rsid w:val="008E33B4"/>
    <w:rsid w:val="008E4925"/>
    <w:rsid w:val="008E7712"/>
    <w:rsid w:val="008E77E3"/>
    <w:rsid w:val="008E7869"/>
    <w:rsid w:val="008E7ADC"/>
    <w:rsid w:val="008F065A"/>
    <w:rsid w:val="008F1B31"/>
    <w:rsid w:val="008F1DCF"/>
    <w:rsid w:val="008F22D1"/>
    <w:rsid w:val="008F3689"/>
    <w:rsid w:val="008F4227"/>
    <w:rsid w:val="008F62FF"/>
    <w:rsid w:val="008F7A56"/>
    <w:rsid w:val="008F7CB7"/>
    <w:rsid w:val="00900276"/>
    <w:rsid w:val="00900E17"/>
    <w:rsid w:val="00902FAB"/>
    <w:rsid w:val="009042C0"/>
    <w:rsid w:val="0090484A"/>
    <w:rsid w:val="00904CEF"/>
    <w:rsid w:val="00905478"/>
    <w:rsid w:val="00905CEB"/>
    <w:rsid w:val="0090777B"/>
    <w:rsid w:val="00907A58"/>
    <w:rsid w:val="0091102E"/>
    <w:rsid w:val="00912602"/>
    <w:rsid w:val="00913E6C"/>
    <w:rsid w:val="0091422E"/>
    <w:rsid w:val="00915912"/>
    <w:rsid w:val="00915BE7"/>
    <w:rsid w:val="00915D19"/>
    <w:rsid w:val="009175F2"/>
    <w:rsid w:val="009205D4"/>
    <w:rsid w:val="00920A31"/>
    <w:rsid w:val="00920A56"/>
    <w:rsid w:val="00920ADB"/>
    <w:rsid w:val="00920FBC"/>
    <w:rsid w:val="00921832"/>
    <w:rsid w:val="009218C2"/>
    <w:rsid w:val="00921C23"/>
    <w:rsid w:val="00921CAC"/>
    <w:rsid w:val="00921DB1"/>
    <w:rsid w:val="009220A0"/>
    <w:rsid w:val="00922AC6"/>
    <w:rsid w:val="00923A6C"/>
    <w:rsid w:val="00924B94"/>
    <w:rsid w:val="00924F7D"/>
    <w:rsid w:val="00925027"/>
    <w:rsid w:val="0092572D"/>
    <w:rsid w:val="00925C26"/>
    <w:rsid w:val="0092600F"/>
    <w:rsid w:val="0092680B"/>
    <w:rsid w:val="00927E87"/>
    <w:rsid w:val="0093142D"/>
    <w:rsid w:val="009316A6"/>
    <w:rsid w:val="0093177C"/>
    <w:rsid w:val="00931C90"/>
    <w:rsid w:val="00931D9A"/>
    <w:rsid w:val="00931EE4"/>
    <w:rsid w:val="00934DA6"/>
    <w:rsid w:val="00935A10"/>
    <w:rsid w:val="0093698E"/>
    <w:rsid w:val="00936CE8"/>
    <w:rsid w:val="009379F5"/>
    <w:rsid w:val="00937C1F"/>
    <w:rsid w:val="00941C6D"/>
    <w:rsid w:val="00941FCF"/>
    <w:rsid w:val="00942775"/>
    <w:rsid w:val="00943F85"/>
    <w:rsid w:val="009443AF"/>
    <w:rsid w:val="00944CD4"/>
    <w:rsid w:val="00944D38"/>
    <w:rsid w:val="00944DEC"/>
    <w:rsid w:val="0094673F"/>
    <w:rsid w:val="0094747A"/>
    <w:rsid w:val="0094750D"/>
    <w:rsid w:val="00947582"/>
    <w:rsid w:val="009476BE"/>
    <w:rsid w:val="0094793B"/>
    <w:rsid w:val="009479D7"/>
    <w:rsid w:val="009479FA"/>
    <w:rsid w:val="00952DC1"/>
    <w:rsid w:val="00955031"/>
    <w:rsid w:val="0095550F"/>
    <w:rsid w:val="009558AF"/>
    <w:rsid w:val="00955D8F"/>
    <w:rsid w:val="009565A1"/>
    <w:rsid w:val="009605CB"/>
    <w:rsid w:val="009609CF"/>
    <w:rsid w:val="0096197E"/>
    <w:rsid w:val="00961BE0"/>
    <w:rsid w:val="00963B2E"/>
    <w:rsid w:val="0096582E"/>
    <w:rsid w:val="009658F8"/>
    <w:rsid w:val="00970480"/>
    <w:rsid w:val="00970AB7"/>
    <w:rsid w:val="00970FE9"/>
    <w:rsid w:val="00971E8F"/>
    <w:rsid w:val="00972141"/>
    <w:rsid w:val="009726BF"/>
    <w:rsid w:val="00972F31"/>
    <w:rsid w:val="00973670"/>
    <w:rsid w:val="00973E3F"/>
    <w:rsid w:val="009741B0"/>
    <w:rsid w:val="0097447C"/>
    <w:rsid w:val="00974B28"/>
    <w:rsid w:val="00976318"/>
    <w:rsid w:val="00976D38"/>
    <w:rsid w:val="00976E84"/>
    <w:rsid w:val="00977A26"/>
    <w:rsid w:val="00977F6F"/>
    <w:rsid w:val="009813C1"/>
    <w:rsid w:val="00981E26"/>
    <w:rsid w:val="00982AD5"/>
    <w:rsid w:val="00982F2D"/>
    <w:rsid w:val="009836AE"/>
    <w:rsid w:val="00985945"/>
    <w:rsid w:val="00985AED"/>
    <w:rsid w:val="00985CB9"/>
    <w:rsid w:val="00985CD7"/>
    <w:rsid w:val="00987FE7"/>
    <w:rsid w:val="00990522"/>
    <w:rsid w:val="009913CC"/>
    <w:rsid w:val="009915E4"/>
    <w:rsid w:val="00991B51"/>
    <w:rsid w:val="00991EBE"/>
    <w:rsid w:val="009922DA"/>
    <w:rsid w:val="00994192"/>
    <w:rsid w:val="009941E8"/>
    <w:rsid w:val="009942A2"/>
    <w:rsid w:val="00994BD9"/>
    <w:rsid w:val="009950F0"/>
    <w:rsid w:val="00996C4B"/>
    <w:rsid w:val="00997F0D"/>
    <w:rsid w:val="009A1090"/>
    <w:rsid w:val="009A15D2"/>
    <w:rsid w:val="009A2023"/>
    <w:rsid w:val="009A205D"/>
    <w:rsid w:val="009A2C7A"/>
    <w:rsid w:val="009A336E"/>
    <w:rsid w:val="009A4B6C"/>
    <w:rsid w:val="009A5C5C"/>
    <w:rsid w:val="009A63E1"/>
    <w:rsid w:val="009A7070"/>
    <w:rsid w:val="009B0060"/>
    <w:rsid w:val="009B059C"/>
    <w:rsid w:val="009B1760"/>
    <w:rsid w:val="009B1A3C"/>
    <w:rsid w:val="009B1FC7"/>
    <w:rsid w:val="009B2DE7"/>
    <w:rsid w:val="009B357B"/>
    <w:rsid w:val="009B44ED"/>
    <w:rsid w:val="009B49A6"/>
    <w:rsid w:val="009B4CDC"/>
    <w:rsid w:val="009B614F"/>
    <w:rsid w:val="009B7169"/>
    <w:rsid w:val="009C071C"/>
    <w:rsid w:val="009C075A"/>
    <w:rsid w:val="009C266D"/>
    <w:rsid w:val="009C3093"/>
    <w:rsid w:val="009C51FE"/>
    <w:rsid w:val="009C69BD"/>
    <w:rsid w:val="009C7E61"/>
    <w:rsid w:val="009D08F3"/>
    <w:rsid w:val="009D11CE"/>
    <w:rsid w:val="009D1B5C"/>
    <w:rsid w:val="009D23CD"/>
    <w:rsid w:val="009D29E3"/>
    <w:rsid w:val="009D33BC"/>
    <w:rsid w:val="009D42CF"/>
    <w:rsid w:val="009D4920"/>
    <w:rsid w:val="009D4CB5"/>
    <w:rsid w:val="009D4FDF"/>
    <w:rsid w:val="009E0606"/>
    <w:rsid w:val="009E16C4"/>
    <w:rsid w:val="009E2039"/>
    <w:rsid w:val="009E2171"/>
    <w:rsid w:val="009E2280"/>
    <w:rsid w:val="009E276B"/>
    <w:rsid w:val="009E343D"/>
    <w:rsid w:val="009E3747"/>
    <w:rsid w:val="009F201D"/>
    <w:rsid w:val="009F2BBE"/>
    <w:rsid w:val="009F3B13"/>
    <w:rsid w:val="009F3BDF"/>
    <w:rsid w:val="009F4320"/>
    <w:rsid w:val="009F44F2"/>
    <w:rsid w:val="009F588B"/>
    <w:rsid w:val="009F7B9D"/>
    <w:rsid w:val="009F7DB7"/>
    <w:rsid w:val="00A020E2"/>
    <w:rsid w:val="00A036B8"/>
    <w:rsid w:val="00A04241"/>
    <w:rsid w:val="00A04981"/>
    <w:rsid w:val="00A04B81"/>
    <w:rsid w:val="00A04F97"/>
    <w:rsid w:val="00A059F8"/>
    <w:rsid w:val="00A061C9"/>
    <w:rsid w:val="00A06966"/>
    <w:rsid w:val="00A06EC0"/>
    <w:rsid w:val="00A06F2D"/>
    <w:rsid w:val="00A07585"/>
    <w:rsid w:val="00A1183C"/>
    <w:rsid w:val="00A11B80"/>
    <w:rsid w:val="00A1252F"/>
    <w:rsid w:val="00A129AF"/>
    <w:rsid w:val="00A135F0"/>
    <w:rsid w:val="00A13ACC"/>
    <w:rsid w:val="00A13FE9"/>
    <w:rsid w:val="00A141AB"/>
    <w:rsid w:val="00A141BB"/>
    <w:rsid w:val="00A15BD8"/>
    <w:rsid w:val="00A15EE1"/>
    <w:rsid w:val="00A161D5"/>
    <w:rsid w:val="00A16260"/>
    <w:rsid w:val="00A16EF4"/>
    <w:rsid w:val="00A17369"/>
    <w:rsid w:val="00A17A3F"/>
    <w:rsid w:val="00A204E7"/>
    <w:rsid w:val="00A20C30"/>
    <w:rsid w:val="00A21B64"/>
    <w:rsid w:val="00A22763"/>
    <w:rsid w:val="00A22831"/>
    <w:rsid w:val="00A22D00"/>
    <w:rsid w:val="00A23301"/>
    <w:rsid w:val="00A238FE"/>
    <w:rsid w:val="00A24B43"/>
    <w:rsid w:val="00A24D8D"/>
    <w:rsid w:val="00A24EB2"/>
    <w:rsid w:val="00A24FE7"/>
    <w:rsid w:val="00A25337"/>
    <w:rsid w:val="00A27000"/>
    <w:rsid w:val="00A27D2D"/>
    <w:rsid w:val="00A27D35"/>
    <w:rsid w:val="00A3057E"/>
    <w:rsid w:val="00A308C6"/>
    <w:rsid w:val="00A3098F"/>
    <w:rsid w:val="00A3134C"/>
    <w:rsid w:val="00A3135A"/>
    <w:rsid w:val="00A314D0"/>
    <w:rsid w:val="00A3198C"/>
    <w:rsid w:val="00A32BC0"/>
    <w:rsid w:val="00A338E2"/>
    <w:rsid w:val="00A34073"/>
    <w:rsid w:val="00A3530D"/>
    <w:rsid w:val="00A35828"/>
    <w:rsid w:val="00A3591A"/>
    <w:rsid w:val="00A35C96"/>
    <w:rsid w:val="00A372AF"/>
    <w:rsid w:val="00A374BC"/>
    <w:rsid w:val="00A37633"/>
    <w:rsid w:val="00A37CE4"/>
    <w:rsid w:val="00A4035C"/>
    <w:rsid w:val="00A404A0"/>
    <w:rsid w:val="00A4054A"/>
    <w:rsid w:val="00A405DA"/>
    <w:rsid w:val="00A4083F"/>
    <w:rsid w:val="00A411BC"/>
    <w:rsid w:val="00A41A3C"/>
    <w:rsid w:val="00A425B7"/>
    <w:rsid w:val="00A42D5F"/>
    <w:rsid w:val="00A43D10"/>
    <w:rsid w:val="00A4484E"/>
    <w:rsid w:val="00A44983"/>
    <w:rsid w:val="00A44A2B"/>
    <w:rsid w:val="00A45955"/>
    <w:rsid w:val="00A45D52"/>
    <w:rsid w:val="00A45EDB"/>
    <w:rsid w:val="00A503CF"/>
    <w:rsid w:val="00A514EC"/>
    <w:rsid w:val="00A51888"/>
    <w:rsid w:val="00A524E6"/>
    <w:rsid w:val="00A5291D"/>
    <w:rsid w:val="00A53C1A"/>
    <w:rsid w:val="00A55625"/>
    <w:rsid w:val="00A56ABB"/>
    <w:rsid w:val="00A5760D"/>
    <w:rsid w:val="00A57A84"/>
    <w:rsid w:val="00A6020E"/>
    <w:rsid w:val="00A641AD"/>
    <w:rsid w:val="00A64550"/>
    <w:rsid w:val="00A64CF1"/>
    <w:rsid w:val="00A65311"/>
    <w:rsid w:val="00A658AD"/>
    <w:rsid w:val="00A65EFC"/>
    <w:rsid w:val="00A663EC"/>
    <w:rsid w:val="00A66E0F"/>
    <w:rsid w:val="00A66F79"/>
    <w:rsid w:val="00A70201"/>
    <w:rsid w:val="00A71370"/>
    <w:rsid w:val="00A7226C"/>
    <w:rsid w:val="00A72377"/>
    <w:rsid w:val="00A72487"/>
    <w:rsid w:val="00A73953"/>
    <w:rsid w:val="00A73A7A"/>
    <w:rsid w:val="00A748C0"/>
    <w:rsid w:val="00A74B0D"/>
    <w:rsid w:val="00A74B64"/>
    <w:rsid w:val="00A7597D"/>
    <w:rsid w:val="00A75D44"/>
    <w:rsid w:val="00A7775A"/>
    <w:rsid w:val="00A81C5E"/>
    <w:rsid w:val="00A81F5D"/>
    <w:rsid w:val="00A8209D"/>
    <w:rsid w:val="00A83CE5"/>
    <w:rsid w:val="00A86279"/>
    <w:rsid w:val="00A911FB"/>
    <w:rsid w:val="00A9133F"/>
    <w:rsid w:val="00A91CDD"/>
    <w:rsid w:val="00A91E06"/>
    <w:rsid w:val="00A930A1"/>
    <w:rsid w:val="00A9362B"/>
    <w:rsid w:val="00A9443D"/>
    <w:rsid w:val="00A94854"/>
    <w:rsid w:val="00A9487F"/>
    <w:rsid w:val="00A9778B"/>
    <w:rsid w:val="00A97828"/>
    <w:rsid w:val="00AA1DC8"/>
    <w:rsid w:val="00AA3FF0"/>
    <w:rsid w:val="00AA69BD"/>
    <w:rsid w:val="00AA738E"/>
    <w:rsid w:val="00AA75B1"/>
    <w:rsid w:val="00AB03CA"/>
    <w:rsid w:val="00AB1092"/>
    <w:rsid w:val="00AB1B72"/>
    <w:rsid w:val="00AB249D"/>
    <w:rsid w:val="00AB3B86"/>
    <w:rsid w:val="00AB4A10"/>
    <w:rsid w:val="00AB4C36"/>
    <w:rsid w:val="00AB50B2"/>
    <w:rsid w:val="00AB5A54"/>
    <w:rsid w:val="00AB6713"/>
    <w:rsid w:val="00AB7D0B"/>
    <w:rsid w:val="00AC042A"/>
    <w:rsid w:val="00AC04A6"/>
    <w:rsid w:val="00AC10B7"/>
    <w:rsid w:val="00AC1F77"/>
    <w:rsid w:val="00AC24D1"/>
    <w:rsid w:val="00AC313C"/>
    <w:rsid w:val="00AC3809"/>
    <w:rsid w:val="00AC3DDD"/>
    <w:rsid w:val="00AC422D"/>
    <w:rsid w:val="00AC531E"/>
    <w:rsid w:val="00AC6CD2"/>
    <w:rsid w:val="00AC71EC"/>
    <w:rsid w:val="00AC7847"/>
    <w:rsid w:val="00AC7BFC"/>
    <w:rsid w:val="00AD02E3"/>
    <w:rsid w:val="00AD039E"/>
    <w:rsid w:val="00AD0969"/>
    <w:rsid w:val="00AD14B9"/>
    <w:rsid w:val="00AD190B"/>
    <w:rsid w:val="00AD224E"/>
    <w:rsid w:val="00AD238C"/>
    <w:rsid w:val="00AD2558"/>
    <w:rsid w:val="00AD3991"/>
    <w:rsid w:val="00AD41F9"/>
    <w:rsid w:val="00AD51A9"/>
    <w:rsid w:val="00AD555E"/>
    <w:rsid w:val="00AD6213"/>
    <w:rsid w:val="00AD6ECA"/>
    <w:rsid w:val="00AE17BB"/>
    <w:rsid w:val="00AE1CB6"/>
    <w:rsid w:val="00AE255B"/>
    <w:rsid w:val="00AE2F07"/>
    <w:rsid w:val="00AE2F5D"/>
    <w:rsid w:val="00AE3EBA"/>
    <w:rsid w:val="00AE52AF"/>
    <w:rsid w:val="00AE6536"/>
    <w:rsid w:val="00AE6682"/>
    <w:rsid w:val="00AE6C1C"/>
    <w:rsid w:val="00AE72D9"/>
    <w:rsid w:val="00AE7B8B"/>
    <w:rsid w:val="00AF013E"/>
    <w:rsid w:val="00AF04C4"/>
    <w:rsid w:val="00AF13D4"/>
    <w:rsid w:val="00AF18B5"/>
    <w:rsid w:val="00AF1943"/>
    <w:rsid w:val="00AF270F"/>
    <w:rsid w:val="00AF2CCC"/>
    <w:rsid w:val="00AF3BEB"/>
    <w:rsid w:val="00AF5DBB"/>
    <w:rsid w:val="00AF6225"/>
    <w:rsid w:val="00AF67AE"/>
    <w:rsid w:val="00AF78F0"/>
    <w:rsid w:val="00AF7FDB"/>
    <w:rsid w:val="00B00E44"/>
    <w:rsid w:val="00B024A3"/>
    <w:rsid w:val="00B028A9"/>
    <w:rsid w:val="00B036B1"/>
    <w:rsid w:val="00B040E2"/>
    <w:rsid w:val="00B05E4B"/>
    <w:rsid w:val="00B069EC"/>
    <w:rsid w:val="00B10EB0"/>
    <w:rsid w:val="00B11F08"/>
    <w:rsid w:val="00B126B9"/>
    <w:rsid w:val="00B12C4F"/>
    <w:rsid w:val="00B12FB5"/>
    <w:rsid w:val="00B131CE"/>
    <w:rsid w:val="00B144C7"/>
    <w:rsid w:val="00B14C7E"/>
    <w:rsid w:val="00B1529A"/>
    <w:rsid w:val="00B15A82"/>
    <w:rsid w:val="00B16900"/>
    <w:rsid w:val="00B16A83"/>
    <w:rsid w:val="00B16EF1"/>
    <w:rsid w:val="00B17585"/>
    <w:rsid w:val="00B20999"/>
    <w:rsid w:val="00B21015"/>
    <w:rsid w:val="00B213CA"/>
    <w:rsid w:val="00B22604"/>
    <w:rsid w:val="00B2318E"/>
    <w:rsid w:val="00B23547"/>
    <w:rsid w:val="00B25037"/>
    <w:rsid w:val="00B25334"/>
    <w:rsid w:val="00B26372"/>
    <w:rsid w:val="00B2667E"/>
    <w:rsid w:val="00B26E7A"/>
    <w:rsid w:val="00B30359"/>
    <w:rsid w:val="00B31023"/>
    <w:rsid w:val="00B31783"/>
    <w:rsid w:val="00B336EC"/>
    <w:rsid w:val="00B33EB0"/>
    <w:rsid w:val="00B341AD"/>
    <w:rsid w:val="00B3451E"/>
    <w:rsid w:val="00B37E39"/>
    <w:rsid w:val="00B40E6F"/>
    <w:rsid w:val="00B42313"/>
    <w:rsid w:val="00B44158"/>
    <w:rsid w:val="00B44F3E"/>
    <w:rsid w:val="00B45FB8"/>
    <w:rsid w:val="00B462A4"/>
    <w:rsid w:val="00B470D8"/>
    <w:rsid w:val="00B47205"/>
    <w:rsid w:val="00B47B1D"/>
    <w:rsid w:val="00B50B04"/>
    <w:rsid w:val="00B50B1D"/>
    <w:rsid w:val="00B50BD2"/>
    <w:rsid w:val="00B52F2A"/>
    <w:rsid w:val="00B54D01"/>
    <w:rsid w:val="00B55582"/>
    <w:rsid w:val="00B55FA0"/>
    <w:rsid w:val="00B56530"/>
    <w:rsid w:val="00B56739"/>
    <w:rsid w:val="00B574D9"/>
    <w:rsid w:val="00B57737"/>
    <w:rsid w:val="00B57E3D"/>
    <w:rsid w:val="00B57E6B"/>
    <w:rsid w:val="00B57F2B"/>
    <w:rsid w:val="00B6150F"/>
    <w:rsid w:val="00B62522"/>
    <w:rsid w:val="00B62CA3"/>
    <w:rsid w:val="00B637BC"/>
    <w:rsid w:val="00B65F36"/>
    <w:rsid w:val="00B65FF6"/>
    <w:rsid w:val="00B6645B"/>
    <w:rsid w:val="00B666F6"/>
    <w:rsid w:val="00B6743F"/>
    <w:rsid w:val="00B71E26"/>
    <w:rsid w:val="00B722CE"/>
    <w:rsid w:val="00B7375C"/>
    <w:rsid w:val="00B759C6"/>
    <w:rsid w:val="00B77729"/>
    <w:rsid w:val="00B807AA"/>
    <w:rsid w:val="00B815EF"/>
    <w:rsid w:val="00B81B5E"/>
    <w:rsid w:val="00B83ED7"/>
    <w:rsid w:val="00B83F77"/>
    <w:rsid w:val="00B84051"/>
    <w:rsid w:val="00B8648B"/>
    <w:rsid w:val="00B87391"/>
    <w:rsid w:val="00B873CB"/>
    <w:rsid w:val="00B87449"/>
    <w:rsid w:val="00B9121E"/>
    <w:rsid w:val="00B919BE"/>
    <w:rsid w:val="00B91D83"/>
    <w:rsid w:val="00B92704"/>
    <w:rsid w:val="00B92E8B"/>
    <w:rsid w:val="00B9311B"/>
    <w:rsid w:val="00B93A25"/>
    <w:rsid w:val="00B9565C"/>
    <w:rsid w:val="00B9701E"/>
    <w:rsid w:val="00B970BF"/>
    <w:rsid w:val="00B97A2D"/>
    <w:rsid w:val="00B97DBE"/>
    <w:rsid w:val="00B97E6F"/>
    <w:rsid w:val="00BA2052"/>
    <w:rsid w:val="00BA2797"/>
    <w:rsid w:val="00BA5C93"/>
    <w:rsid w:val="00BA5FD8"/>
    <w:rsid w:val="00BA7D60"/>
    <w:rsid w:val="00BA7F39"/>
    <w:rsid w:val="00BB1F39"/>
    <w:rsid w:val="00BB2654"/>
    <w:rsid w:val="00BB428D"/>
    <w:rsid w:val="00BB549C"/>
    <w:rsid w:val="00BB6022"/>
    <w:rsid w:val="00BB69CA"/>
    <w:rsid w:val="00BB739B"/>
    <w:rsid w:val="00BB7613"/>
    <w:rsid w:val="00BB7F53"/>
    <w:rsid w:val="00BC02A6"/>
    <w:rsid w:val="00BC0B12"/>
    <w:rsid w:val="00BC178F"/>
    <w:rsid w:val="00BC41C6"/>
    <w:rsid w:val="00BC4DC8"/>
    <w:rsid w:val="00BC5571"/>
    <w:rsid w:val="00BC659E"/>
    <w:rsid w:val="00BC6D35"/>
    <w:rsid w:val="00BC7C21"/>
    <w:rsid w:val="00BD00F1"/>
    <w:rsid w:val="00BD0514"/>
    <w:rsid w:val="00BD0F2F"/>
    <w:rsid w:val="00BD102D"/>
    <w:rsid w:val="00BD1D1F"/>
    <w:rsid w:val="00BD200F"/>
    <w:rsid w:val="00BD4173"/>
    <w:rsid w:val="00BD418C"/>
    <w:rsid w:val="00BD4C4B"/>
    <w:rsid w:val="00BD6F0C"/>
    <w:rsid w:val="00BD74D1"/>
    <w:rsid w:val="00BD756F"/>
    <w:rsid w:val="00BD7A23"/>
    <w:rsid w:val="00BE09C7"/>
    <w:rsid w:val="00BE13E4"/>
    <w:rsid w:val="00BE2483"/>
    <w:rsid w:val="00BE35E3"/>
    <w:rsid w:val="00BE36D7"/>
    <w:rsid w:val="00BE4057"/>
    <w:rsid w:val="00BE4D6B"/>
    <w:rsid w:val="00BE74D1"/>
    <w:rsid w:val="00BF066D"/>
    <w:rsid w:val="00BF0D85"/>
    <w:rsid w:val="00BF5D67"/>
    <w:rsid w:val="00C01B54"/>
    <w:rsid w:val="00C030AE"/>
    <w:rsid w:val="00C032C6"/>
    <w:rsid w:val="00C04482"/>
    <w:rsid w:val="00C04AD0"/>
    <w:rsid w:val="00C04CC8"/>
    <w:rsid w:val="00C05233"/>
    <w:rsid w:val="00C05FEB"/>
    <w:rsid w:val="00C065BA"/>
    <w:rsid w:val="00C07CF1"/>
    <w:rsid w:val="00C107AE"/>
    <w:rsid w:val="00C11756"/>
    <w:rsid w:val="00C11A31"/>
    <w:rsid w:val="00C11CB7"/>
    <w:rsid w:val="00C147B9"/>
    <w:rsid w:val="00C15146"/>
    <w:rsid w:val="00C154B9"/>
    <w:rsid w:val="00C16D2F"/>
    <w:rsid w:val="00C2062E"/>
    <w:rsid w:val="00C20AF4"/>
    <w:rsid w:val="00C22E3D"/>
    <w:rsid w:val="00C230C6"/>
    <w:rsid w:val="00C238CD"/>
    <w:rsid w:val="00C241D7"/>
    <w:rsid w:val="00C24E66"/>
    <w:rsid w:val="00C2591E"/>
    <w:rsid w:val="00C260D6"/>
    <w:rsid w:val="00C2617F"/>
    <w:rsid w:val="00C2723D"/>
    <w:rsid w:val="00C27595"/>
    <w:rsid w:val="00C27B31"/>
    <w:rsid w:val="00C302D7"/>
    <w:rsid w:val="00C30924"/>
    <w:rsid w:val="00C30A30"/>
    <w:rsid w:val="00C30DDC"/>
    <w:rsid w:val="00C32654"/>
    <w:rsid w:val="00C343FD"/>
    <w:rsid w:val="00C34E00"/>
    <w:rsid w:val="00C34E27"/>
    <w:rsid w:val="00C356DC"/>
    <w:rsid w:val="00C364DA"/>
    <w:rsid w:val="00C37825"/>
    <w:rsid w:val="00C409A6"/>
    <w:rsid w:val="00C42084"/>
    <w:rsid w:val="00C425FF"/>
    <w:rsid w:val="00C4265F"/>
    <w:rsid w:val="00C42BFF"/>
    <w:rsid w:val="00C43518"/>
    <w:rsid w:val="00C43745"/>
    <w:rsid w:val="00C43834"/>
    <w:rsid w:val="00C448AE"/>
    <w:rsid w:val="00C44C25"/>
    <w:rsid w:val="00C455F5"/>
    <w:rsid w:val="00C45B10"/>
    <w:rsid w:val="00C45D0D"/>
    <w:rsid w:val="00C46CF2"/>
    <w:rsid w:val="00C4731A"/>
    <w:rsid w:val="00C47544"/>
    <w:rsid w:val="00C47F83"/>
    <w:rsid w:val="00C5094A"/>
    <w:rsid w:val="00C50AE7"/>
    <w:rsid w:val="00C5121B"/>
    <w:rsid w:val="00C517E9"/>
    <w:rsid w:val="00C52125"/>
    <w:rsid w:val="00C527E9"/>
    <w:rsid w:val="00C53182"/>
    <w:rsid w:val="00C537A1"/>
    <w:rsid w:val="00C541A0"/>
    <w:rsid w:val="00C54481"/>
    <w:rsid w:val="00C5517B"/>
    <w:rsid w:val="00C56B8F"/>
    <w:rsid w:val="00C61D81"/>
    <w:rsid w:val="00C61F1A"/>
    <w:rsid w:val="00C62C10"/>
    <w:rsid w:val="00C62FE0"/>
    <w:rsid w:val="00C63672"/>
    <w:rsid w:val="00C636F7"/>
    <w:rsid w:val="00C6372A"/>
    <w:rsid w:val="00C64588"/>
    <w:rsid w:val="00C65915"/>
    <w:rsid w:val="00C659C1"/>
    <w:rsid w:val="00C70170"/>
    <w:rsid w:val="00C713AC"/>
    <w:rsid w:val="00C71731"/>
    <w:rsid w:val="00C72516"/>
    <w:rsid w:val="00C72727"/>
    <w:rsid w:val="00C72C80"/>
    <w:rsid w:val="00C74C1F"/>
    <w:rsid w:val="00C751B7"/>
    <w:rsid w:val="00C76628"/>
    <w:rsid w:val="00C76DB6"/>
    <w:rsid w:val="00C77629"/>
    <w:rsid w:val="00C778D1"/>
    <w:rsid w:val="00C80327"/>
    <w:rsid w:val="00C80A6C"/>
    <w:rsid w:val="00C80D5C"/>
    <w:rsid w:val="00C815E8"/>
    <w:rsid w:val="00C8173B"/>
    <w:rsid w:val="00C81941"/>
    <w:rsid w:val="00C81FE3"/>
    <w:rsid w:val="00C8294E"/>
    <w:rsid w:val="00C8395D"/>
    <w:rsid w:val="00C84230"/>
    <w:rsid w:val="00C84AF3"/>
    <w:rsid w:val="00C85B95"/>
    <w:rsid w:val="00C85CF2"/>
    <w:rsid w:val="00C86C4C"/>
    <w:rsid w:val="00C87393"/>
    <w:rsid w:val="00C87570"/>
    <w:rsid w:val="00C87A69"/>
    <w:rsid w:val="00C87F3D"/>
    <w:rsid w:val="00C910B1"/>
    <w:rsid w:val="00C91709"/>
    <w:rsid w:val="00C91F6F"/>
    <w:rsid w:val="00C91FAC"/>
    <w:rsid w:val="00C9288B"/>
    <w:rsid w:val="00C93839"/>
    <w:rsid w:val="00C93895"/>
    <w:rsid w:val="00C93945"/>
    <w:rsid w:val="00C93DA8"/>
    <w:rsid w:val="00C957F8"/>
    <w:rsid w:val="00C9594F"/>
    <w:rsid w:val="00C95BEE"/>
    <w:rsid w:val="00C95C10"/>
    <w:rsid w:val="00C97344"/>
    <w:rsid w:val="00C974E4"/>
    <w:rsid w:val="00C977DE"/>
    <w:rsid w:val="00C97BBA"/>
    <w:rsid w:val="00CA0D62"/>
    <w:rsid w:val="00CA12BD"/>
    <w:rsid w:val="00CA27E4"/>
    <w:rsid w:val="00CA2863"/>
    <w:rsid w:val="00CA2D58"/>
    <w:rsid w:val="00CA2E7A"/>
    <w:rsid w:val="00CA32EB"/>
    <w:rsid w:val="00CA3FBE"/>
    <w:rsid w:val="00CA4456"/>
    <w:rsid w:val="00CA5AAD"/>
    <w:rsid w:val="00CA5DCA"/>
    <w:rsid w:val="00CA6F15"/>
    <w:rsid w:val="00CA7AFC"/>
    <w:rsid w:val="00CB0E5C"/>
    <w:rsid w:val="00CB1376"/>
    <w:rsid w:val="00CB1CF3"/>
    <w:rsid w:val="00CB241E"/>
    <w:rsid w:val="00CB2A2E"/>
    <w:rsid w:val="00CB2DBC"/>
    <w:rsid w:val="00CB3F95"/>
    <w:rsid w:val="00CB513B"/>
    <w:rsid w:val="00CB59DD"/>
    <w:rsid w:val="00CB7B57"/>
    <w:rsid w:val="00CB7E30"/>
    <w:rsid w:val="00CC06F3"/>
    <w:rsid w:val="00CC1504"/>
    <w:rsid w:val="00CC17D6"/>
    <w:rsid w:val="00CC1F71"/>
    <w:rsid w:val="00CC2437"/>
    <w:rsid w:val="00CC295F"/>
    <w:rsid w:val="00CC41B1"/>
    <w:rsid w:val="00CC5B3C"/>
    <w:rsid w:val="00CC63E1"/>
    <w:rsid w:val="00CC7825"/>
    <w:rsid w:val="00CC794C"/>
    <w:rsid w:val="00CD2A1C"/>
    <w:rsid w:val="00CD4A4E"/>
    <w:rsid w:val="00CD50BB"/>
    <w:rsid w:val="00CD612C"/>
    <w:rsid w:val="00CD63E3"/>
    <w:rsid w:val="00CD6B45"/>
    <w:rsid w:val="00CE06B7"/>
    <w:rsid w:val="00CE0C83"/>
    <w:rsid w:val="00CE18E9"/>
    <w:rsid w:val="00CE1DD6"/>
    <w:rsid w:val="00CE3E4A"/>
    <w:rsid w:val="00CE48CD"/>
    <w:rsid w:val="00CE59B9"/>
    <w:rsid w:val="00CE5E9C"/>
    <w:rsid w:val="00CE6FF1"/>
    <w:rsid w:val="00CF0F8A"/>
    <w:rsid w:val="00CF2661"/>
    <w:rsid w:val="00CF2C78"/>
    <w:rsid w:val="00CF2E18"/>
    <w:rsid w:val="00CF318D"/>
    <w:rsid w:val="00CF4E3C"/>
    <w:rsid w:val="00CF4E9E"/>
    <w:rsid w:val="00CF55F6"/>
    <w:rsid w:val="00CF6106"/>
    <w:rsid w:val="00CF6CD4"/>
    <w:rsid w:val="00CF785F"/>
    <w:rsid w:val="00CF7ADA"/>
    <w:rsid w:val="00CF7CB2"/>
    <w:rsid w:val="00D000F1"/>
    <w:rsid w:val="00D006DF"/>
    <w:rsid w:val="00D014F6"/>
    <w:rsid w:val="00D015CE"/>
    <w:rsid w:val="00D034BA"/>
    <w:rsid w:val="00D03A42"/>
    <w:rsid w:val="00D04B73"/>
    <w:rsid w:val="00D0534A"/>
    <w:rsid w:val="00D05518"/>
    <w:rsid w:val="00D06610"/>
    <w:rsid w:val="00D07705"/>
    <w:rsid w:val="00D07AF0"/>
    <w:rsid w:val="00D101B4"/>
    <w:rsid w:val="00D104F5"/>
    <w:rsid w:val="00D107ED"/>
    <w:rsid w:val="00D109BA"/>
    <w:rsid w:val="00D124EF"/>
    <w:rsid w:val="00D12A90"/>
    <w:rsid w:val="00D12BAD"/>
    <w:rsid w:val="00D12ED9"/>
    <w:rsid w:val="00D1350B"/>
    <w:rsid w:val="00D13FA4"/>
    <w:rsid w:val="00D1457F"/>
    <w:rsid w:val="00D14DD0"/>
    <w:rsid w:val="00D16F0A"/>
    <w:rsid w:val="00D2007B"/>
    <w:rsid w:val="00D21F57"/>
    <w:rsid w:val="00D23B47"/>
    <w:rsid w:val="00D24294"/>
    <w:rsid w:val="00D24441"/>
    <w:rsid w:val="00D25C6D"/>
    <w:rsid w:val="00D26187"/>
    <w:rsid w:val="00D2698D"/>
    <w:rsid w:val="00D27044"/>
    <w:rsid w:val="00D3078A"/>
    <w:rsid w:val="00D31C22"/>
    <w:rsid w:val="00D33D1B"/>
    <w:rsid w:val="00D33E76"/>
    <w:rsid w:val="00D34264"/>
    <w:rsid w:val="00D342D7"/>
    <w:rsid w:val="00D34ACB"/>
    <w:rsid w:val="00D36178"/>
    <w:rsid w:val="00D36B6C"/>
    <w:rsid w:val="00D37858"/>
    <w:rsid w:val="00D37AE6"/>
    <w:rsid w:val="00D404AC"/>
    <w:rsid w:val="00D40FCA"/>
    <w:rsid w:val="00D4155B"/>
    <w:rsid w:val="00D41A36"/>
    <w:rsid w:val="00D41F84"/>
    <w:rsid w:val="00D432FF"/>
    <w:rsid w:val="00D439AB"/>
    <w:rsid w:val="00D439AF"/>
    <w:rsid w:val="00D4415F"/>
    <w:rsid w:val="00D45C91"/>
    <w:rsid w:val="00D46E63"/>
    <w:rsid w:val="00D50266"/>
    <w:rsid w:val="00D502B6"/>
    <w:rsid w:val="00D50AF1"/>
    <w:rsid w:val="00D51700"/>
    <w:rsid w:val="00D5230D"/>
    <w:rsid w:val="00D52919"/>
    <w:rsid w:val="00D532A7"/>
    <w:rsid w:val="00D53EA3"/>
    <w:rsid w:val="00D54484"/>
    <w:rsid w:val="00D55E79"/>
    <w:rsid w:val="00D56872"/>
    <w:rsid w:val="00D57338"/>
    <w:rsid w:val="00D576D5"/>
    <w:rsid w:val="00D60776"/>
    <w:rsid w:val="00D607C3"/>
    <w:rsid w:val="00D617EE"/>
    <w:rsid w:val="00D62DCB"/>
    <w:rsid w:val="00D637F2"/>
    <w:rsid w:val="00D63D6D"/>
    <w:rsid w:val="00D641F0"/>
    <w:rsid w:val="00D64458"/>
    <w:rsid w:val="00D64A9A"/>
    <w:rsid w:val="00D65F43"/>
    <w:rsid w:val="00D667E3"/>
    <w:rsid w:val="00D66855"/>
    <w:rsid w:val="00D67A44"/>
    <w:rsid w:val="00D71747"/>
    <w:rsid w:val="00D7178A"/>
    <w:rsid w:val="00D72512"/>
    <w:rsid w:val="00D7274B"/>
    <w:rsid w:val="00D73FD8"/>
    <w:rsid w:val="00D744AC"/>
    <w:rsid w:val="00D74FFC"/>
    <w:rsid w:val="00D76062"/>
    <w:rsid w:val="00D765EE"/>
    <w:rsid w:val="00D769F6"/>
    <w:rsid w:val="00D77180"/>
    <w:rsid w:val="00D77FD9"/>
    <w:rsid w:val="00D807C8"/>
    <w:rsid w:val="00D8168B"/>
    <w:rsid w:val="00D81CD4"/>
    <w:rsid w:val="00D82C18"/>
    <w:rsid w:val="00D83086"/>
    <w:rsid w:val="00D83319"/>
    <w:rsid w:val="00D836DF"/>
    <w:rsid w:val="00D83C54"/>
    <w:rsid w:val="00D84621"/>
    <w:rsid w:val="00D862D5"/>
    <w:rsid w:val="00D86FF0"/>
    <w:rsid w:val="00D87802"/>
    <w:rsid w:val="00D87F56"/>
    <w:rsid w:val="00D87FC3"/>
    <w:rsid w:val="00D900FF"/>
    <w:rsid w:val="00D908CC"/>
    <w:rsid w:val="00D909AF"/>
    <w:rsid w:val="00D90C26"/>
    <w:rsid w:val="00D9136D"/>
    <w:rsid w:val="00D920F5"/>
    <w:rsid w:val="00D9222C"/>
    <w:rsid w:val="00D925CB"/>
    <w:rsid w:val="00D93686"/>
    <w:rsid w:val="00D93BB6"/>
    <w:rsid w:val="00D94762"/>
    <w:rsid w:val="00D94BCF"/>
    <w:rsid w:val="00D95A35"/>
    <w:rsid w:val="00D95A46"/>
    <w:rsid w:val="00D96323"/>
    <w:rsid w:val="00D97700"/>
    <w:rsid w:val="00D97F2F"/>
    <w:rsid w:val="00DA15AA"/>
    <w:rsid w:val="00DA173D"/>
    <w:rsid w:val="00DA1B70"/>
    <w:rsid w:val="00DA1CAA"/>
    <w:rsid w:val="00DA23E6"/>
    <w:rsid w:val="00DA29BE"/>
    <w:rsid w:val="00DA47AA"/>
    <w:rsid w:val="00DA6463"/>
    <w:rsid w:val="00DA6646"/>
    <w:rsid w:val="00DA6BB0"/>
    <w:rsid w:val="00DB03F7"/>
    <w:rsid w:val="00DB1FBF"/>
    <w:rsid w:val="00DB74A5"/>
    <w:rsid w:val="00DB7635"/>
    <w:rsid w:val="00DC1691"/>
    <w:rsid w:val="00DC38A9"/>
    <w:rsid w:val="00DC3F80"/>
    <w:rsid w:val="00DC5946"/>
    <w:rsid w:val="00DC6075"/>
    <w:rsid w:val="00DC6B41"/>
    <w:rsid w:val="00DC7F06"/>
    <w:rsid w:val="00DD034F"/>
    <w:rsid w:val="00DD1E6A"/>
    <w:rsid w:val="00DD1E71"/>
    <w:rsid w:val="00DD3A19"/>
    <w:rsid w:val="00DD4BD4"/>
    <w:rsid w:val="00DD4F07"/>
    <w:rsid w:val="00DD62C5"/>
    <w:rsid w:val="00DD710B"/>
    <w:rsid w:val="00DD76BB"/>
    <w:rsid w:val="00DD7A6F"/>
    <w:rsid w:val="00DE10B6"/>
    <w:rsid w:val="00DE1199"/>
    <w:rsid w:val="00DE21C2"/>
    <w:rsid w:val="00DE2668"/>
    <w:rsid w:val="00DE68D7"/>
    <w:rsid w:val="00DE6C67"/>
    <w:rsid w:val="00DE7787"/>
    <w:rsid w:val="00DF04DB"/>
    <w:rsid w:val="00DF1184"/>
    <w:rsid w:val="00DF3270"/>
    <w:rsid w:val="00DF4292"/>
    <w:rsid w:val="00DF4866"/>
    <w:rsid w:val="00DF48CD"/>
    <w:rsid w:val="00DF4C33"/>
    <w:rsid w:val="00DF5FE3"/>
    <w:rsid w:val="00DF7110"/>
    <w:rsid w:val="00DF7352"/>
    <w:rsid w:val="00E00813"/>
    <w:rsid w:val="00E00E54"/>
    <w:rsid w:val="00E023D8"/>
    <w:rsid w:val="00E033D2"/>
    <w:rsid w:val="00E05191"/>
    <w:rsid w:val="00E05205"/>
    <w:rsid w:val="00E05A92"/>
    <w:rsid w:val="00E0641C"/>
    <w:rsid w:val="00E067A6"/>
    <w:rsid w:val="00E06EBC"/>
    <w:rsid w:val="00E06EE5"/>
    <w:rsid w:val="00E07043"/>
    <w:rsid w:val="00E077C7"/>
    <w:rsid w:val="00E07964"/>
    <w:rsid w:val="00E07BC3"/>
    <w:rsid w:val="00E11C44"/>
    <w:rsid w:val="00E11EC2"/>
    <w:rsid w:val="00E1301C"/>
    <w:rsid w:val="00E13490"/>
    <w:rsid w:val="00E136E5"/>
    <w:rsid w:val="00E14DD4"/>
    <w:rsid w:val="00E14F60"/>
    <w:rsid w:val="00E15951"/>
    <w:rsid w:val="00E15F63"/>
    <w:rsid w:val="00E16034"/>
    <w:rsid w:val="00E20710"/>
    <w:rsid w:val="00E21C08"/>
    <w:rsid w:val="00E22004"/>
    <w:rsid w:val="00E22522"/>
    <w:rsid w:val="00E227BF"/>
    <w:rsid w:val="00E229D8"/>
    <w:rsid w:val="00E244E9"/>
    <w:rsid w:val="00E24DF6"/>
    <w:rsid w:val="00E251B3"/>
    <w:rsid w:val="00E25B36"/>
    <w:rsid w:val="00E25E5C"/>
    <w:rsid w:val="00E261D3"/>
    <w:rsid w:val="00E268B4"/>
    <w:rsid w:val="00E26BF5"/>
    <w:rsid w:val="00E27C2C"/>
    <w:rsid w:val="00E30138"/>
    <w:rsid w:val="00E30E08"/>
    <w:rsid w:val="00E312C0"/>
    <w:rsid w:val="00E33101"/>
    <w:rsid w:val="00E33BA0"/>
    <w:rsid w:val="00E33C6B"/>
    <w:rsid w:val="00E34C45"/>
    <w:rsid w:val="00E35A22"/>
    <w:rsid w:val="00E36A11"/>
    <w:rsid w:val="00E3778D"/>
    <w:rsid w:val="00E400E2"/>
    <w:rsid w:val="00E4040B"/>
    <w:rsid w:val="00E42707"/>
    <w:rsid w:val="00E42B81"/>
    <w:rsid w:val="00E434E3"/>
    <w:rsid w:val="00E4456D"/>
    <w:rsid w:val="00E4571E"/>
    <w:rsid w:val="00E457BF"/>
    <w:rsid w:val="00E458FD"/>
    <w:rsid w:val="00E4601E"/>
    <w:rsid w:val="00E46960"/>
    <w:rsid w:val="00E500D0"/>
    <w:rsid w:val="00E50299"/>
    <w:rsid w:val="00E5038F"/>
    <w:rsid w:val="00E5063C"/>
    <w:rsid w:val="00E508B6"/>
    <w:rsid w:val="00E5128D"/>
    <w:rsid w:val="00E523D0"/>
    <w:rsid w:val="00E52B9B"/>
    <w:rsid w:val="00E53DC0"/>
    <w:rsid w:val="00E5540E"/>
    <w:rsid w:val="00E55678"/>
    <w:rsid w:val="00E55B2F"/>
    <w:rsid w:val="00E566E5"/>
    <w:rsid w:val="00E56748"/>
    <w:rsid w:val="00E57B90"/>
    <w:rsid w:val="00E61B29"/>
    <w:rsid w:val="00E61D68"/>
    <w:rsid w:val="00E6211A"/>
    <w:rsid w:val="00E6272B"/>
    <w:rsid w:val="00E6293F"/>
    <w:rsid w:val="00E62A02"/>
    <w:rsid w:val="00E63BE9"/>
    <w:rsid w:val="00E64B2E"/>
    <w:rsid w:val="00E6556B"/>
    <w:rsid w:val="00E66019"/>
    <w:rsid w:val="00E66319"/>
    <w:rsid w:val="00E666D5"/>
    <w:rsid w:val="00E67BBF"/>
    <w:rsid w:val="00E708D1"/>
    <w:rsid w:val="00E70F45"/>
    <w:rsid w:val="00E71834"/>
    <w:rsid w:val="00E71BF0"/>
    <w:rsid w:val="00E724BD"/>
    <w:rsid w:val="00E72930"/>
    <w:rsid w:val="00E72C68"/>
    <w:rsid w:val="00E7342A"/>
    <w:rsid w:val="00E74839"/>
    <w:rsid w:val="00E74D6F"/>
    <w:rsid w:val="00E75343"/>
    <w:rsid w:val="00E76ACA"/>
    <w:rsid w:val="00E76E74"/>
    <w:rsid w:val="00E77B20"/>
    <w:rsid w:val="00E81D91"/>
    <w:rsid w:val="00E822FE"/>
    <w:rsid w:val="00E82651"/>
    <w:rsid w:val="00E835DC"/>
    <w:rsid w:val="00E837B1"/>
    <w:rsid w:val="00E84D8B"/>
    <w:rsid w:val="00E86620"/>
    <w:rsid w:val="00E869BF"/>
    <w:rsid w:val="00E86CD9"/>
    <w:rsid w:val="00E877B1"/>
    <w:rsid w:val="00E90DCD"/>
    <w:rsid w:val="00E91037"/>
    <w:rsid w:val="00E912B3"/>
    <w:rsid w:val="00E924E0"/>
    <w:rsid w:val="00E935F8"/>
    <w:rsid w:val="00E9400B"/>
    <w:rsid w:val="00E94733"/>
    <w:rsid w:val="00E94B63"/>
    <w:rsid w:val="00E968C9"/>
    <w:rsid w:val="00E96B56"/>
    <w:rsid w:val="00E96BE8"/>
    <w:rsid w:val="00E972C8"/>
    <w:rsid w:val="00E97ADA"/>
    <w:rsid w:val="00E97EA1"/>
    <w:rsid w:val="00EA03C0"/>
    <w:rsid w:val="00EA0D2D"/>
    <w:rsid w:val="00EA181C"/>
    <w:rsid w:val="00EA1A42"/>
    <w:rsid w:val="00EA29AD"/>
    <w:rsid w:val="00EA2ED2"/>
    <w:rsid w:val="00EA2EE5"/>
    <w:rsid w:val="00EA2F19"/>
    <w:rsid w:val="00EA3D5C"/>
    <w:rsid w:val="00EA3DAD"/>
    <w:rsid w:val="00EA3DFB"/>
    <w:rsid w:val="00EA4353"/>
    <w:rsid w:val="00EA5061"/>
    <w:rsid w:val="00EA53B3"/>
    <w:rsid w:val="00EA5A93"/>
    <w:rsid w:val="00EA7D08"/>
    <w:rsid w:val="00EB0FE0"/>
    <w:rsid w:val="00EB1BDE"/>
    <w:rsid w:val="00EB32D5"/>
    <w:rsid w:val="00EB32DE"/>
    <w:rsid w:val="00EB439E"/>
    <w:rsid w:val="00EB474D"/>
    <w:rsid w:val="00EB5F72"/>
    <w:rsid w:val="00EB7B8E"/>
    <w:rsid w:val="00EB7D89"/>
    <w:rsid w:val="00EC0B15"/>
    <w:rsid w:val="00EC0C52"/>
    <w:rsid w:val="00EC11CE"/>
    <w:rsid w:val="00EC17EF"/>
    <w:rsid w:val="00EC1F60"/>
    <w:rsid w:val="00EC2D01"/>
    <w:rsid w:val="00EC314C"/>
    <w:rsid w:val="00EC3412"/>
    <w:rsid w:val="00EC392F"/>
    <w:rsid w:val="00EC4D01"/>
    <w:rsid w:val="00EC5586"/>
    <w:rsid w:val="00EC5852"/>
    <w:rsid w:val="00EC7477"/>
    <w:rsid w:val="00ED1F8D"/>
    <w:rsid w:val="00ED2C3A"/>
    <w:rsid w:val="00ED3F9F"/>
    <w:rsid w:val="00ED4408"/>
    <w:rsid w:val="00ED629C"/>
    <w:rsid w:val="00EE1356"/>
    <w:rsid w:val="00EE26D1"/>
    <w:rsid w:val="00EE2BB4"/>
    <w:rsid w:val="00EE2CDC"/>
    <w:rsid w:val="00EE34B2"/>
    <w:rsid w:val="00EE4C02"/>
    <w:rsid w:val="00EE613E"/>
    <w:rsid w:val="00EE622B"/>
    <w:rsid w:val="00EE686D"/>
    <w:rsid w:val="00EE6C8D"/>
    <w:rsid w:val="00EF0A13"/>
    <w:rsid w:val="00EF0A9B"/>
    <w:rsid w:val="00EF0C50"/>
    <w:rsid w:val="00EF0D09"/>
    <w:rsid w:val="00EF39B2"/>
    <w:rsid w:val="00EF3B6F"/>
    <w:rsid w:val="00EF5BB3"/>
    <w:rsid w:val="00EF770B"/>
    <w:rsid w:val="00F002F5"/>
    <w:rsid w:val="00F00648"/>
    <w:rsid w:val="00F00915"/>
    <w:rsid w:val="00F0172F"/>
    <w:rsid w:val="00F01DA4"/>
    <w:rsid w:val="00F034B9"/>
    <w:rsid w:val="00F03F3A"/>
    <w:rsid w:val="00F04065"/>
    <w:rsid w:val="00F063DA"/>
    <w:rsid w:val="00F0659F"/>
    <w:rsid w:val="00F06BFD"/>
    <w:rsid w:val="00F06C3F"/>
    <w:rsid w:val="00F07A7A"/>
    <w:rsid w:val="00F07C49"/>
    <w:rsid w:val="00F10FFB"/>
    <w:rsid w:val="00F119C2"/>
    <w:rsid w:val="00F11E5A"/>
    <w:rsid w:val="00F12DD0"/>
    <w:rsid w:val="00F13637"/>
    <w:rsid w:val="00F136DB"/>
    <w:rsid w:val="00F14510"/>
    <w:rsid w:val="00F15827"/>
    <w:rsid w:val="00F159AA"/>
    <w:rsid w:val="00F169F8"/>
    <w:rsid w:val="00F172CB"/>
    <w:rsid w:val="00F173BA"/>
    <w:rsid w:val="00F17F7C"/>
    <w:rsid w:val="00F20A7F"/>
    <w:rsid w:val="00F211CD"/>
    <w:rsid w:val="00F2329B"/>
    <w:rsid w:val="00F2398D"/>
    <w:rsid w:val="00F23C3B"/>
    <w:rsid w:val="00F24CA2"/>
    <w:rsid w:val="00F25B41"/>
    <w:rsid w:val="00F25F56"/>
    <w:rsid w:val="00F26519"/>
    <w:rsid w:val="00F2691D"/>
    <w:rsid w:val="00F26920"/>
    <w:rsid w:val="00F30A11"/>
    <w:rsid w:val="00F315A5"/>
    <w:rsid w:val="00F31735"/>
    <w:rsid w:val="00F31DF1"/>
    <w:rsid w:val="00F33CD3"/>
    <w:rsid w:val="00F34290"/>
    <w:rsid w:val="00F34B50"/>
    <w:rsid w:val="00F351CD"/>
    <w:rsid w:val="00F36416"/>
    <w:rsid w:val="00F37DEC"/>
    <w:rsid w:val="00F407EF"/>
    <w:rsid w:val="00F407FD"/>
    <w:rsid w:val="00F40B27"/>
    <w:rsid w:val="00F40BA2"/>
    <w:rsid w:val="00F414C3"/>
    <w:rsid w:val="00F417A4"/>
    <w:rsid w:val="00F43F09"/>
    <w:rsid w:val="00F44AA3"/>
    <w:rsid w:val="00F44CCC"/>
    <w:rsid w:val="00F454BA"/>
    <w:rsid w:val="00F45B4F"/>
    <w:rsid w:val="00F45B71"/>
    <w:rsid w:val="00F464B1"/>
    <w:rsid w:val="00F46987"/>
    <w:rsid w:val="00F4708B"/>
    <w:rsid w:val="00F47681"/>
    <w:rsid w:val="00F47FF1"/>
    <w:rsid w:val="00F501D1"/>
    <w:rsid w:val="00F51FFE"/>
    <w:rsid w:val="00F52053"/>
    <w:rsid w:val="00F520F3"/>
    <w:rsid w:val="00F526FD"/>
    <w:rsid w:val="00F527E1"/>
    <w:rsid w:val="00F53E6B"/>
    <w:rsid w:val="00F5434F"/>
    <w:rsid w:val="00F55786"/>
    <w:rsid w:val="00F557F4"/>
    <w:rsid w:val="00F562DB"/>
    <w:rsid w:val="00F56E22"/>
    <w:rsid w:val="00F57EF5"/>
    <w:rsid w:val="00F60BB6"/>
    <w:rsid w:val="00F61430"/>
    <w:rsid w:val="00F62435"/>
    <w:rsid w:val="00F6332C"/>
    <w:rsid w:val="00F6336B"/>
    <w:rsid w:val="00F63605"/>
    <w:rsid w:val="00F63B44"/>
    <w:rsid w:val="00F645B9"/>
    <w:rsid w:val="00F646CB"/>
    <w:rsid w:val="00F64C60"/>
    <w:rsid w:val="00F64F40"/>
    <w:rsid w:val="00F66D6C"/>
    <w:rsid w:val="00F714FE"/>
    <w:rsid w:val="00F71661"/>
    <w:rsid w:val="00F7182B"/>
    <w:rsid w:val="00F73108"/>
    <w:rsid w:val="00F73F65"/>
    <w:rsid w:val="00F7580A"/>
    <w:rsid w:val="00F7584A"/>
    <w:rsid w:val="00F76049"/>
    <w:rsid w:val="00F80439"/>
    <w:rsid w:val="00F810D5"/>
    <w:rsid w:val="00F81CCD"/>
    <w:rsid w:val="00F81FB3"/>
    <w:rsid w:val="00F83226"/>
    <w:rsid w:val="00F83AE3"/>
    <w:rsid w:val="00F83EFD"/>
    <w:rsid w:val="00F84009"/>
    <w:rsid w:val="00F8626F"/>
    <w:rsid w:val="00F86CB0"/>
    <w:rsid w:val="00F90752"/>
    <w:rsid w:val="00F90E63"/>
    <w:rsid w:val="00F91F2E"/>
    <w:rsid w:val="00F92DE0"/>
    <w:rsid w:val="00F9326A"/>
    <w:rsid w:val="00F93273"/>
    <w:rsid w:val="00F977CB"/>
    <w:rsid w:val="00F97E13"/>
    <w:rsid w:val="00F97EBC"/>
    <w:rsid w:val="00FA1504"/>
    <w:rsid w:val="00FA198A"/>
    <w:rsid w:val="00FA1C34"/>
    <w:rsid w:val="00FA1D93"/>
    <w:rsid w:val="00FA2506"/>
    <w:rsid w:val="00FA2CC2"/>
    <w:rsid w:val="00FA32CD"/>
    <w:rsid w:val="00FA3911"/>
    <w:rsid w:val="00FA4EF8"/>
    <w:rsid w:val="00FA5979"/>
    <w:rsid w:val="00FA5B7E"/>
    <w:rsid w:val="00FA5CA0"/>
    <w:rsid w:val="00FA7AAC"/>
    <w:rsid w:val="00FB05CD"/>
    <w:rsid w:val="00FB05F8"/>
    <w:rsid w:val="00FB0CFE"/>
    <w:rsid w:val="00FB1180"/>
    <w:rsid w:val="00FB1C36"/>
    <w:rsid w:val="00FB2CC3"/>
    <w:rsid w:val="00FB33EE"/>
    <w:rsid w:val="00FB424E"/>
    <w:rsid w:val="00FB4B3E"/>
    <w:rsid w:val="00FB5743"/>
    <w:rsid w:val="00FB6180"/>
    <w:rsid w:val="00FB66EF"/>
    <w:rsid w:val="00FB6DA3"/>
    <w:rsid w:val="00FB7272"/>
    <w:rsid w:val="00FB77D0"/>
    <w:rsid w:val="00FC0C6D"/>
    <w:rsid w:val="00FC0ECA"/>
    <w:rsid w:val="00FC14F1"/>
    <w:rsid w:val="00FC1B52"/>
    <w:rsid w:val="00FC1F6F"/>
    <w:rsid w:val="00FC20B6"/>
    <w:rsid w:val="00FC3602"/>
    <w:rsid w:val="00FC3BF1"/>
    <w:rsid w:val="00FC3E7C"/>
    <w:rsid w:val="00FC4700"/>
    <w:rsid w:val="00FC53E3"/>
    <w:rsid w:val="00FC5B95"/>
    <w:rsid w:val="00FC6BCB"/>
    <w:rsid w:val="00FC7562"/>
    <w:rsid w:val="00FD0CF9"/>
    <w:rsid w:val="00FD0DD5"/>
    <w:rsid w:val="00FD1B76"/>
    <w:rsid w:val="00FD2199"/>
    <w:rsid w:val="00FD2C40"/>
    <w:rsid w:val="00FD2D51"/>
    <w:rsid w:val="00FD3CBC"/>
    <w:rsid w:val="00FD3CD5"/>
    <w:rsid w:val="00FD4216"/>
    <w:rsid w:val="00FD447E"/>
    <w:rsid w:val="00FD53D9"/>
    <w:rsid w:val="00FD6319"/>
    <w:rsid w:val="00FD634B"/>
    <w:rsid w:val="00FD64F7"/>
    <w:rsid w:val="00FD7CC0"/>
    <w:rsid w:val="00FE0228"/>
    <w:rsid w:val="00FE14DC"/>
    <w:rsid w:val="00FE1E1A"/>
    <w:rsid w:val="00FE20F2"/>
    <w:rsid w:val="00FE2469"/>
    <w:rsid w:val="00FE3CB5"/>
    <w:rsid w:val="00FE4113"/>
    <w:rsid w:val="00FE432E"/>
    <w:rsid w:val="00FE47D0"/>
    <w:rsid w:val="00FE486B"/>
    <w:rsid w:val="00FE504E"/>
    <w:rsid w:val="00FE58D7"/>
    <w:rsid w:val="00FE5ADF"/>
    <w:rsid w:val="00FE7324"/>
    <w:rsid w:val="00FE76A5"/>
    <w:rsid w:val="00FF100C"/>
    <w:rsid w:val="00FF27D2"/>
    <w:rsid w:val="00FF2B8B"/>
    <w:rsid w:val="00FF48BC"/>
    <w:rsid w:val="00FF5A89"/>
    <w:rsid w:val="00FF7432"/>
    <w:rsid w:val="00FF76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654BD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unhideWhenUsed="0"/>
    <w:lsdException w:name="header" w:uiPriority="0" w:unhideWhenUsed="0"/>
    <w:lsdException w:name="footer" w:uiPriority="0" w:unhideWhenUsed="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endnote text" w:uiPriority="0"/>
    <w:lsdException w:name="List" w:uiPriority="0" w:unhideWhenUsed="0"/>
    <w:lsdException w:name="List 2" w:uiPriority="0"/>
    <w:lsdException w:name="Title" w:semiHidden="0" w:uiPriority="0" w:unhideWhenUsed="0" w:qFormat="1"/>
    <w:lsdException w:name="Default Paragraph Font" w:unhideWhenUsed="0"/>
    <w:lsdException w:name="Body Text" w:uiPriority="0" w:unhideWhenUsed="0"/>
    <w:lsdException w:name="Body Text Indent" w:uiPriority="0" w:unhideWhenUsed="0"/>
    <w:lsdException w:name="Subtitle" w:semiHidden="0" w:uiPriority="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nhideWhenUsed="0" w:qFormat="1"/>
    <w:lsdException w:name="HTML Address" w:uiPriority="0"/>
    <w:lsdException w:name="HTML Preformatted" w:uiPriority="0"/>
    <w:lsdException w:name="Outline List 2" w:uiPriority="0"/>
    <w:lsdException w:name="Balloon Text" w:uiPriority="0"/>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N w:val="0"/>
      <w:adjustRightInd w:val="0"/>
      <w:spacing w:line="100" w:lineRule="atLeast"/>
    </w:pPr>
    <w:rPr>
      <w:rFonts w:ascii="Times New Roman" w:hAnsi="Times New Roman"/>
      <w:sz w:val="24"/>
      <w:szCs w:val="24"/>
    </w:rPr>
  </w:style>
  <w:style w:type="paragraph" w:styleId="12">
    <w:name w:val="heading 1"/>
    <w:aliases w:val="МОЙ Заголовок 1"/>
    <w:basedOn w:val="a"/>
    <w:next w:val="a0"/>
    <w:link w:val="13"/>
    <w:qFormat/>
    <w:rsid w:val="00D57338"/>
    <w:pPr>
      <w:keepNext/>
      <w:spacing w:line="240" w:lineRule="auto"/>
      <w:jc w:val="both"/>
      <w:outlineLvl w:val="0"/>
    </w:pPr>
    <w:rPr>
      <w:b/>
      <w:bCs/>
      <w:sz w:val="28"/>
      <w:szCs w:val="28"/>
    </w:rPr>
  </w:style>
  <w:style w:type="paragraph" w:styleId="2">
    <w:name w:val="heading 2"/>
    <w:aliases w:val="Заголовок 2 МОЙ"/>
    <w:basedOn w:val="a"/>
    <w:next w:val="a0"/>
    <w:link w:val="22"/>
    <w:qFormat/>
    <w:rsid w:val="006D58B3"/>
    <w:pPr>
      <w:keepNext/>
      <w:numPr>
        <w:numId w:val="38"/>
      </w:numPr>
      <w:tabs>
        <w:tab w:val="left" w:pos="1134"/>
      </w:tabs>
      <w:ind w:left="0" w:firstLine="567"/>
      <w:jc w:val="both"/>
      <w:outlineLvl w:val="1"/>
    </w:pPr>
    <w:rPr>
      <w:b/>
    </w:rPr>
  </w:style>
  <w:style w:type="paragraph" w:styleId="30">
    <w:name w:val="heading 3"/>
    <w:aliases w:val="Заголовок 3 МОЙ"/>
    <w:basedOn w:val="a1"/>
    <w:next w:val="a0"/>
    <w:link w:val="31"/>
    <w:qFormat/>
    <w:rsid w:val="006D58B3"/>
    <w:pPr>
      <w:numPr>
        <w:numId w:val="39"/>
      </w:numPr>
      <w:tabs>
        <w:tab w:val="left" w:pos="1134"/>
        <w:tab w:val="left" w:pos="1559"/>
      </w:tabs>
      <w:spacing w:before="120" w:after="120" w:line="240" w:lineRule="auto"/>
      <w:ind w:left="0" w:firstLine="851"/>
      <w:jc w:val="both"/>
      <w:outlineLvl w:val="2"/>
    </w:pPr>
    <w:rPr>
      <w:rFonts w:ascii="Times New Roman" w:hAnsi="Times New Roman"/>
      <w:b/>
      <w:bCs/>
      <w:sz w:val="24"/>
    </w:rPr>
  </w:style>
  <w:style w:type="paragraph" w:styleId="4">
    <w:name w:val="heading 4"/>
    <w:basedOn w:val="a1"/>
    <w:next w:val="a0"/>
    <w:link w:val="40"/>
    <w:qFormat/>
    <w:rsid w:val="00606E41"/>
    <w:pPr>
      <w:ind w:firstLine="851"/>
      <w:jc w:val="both"/>
      <w:outlineLvl w:val="3"/>
    </w:pPr>
    <w:rPr>
      <w:rFonts w:ascii="Times New Roman" w:hAnsi="Times New Roman"/>
      <w:b/>
      <w:bCs/>
      <w:i/>
      <w:sz w:val="24"/>
      <w:szCs w:val="24"/>
    </w:rPr>
  </w:style>
  <w:style w:type="paragraph" w:styleId="5">
    <w:name w:val="heading 5"/>
    <w:basedOn w:val="a"/>
    <w:next w:val="a"/>
    <w:link w:val="50"/>
    <w:qFormat/>
    <w:rsid w:val="00220EBD"/>
    <w:pPr>
      <w:keepNext/>
      <w:widowControl/>
      <w:suppressAutoHyphens/>
      <w:autoSpaceDN/>
      <w:adjustRightInd/>
      <w:spacing w:before="120" w:after="120" w:line="240" w:lineRule="auto"/>
      <w:ind w:left="709" w:right="709"/>
      <w:jc w:val="center"/>
      <w:outlineLvl w:val="4"/>
    </w:pPr>
    <w:rPr>
      <w:b/>
      <w:i/>
    </w:rPr>
  </w:style>
  <w:style w:type="paragraph" w:styleId="60">
    <w:name w:val="heading 6"/>
    <w:basedOn w:val="a0"/>
    <w:next w:val="a"/>
    <w:link w:val="61"/>
    <w:qFormat/>
    <w:rsid w:val="00220EBD"/>
    <w:pPr>
      <w:keepNext/>
      <w:widowControl/>
      <w:suppressAutoHyphens/>
      <w:autoSpaceDN/>
      <w:adjustRightInd/>
      <w:spacing w:before="120" w:after="120" w:line="360" w:lineRule="auto"/>
      <w:ind w:left="1276" w:right="1276"/>
      <w:jc w:val="center"/>
      <w:outlineLvl w:val="5"/>
    </w:pPr>
    <w:rPr>
      <w:i/>
      <w:sz w:val="24"/>
      <w:szCs w:val="24"/>
    </w:rPr>
  </w:style>
  <w:style w:type="paragraph" w:styleId="70">
    <w:name w:val="heading 7"/>
    <w:basedOn w:val="a"/>
    <w:next w:val="a"/>
    <w:link w:val="71"/>
    <w:qFormat/>
    <w:rsid w:val="00220EBD"/>
    <w:pPr>
      <w:widowControl/>
      <w:autoSpaceDN/>
      <w:adjustRightInd/>
      <w:spacing w:before="240" w:after="60" w:line="240" w:lineRule="auto"/>
      <w:outlineLvl w:val="6"/>
    </w:pPr>
  </w:style>
  <w:style w:type="paragraph" w:styleId="80">
    <w:name w:val="heading 8"/>
    <w:basedOn w:val="a"/>
    <w:next w:val="a"/>
    <w:link w:val="81"/>
    <w:qFormat/>
    <w:rsid w:val="00220EBD"/>
    <w:pPr>
      <w:widowControl/>
      <w:autoSpaceDN/>
      <w:adjustRightInd/>
      <w:spacing w:before="240" w:after="60" w:line="240" w:lineRule="auto"/>
      <w:outlineLvl w:val="7"/>
    </w:pPr>
    <w:rPr>
      <w:i/>
      <w:iCs/>
    </w:rPr>
  </w:style>
  <w:style w:type="paragraph" w:styleId="90">
    <w:name w:val="heading 9"/>
    <w:basedOn w:val="a"/>
    <w:next w:val="a"/>
    <w:link w:val="91"/>
    <w:qFormat/>
    <w:rsid w:val="00220EBD"/>
    <w:pPr>
      <w:widowControl/>
      <w:autoSpaceDN/>
      <w:adjustRightInd/>
      <w:spacing w:before="240" w:after="60" w:line="240" w:lineRule="auto"/>
      <w:outlineLvl w:val="8"/>
    </w:pPr>
    <w:rPr>
      <w:rFonts w:ascii="Arial" w:hAnsi="Arial" w:cs="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Body Text"/>
    <w:basedOn w:val="a"/>
    <w:link w:val="a5"/>
    <w:rPr>
      <w:sz w:val="20"/>
      <w:szCs w:val="20"/>
    </w:rPr>
  </w:style>
  <w:style w:type="character" w:customStyle="1" w:styleId="a5">
    <w:name w:val="Основной текст Знак"/>
    <w:link w:val="a0"/>
    <w:locked/>
    <w:rPr>
      <w:rFonts w:ascii="Times New Roman" w:hAnsi="Times New Roman" w:cs="Times New Roman"/>
      <w:sz w:val="24"/>
      <w:szCs w:val="24"/>
    </w:rPr>
  </w:style>
  <w:style w:type="character" w:customStyle="1" w:styleId="13">
    <w:name w:val="Заголовок 1 Знак"/>
    <w:aliases w:val="МОЙ Заголовок 1 Знак"/>
    <w:link w:val="12"/>
    <w:locked/>
    <w:rsid w:val="00D57338"/>
    <w:rPr>
      <w:rFonts w:ascii="Times New Roman" w:hAnsi="Times New Roman"/>
      <w:b/>
      <w:bCs/>
      <w:sz w:val="28"/>
      <w:szCs w:val="28"/>
    </w:rPr>
  </w:style>
  <w:style w:type="character" w:customStyle="1" w:styleId="22">
    <w:name w:val="Заголовок 2 Знак"/>
    <w:aliases w:val="Заголовок 2 МОЙ Знак"/>
    <w:link w:val="2"/>
    <w:locked/>
    <w:rsid w:val="006D58B3"/>
    <w:rPr>
      <w:rFonts w:ascii="Times New Roman" w:hAnsi="Times New Roman"/>
      <w:b/>
      <w:sz w:val="24"/>
      <w:szCs w:val="24"/>
    </w:rPr>
  </w:style>
  <w:style w:type="paragraph" w:styleId="a1">
    <w:name w:val="Title"/>
    <w:basedOn w:val="a"/>
    <w:next w:val="a6"/>
    <w:link w:val="a7"/>
    <w:qFormat/>
    <w:pPr>
      <w:widowControl/>
      <w:autoSpaceDN/>
      <w:adjustRightInd/>
      <w:spacing w:after="200" w:line="276" w:lineRule="auto"/>
    </w:pPr>
    <w:rPr>
      <w:rFonts w:ascii="Calibri" w:hAnsi="Calibri"/>
      <w:sz w:val="22"/>
      <w:szCs w:val="22"/>
    </w:rPr>
  </w:style>
  <w:style w:type="paragraph" w:styleId="a6">
    <w:name w:val="Subtitle"/>
    <w:basedOn w:val="a1"/>
    <w:next w:val="a0"/>
    <w:link w:val="a8"/>
    <w:qFormat/>
    <w:pPr>
      <w:jc w:val="center"/>
    </w:pPr>
    <w:rPr>
      <w:i/>
      <w:iCs/>
    </w:rPr>
  </w:style>
  <w:style w:type="character" w:customStyle="1" w:styleId="a8">
    <w:name w:val="Подзаголовок Знак"/>
    <w:link w:val="a6"/>
    <w:locked/>
    <w:rPr>
      <w:rFonts w:ascii="Cambria" w:eastAsia="Times New Roman" w:hAnsi="Cambria" w:cs="Times New Roman"/>
      <w:sz w:val="24"/>
      <w:szCs w:val="24"/>
    </w:rPr>
  </w:style>
  <w:style w:type="character" w:customStyle="1" w:styleId="a7">
    <w:name w:val="Название Знак"/>
    <w:link w:val="a1"/>
    <w:locked/>
    <w:rPr>
      <w:rFonts w:ascii="Cambria" w:eastAsia="Times New Roman" w:hAnsi="Cambria" w:cs="Times New Roman"/>
      <w:b/>
      <w:bCs/>
      <w:kern w:val="28"/>
      <w:sz w:val="32"/>
      <w:szCs w:val="32"/>
    </w:rPr>
  </w:style>
  <w:style w:type="character" w:customStyle="1" w:styleId="31">
    <w:name w:val="Заголовок 3 Знак"/>
    <w:aliases w:val="Заголовок 3 МОЙ Знак"/>
    <w:link w:val="30"/>
    <w:locked/>
    <w:rsid w:val="006D58B3"/>
    <w:rPr>
      <w:rFonts w:ascii="Times New Roman" w:hAnsi="Times New Roman"/>
      <w:b/>
      <w:bCs/>
      <w:sz w:val="24"/>
      <w:szCs w:val="22"/>
    </w:rPr>
  </w:style>
  <w:style w:type="character" w:customStyle="1" w:styleId="40">
    <w:name w:val="Заголовок 4 Знак"/>
    <w:link w:val="4"/>
    <w:locked/>
    <w:rsid w:val="00606E41"/>
    <w:rPr>
      <w:rFonts w:ascii="Times New Roman" w:hAnsi="Times New Roman"/>
      <w:b/>
      <w:bCs/>
      <w:i/>
      <w:sz w:val="24"/>
      <w:szCs w:val="24"/>
    </w:rPr>
  </w:style>
  <w:style w:type="paragraph" w:styleId="a9">
    <w:name w:val="List"/>
    <w:basedOn w:val="a0"/>
    <w:rPr>
      <w:rFonts w:cs="Tahoma"/>
    </w:rPr>
  </w:style>
  <w:style w:type="paragraph" w:styleId="aa">
    <w:name w:val="caption"/>
    <w:aliases w:val="111"/>
    <w:basedOn w:val="a"/>
    <w:link w:val="23"/>
    <w:qFormat/>
    <w:rsid w:val="00545366"/>
    <w:pPr>
      <w:spacing w:before="120" w:after="120"/>
    </w:pPr>
    <w:rPr>
      <w:rFonts w:cs="Tahoma"/>
      <w:i/>
      <w:iCs/>
    </w:rPr>
  </w:style>
  <w:style w:type="paragraph" w:customStyle="1" w:styleId="Index">
    <w:name w:val="Index"/>
    <w:basedOn w:val="a"/>
    <w:uiPriority w:val="99"/>
    <w:rPr>
      <w:rFonts w:cs="Tahoma"/>
    </w:rPr>
  </w:style>
  <w:style w:type="paragraph" w:customStyle="1" w:styleId="20">
    <w:name w:val="Заголовок 2 уровень"/>
    <w:basedOn w:val="a"/>
    <w:qFormat/>
    <w:rsid w:val="00A238FE"/>
    <w:pPr>
      <w:numPr>
        <w:numId w:val="51"/>
      </w:numPr>
      <w:tabs>
        <w:tab w:val="left" w:pos="1134"/>
      </w:tabs>
      <w:spacing w:line="240" w:lineRule="auto"/>
      <w:ind w:left="0" w:firstLine="567"/>
      <w:jc w:val="both"/>
    </w:pPr>
    <w:rPr>
      <w:rFonts w:eastAsia="Arial Unicode MS" w:cs="Tahoma"/>
      <w:b/>
    </w:rPr>
  </w:style>
  <w:style w:type="paragraph" w:customStyle="1" w:styleId="ConsPlusNormal">
    <w:name w:val="ConsPlusNormal"/>
    <w:rsid w:val="007F0E54"/>
    <w:pPr>
      <w:autoSpaceDE w:val="0"/>
      <w:autoSpaceDN w:val="0"/>
      <w:adjustRightInd w:val="0"/>
    </w:pPr>
    <w:rPr>
      <w:rFonts w:ascii="Times New Roman" w:hAnsi="Times New Roman"/>
      <w:sz w:val="24"/>
      <w:szCs w:val="24"/>
    </w:rPr>
  </w:style>
  <w:style w:type="paragraph" w:styleId="ab">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
    <w:link w:val="ac"/>
    <w:pPr>
      <w:tabs>
        <w:tab w:val="center" w:pos="4677"/>
        <w:tab w:val="right" w:pos="9355"/>
      </w:tabs>
    </w:pPr>
  </w:style>
  <w:style w:type="character" w:customStyle="1" w:styleId="ac">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link w:val="ab"/>
    <w:locked/>
    <w:rPr>
      <w:rFonts w:ascii="Times New Roman" w:hAnsi="Times New Roman" w:cs="Times New Roman"/>
      <w:sz w:val="24"/>
      <w:szCs w:val="24"/>
    </w:rPr>
  </w:style>
  <w:style w:type="paragraph" w:customStyle="1" w:styleId="3f3f3f3f3f3f3f3f3f3f3f3f3f31">
    <w:name w:val="О3fс3fн3fо3fв3fн3fо3fй3f т3fе3fк3fс3fт3f 31"/>
    <w:basedOn w:val="a"/>
    <w:uiPriority w:val="99"/>
  </w:style>
  <w:style w:type="paragraph" w:styleId="ad">
    <w:name w:val="Normal (Web)"/>
    <w:aliases w:val="Обычный (Web)"/>
    <w:basedOn w:val="a"/>
    <w:uiPriority w:val="99"/>
    <w:qFormat/>
  </w:style>
  <w:style w:type="paragraph" w:styleId="ae">
    <w:name w:val="footnote text"/>
    <w:aliases w:val="Знак,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
    <w:link w:val="af"/>
    <w:pPr>
      <w:ind w:left="283" w:hanging="283"/>
    </w:pPr>
    <w:rPr>
      <w:sz w:val="20"/>
      <w:szCs w:val="20"/>
    </w:rPr>
  </w:style>
  <w:style w:type="character" w:customStyle="1" w:styleId="af">
    <w:name w:val="Текст сноски Знак"/>
    <w:aliases w:val="Знак Знак,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link w:val="ae"/>
    <w:semiHidden/>
    <w:locked/>
    <w:rPr>
      <w:rFonts w:ascii="Times New Roman" w:hAnsi="Times New Roman" w:cs="Times New Roman"/>
      <w:sz w:val="20"/>
      <w:szCs w:val="20"/>
    </w:rPr>
  </w:style>
  <w:style w:type="paragraph" w:styleId="af0">
    <w:name w:val="Body Text Indent"/>
    <w:basedOn w:val="a"/>
    <w:link w:val="af1"/>
    <w:pPr>
      <w:spacing w:after="120"/>
      <w:ind w:left="283"/>
    </w:pPr>
  </w:style>
  <w:style w:type="character" w:customStyle="1" w:styleId="af1">
    <w:name w:val="Основной текст с отступом Знак"/>
    <w:link w:val="af0"/>
    <w:locked/>
    <w:rPr>
      <w:rFonts w:ascii="Times New Roman" w:hAnsi="Times New Roman" w:cs="Times New Roman"/>
      <w:sz w:val="24"/>
      <w:szCs w:val="24"/>
    </w:rPr>
  </w:style>
  <w:style w:type="paragraph" w:customStyle="1" w:styleId="TableContents">
    <w:name w:val="Table Contents"/>
    <w:basedOn w:val="a"/>
    <w:uiPriority w:val="99"/>
  </w:style>
  <w:style w:type="paragraph" w:customStyle="1" w:styleId="TableHeading">
    <w:name w:val="Table Heading"/>
    <w:basedOn w:val="TableContents"/>
    <w:uiPriority w:val="99"/>
    <w:pPr>
      <w:jc w:val="center"/>
    </w:pPr>
    <w:rPr>
      <w:b/>
      <w:bCs/>
    </w:rPr>
  </w:style>
  <w:style w:type="paragraph" w:customStyle="1" w:styleId="3f3f3f3f3f2">
    <w:name w:val="Т3fе3fк3fс3fт3f2"/>
    <w:basedOn w:val="a"/>
    <w:uiPriority w:val="99"/>
    <w:rPr>
      <w:rFonts w:ascii="Courier New" w:hAnsi="Courier New" w:cs="Courier New"/>
      <w:sz w:val="20"/>
      <w:szCs w:val="20"/>
    </w:rPr>
  </w:style>
  <w:style w:type="paragraph" w:customStyle="1" w:styleId="3f3f3f3f3f1">
    <w:name w:val="Т3fе3fк3fс3fт3f1"/>
    <w:basedOn w:val="a"/>
    <w:uiPriority w:val="99"/>
    <w:rPr>
      <w:rFonts w:ascii="Courier New" w:hAnsi="Courier New" w:cs="Courier New"/>
      <w:sz w:val="20"/>
      <w:szCs w:val="20"/>
    </w:rPr>
  </w:style>
  <w:style w:type="paragraph" w:customStyle="1" w:styleId="ConsPlusCell">
    <w:name w:val="ConsPlusCell"/>
    <w:uiPriority w:val="99"/>
    <w:pPr>
      <w:widowControl w:val="0"/>
      <w:autoSpaceDN w:val="0"/>
      <w:adjustRightInd w:val="0"/>
      <w:spacing w:after="200" w:line="276" w:lineRule="auto"/>
    </w:pPr>
    <w:rPr>
      <w:rFonts w:ascii="Arial" w:hAnsi="Arial"/>
      <w:lang w:eastAsia="en-US"/>
    </w:rPr>
  </w:style>
  <w:style w:type="paragraph" w:styleId="af2">
    <w:name w:val="No Spacing"/>
    <w:uiPriority w:val="1"/>
    <w:qFormat/>
    <w:pPr>
      <w:widowControl w:val="0"/>
      <w:autoSpaceDN w:val="0"/>
      <w:adjustRightInd w:val="0"/>
      <w:spacing w:after="200" w:line="276" w:lineRule="auto"/>
    </w:pPr>
    <w:rPr>
      <w:rFonts w:eastAsia="Arial Unicode MS" w:cs="Tahoma"/>
      <w:sz w:val="22"/>
      <w:szCs w:val="22"/>
      <w:lang w:eastAsia="en-US"/>
    </w:rPr>
  </w:style>
  <w:style w:type="paragraph" w:customStyle="1" w:styleId="3f3f3f3f3f3f3f3f3f3f3f3f3f1">
    <w:name w:val="К3fр3fа3fс3fн3fа3fя3f с3fт3fр3fо3fк3fа3f1"/>
    <w:basedOn w:val="a0"/>
    <w:uiPriority w:val="99"/>
  </w:style>
  <w:style w:type="paragraph" w:customStyle="1" w:styleId="3f3f3f3f3f3f3f3f3f3f3f3f3f32">
    <w:name w:val="О3fс3fн3fо3fв3fн3fо3fй3f т3fе3fк3fс3fт3f 32"/>
    <w:basedOn w:val="a"/>
    <w:uiPriority w:val="99"/>
    <w:pPr>
      <w:spacing w:after="120"/>
    </w:pPr>
    <w:rPr>
      <w:sz w:val="16"/>
      <w:szCs w:val="16"/>
    </w:rPr>
  </w:style>
  <w:style w:type="paragraph" w:customStyle="1" w:styleId="3f3f3f3f3f3f3f3f3f3f3f3f3f3">
    <w:name w:val="О3fс3fн3fо3fв3fн3fо3fй3f т3fе3fк3fс3fт3f 3"/>
    <w:basedOn w:val="a"/>
    <w:uiPriority w:val="99"/>
    <w:pPr>
      <w:spacing w:after="120"/>
    </w:pPr>
    <w:rPr>
      <w:sz w:val="16"/>
      <w:szCs w:val="16"/>
    </w:rPr>
  </w:style>
  <w:style w:type="paragraph" w:customStyle="1" w:styleId="3f3f3f3f3f3f3f3f3f3f3f3f">
    <w:name w:val="Б3fе3fз3f и3fн3fт3fе3fр3fв3fа3fл3fа3f"/>
    <w:uiPriority w:val="99"/>
    <w:pPr>
      <w:widowControl w:val="0"/>
      <w:autoSpaceDN w:val="0"/>
      <w:adjustRightInd w:val="0"/>
      <w:spacing w:after="200" w:line="276" w:lineRule="auto"/>
    </w:pPr>
    <w:rPr>
      <w:rFonts w:ascii="Times New Roman" w:hAnsi="Times New Roman" w:cs="Calibri"/>
      <w:sz w:val="24"/>
      <w:szCs w:val="22"/>
      <w:lang w:eastAsia="en-US"/>
    </w:rPr>
  </w:style>
  <w:style w:type="paragraph" w:customStyle="1" w:styleId="3f3f3f3f3f3f3f3f3f3f">
    <w:name w:val="О3fб3fы3fч3fн3fы3fй3f (в3fе3fб3f)"/>
    <w:basedOn w:val="a"/>
    <w:uiPriority w:val="99"/>
    <w:pPr>
      <w:spacing w:before="280" w:after="119"/>
    </w:pPr>
  </w:style>
  <w:style w:type="paragraph" w:styleId="af3">
    <w:name w:val="footer"/>
    <w:basedOn w:val="a"/>
    <w:link w:val="af4"/>
    <w:pPr>
      <w:tabs>
        <w:tab w:val="center" w:pos="4940"/>
        <w:tab w:val="right" w:pos="9880"/>
      </w:tabs>
    </w:pPr>
  </w:style>
  <w:style w:type="character" w:customStyle="1" w:styleId="af4">
    <w:name w:val="Нижний колонтитул Знак"/>
    <w:link w:val="af3"/>
    <w:locked/>
    <w:rPr>
      <w:rFonts w:ascii="Times New Roman" w:hAnsi="Times New Roman" w:cs="Times New Roman"/>
      <w:sz w:val="24"/>
      <w:szCs w:val="24"/>
    </w:rPr>
  </w:style>
  <w:style w:type="paragraph" w:customStyle="1" w:styleId="3f3f3f3f3f3f3f3f3f3f3f3f3f3f3f3f3f3f3f3f3f3f3f3f3f3f2">
    <w:name w:val="О3f3fс3f3fн3f3fо3f3fв3f3fн3f3fо3f3fй3f3f т3f3fе3f3fк3f3fс3f3fт3f3f 2"/>
    <w:basedOn w:val="a"/>
    <w:uiPriority w:val="99"/>
    <w:pPr>
      <w:spacing w:after="120" w:line="480" w:lineRule="auto"/>
    </w:pPr>
    <w:rPr>
      <w:rFonts w:cs="Tahoma"/>
      <w:color w:val="000000"/>
      <w:lang w:val="en-US"/>
    </w:rPr>
  </w:style>
  <w:style w:type="paragraph" w:customStyle="1" w:styleId="3f3f3f3f3f3f3f3f3f3f3f3f3f3f3f3f3f3f3f3f3f3f3f3f3f3f3f3f3f3f">
    <w:name w:val="Н3f3fа3f3fз3f3fв3f3fа3f3fн3f3fи3f3fе3f3f т3f3fа3f3fб3f3fл3f3fи3f3fц3f3fы3f3f"/>
    <w:basedOn w:val="a"/>
    <w:uiPriority w:val="99"/>
    <w:pPr>
      <w:keepNext/>
      <w:keepLines/>
      <w:spacing w:before="120"/>
      <w:ind w:left="357" w:right="357" w:firstLine="720"/>
      <w:jc w:val="right"/>
    </w:pPr>
    <w:rPr>
      <w:rFonts w:ascii="Arial" w:hAnsi="Arial" w:cs="Tahoma"/>
      <w:b/>
      <w:color w:val="000000"/>
      <w:szCs w:val="20"/>
      <w:lang w:val="en-US"/>
    </w:rPr>
  </w:style>
  <w:style w:type="paragraph" w:customStyle="1" w:styleId="3f3f3f3f3f3f3f3f3f3f3f3f3f3f12">
    <w:name w:val="т3f3fа3f3fб3f3fл3f3fи3f3fц3f3fы3f3f 12"/>
    <w:basedOn w:val="a"/>
    <w:uiPriority w:val="99"/>
    <w:pPr>
      <w:keepLines/>
      <w:jc w:val="both"/>
    </w:pPr>
    <w:rPr>
      <w:rFonts w:cs="Tahoma"/>
      <w:color w:val="000000"/>
      <w:szCs w:val="20"/>
      <w:lang w:val="en-US"/>
    </w:rPr>
  </w:style>
  <w:style w:type="paragraph" w:customStyle="1" w:styleId="3f3f3f3f3f3f3f3f3f3f3f">
    <w:name w:val="А3fб3fз3fа3fц3f с3fп3fи3fс3fк3fа3f"/>
    <w:basedOn w:val="a"/>
    <w:uiPriority w:val="99"/>
    <w:pPr>
      <w:ind w:left="720"/>
    </w:pPr>
  </w:style>
  <w:style w:type="character" w:customStyle="1" w:styleId="3f3f3f3f3f3f3f3f3f23f3f3f3f">
    <w:name w:val="З3fа3fг3fо3fл3fо3fв3fо3fк3f 2 З3fн3fа3fк3f"/>
    <w:uiPriority w:val="99"/>
    <w:rPr>
      <w:rFonts w:eastAsia="Arial Unicode MS" w:cs="Tahoma"/>
      <w:sz w:val="22"/>
      <w:szCs w:val="22"/>
      <w:lang w:val="x-none" w:eastAsia="en-US"/>
    </w:rPr>
  </w:style>
  <w:style w:type="character" w:customStyle="1" w:styleId="3f3f3f3f3f3f3f3f3f3f3f3f3f3f3f3f3f">
    <w:name w:val="О3fс3fн3fо3fв3fн3fо3fй3f т3fе3fк3fс3fт3f З3fн3fа3fк3f"/>
    <w:uiPriority w:val="99"/>
    <w:rPr>
      <w:rFonts w:eastAsia="Arial Unicode MS" w:cs="Tahoma"/>
      <w:sz w:val="22"/>
      <w:szCs w:val="22"/>
      <w:lang w:val="x-none" w:eastAsia="en-US"/>
    </w:rPr>
  </w:style>
  <w:style w:type="character" w:customStyle="1" w:styleId="3f3f3f3f3f3f3f3f3f3f3f3f3f3f3f3f3f3f3f3f3f">
    <w:name w:val="В3fе3fр3fх3fн3fи3fй3f к3fо3fл3fо3fн3fт3fи3fт3fу3fл3f З3fн3fа3fк3f"/>
    <w:uiPriority w:val="99"/>
    <w:rPr>
      <w:rFonts w:eastAsia="Arial Unicode MS" w:cs="Tahoma"/>
      <w:sz w:val="22"/>
      <w:szCs w:val="22"/>
      <w:lang w:val="x-none" w:eastAsia="en-US"/>
    </w:rPr>
  </w:style>
  <w:style w:type="character" w:customStyle="1" w:styleId="3f3f3f3f3f3f3f3f3f13f3f3f3f">
    <w:name w:val="З3fа3fг3fо3fл3fо3fв3fо3fк3f 1 З3fн3fа3fк3f"/>
    <w:uiPriority w:val="99"/>
    <w:rPr>
      <w:rFonts w:eastAsia="Arial Unicode MS" w:cs="Tahoma"/>
      <w:sz w:val="22"/>
      <w:szCs w:val="22"/>
      <w:lang w:val="x-none" w:eastAsia="en-US"/>
    </w:rPr>
  </w:style>
  <w:style w:type="character" w:customStyle="1" w:styleId="3f3f3f3f3f3f3f3f3f3f3f3f3f3f3f3f3f3f3f">
    <w:name w:val="О3fс3fн3fо3fв3fн3fо3fй3f ш3fр3fи3fф3fт3f а3fб3fз3fа3fц3fа3f"/>
    <w:uiPriority w:val="99"/>
    <w:rPr>
      <w:rFonts w:eastAsia="Arial Unicode MS"/>
      <w:sz w:val="22"/>
      <w:lang w:val="x-none" w:eastAsia="en-US"/>
    </w:rPr>
  </w:style>
  <w:style w:type="character" w:customStyle="1" w:styleId="FootnoteSymbol">
    <w:name w:val="Footnote Symbol"/>
    <w:uiPriority w:val="99"/>
    <w:rPr>
      <w:rFonts w:eastAsia="Arial Unicode MS" w:cs="Tahoma"/>
      <w:position w:val="9"/>
      <w:sz w:val="22"/>
      <w:szCs w:val="22"/>
      <w:lang w:val="x-none" w:eastAsia="en-US"/>
    </w:rPr>
  </w:style>
  <w:style w:type="character" w:customStyle="1" w:styleId="Footnoteanchor">
    <w:name w:val="Footnote anchor"/>
    <w:uiPriority w:val="99"/>
    <w:rPr>
      <w:rFonts w:eastAsia="Arial Unicode MS"/>
      <w:position w:val="9"/>
      <w:sz w:val="22"/>
      <w:lang w:val="x-none" w:eastAsia="en-US"/>
    </w:rPr>
  </w:style>
  <w:style w:type="character" w:customStyle="1" w:styleId="NumberingSymbols">
    <w:name w:val="Numbering Symbols"/>
    <w:uiPriority w:val="99"/>
    <w:rPr>
      <w:rFonts w:eastAsia="Arial Unicode MS"/>
      <w:b/>
      <w:sz w:val="22"/>
      <w:lang w:val="x-none" w:eastAsia="en-US"/>
    </w:rPr>
  </w:style>
  <w:style w:type="character" w:customStyle="1" w:styleId="BulletSymbols">
    <w:name w:val="Bullet Symbols"/>
    <w:uiPriority w:val="99"/>
    <w:rPr>
      <w:rFonts w:ascii="OpenSymbol" w:hAnsi="OpenSymbol"/>
      <w:sz w:val="22"/>
      <w:lang w:val="x-none" w:eastAsia="en-US"/>
    </w:rPr>
  </w:style>
  <w:style w:type="character" w:customStyle="1" w:styleId="WW8Num78z0">
    <w:name w:val="WW8Num78z0"/>
    <w:rPr>
      <w:rFonts w:ascii="Symbol" w:eastAsia="Arial Unicode MS" w:hAnsi="Symbol"/>
      <w:sz w:val="18"/>
      <w:lang w:val="x-none" w:eastAsia="en-US"/>
    </w:rPr>
  </w:style>
  <w:style w:type="character" w:customStyle="1" w:styleId="WW8Num4z0">
    <w:name w:val="WW8Num4z0"/>
    <w:rPr>
      <w:rFonts w:ascii="Symbol" w:eastAsia="Arial Unicode MS" w:hAnsi="Symbol"/>
      <w:sz w:val="18"/>
      <w:lang w:val="x-none" w:eastAsia="en-US"/>
    </w:rPr>
  </w:style>
  <w:style w:type="character" w:customStyle="1" w:styleId="WW8Num4z1">
    <w:name w:val="WW8Num4z1"/>
    <w:rPr>
      <w:rFonts w:ascii="Wingdings 2" w:eastAsia="Arial Unicode MS" w:hAnsi="Wingdings 2"/>
      <w:sz w:val="18"/>
      <w:lang w:val="x-none" w:eastAsia="en-US"/>
    </w:rPr>
  </w:style>
  <w:style w:type="character" w:customStyle="1" w:styleId="WW8Num4z2">
    <w:name w:val="WW8Num4z2"/>
    <w:rPr>
      <w:rFonts w:ascii="StarSymbol" w:eastAsia="Arial Unicode MS" w:hAnsi="StarSymbol"/>
      <w:sz w:val="18"/>
      <w:lang w:val="x-none" w:eastAsia="en-US"/>
    </w:rPr>
  </w:style>
  <w:style w:type="character" w:customStyle="1" w:styleId="WW8Num4z3">
    <w:name w:val="WW8Num4z3"/>
    <w:rPr>
      <w:rFonts w:ascii="Wingdings" w:eastAsia="Arial Unicode MS" w:hAnsi="Wingdings"/>
      <w:sz w:val="22"/>
      <w:lang w:val="x-none" w:eastAsia="en-US"/>
    </w:rPr>
  </w:style>
  <w:style w:type="character" w:customStyle="1" w:styleId="WW8Num5z0">
    <w:name w:val="WW8Num5z0"/>
    <w:rPr>
      <w:rFonts w:eastAsia="Arial Unicode MS"/>
      <w:sz w:val="20"/>
      <w:lang w:val="x-none" w:eastAsia="en-US"/>
    </w:rPr>
  </w:style>
  <w:style w:type="character" w:customStyle="1" w:styleId="WW8Num5z1">
    <w:name w:val="WW8Num5z1"/>
    <w:rPr>
      <w:rFonts w:ascii="Wingdings 2" w:eastAsia="Arial Unicode MS" w:hAnsi="Wingdings 2"/>
      <w:sz w:val="18"/>
      <w:lang w:val="x-none" w:eastAsia="en-US"/>
    </w:rPr>
  </w:style>
  <w:style w:type="character" w:customStyle="1" w:styleId="WW8Num5z2">
    <w:name w:val="WW8Num5z2"/>
    <w:rPr>
      <w:rFonts w:ascii="StarSymbol" w:eastAsia="Arial Unicode MS" w:hAnsi="StarSymbol"/>
      <w:sz w:val="18"/>
      <w:lang w:val="x-none" w:eastAsia="en-US"/>
    </w:rPr>
  </w:style>
  <w:style w:type="character" w:customStyle="1" w:styleId="WW8Num38z0">
    <w:name w:val="WW8Num38z0"/>
    <w:rPr>
      <w:rFonts w:eastAsia="Arial Unicode MS"/>
      <w:b/>
      <w:sz w:val="22"/>
      <w:lang w:val="x-none" w:eastAsia="en-US"/>
    </w:rPr>
  </w:style>
  <w:style w:type="character" w:customStyle="1" w:styleId="WW8Num38z1">
    <w:name w:val="WW8Num38z1"/>
    <w:rPr>
      <w:rFonts w:ascii="MS Mincho" w:eastAsia="Arial Unicode MS" w:hAnsi="MS Mincho"/>
      <w:sz w:val="18"/>
      <w:lang w:val="x-none" w:eastAsia="en-US"/>
    </w:rPr>
  </w:style>
  <w:style w:type="character" w:customStyle="1" w:styleId="WW8Num39z0">
    <w:name w:val="WW8Num39z0"/>
    <w:rPr>
      <w:rFonts w:eastAsia="Arial Unicode MS"/>
      <w:b/>
      <w:sz w:val="22"/>
      <w:lang w:val="x-none" w:eastAsia="en-US"/>
    </w:rPr>
  </w:style>
  <w:style w:type="character" w:customStyle="1" w:styleId="WW8Num39z1">
    <w:name w:val="WW8Num39z1"/>
    <w:rPr>
      <w:rFonts w:ascii="OpenSymbol" w:eastAsia="Arial Unicode MS" w:hAnsi="OpenSymbol"/>
      <w:sz w:val="18"/>
      <w:lang w:val="x-none" w:eastAsia="en-US"/>
    </w:rPr>
  </w:style>
  <w:style w:type="character" w:customStyle="1" w:styleId="WW8Num41z0">
    <w:name w:val="WW8Num41z0"/>
    <w:rPr>
      <w:rFonts w:ascii="Wingdings" w:eastAsia="Arial Unicode MS" w:hAnsi="Wingdings"/>
      <w:sz w:val="18"/>
      <w:lang w:val="x-none" w:eastAsia="en-US"/>
    </w:rPr>
  </w:style>
  <w:style w:type="character" w:customStyle="1" w:styleId="WW8Num41z1">
    <w:name w:val="WW8Num41z1"/>
    <w:rPr>
      <w:rFonts w:ascii="Symbol" w:eastAsia="Arial Unicode MS" w:hAnsi="Symbol"/>
      <w:sz w:val="18"/>
      <w:lang w:val="x-none" w:eastAsia="en-US"/>
    </w:rPr>
  </w:style>
  <w:style w:type="character" w:customStyle="1" w:styleId="WW8Num42z0">
    <w:name w:val="WW8Num42z0"/>
    <w:rPr>
      <w:rFonts w:ascii="Symbol" w:eastAsia="Arial Unicode MS" w:hAnsi="Symbol"/>
      <w:sz w:val="18"/>
      <w:lang w:val="x-none" w:eastAsia="en-US"/>
    </w:rPr>
  </w:style>
  <w:style w:type="character" w:customStyle="1" w:styleId="WW8Num42z1">
    <w:name w:val="WW8Num42z1"/>
    <w:rPr>
      <w:rFonts w:eastAsia="Arial Unicode MS"/>
      <w:b/>
      <w:sz w:val="22"/>
      <w:lang w:val="x-none" w:eastAsia="en-US"/>
    </w:rPr>
  </w:style>
  <w:style w:type="character" w:customStyle="1" w:styleId="WW8Num43z0">
    <w:name w:val="WW8Num43z0"/>
    <w:rPr>
      <w:rFonts w:ascii="Symbol" w:eastAsia="Arial Unicode MS" w:hAnsi="Symbol"/>
      <w:sz w:val="18"/>
      <w:lang w:val="x-none" w:eastAsia="en-US"/>
    </w:rPr>
  </w:style>
  <w:style w:type="character" w:customStyle="1" w:styleId="WW8Num43z1">
    <w:name w:val="WW8Num43z1"/>
    <w:rPr>
      <w:rFonts w:ascii="OpenSymbol" w:eastAsia="Arial Unicode MS" w:hAnsi="OpenSymbol"/>
      <w:sz w:val="18"/>
      <w:lang w:val="x-none" w:eastAsia="en-US"/>
    </w:rPr>
  </w:style>
  <w:style w:type="character" w:customStyle="1" w:styleId="WW8Num44z0">
    <w:name w:val="WW8Num44z0"/>
    <w:rPr>
      <w:rFonts w:ascii="Symbol" w:eastAsia="Arial Unicode MS" w:hAnsi="Symbol"/>
      <w:sz w:val="18"/>
      <w:lang w:val="x-none" w:eastAsia="en-US"/>
    </w:rPr>
  </w:style>
  <w:style w:type="character" w:customStyle="1" w:styleId="WW8Num44z1">
    <w:name w:val="WW8Num44z1"/>
    <w:uiPriority w:val="99"/>
    <w:rPr>
      <w:rFonts w:ascii="OpenSymbol" w:eastAsia="Arial Unicode MS" w:hAnsi="OpenSymbol"/>
      <w:sz w:val="18"/>
      <w:lang w:val="x-none" w:eastAsia="en-US"/>
    </w:rPr>
  </w:style>
  <w:style w:type="character" w:customStyle="1" w:styleId="WW8Num45z0">
    <w:name w:val="WW8Num45z0"/>
    <w:rPr>
      <w:rFonts w:ascii="Wingdings" w:eastAsia="Arial Unicode MS" w:hAnsi="Wingdings"/>
      <w:sz w:val="18"/>
      <w:lang w:val="x-none" w:eastAsia="en-US"/>
    </w:rPr>
  </w:style>
  <w:style w:type="character" w:customStyle="1" w:styleId="WW8Num45z1">
    <w:name w:val="WW8Num45z1"/>
    <w:rPr>
      <w:rFonts w:ascii="OpenSymbol" w:eastAsia="Arial Unicode MS" w:hAnsi="OpenSymbol"/>
      <w:sz w:val="18"/>
      <w:lang w:val="x-none" w:eastAsia="en-US"/>
    </w:rPr>
  </w:style>
  <w:style w:type="character" w:customStyle="1" w:styleId="WW8Num46z0">
    <w:name w:val="WW8Num46z0"/>
    <w:rPr>
      <w:rFonts w:ascii="Symbol" w:eastAsia="Arial Unicode MS" w:hAnsi="Symbol"/>
      <w:sz w:val="18"/>
      <w:lang w:val="x-none" w:eastAsia="en-US"/>
    </w:rPr>
  </w:style>
  <w:style w:type="character" w:customStyle="1" w:styleId="WW8Num46z1">
    <w:name w:val="WW8Num46z1"/>
    <w:uiPriority w:val="99"/>
    <w:rPr>
      <w:rFonts w:ascii="OpenSymbol" w:eastAsia="Arial Unicode MS" w:hAnsi="OpenSymbol"/>
      <w:sz w:val="18"/>
      <w:lang w:val="x-none" w:eastAsia="en-US"/>
    </w:rPr>
  </w:style>
  <w:style w:type="character" w:customStyle="1" w:styleId="WW8Num47z0">
    <w:name w:val="WW8Num47z0"/>
    <w:rPr>
      <w:rFonts w:ascii="Wingdings" w:eastAsia="Arial Unicode MS" w:hAnsi="Wingdings"/>
      <w:sz w:val="18"/>
      <w:lang w:val="x-none" w:eastAsia="en-US"/>
    </w:rPr>
  </w:style>
  <w:style w:type="character" w:customStyle="1" w:styleId="WW8Num47z1">
    <w:name w:val="WW8Num47z1"/>
    <w:uiPriority w:val="99"/>
    <w:rPr>
      <w:rFonts w:ascii="OpenSymbol" w:eastAsia="Arial Unicode MS" w:hAnsi="OpenSymbol"/>
      <w:sz w:val="18"/>
      <w:lang w:val="x-none" w:eastAsia="en-US"/>
    </w:rPr>
  </w:style>
  <w:style w:type="character" w:customStyle="1" w:styleId="WW8Num22z0">
    <w:name w:val="WW8Num22z0"/>
    <w:rPr>
      <w:rFonts w:ascii="Symbol" w:eastAsia="Arial Unicode MS" w:hAnsi="Symbol"/>
      <w:sz w:val="20"/>
      <w:lang w:val="x-none" w:eastAsia="en-US"/>
    </w:rPr>
  </w:style>
  <w:style w:type="character" w:customStyle="1" w:styleId="WW8Num32z0">
    <w:name w:val="WW8Num32z0"/>
    <w:rPr>
      <w:rFonts w:ascii="Symbol" w:eastAsia="Arial Unicode MS" w:hAnsi="Symbol"/>
      <w:sz w:val="18"/>
      <w:lang w:val="x-none" w:eastAsia="en-US"/>
    </w:rPr>
  </w:style>
  <w:style w:type="character" w:customStyle="1" w:styleId="StrongEmphasis">
    <w:name w:val="Strong Emphasis"/>
    <w:uiPriority w:val="99"/>
    <w:rPr>
      <w:rFonts w:eastAsia="Arial Unicode MS"/>
      <w:b/>
      <w:sz w:val="22"/>
      <w:lang w:val="x-none" w:eastAsia="en-US"/>
    </w:rPr>
  </w:style>
  <w:style w:type="character" w:customStyle="1" w:styleId="ListLabel2">
    <w:name w:val="ListLabel 2"/>
    <w:uiPriority w:val="99"/>
    <w:rPr>
      <w:rFonts w:eastAsia="Arial Unicode MS"/>
      <w:sz w:val="22"/>
      <w:lang w:val="x-none" w:eastAsia="en-US"/>
    </w:rPr>
  </w:style>
  <w:style w:type="character" w:customStyle="1" w:styleId="WW8Num11z0">
    <w:name w:val="WW8Num11z0"/>
    <w:rPr>
      <w:rFonts w:ascii="Symbol" w:eastAsia="Arial Unicode MS" w:hAnsi="Symbol"/>
      <w:sz w:val="22"/>
      <w:lang w:val="x-none" w:eastAsia="en-US"/>
    </w:rPr>
  </w:style>
  <w:style w:type="character" w:customStyle="1" w:styleId="WW8Num11z1">
    <w:name w:val="WW8Num11z1"/>
    <w:uiPriority w:val="99"/>
    <w:rPr>
      <w:rFonts w:ascii="Courier New" w:eastAsia="Arial Unicode MS" w:hAnsi="Courier New"/>
      <w:sz w:val="22"/>
      <w:lang w:val="x-none" w:eastAsia="en-US"/>
    </w:rPr>
  </w:style>
  <w:style w:type="character" w:customStyle="1" w:styleId="WW8Num11z2">
    <w:name w:val="WW8Num11z2"/>
    <w:uiPriority w:val="99"/>
    <w:rPr>
      <w:rFonts w:ascii="Wingdings" w:eastAsia="Arial Unicode MS" w:hAnsi="Wingdings"/>
      <w:sz w:val="22"/>
      <w:lang w:val="x-none" w:eastAsia="en-US"/>
    </w:rPr>
  </w:style>
  <w:style w:type="character" w:customStyle="1" w:styleId="WW8Num12z0">
    <w:name w:val="WW8Num12z0"/>
    <w:rPr>
      <w:rFonts w:ascii="Symbol" w:eastAsia="Arial Unicode MS" w:hAnsi="Symbol"/>
      <w:sz w:val="22"/>
      <w:lang w:val="x-none" w:eastAsia="en-US"/>
    </w:rPr>
  </w:style>
  <w:style w:type="character" w:customStyle="1" w:styleId="WW8Num12z1">
    <w:name w:val="WW8Num12z1"/>
    <w:uiPriority w:val="99"/>
    <w:rPr>
      <w:rFonts w:ascii="Courier New" w:eastAsia="Arial Unicode MS" w:hAnsi="Courier New"/>
      <w:sz w:val="22"/>
      <w:lang w:val="x-none" w:eastAsia="en-US"/>
    </w:rPr>
  </w:style>
  <w:style w:type="character" w:customStyle="1" w:styleId="WW8Num12z2">
    <w:name w:val="WW8Num12z2"/>
    <w:uiPriority w:val="99"/>
    <w:rPr>
      <w:rFonts w:ascii="Wingdings" w:eastAsia="Arial Unicode MS" w:hAnsi="Wingdings"/>
      <w:sz w:val="22"/>
      <w:lang w:val="x-none" w:eastAsia="en-US"/>
    </w:rPr>
  </w:style>
  <w:style w:type="character" w:customStyle="1" w:styleId="Internetlink">
    <w:name w:val="Internet link"/>
    <w:uiPriority w:val="99"/>
    <w:rPr>
      <w:rFonts w:eastAsia="Arial Unicode MS"/>
      <w:color w:val="000080"/>
      <w:sz w:val="22"/>
      <w:u w:val="single"/>
    </w:rPr>
  </w:style>
  <w:style w:type="character" w:customStyle="1" w:styleId="WW8Num51z0">
    <w:name w:val="WW8Num51z0"/>
    <w:rPr>
      <w:rFonts w:ascii="Wingdings" w:eastAsia="Arial Unicode MS" w:hAnsi="Wingdings"/>
      <w:sz w:val="22"/>
      <w:lang w:val="x-none" w:eastAsia="en-US"/>
    </w:rPr>
  </w:style>
  <w:style w:type="character" w:customStyle="1" w:styleId="WW8Num52z0">
    <w:name w:val="WW8Num52z0"/>
    <w:rPr>
      <w:rFonts w:ascii="Symbol" w:eastAsia="Arial Unicode MS" w:hAnsi="Symbol"/>
      <w:sz w:val="22"/>
      <w:lang w:val="x-none" w:eastAsia="en-US"/>
    </w:rPr>
  </w:style>
  <w:style w:type="character" w:customStyle="1" w:styleId="WW8Num6z0">
    <w:name w:val="WW8Num6z0"/>
    <w:rPr>
      <w:rFonts w:ascii="Symbol" w:eastAsia="Arial Unicode MS" w:hAnsi="Symbol"/>
      <w:sz w:val="22"/>
      <w:lang w:val="x-none" w:eastAsia="en-US"/>
    </w:rPr>
  </w:style>
  <w:style w:type="character" w:customStyle="1" w:styleId="WW8Num1z0">
    <w:name w:val="WW8Num1z0"/>
    <w:uiPriority w:val="99"/>
    <w:rPr>
      <w:rFonts w:ascii="Symbol" w:eastAsia="Arial Unicode MS" w:hAnsi="Symbol"/>
      <w:sz w:val="22"/>
      <w:lang w:val="x-none" w:eastAsia="en-US"/>
    </w:rPr>
  </w:style>
  <w:style w:type="character" w:customStyle="1" w:styleId="WW8Num7z0">
    <w:name w:val="WW8Num7z0"/>
    <w:rPr>
      <w:rFonts w:ascii="Symbol" w:eastAsia="Arial Unicode MS" w:hAnsi="Symbol"/>
      <w:sz w:val="22"/>
      <w:lang w:val="x-none" w:eastAsia="en-US"/>
    </w:rPr>
  </w:style>
  <w:style w:type="character" w:customStyle="1" w:styleId="WW8Num8z0">
    <w:name w:val="WW8Num8z0"/>
    <w:rPr>
      <w:rFonts w:ascii="Symbol" w:eastAsia="Arial Unicode MS" w:hAnsi="Symbol"/>
      <w:sz w:val="22"/>
      <w:lang w:val="x-none" w:eastAsia="en-US"/>
    </w:rPr>
  </w:style>
  <w:style w:type="character" w:customStyle="1" w:styleId="WW8Num9z0">
    <w:name w:val="WW8Num9z0"/>
    <w:rPr>
      <w:rFonts w:ascii="Symbol" w:eastAsia="Arial Unicode MS" w:hAnsi="Symbol"/>
      <w:sz w:val="22"/>
      <w:lang w:val="x-none" w:eastAsia="en-US"/>
    </w:rPr>
  </w:style>
  <w:style w:type="character" w:customStyle="1" w:styleId="3f3f3f3f3f3f3f3f3f3f3f3f3f3f3f3f3f3f3f1">
    <w:name w:val="О3fс3fн3fо3fв3fн3fо3fй3f ш3fр3fи3fф3fт3f а3fб3fз3fа3fц3fа3f1"/>
    <w:uiPriority w:val="99"/>
    <w:rPr>
      <w:rFonts w:eastAsia="Arial Unicode MS"/>
      <w:sz w:val="22"/>
      <w:lang w:val="x-none" w:eastAsia="en-US"/>
    </w:rPr>
  </w:style>
  <w:style w:type="character" w:styleId="af5">
    <w:name w:val="Emphasis"/>
    <w:uiPriority w:val="20"/>
    <w:qFormat/>
    <w:rPr>
      <w:rFonts w:ascii="Arial Black" w:eastAsia="Arial Unicode MS" w:hAnsi="Arial Black" w:cs="Arial Black"/>
      <w:sz w:val="18"/>
      <w:szCs w:val="18"/>
      <w:lang w:val="x-none" w:eastAsia="en-US"/>
    </w:rPr>
  </w:style>
  <w:style w:type="character" w:styleId="af6">
    <w:name w:val="Hyperlink"/>
    <w:uiPriority w:val="99"/>
    <w:unhideWhenUsed/>
    <w:rsid w:val="00C87570"/>
    <w:rPr>
      <w:rFonts w:cs="Times New Roman"/>
      <w:color w:val="000080"/>
      <w:u w:val="single"/>
    </w:rPr>
  </w:style>
  <w:style w:type="paragraph" w:customStyle="1" w:styleId="sdfootnote">
    <w:name w:val="sdfootnote"/>
    <w:basedOn w:val="a"/>
    <w:rsid w:val="00C87570"/>
    <w:pPr>
      <w:widowControl/>
      <w:autoSpaceDN/>
      <w:adjustRightInd/>
      <w:spacing w:before="100" w:beforeAutospacing="1" w:after="100" w:afterAutospacing="1" w:line="240" w:lineRule="auto"/>
      <w:ind w:left="284" w:hanging="284"/>
    </w:pPr>
    <w:rPr>
      <w:sz w:val="20"/>
      <w:szCs w:val="20"/>
    </w:rPr>
  </w:style>
  <w:style w:type="character" w:styleId="af7">
    <w:name w:val="Strong"/>
    <w:qFormat/>
    <w:rsid w:val="008D474D"/>
    <w:rPr>
      <w:rFonts w:cs="Times New Roman"/>
      <w:b/>
      <w:bCs/>
    </w:rPr>
  </w:style>
  <w:style w:type="paragraph" w:styleId="af8">
    <w:name w:val="List Paragraph"/>
    <w:basedOn w:val="a"/>
    <w:link w:val="af9"/>
    <w:uiPriority w:val="34"/>
    <w:qFormat/>
    <w:rsid w:val="00D015CE"/>
    <w:pPr>
      <w:suppressAutoHyphens/>
      <w:autoSpaceDN/>
      <w:adjustRightInd/>
      <w:spacing w:line="240" w:lineRule="auto"/>
      <w:ind w:left="720"/>
      <w:contextualSpacing/>
    </w:pPr>
    <w:rPr>
      <w:rFonts w:eastAsia="Lucida Sans Unicode"/>
      <w:kern w:val="1"/>
      <w:lang w:eastAsia="en-US"/>
    </w:rPr>
  </w:style>
  <w:style w:type="character" w:customStyle="1" w:styleId="af9">
    <w:name w:val="Абзац списка Знак"/>
    <w:basedOn w:val="a2"/>
    <w:link w:val="af8"/>
    <w:uiPriority w:val="34"/>
    <w:rsid w:val="003A34BE"/>
    <w:rPr>
      <w:rFonts w:ascii="Times New Roman" w:eastAsia="Lucida Sans Unicode" w:hAnsi="Times New Roman"/>
      <w:kern w:val="1"/>
      <w:sz w:val="24"/>
      <w:szCs w:val="24"/>
      <w:lang w:eastAsia="en-US"/>
    </w:rPr>
  </w:style>
  <w:style w:type="paragraph" w:customStyle="1" w:styleId="afa">
    <w:name w:val="Содержимое таблицы"/>
    <w:basedOn w:val="a"/>
    <w:rsid w:val="00D015CE"/>
    <w:pPr>
      <w:suppressLineNumbers/>
      <w:suppressAutoHyphens/>
      <w:autoSpaceDN/>
      <w:adjustRightInd/>
      <w:spacing w:line="240" w:lineRule="auto"/>
    </w:pPr>
    <w:rPr>
      <w:rFonts w:eastAsia="Lucida Sans Unicode"/>
      <w:kern w:val="1"/>
      <w:lang w:eastAsia="en-US"/>
    </w:rPr>
  </w:style>
  <w:style w:type="paragraph" w:customStyle="1" w:styleId="220">
    <w:name w:val="Основной текст 22"/>
    <w:basedOn w:val="a"/>
    <w:rsid w:val="00D015CE"/>
    <w:pPr>
      <w:suppressAutoHyphens/>
      <w:autoSpaceDN/>
      <w:adjustRightInd/>
      <w:spacing w:line="240" w:lineRule="auto"/>
      <w:ind w:right="-288"/>
    </w:pPr>
    <w:rPr>
      <w:rFonts w:eastAsia="Lucida Sans Unicode"/>
      <w:kern w:val="1"/>
      <w:lang w:eastAsia="en-US"/>
    </w:rPr>
  </w:style>
  <w:style w:type="paragraph" w:customStyle="1" w:styleId="14">
    <w:name w:val="Заголовок1"/>
    <w:basedOn w:val="a"/>
    <w:next w:val="a0"/>
    <w:rsid w:val="00D015CE"/>
    <w:pPr>
      <w:keepNext/>
      <w:suppressAutoHyphens/>
      <w:autoSpaceDN/>
      <w:adjustRightInd/>
      <w:spacing w:before="240" w:after="120" w:line="240" w:lineRule="auto"/>
    </w:pPr>
    <w:rPr>
      <w:rFonts w:ascii="Arial" w:eastAsia="Lucida Sans Unicode" w:hAnsi="Arial" w:cs="Tahoma"/>
      <w:kern w:val="1"/>
      <w:sz w:val="28"/>
      <w:szCs w:val="28"/>
      <w:lang w:eastAsia="en-US"/>
    </w:rPr>
  </w:style>
  <w:style w:type="paragraph" w:customStyle="1" w:styleId="310">
    <w:name w:val="Основной текст с отступом 31"/>
    <w:basedOn w:val="a"/>
    <w:rsid w:val="00B65FF6"/>
    <w:pPr>
      <w:suppressAutoHyphens/>
      <w:autoSpaceDN/>
      <w:adjustRightInd/>
      <w:spacing w:after="120" w:line="240" w:lineRule="auto"/>
      <w:ind w:left="283"/>
    </w:pPr>
    <w:rPr>
      <w:rFonts w:eastAsia="Lucida Sans Unicode"/>
      <w:kern w:val="1"/>
      <w:sz w:val="16"/>
      <w:szCs w:val="16"/>
      <w:lang w:eastAsia="en-US"/>
    </w:rPr>
  </w:style>
  <w:style w:type="paragraph" w:customStyle="1" w:styleId="afb">
    <w:name w:val="Текст в заданном формате"/>
    <w:basedOn w:val="a"/>
    <w:rsid w:val="00B65FF6"/>
    <w:pPr>
      <w:suppressAutoHyphens/>
      <w:autoSpaceDN/>
      <w:adjustRightInd/>
      <w:spacing w:line="240" w:lineRule="auto"/>
    </w:pPr>
    <w:rPr>
      <w:rFonts w:ascii="Courier New" w:eastAsia="Courier New" w:hAnsi="Courier New" w:cs="Courier New"/>
      <w:kern w:val="1"/>
      <w:sz w:val="20"/>
      <w:szCs w:val="20"/>
      <w:lang w:eastAsia="en-US"/>
    </w:rPr>
  </w:style>
  <w:style w:type="table" w:styleId="afc">
    <w:name w:val="Table Grid"/>
    <w:basedOn w:val="a3"/>
    <w:rsid w:val="00771D42"/>
    <w:rPr>
      <w:rFonts w:eastAsia="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WW8Num29z0">
    <w:name w:val="WW8Num29z0"/>
    <w:rsid w:val="009558AF"/>
    <w:rPr>
      <w:rFonts w:ascii="Symbol" w:hAnsi="Symbol"/>
    </w:rPr>
  </w:style>
  <w:style w:type="character" w:customStyle="1" w:styleId="WW8Num29z1">
    <w:name w:val="WW8Num29z1"/>
    <w:rsid w:val="009558AF"/>
    <w:rPr>
      <w:rFonts w:ascii="OpenSymbol" w:hAnsi="OpenSymbol" w:cs="Courier New"/>
    </w:rPr>
  </w:style>
  <w:style w:type="character" w:customStyle="1" w:styleId="WW8Num30z0">
    <w:name w:val="WW8Num30z0"/>
    <w:rsid w:val="009558AF"/>
    <w:rPr>
      <w:rFonts w:ascii="Symbol" w:hAnsi="Symbol" w:cs="OpenSymbol"/>
    </w:rPr>
  </w:style>
  <w:style w:type="character" w:customStyle="1" w:styleId="WW8Num30z1">
    <w:name w:val="WW8Num30z1"/>
    <w:rsid w:val="009558AF"/>
    <w:rPr>
      <w:rFonts w:ascii="OpenSymbol" w:hAnsi="OpenSymbol" w:cs="Courier New"/>
    </w:rPr>
  </w:style>
  <w:style w:type="character" w:customStyle="1" w:styleId="WW8Num31z0">
    <w:name w:val="WW8Num31z0"/>
    <w:rsid w:val="009558AF"/>
    <w:rPr>
      <w:rFonts w:ascii="Symbol" w:hAnsi="Symbol"/>
      <w:b/>
    </w:rPr>
  </w:style>
  <w:style w:type="character" w:customStyle="1" w:styleId="WW8Num31z1">
    <w:name w:val="WW8Num31z1"/>
    <w:rsid w:val="009558AF"/>
    <w:rPr>
      <w:rFonts w:ascii="MS Mincho" w:hAnsi="MS Mincho" w:cs="Courier New"/>
    </w:rPr>
  </w:style>
  <w:style w:type="character" w:customStyle="1" w:styleId="WW8Num32z1">
    <w:name w:val="WW8Num32z1"/>
    <w:rsid w:val="009558AF"/>
    <w:rPr>
      <w:rFonts w:ascii="MS Mincho" w:hAnsi="MS Mincho" w:cs="Courier New"/>
    </w:rPr>
  </w:style>
  <w:style w:type="character" w:customStyle="1" w:styleId="WW8Num33z0">
    <w:name w:val="WW8Num33z0"/>
    <w:rsid w:val="009558AF"/>
    <w:rPr>
      <w:rFonts w:ascii="Symbol" w:hAnsi="Symbol"/>
      <w:b/>
    </w:rPr>
  </w:style>
  <w:style w:type="character" w:customStyle="1" w:styleId="WW8Num33z1">
    <w:name w:val="WW8Num33z1"/>
    <w:rsid w:val="009558AF"/>
    <w:rPr>
      <w:rFonts w:ascii="OpenSymbol" w:hAnsi="OpenSymbol" w:cs="StarSymbol"/>
      <w:sz w:val="18"/>
      <w:szCs w:val="18"/>
    </w:rPr>
  </w:style>
  <w:style w:type="character" w:customStyle="1" w:styleId="WW8Num34z0">
    <w:name w:val="WW8Num34z0"/>
    <w:rsid w:val="009558AF"/>
    <w:rPr>
      <w:rFonts w:ascii="Wingdings" w:hAnsi="Wingdings" w:cs="StarSymbol"/>
      <w:sz w:val="18"/>
      <w:szCs w:val="18"/>
    </w:rPr>
  </w:style>
  <w:style w:type="character" w:customStyle="1" w:styleId="WW8Num34z1">
    <w:name w:val="WW8Num34z1"/>
    <w:rsid w:val="009558AF"/>
    <w:rPr>
      <w:rFonts w:ascii="Courier New" w:hAnsi="Courier New" w:cs="Courier New"/>
    </w:rPr>
  </w:style>
  <w:style w:type="character" w:customStyle="1" w:styleId="WW8Num35z0">
    <w:name w:val="WW8Num35z0"/>
    <w:rsid w:val="009558AF"/>
    <w:rPr>
      <w:rFonts w:ascii="Wingdings" w:hAnsi="Wingdings" w:cs="StarSymbol"/>
      <w:sz w:val="18"/>
      <w:szCs w:val="18"/>
    </w:rPr>
  </w:style>
  <w:style w:type="character" w:customStyle="1" w:styleId="WW8Num35z1">
    <w:name w:val="WW8Num35z1"/>
    <w:rsid w:val="009558AF"/>
    <w:rPr>
      <w:rFonts w:ascii="Symbol" w:hAnsi="Symbol" w:cs="StarSymbol"/>
      <w:sz w:val="18"/>
      <w:szCs w:val="18"/>
    </w:rPr>
  </w:style>
  <w:style w:type="character" w:customStyle="1" w:styleId="WW8Num36z0">
    <w:name w:val="WW8Num36z0"/>
    <w:rsid w:val="009558AF"/>
    <w:rPr>
      <w:b/>
    </w:rPr>
  </w:style>
  <w:style w:type="character" w:customStyle="1" w:styleId="WW8Num36z1">
    <w:name w:val="WW8Num36z1"/>
    <w:rsid w:val="009558AF"/>
    <w:rPr>
      <w:rFonts w:ascii="OpenSymbol" w:hAnsi="OpenSymbol" w:cs="Courier New"/>
    </w:rPr>
  </w:style>
  <w:style w:type="character" w:customStyle="1" w:styleId="WW8Num37z0">
    <w:name w:val="WW8Num37z0"/>
    <w:rsid w:val="009558AF"/>
    <w:rPr>
      <w:rFonts w:ascii="Symbol" w:hAnsi="Symbol"/>
    </w:rPr>
  </w:style>
  <w:style w:type="character" w:customStyle="1" w:styleId="WW8Num37z1">
    <w:name w:val="WW8Num37z1"/>
    <w:rsid w:val="009558AF"/>
    <w:rPr>
      <w:rFonts w:ascii="OpenSymbol" w:hAnsi="OpenSymbol" w:cs="StarSymbol"/>
      <w:sz w:val="18"/>
      <w:szCs w:val="18"/>
    </w:rPr>
  </w:style>
  <w:style w:type="character" w:customStyle="1" w:styleId="WW8Num17z0">
    <w:name w:val="WW8Num17z0"/>
    <w:rsid w:val="009558AF"/>
    <w:rPr>
      <w:rFonts w:ascii="Symbol" w:hAnsi="Symbol"/>
    </w:rPr>
  </w:style>
  <w:style w:type="character" w:customStyle="1" w:styleId="WW8Num26z0">
    <w:name w:val="WW8Num26z0"/>
    <w:rsid w:val="009558AF"/>
    <w:rPr>
      <w:b/>
    </w:rPr>
  </w:style>
  <w:style w:type="character" w:customStyle="1" w:styleId="WW8Num75z0">
    <w:name w:val="WW8Num75z0"/>
    <w:rsid w:val="009558AF"/>
    <w:rPr>
      <w:rFonts w:ascii="Wingdings" w:hAnsi="Wingdings" w:cs="StarSymbol"/>
      <w:sz w:val="18"/>
      <w:szCs w:val="18"/>
    </w:rPr>
  </w:style>
  <w:style w:type="character" w:customStyle="1" w:styleId="WW8Num64z0">
    <w:name w:val="WW8Num64z0"/>
    <w:rsid w:val="009558AF"/>
    <w:rPr>
      <w:rFonts w:ascii="Symbol" w:hAnsi="Symbol" w:cs="StarSymbol"/>
      <w:sz w:val="18"/>
      <w:szCs w:val="18"/>
    </w:rPr>
  </w:style>
  <w:style w:type="character" w:customStyle="1" w:styleId="WW8Num76z0">
    <w:name w:val="WW8Num76z0"/>
    <w:rsid w:val="009558AF"/>
    <w:rPr>
      <w:rFonts w:ascii="Symbol" w:hAnsi="Symbol" w:cs="StarSymbol"/>
      <w:sz w:val="18"/>
      <w:szCs w:val="18"/>
    </w:rPr>
  </w:style>
  <w:style w:type="character" w:customStyle="1" w:styleId="WW8Num40z2">
    <w:name w:val="WW8Num40z2"/>
    <w:rsid w:val="009558AF"/>
    <w:rPr>
      <w:b/>
      <w:bCs/>
    </w:rPr>
  </w:style>
  <w:style w:type="character" w:customStyle="1" w:styleId="WW8Num77z0">
    <w:name w:val="WW8Num77z0"/>
    <w:rsid w:val="009558AF"/>
    <w:rPr>
      <w:rFonts w:ascii="Times New Roman" w:hAnsi="Times New Roman" w:cs="StarSymbol"/>
      <w:b/>
      <w:bCs/>
      <w:sz w:val="24"/>
      <w:szCs w:val="24"/>
    </w:rPr>
  </w:style>
  <w:style w:type="character" w:customStyle="1" w:styleId="WW8Num79z0">
    <w:name w:val="WW8Num79z0"/>
    <w:rsid w:val="009558AF"/>
    <w:rPr>
      <w:rFonts w:ascii="Symbol" w:hAnsi="Symbol" w:cs="StarSymbol"/>
      <w:sz w:val="18"/>
      <w:szCs w:val="18"/>
    </w:rPr>
  </w:style>
  <w:style w:type="character" w:customStyle="1" w:styleId="15">
    <w:name w:val="Основной шрифт абзаца1"/>
    <w:rsid w:val="009558AF"/>
  </w:style>
  <w:style w:type="character" w:customStyle="1" w:styleId="WW8Num7z1">
    <w:name w:val="WW8Num7z1"/>
    <w:rsid w:val="009558AF"/>
    <w:rPr>
      <w:rFonts w:ascii="OpenSymbol" w:hAnsi="OpenSymbol"/>
    </w:rPr>
  </w:style>
  <w:style w:type="character" w:customStyle="1" w:styleId="WW8Num7z2">
    <w:name w:val="WW8Num7z2"/>
    <w:rsid w:val="009558AF"/>
    <w:rPr>
      <w:rFonts w:ascii="StarSymbol" w:hAnsi="StarSymbol"/>
    </w:rPr>
  </w:style>
  <w:style w:type="character" w:customStyle="1" w:styleId="WW8Num63z0">
    <w:name w:val="WW8Num63z0"/>
    <w:rsid w:val="009558AF"/>
    <w:rPr>
      <w:rFonts w:ascii="Symbol" w:hAnsi="Symbol" w:cs="StarSymbol"/>
      <w:sz w:val="18"/>
      <w:szCs w:val="18"/>
    </w:rPr>
  </w:style>
  <w:style w:type="character" w:customStyle="1" w:styleId="WW8Num63z1">
    <w:name w:val="WW8Num63z1"/>
    <w:rsid w:val="009558AF"/>
    <w:rPr>
      <w:rFonts w:ascii="OpenSymbol" w:hAnsi="OpenSymbol" w:cs="StarSymbol"/>
      <w:sz w:val="18"/>
      <w:szCs w:val="18"/>
    </w:rPr>
  </w:style>
  <w:style w:type="character" w:customStyle="1" w:styleId="WW8Num63z2">
    <w:name w:val="WW8Num63z2"/>
    <w:rsid w:val="009558AF"/>
    <w:rPr>
      <w:rFonts w:ascii="Wingdings" w:hAnsi="Wingdings"/>
    </w:rPr>
  </w:style>
  <w:style w:type="character" w:customStyle="1" w:styleId="WW8Num48z0">
    <w:name w:val="WW8Num48z0"/>
    <w:rsid w:val="009558AF"/>
    <w:rPr>
      <w:rFonts w:ascii="Times New Roman" w:hAnsi="Times New Roman"/>
    </w:rPr>
  </w:style>
  <w:style w:type="character" w:customStyle="1" w:styleId="WW8Num49z0">
    <w:name w:val="WW8Num49z0"/>
    <w:rsid w:val="009558AF"/>
    <w:rPr>
      <w:b w:val="0"/>
      <w:bCs w:val="0"/>
    </w:rPr>
  </w:style>
  <w:style w:type="character" w:customStyle="1" w:styleId="WW8Num50z0">
    <w:name w:val="WW8Num50z0"/>
    <w:rsid w:val="009558AF"/>
    <w:rPr>
      <w:rFonts w:ascii="Symbol" w:hAnsi="Symbol" w:cs="StarSymbol"/>
      <w:sz w:val="18"/>
      <w:szCs w:val="18"/>
    </w:rPr>
  </w:style>
  <w:style w:type="character" w:customStyle="1" w:styleId="WW8Num9z1">
    <w:name w:val="WW8Num9z1"/>
    <w:rsid w:val="009558AF"/>
    <w:rPr>
      <w:rFonts w:ascii="Courier New" w:hAnsi="Courier New" w:cs="Courier New"/>
    </w:rPr>
  </w:style>
  <w:style w:type="character" w:customStyle="1" w:styleId="WW8Num10z0">
    <w:name w:val="WW8Num10z0"/>
    <w:rsid w:val="009558AF"/>
    <w:rPr>
      <w:rFonts w:ascii="Symbol" w:hAnsi="Symbol"/>
    </w:rPr>
  </w:style>
  <w:style w:type="character" w:customStyle="1" w:styleId="WW8Num14z0">
    <w:name w:val="WW8Num14z0"/>
    <w:rsid w:val="009558AF"/>
    <w:rPr>
      <w:rFonts w:ascii="Symbol" w:hAnsi="Symbol"/>
    </w:rPr>
  </w:style>
  <w:style w:type="character" w:customStyle="1" w:styleId="WW8Num3z0">
    <w:name w:val="WW8Num3z0"/>
    <w:rsid w:val="009558AF"/>
    <w:rPr>
      <w:rFonts w:ascii="Wingdings" w:hAnsi="Wingdings"/>
    </w:rPr>
  </w:style>
  <w:style w:type="character" w:customStyle="1" w:styleId="WW8Num3z1">
    <w:name w:val="WW8Num3z1"/>
    <w:rsid w:val="009558AF"/>
    <w:rPr>
      <w:rFonts w:ascii="Wingdings 2" w:hAnsi="Wingdings 2" w:cs="StarSymbol"/>
      <w:sz w:val="18"/>
      <w:szCs w:val="18"/>
    </w:rPr>
  </w:style>
  <w:style w:type="character" w:customStyle="1" w:styleId="WW8Num3z2">
    <w:name w:val="WW8Num3z2"/>
    <w:rsid w:val="009558AF"/>
    <w:rPr>
      <w:rFonts w:ascii="StarSymbol" w:hAnsi="StarSymbol" w:cs="StarSymbol"/>
      <w:sz w:val="18"/>
      <w:szCs w:val="18"/>
    </w:rPr>
  </w:style>
  <w:style w:type="character" w:customStyle="1" w:styleId="WW8Num2z0">
    <w:name w:val="WW8Num2z0"/>
    <w:rsid w:val="009558AF"/>
    <w:rPr>
      <w:rFonts w:ascii="Symbol" w:hAnsi="Symbol"/>
    </w:rPr>
  </w:style>
  <w:style w:type="character" w:customStyle="1" w:styleId="WW8Num2z2">
    <w:name w:val="WW8Num2z2"/>
    <w:rsid w:val="009558AF"/>
    <w:rPr>
      <w:rFonts w:ascii="StarSymbol" w:hAnsi="StarSymbol" w:cs="StarSymbol"/>
      <w:sz w:val="18"/>
      <w:szCs w:val="18"/>
    </w:rPr>
  </w:style>
  <w:style w:type="character" w:customStyle="1" w:styleId="WW8Num2z3">
    <w:name w:val="WW8Num2z3"/>
    <w:rsid w:val="009558AF"/>
    <w:rPr>
      <w:rFonts w:ascii="Wingdings" w:hAnsi="Wingdings"/>
    </w:rPr>
  </w:style>
  <w:style w:type="character" w:customStyle="1" w:styleId="WW8Num2z4">
    <w:name w:val="WW8Num2z4"/>
    <w:rsid w:val="009558AF"/>
    <w:rPr>
      <w:rFonts w:ascii="Wingdings 2" w:hAnsi="Wingdings 2" w:cs="StarSymbol"/>
      <w:sz w:val="18"/>
      <w:szCs w:val="18"/>
    </w:rPr>
  </w:style>
  <w:style w:type="character" w:customStyle="1" w:styleId="WW8Num53z0">
    <w:name w:val="WW8Num53z0"/>
    <w:rsid w:val="009558AF"/>
    <w:rPr>
      <w:rFonts w:ascii="Symbol" w:hAnsi="Symbol" w:cs="StarSymbol"/>
      <w:sz w:val="18"/>
      <w:szCs w:val="18"/>
    </w:rPr>
  </w:style>
  <w:style w:type="character" w:customStyle="1" w:styleId="WW8Num54z0">
    <w:name w:val="WW8Num54z0"/>
    <w:rsid w:val="009558AF"/>
    <w:rPr>
      <w:b/>
      <w:bCs/>
    </w:rPr>
  </w:style>
  <w:style w:type="character" w:customStyle="1" w:styleId="WW8Num55z0">
    <w:name w:val="WW8Num55z0"/>
    <w:rsid w:val="009558AF"/>
    <w:rPr>
      <w:b/>
      <w:bCs/>
    </w:rPr>
  </w:style>
  <w:style w:type="character" w:customStyle="1" w:styleId="WW8Num56z0">
    <w:name w:val="WW8Num56z0"/>
    <w:rsid w:val="009558AF"/>
    <w:rPr>
      <w:rFonts w:ascii="StarSymbol" w:hAnsi="StarSymbol"/>
    </w:rPr>
  </w:style>
  <w:style w:type="character" w:customStyle="1" w:styleId="WW8Num57z0">
    <w:name w:val="WW8Num57z0"/>
    <w:rsid w:val="009558AF"/>
    <w:rPr>
      <w:rFonts w:ascii="Symbol" w:hAnsi="Symbol" w:cs="StarSymbol"/>
      <w:sz w:val="18"/>
      <w:szCs w:val="18"/>
    </w:rPr>
  </w:style>
  <w:style w:type="character" w:customStyle="1" w:styleId="WW8Num58z0">
    <w:name w:val="WW8Num58z0"/>
    <w:rsid w:val="009558AF"/>
    <w:rPr>
      <w:rFonts w:ascii="Symbol" w:hAnsi="Symbol" w:cs="StarSymbol"/>
      <w:sz w:val="18"/>
      <w:szCs w:val="18"/>
    </w:rPr>
  </w:style>
  <w:style w:type="character" w:customStyle="1" w:styleId="WW8Num59z0">
    <w:name w:val="WW8Num59z0"/>
    <w:rsid w:val="009558AF"/>
    <w:rPr>
      <w:b/>
      <w:bCs/>
    </w:rPr>
  </w:style>
  <w:style w:type="character" w:customStyle="1" w:styleId="WW8Num60z0">
    <w:name w:val="WW8Num60z0"/>
    <w:rsid w:val="009558AF"/>
    <w:rPr>
      <w:rFonts w:ascii="Symbol" w:hAnsi="Symbol" w:cs="StarSymbol"/>
      <w:sz w:val="18"/>
      <w:szCs w:val="18"/>
    </w:rPr>
  </w:style>
  <w:style w:type="character" w:customStyle="1" w:styleId="WW8Num28z0">
    <w:name w:val="WW8Num28z0"/>
    <w:rsid w:val="009558AF"/>
    <w:rPr>
      <w:rFonts w:ascii="Wingdings" w:hAnsi="Wingdings"/>
      <w:b/>
    </w:rPr>
  </w:style>
  <w:style w:type="character" w:customStyle="1" w:styleId="WW8Num28z1">
    <w:name w:val="WW8Num28z1"/>
    <w:rsid w:val="009558AF"/>
    <w:rPr>
      <w:rFonts w:ascii="MS Mincho" w:hAnsi="MS Mincho" w:cs="Courier New"/>
    </w:rPr>
  </w:style>
  <w:style w:type="character" w:customStyle="1" w:styleId="WW8Num61z0">
    <w:name w:val="WW8Num61z0"/>
    <w:rsid w:val="009558AF"/>
    <w:rPr>
      <w:rFonts w:ascii="Symbol" w:hAnsi="Symbol" w:cs="StarSymbol"/>
      <w:sz w:val="18"/>
      <w:szCs w:val="18"/>
    </w:rPr>
  </w:style>
  <w:style w:type="character" w:customStyle="1" w:styleId="WW8Num65z0">
    <w:name w:val="WW8Num65z0"/>
    <w:rsid w:val="009558AF"/>
    <w:rPr>
      <w:rFonts w:ascii="Symbol" w:hAnsi="Symbol" w:cs="StarSymbol"/>
      <w:sz w:val="18"/>
      <w:szCs w:val="18"/>
    </w:rPr>
  </w:style>
  <w:style w:type="character" w:customStyle="1" w:styleId="WW8Num18z0">
    <w:name w:val="WW8Num18z0"/>
    <w:rsid w:val="009558AF"/>
    <w:rPr>
      <w:rFonts w:ascii="Symbol" w:hAnsi="Symbol"/>
    </w:rPr>
  </w:style>
  <w:style w:type="character" w:customStyle="1" w:styleId="afd">
    <w:name w:val="Цветовое выделение"/>
    <w:rsid w:val="009558AF"/>
    <w:rPr>
      <w:b/>
      <w:bCs/>
      <w:color w:val="000080"/>
    </w:rPr>
  </w:style>
  <w:style w:type="character" w:customStyle="1" w:styleId="WW8Num20z0">
    <w:name w:val="WW8Num20z0"/>
    <w:rsid w:val="009558AF"/>
    <w:rPr>
      <w:rFonts w:ascii="Symbol" w:hAnsi="Symbol"/>
      <w:b/>
      <w:bCs/>
    </w:rPr>
  </w:style>
  <w:style w:type="character" w:customStyle="1" w:styleId="WW8Num21z0">
    <w:name w:val="WW8Num21z0"/>
    <w:rsid w:val="009558AF"/>
    <w:rPr>
      <w:rFonts w:ascii="Times New Roman" w:hAnsi="Times New Roman" w:cs="StarSymbol"/>
      <w:sz w:val="18"/>
      <w:szCs w:val="18"/>
    </w:rPr>
  </w:style>
  <w:style w:type="character" w:customStyle="1" w:styleId="WW8Num21z1">
    <w:name w:val="WW8Num21z1"/>
    <w:rsid w:val="009558AF"/>
    <w:rPr>
      <w:rFonts w:ascii="Courier New" w:hAnsi="Courier New" w:cs="Courier New"/>
    </w:rPr>
  </w:style>
  <w:style w:type="character" w:customStyle="1" w:styleId="WW8Num67z0">
    <w:name w:val="WW8Num67z0"/>
    <w:rsid w:val="009558AF"/>
    <w:rPr>
      <w:b/>
      <w:bCs/>
    </w:rPr>
  </w:style>
  <w:style w:type="character" w:customStyle="1" w:styleId="WW8Num67z1">
    <w:name w:val="WW8Num67z1"/>
    <w:rsid w:val="009558AF"/>
    <w:rPr>
      <w:rFonts w:ascii="OpenSymbol" w:hAnsi="OpenSymbol" w:cs="Courier New"/>
    </w:rPr>
  </w:style>
  <w:style w:type="character" w:customStyle="1" w:styleId="WW8Num68z0">
    <w:name w:val="WW8Num68z0"/>
    <w:rsid w:val="009558AF"/>
    <w:rPr>
      <w:rFonts w:ascii="Symbol" w:hAnsi="Symbol" w:cs="StarSymbol"/>
      <w:sz w:val="18"/>
      <w:szCs w:val="18"/>
    </w:rPr>
  </w:style>
  <w:style w:type="character" w:customStyle="1" w:styleId="WW8Num69z0">
    <w:name w:val="WW8Num69z0"/>
    <w:rsid w:val="009558AF"/>
    <w:rPr>
      <w:rFonts w:ascii="Symbol" w:hAnsi="Symbol" w:cs="StarSymbol"/>
      <w:sz w:val="18"/>
      <w:szCs w:val="18"/>
    </w:rPr>
  </w:style>
  <w:style w:type="character" w:customStyle="1" w:styleId="WW8Num69z1">
    <w:name w:val="WW8Num69z1"/>
    <w:rsid w:val="009558AF"/>
    <w:rPr>
      <w:rFonts w:ascii="Courier New" w:hAnsi="Courier New" w:cs="Courier New"/>
    </w:rPr>
  </w:style>
  <w:style w:type="character" w:customStyle="1" w:styleId="WW8Num70z0">
    <w:name w:val="WW8Num70z0"/>
    <w:rsid w:val="009558AF"/>
    <w:rPr>
      <w:rFonts w:ascii="MS Mincho" w:hAnsi="MS Mincho" w:cs="StarSymbol"/>
      <w:sz w:val="18"/>
      <w:szCs w:val="18"/>
    </w:rPr>
  </w:style>
  <w:style w:type="character" w:customStyle="1" w:styleId="WW8Num70z1">
    <w:name w:val="WW8Num70z1"/>
    <w:rsid w:val="009558AF"/>
    <w:rPr>
      <w:rFonts w:ascii="Courier New" w:hAnsi="Courier New" w:cs="Courier New"/>
    </w:rPr>
  </w:style>
  <w:style w:type="character" w:customStyle="1" w:styleId="WW8Num25z0">
    <w:name w:val="WW8Num25z0"/>
    <w:rsid w:val="009558AF"/>
    <w:rPr>
      <w:rFonts w:ascii="Symbol" w:hAnsi="Symbol"/>
      <w:b/>
    </w:rPr>
  </w:style>
  <w:style w:type="character" w:customStyle="1" w:styleId="WW8Num62z0">
    <w:name w:val="WW8Num62z0"/>
    <w:rsid w:val="009558AF"/>
    <w:rPr>
      <w:rFonts w:ascii="Symbol" w:hAnsi="Symbol" w:cs="StarSymbol"/>
      <w:sz w:val="18"/>
      <w:szCs w:val="18"/>
    </w:rPr>
  </w:style>
  <w:style w:type="character" w:customStyle="1" w:styleId="WW8Num13z0">
    <w:name w:val="WW8Num13z0"/>
    <w:rsid w:val="009558AF"/>
    <w:rPr>
      <w:rFonts w:ascii="Symbol" w:hAnsi="Symbol"/>
    </w:rPr>
  </w:style>
  <w:style w:type="character" w:customStyle="1" w:styleId="WW8Num27z0">
    <w:name w:val="WW8Num27z0"/>
    <w:rsid w:val="009558AF"/>
    <w:rPr>
      <w:b/>
    </w:rPr>
  </w:style>
  <w:style w:type="character" w:customStyle="1" w:styleId="WW8Num71z0">
    <w:name w:val="WW8Num71z0"/>
    <w:rsid w:val="009558AF"/>
    <w:rPr>
      <w:rFonts w:cs="StarSymbol"/>
      <w:sz w:val="18"/>
      <w:szCs w:val="18"/>
    </w:rPr>
  </w:style>
  <w:style w:type="character" w:customStyle="1" w:styleId="WW8Num72z0">
    <w:name w:val="WW8Num72z0"/>
    <w:rsid w:val="009558AF"/>
    <w:rPr>
      <w:rFonts w:ascii="Symbol" w:hAnsi="Symbol" w:cs="StarSymbol"/>
      <w:sz w:val="18"/>
      <w:szCs w:val="18"/>
    </w:rPr>
  </w:style>
  <w:style w:type="character" w:customStyle="1" w:styleId="WW8Num72z1">
    <w:name w:val="WW8Num72z1"/>
    <w:rsid w:val="009558AF"/>
    <w:rPr>
      <w:rFonts w:ascii="OpenSymbol" w:hAnsi="OpenSymbol" w:cs="Courier New"/>
    </w:rPr>
  </w:style>
  <w:style w:type="character" w:customStyle="1" w:styleId="24">
    <w:name w:val="Основной шрифт абзаца2"/>
    <w:rsid w:val="009558AF"/>
  </w:style>
  <w:style w:type="character" w:customStyle="1" w:styleId="afe">
    <w:name w:val="Символ нумерации"/>
    <w:rsid w:val="009558AF"/>
    <w:rPr>
      <w:b/>
      <w:bCs/>
    </w:rPr>
  </w:style>
  <w:style w:type="character" w:customStyle="1" w:styleId="aff">
    <w:name w:val="Маркеры списка"/>
    <w:rsid w:val="009558AF"/>
    <w:rPr>
      <w:rFonts w:ascii="OpenSymbol" w:eastAsia="OpenSymbol" w:hAnsi="OpenSymbol" w:cs="OpenSymbol"/>
    </w:rPr>
  </w:style>
  <w:style w:type="paragraph" w:customStyle="1" w:styleId="16">
    <w:name w:val="Название1"/>
    <w:basedOn w:val="a"/>
    <w:rsid w:val="009558AF"/>
    <w:pPr>
      <w:suppressLineNumbers/>
      <w:suppressAutoHyphens/>
      <w:autoSpaceDN/>
      <w:adjustRightInd/>
      <w:spacing w:before="120" w:after="120" w:line="240" w:lineRule="auto"/>
    </w:pPr>
    <w:rPr>
      <w:rFonts w:eastAsia="Lucida Sans Unicode" w:cs="Tahoma"/>
      <w:i/>
      <w:iCs/>
      <w:kern w:val="1"/>
      <w:lang w:eastAsia="en-US"/>
    </w:rPr>
  </w:style>
  <w:style w:type="paragraph" w:customStyle="1" w:styleId="17">
    <w:name w:val="Указатель1"/>
    <w:basedOn w:val="a"/>
    <w:rsid w:val="009558AF"/>
    <w:pPr>
      <w:suppressLineNumbers/>
      <w:suppressAutoHyphens/>
      <w:autoSpaceDN/>
      <w:adjustRightInd/>
      <w:spacing w:line="240" w:lineRule="auto"/>
    </w:pPr>
    <w:rPr>
      <w:rFonts w:eastAsia="Lucida Sans Unicode" w:cs="Tahoma"/>
      <w:kern w:val="1"/>
      <w:lang w:eastAsia="en-US"/>
    </w:rPr>
  </w:style>
  <w:style w:type="paragraph" w:customStyle="1" w:styleId="25">
    <w:name w:val="Текст2"/>
    <w:basedOn w:val="a"/>
    <w:rsid w:val="009558AF"/>
    <w:pPr>
      <w:suppressAutoHyphens/>
      <w:autoSpaceDN/>
      <w:adjustRightInd/>
      <w:spacing w:line="240" w:lineRule="auto"/>
    </w:pPr>
    <w:rPr>
      <w:rFonts w:ascii="Courier New" w:eastAsia="Lucida Sans Unicode" w:hAnsi="Courier New" w:cs="Courier New"/>
      <w:kern w:val="1"/>
      <w:sz w:val="20"/>
      <w:szCs w:val="20"/>
      <w:lang w:eastAsia="en-US"/>
    </w:rPr>
  </w:style>
  <w:style w:type="paragraph" w:customStyle="1" w:styleId="18">
    <w:name w:val="Текст1"/>
    <w:basedOn w:val="a"/>
    <w:rsid w:val="009558AF"/>
    <w:pPr>
      <w:suppressAutoHyphens/>
      <w:autoSpaceDN/>
      <w:adjustRightInd/>
      <w:spacing w:line="240" w:lineRule="auto"/>
    </w:pPr>
    <w:rPr>
      <w:rFonts w:ascii="Courier New" w:eastAsia="Lucida Sans Unicode" w:hAnsi="Courier New" w:cs="Courier New"/>
      <w:kern w:val="1"/>
      <w:sz w:val="20"/>
      <w:szCs w:val="20"/>
      <w:lang w:eastAsia="en-US"/>
    </w:rPr>
  </w:style>
  <w:style w:type="paragraph" w:customStyle="1" w:styleId="33">
    <w:name w:val="Основной текст 33"/>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311">
    <w:name w:val="Основной текст 31"/>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3f3f3f3f3f3f3f3f3f3f3f3f3f2">
    <w:name w:val="О3fс3fн3fо3fв3fн3fо3fй3f т3fе3fк3fс3fт3f 2"/>
    <w:basedOn w:val="a"/>
    <w:rsid w:val="009558AF"/>
    <w:pPr>
      <w:suppressAutoHyphens/>
      <w:autoSpaceDN/>
      <w:adjustRightInd/>
      <w:spacing w:after="120" w:line="480" w:lineRule="auto"/>
    </w:pPr>
    <w:rPr>
      <w:rFonts w:eastAsia="Lucida Sans Unicode" w:cs="Tahoma"/>
      <w:color w:val="000000"/>
      <w:kern w:val="1"/>
      <w:lang w:val="en-US" w:eastAsia="en-US"/>
    </w:rPr>
  </w:style>
  <w:style w:type="paragraph" w:customStyle="1" w:styleId="3f3f3f3f3f3f3f12">
    <w:name w:val="т3fа3fб3fл3fи3fц3fы3f 12"/>
    <w:basedOn w:val="a"/>
    <w:rsid w:val="009558AF"/>
    <w:pPr>
      <w:keepLines/>
      <w:suppressAutoHyphens/>
      <w:autoSpaceDN/>
      <w:adjustRightInd/>
      <w:spacing w:line="240" w:lineRule="auto"/>
      <w:jc w:val="both"/>
    </w:pPr>
    <w:rPr>
      <w:rFonts w:eastAsia="Lucida Sans Unicode" w:cs="Tahoma"/>
      <w:color w:val="000000"/>
      <w:kern w:val="1"/>
      <w:szCs w:val="20"/>
      <w:lang w:val="en-US" w:eastAsia="en-US"/>
    </w:rPr>
  </w:style>
  <w:style w:type="paragraph" w:customStyle="1" w:styleId="3f3f3f3f3f3f3f3f3f3f3f3f3f3f3f">
    <w:name w:val="Н3fа3fз3fв3fа3fн3fи3fе3f т3fа3fб3fл3fи3fц3fы3f"/>
    <w:basedOn w:val="a"/>
    <w:rsid w:val="009558AF"/>
    <w:pPr>
      <w:keepNext/>
      <w:keepLines/>
      <w:suppressAutoHyphens/>
      <w:autoSpaceDN/>
      <w:adjustRightInd/>
      <w:spacing w:before="120" w:line="240" w:lineRule="auto"/>
      <w:ind w:left="357" w:right="357" w:firstLine="720"/>
      <w:jc w:val="right"/>
    </w:pPr>
    <w:rPr>
      <w:rFonts w:ascii="Arial" w:eastAsia="Lucida Sans Unicode" w:hAnsi="Arial" w:cs="Tahoma"/>
      <w:b/>
      <w:color w:val="000000"/>
      <w:kern w:val="1"/>
      <w:szCs w:val="20"/>
      <w:lang w:val="en-US" w:eastAsia="en-US"/>
    </w:rPr>
  </w:style>
  <w:style w:type="paragraph" w:customStyle="1" w:styleId="221">
    <w:name w:val="Основной текст с отступом 22"/>
    <w:basedOn w:val="a"/>
    <w:rsid w:val="009558AF"/>
    <w:pPr>
      <w:suppressAutoHyphens/>
      <w:autoSpaceDN/>
      <w:adjustRightInd/>
      <w:spacing w:line="240" w:lineRule="auto"/>
      <w:ind w:firstLine="360"/>
    </w:pPr>
    <w:rPr>
      <w:rFonts w:eastAsia="Lucida Sans Unicode"/>
      <w:kern w:val="1"/>
      <w:sz w:val="28"/>
      <w:szCs w:val="28"/>
      <w:lang w:eastAsia="en-US"/>
    </w:rPr>
  </w:style>
  <w:style w:type="paragraph" w:customStyle="1" w:styleId="32">
    <w:name w:val="Основной текст 32"/>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210">
    <w:name w:val="Маркированный список 21"/>
    <w:basedOn w:val="a"/>
    <w:rsid w:val="009558AF"/>
    <w:pPr>
      <w:widowControl/>
      <w:tabs>
        <w:tab w:val="left" w:pos="9419"/>
      </w:tabs>
      <w:autoSpaceDN/>
      <w:adjustRightInd/>
      <w:spacing w:line="240" w:lineRule="auto"/>
      <w:ind w:left="1315" w:hanging="360"/>
    </w:pPr>
    <w:rPr>
      <w:kern w:val="1"/>
      <w:lang w:eastAsia="en-US"/>
    </w:rPr>
  </w:style>
  <w:style w:type="paragraph" w:customStyle="1" w:styleId="320">
    <w:name w:val="Основной текст с отступом 32"/>
    <w:basedOn w:val="a"/>
    <w:rsid w:val="009558AF"/>
    <w:pPr>
      <w:widowControl/>
      <w:autoSpaceDN/>
      <w:adjustRightInd/>
      <w:spacing w:after="120" w:line="240" w:lineRule="auto"/>
      <w:ind w:left="283"/>
    </w:pPr>
    <w:rPr>
      <w:kern w:val="1"/>
      <w:sz w:val="16"/>
      <w:szCs w:val="16"/>
      <w:lang w:eastAsia="en-US"/>
    </w:rPr>
  </w:style>
  <w:style w:type="paragraph" w:customStyle="1" w:styleId="aff0">
    <w:name w:val="Заголовок таблицы"/>
    <w:basedOn w:val="afa"/>
    <w:rsid w:val="009558AF"/>
    <w:pPr>
      <w:jc w:val="center"/>
    </w:pPr>
    <w:rPr>
      <w:b/>
      <w:bCs/>
    </w:rPr>
  </w:style>
  <w:style w:type="paragraph" w:styleId="aff1">
    <w:name w:val="Balloon Text"/>
    <w:basedOn w:val="a"/>
    <w:link w:val="aff2"/>
    <w:semiHidden/>
    <w:unhideWhenUsed/>
    <w:rsid w:val="009558AF"/>
    <w:pPr>
      <w:suppressAutoHyphens/>
      <w:autoSpaceDN/>
      <w:adjustRightInd/>
      <w:spacing w:line="240" w:lineRule="auto"/>
    </w:pPr>
    <w:rPr>
      <w:rFonts w:ascii="Tahoma" w:eastAsia="Lucida Sans Unicode" w:hAnsi="Tahoma" w:cs="Tahoma"/>
      <w:kern w:val="1"/>
      <w:sz w:val="16"/>
      <w:szCs w:val="16"/>
      <w:lang w:eastAsia="en-US"/>
    </w:rPr>
  </w:style>
  <w:style w:type="character" w:customStyle="1" w:styleId="aff2">
    <w:name w:val="Текст выноски Знак"/>
    <w:link w:val="aff1"/>
    <w:semiHidden/>
    <w:rsid w:val="009558AF"/>
    <w:rPr>
      <w:rFonts w:ascii="Tahoma" w:eastAsia="Lucida Sans Unicode" w:hAnsi="Tahoma" w:cs="Tahoma"/>
      <w:kern w:val="1"/>
      <w:sz w:val="16"/>
      <w:szCs w:val="16"/>
      <w:lang w:eastAsia="en-US"/>
    </w:rPr>
  </w:style>
  <w:style w:type="table" w:customStyle="1" w:styleId="19">
    <w:name w:val="Светлая заливка1"/>
    <w:basedOn w:val="a3"/>
    <w:uiPriority w:val="60"/>
    <w:rsid w:val="009558AF"/>
    <w:rPr>
      <w:rFonts w:eastAsia="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3"/>
    <w:uiPriority w:val="60"/>
    <w:rsid w:val="009558AF"/>
    <w:rPr>
      <w:rFonts w:eastAsia="Calibri"/>
      <w:color w:val="365F91"/>
      <w:sz w:val="22"/>
      <w:szCs w:val="22"/>
      <w:lang w:eastAsia="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3">
    <w:name w:val="Light Shading Accent 3"/>
    <w:basedOn w:val="a3"/>
    <w:uiPriority w:val="60"/>
    <w:rsid w:val="009558AF"/>
    <w:rPr>
      <w:rFonts w:eastAsia="Calibri"/>
      <w:color w:val="76923C"/>
      <w:sz w:val="22"/>
      <w:szCs w:val="22"/>
      <w:lang w:eastAsia="en-US"/>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2-2">
    <w:name w:val="Medium Shading 2 Accent 2"/>
    <w:basedOn w:val="a3"/>
    <w:uiPriority w:val="64"/>
    <w:rsid w:val="009558AF"/>
    <w:rPr>
      <w:rFonts w:eastAsia="Calibr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20">
    <w:name w:val="Medium Grid 2 Accent 2"/>
    <w:basedOn w:val="a3"/>
    <w:uiPriority w:val="68"/>
    <w:rsid w:val="009558AF"/>
    <w:rPr>
      <w:rFonts w:ascii="Cambria" w:hAnsi="Cambria"/>
      <w:color w:val="000000"/>
      <w:sz w:val="22"/>
      <w:szCs w:val="22"/>
      <w:lang w:eastAsia="en-US"/>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1a">
    <w:name w:val="Светлая сетка1"/>
    <w:basedOn w:val="a3"/>
    <w:uiPriority w:val="62"/>
    <w:rsid w:val="009558AF"/>
    <w:rPr>
      <w:rFonts w:eastAsia="Calibri"/>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2">
    <w:name w:val="Dark List Accent 2"/>
    <w:basedOn w:val="a3"/>
    <w:uiPriority w:val="70"/>
    <w:rsid w:val="009558AF"/>
    <w:rPr>
      <w:rFonts w:eastAsia="Calibr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211">
    <w:name w:val="Основной текст с отступом 21"/>
    <w:basedOn w:val="a"/>
    <w:rsid w:val="009558AF"/>
    <w:pPr>
      <w:widowControl/>
      <w:autoSpaceDN/>
      <w:adjustRightInd/>
      <w:spacing w:after="120" w:line="480" w:lineRule="auto"/>
      <w:ind w:left="283"/>
    </w:pPr>
    <w:rPr>
      <w:kern w:val="1"/>
      <w:lang w:eastAsia="ar-SA"/>
    </w:rPr>
  </w:style>
  <w:style w:type="character" w:customStyle="1" w:styleId="WW-Absatz-Standardschriftart">
    <w:name w:val="WW-Absatz-Standardschriftart"/>
    <w:rsid w:val="009558AF"/>
  </w:style>
  <w:style w:type="character" w:customStyle="1" w:styleId="WW-Absatz-Standardschriftart1">
    <w:name w:val="WW-Absatz-Standardschriftart1"/>
    <w:rsid w:val="009558AF"/>
  </w:style>
  <w:style w:type="character" w:customStyle="1" w:styleId="WW8Num5z3">
    <w:name w:val="WW8Num5z3"/>
    <w:rsid w:val="009558AF"/>
    <w:rPr>
      <w:rFonts w:ascii="Symbol" w:hAnsi="Symbol"/>
    </w:rPr>
  </w:style>
  <w:style w:type="character" w:customStyle="1" w:styleId="WW8Num6z1">
    <w:name w:val="WW8Num6z1"/>
    <w:rsid w:val="009558AF"/>
    <w:rPr>
      <w:rFonts w:ascii="Courier New" w:hAnsi="Courier New" w:cs="Courier New"/>
    </w:rPr>
  </w:style>
  <w:style w:type="character" w:customStyle="1" w:styleId="WW8Num6z2">
    <w:name w:val="WW8Num6z2"/>
    <w:rsid w:val="009558AF"/>
    <w:rPr>
      <w:rFonts w:ascii="Wingdings" w:hAnsi="Wingdings"/>
    </w:rPr>
  </w:style>
  <w:style w:type="character" w:customStyle="1" w:styleId="WW8Num6z3">
    <w:name w:val="WW8Num6z3"/>
    <w:rsid w:val="009558AF"/>
    <w:rPr>
      <w:rFonts w:ascii="Symbol" w:hAnsi="Symbol"/>
    </w:rPr>
  </w:style>
  <w:style w:type="character" w:customStyle="1" w:styleId="WW8Num9z2">
    <w:name w:val="WW8Num9z2"/>
    <w:rsid w:val="009558AF"/>
    <w:rPr>
      <w:rFonts w:ascii="Wingdings" w:hAnsi="Wingdings"/>
    </w:rPr>
  </w:style>
  <w:style w:type="character" w:customStyle="1" w:styleId="WW8Num9z3">
    <w:name w:val="WW8Num9z3"/>
    <w:rsid w:val="009558AF"/>
    <w:rPr>
      <w:rFonts w:ascii="Symbol" w:hAnsi="Symbol"/>
    </w:rPr>
  </w:style>
  <w:style w:type="character" w:customStyle="1" w:styleId="WW8Num10z1">
    <w:name w:val="WW8Num10z1"/>
    <w:rsid w:val="009558AF"/>
    <w:rPr>
      <w:rFonts w:ascii="Courier New" w:hAnsi="Courier New" w:cs="Courier New"/>
    </w:rPr>
  </w:style>
  <w:style w:type="character" w:customStyle="1" w:styleId="WW8Num10z2">
    <w:name w:val="WW8Num10z2"/>
    <w:rsid w:val="009558AF"/>
    <w:rPr>
      <w:rFonts w:ascii="Wingdings" w:hAnsi="Wingdings"/>
    </w:rPr>
  </w:style>
  <w:style w:type="character" w:customStyle="1" w:styleId="HTML">
    <w:name w:val="Стандартный HTML Знак"/>
    <w:rsid w:val="009558AF"/>
    <w:rPr>
      <w:rFonts w:ascii="Courier New" w:eastAsia="Times New Roman" w:hAnsi="Courier New" w:cs="Courier New"/>
    </w:rPr>
  </w:style>
  <w:style w:type="paragraph" w:styleId="HTML0">
    <w:name w:val="HTML Preformatted"/>
    <w:basedOn w:val="a"/>
    <w:link w:val="HTML1"/>
    <w:rsid w:val="009558A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adjustRightInd/>
      <w:spacing w:line="240" w:lineRule="auto"/>
    </w:pPr>
    <w:rPr>
      <w:rFonts w:ascii="Courier New" w:hAnsi="Courier New" w:cs="Courier New"/>
      <w:sz w:val="20"/>
      <w:szCs w:val="20"/>
      <w:lang w:eastAsia="ar-SA"/>
    </w:rPr>
  </w:style>
  <w:style w:type="character" w:customStyle="1" w:styleId="HTML1">
    <w:name w:val="Стандартный HTML Знак1"/>
    <w:link w:val="HTML0"/>
    <w:rsid w:val="009558AF"/>
    <w:rPr>
      <w:rFonts w:ascii="Courier New" w:hAnsi="Courier New" w:cs="Courier New"/>
      <w:lang w:eastAsia="ar-SA"/>
    </w:rPr>
  </w:style>
  <w:style w:type="paragraph" w:styleId="26">
    <w:name w:val="Body Text Indent 2"/>
    <w:basedOn w:val="a"/>
    <w:link w:val="27"/>
    <w:unhideWhenUsed/>
    <w:rsid w:val="00BD4173"/>
    <w:pPr>
      <w:spacing w:after="120" w:line="480" w:lineRule="auto"/>
      <w:ind w:left="283"/>
    </w:pPr>
  </w:style>
  <w:style w:type="character" w:customStyle="1" w:styleId="27">
    <w:name w:val="Основной текст с отступом 2 Знак"/>
    <w:link w:val="26"/>
    <w:rsid w:val="00BD4173"/>
    <w:rPr>
      <w:rFonts w:ascii="Times New Roman" w:hAnsi="Times New Roman"/>
      <w:sz w:val="24"/>
      <w:szCs w:val="24"/>
    </w:rPr>
  </w:style>
  <w:style w:type="character" w:customStyle="1" w:styleId="62">
    <w:name w:val="Основной шрифт абзаца6"/>
    <w:rsid w:val="00E53DC0"/>
  </w:style>
  <w:style w:type="paragraph" w:styleId="28">
    <w:name w:val="toc 2"/>
    <w:basedOn w:val="a"/>
    <w:next w:val="a"/>
    <w:autoRedefine/>
    <w:uiPriority w:val="39"/>
    <w:unhideWhenUsed/>
    <w:qFormat/>
    <w:rsid w:val="00E53DC0"/>
    <w:pPr>
      <w:widowControl/>
      <w:autoSpaceDN/>
      <w:adjustRightInd/>
      <w:spacing w:after="100" w:line="276" w:lineRule="auto"/>
      <w:ind w:left="220"/>
    </w:pPr>
    <w:rPr>
      <w:rFonts w:ascii="Calibri" w:eastAsia="Calibri" w:hAnsi="Calibri"/>
      <w:sz w:val="22"/>
      <w:szCs w:val="22"/>
      <w:lang w:eastAsia="en-US"/>
    </w:rPr>
  </w:style>
  <w:style w:type="paragraph" w:styleId="34">
    <w:name w:val="toc 3"/>
    <w:basedOn w:val="a"/>
    <w:next w:val="a"/>
    <w:autoRedefine/>
    <w:uiPriority w:val="39"/>
    <w:unhideWhenUsed/>
    <w:qFormat/>
    <w:rsid w:val="00E53DC0"/>
    <w:pPr>
      <w:widowControl/>
      <w:autoSpaceDN/>
      <w:adjustRightInd/>
      <w:spacing w:after="100" w:line="276" w:lineRule="auto"/>
      <w:ind w:left="440"/>
    </w:pPr>
    <w:rPr>
      <w:rFonts w:ascii="Calibri" w:eastAsia="Calibri" w:hAnsi="Calibri"/>
      <w:sz w:val="22"/>
      <w:szCs w:val="22"/>
      <w:lang w:eastAsia="en-US"/>
    </w:rPr>
  </w:style>
  <w:style w:type="paragraph" w:styleId="41">
    <w:name w:val="toc 4"/>
    <w:basedOn w:val="a"/>
    <w:next w:val="a"/>
    <w:autoRedefine/>
    <w:uiPriority w:val="39"/>
    <w:unhideWhenUsed/>
    <w:rsid w:val="00E53DC0"/>
    <w:pPr>
      <w:widowControl/>
      <w:autoSpaceDN/>
      <w:adjustRightInd/>
      <w:spacing w:after="100" w:line="276" w:lineRule="auto"/>
      <w:ind w:left="660"/>
    </w:pPr>
    <w:rPr>
      <w:rFonts w:ascii="Calibri" w:eastAsia="Calibri" w:hAnsi="Calibri"/>
      <w:sz w:val="22"/>
      <w:szCs w:val="22"/>
      <w:lang w:eastAsia="en-US"/>
    </w:rPr>
  </w:style>
  <w:style w:type="paragraph" w:customStyle="1" w:styleId="29">
    <w:name w:val="Обычный2"/>
    <w:rsid w:val="00E53DC0"/>
    <w:pPr>
      <w:widowControl w:val="0"/>
      <w:suppressAutoHyphens/>
      <w:spacing w:line="100" w:lineRule="atLeast"/>
      <w:textAlignment w:val="baseline"/>
    </w:pPr>
    <w:rPr>
      <w:rFonts w:ascii="Times New Roman" w:hAnsi="Times New Roman"/>
      <w:kern w:val="1"/>
      <w:lang w:eastAsia="ar-SA"/>
    </w:rPr>
  </w:style>
  <w:style w:type="paragraph" w:customStyle="1" w:styleId="xl65">
    <w:name w:val="xl65"/>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66">
    <w:name w:val="xl66"/>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sz w:val="20"/>
      <w:szCs w:val="20"/>
    </w:rPr>
  </w:style>
  <w:style w:type="paragraph" w:customStyle="1" w:styleId="xl67">
    <w:name w:val="xl67"/>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sz w:val="20"/>
      <w:szCs w:val="20"/>
    </w:rPr>
  </w:style>
  <w:style w:type="paragraph" w:customStyle="1" w:styleId="xl68">
    <w:name w:val="xl6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69">
    <w:name w:val="xl6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color w:val="000000"/>
      <w:sz w:val="20"/>
      <w:szCs w:val="20"/>
    </w:rPr>
  </w:style>
  <w:style w:type="paragraph" w:customStyle="1" w:styleId="xl70">
    <w:name w:val="xl7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1">
    <w:name w:val="xl71"/>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72">
    <w:name w:val="xl72"/>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textAlignment w:val="center"/>
    </w:pPr>
    <w:rPr>
      <w:sz w:val="20"/>
      <w:szCs w:val="20"/>
    </w:rPr>
  </w:style>
  <w:style w:type="paragraph" w:customStyle="1" w:styleId="xl73">
    <w:name w:val="xl73"/>
    <w:basedOn w:val="a"/>
    <w:rsid w:val="00E53DC0"/>
    <w:pPr>
      <w:widowControl/>
      <w:pBdr>
        <w:top w:val="single" w:sz="4" w:space="0" w:color="auto"/>
        <w:left w:val="single" w:sz="4" w:space="0" w:color="auto"/>
        <w:bottom w:val="single" w:sz="4" w:space="0" w:color="auto"/>
        <w:right w:val="single" w:sz="4" w:space="0" w:color="auto"/>
      </w:pBdr>
      <w:shd w:val="clear" w:color="000000" w:fill="DAEEF3"/>
      <w:autoSpaceDN/>
      <w:adjustRightInd/>
      <w:spacing w:before="100" w:beforeAutospacing="1" w:after="100" w:afterAutospacing="1" w:line="240" w:lineRule="auto"/>
      <w:jc w:val="center"/>
      <w:textAlignment w:val="center"/>
    </w:pPr>
    <w:rPr>
      <w:b/>
      <w:bCs/>
      <w:color w:val="000000"/>
      <w:sz w:val="20"/>
      <w:szCs w:val="20"/>
    </w:rPr>
  </w:style>
  <w:style w:type="paragraph" w:customStyle="1" w:styleId="xl74">
    <w:name w:val="xl74"/>
    <w:basedOn w:val="a"/>
    <w:rsid w:val="00E53DC0"/>
    <w:pPr>
      <w:widowControl/>
      <w:pBdr>
        <w:top w:val="single" w:sz="4" w:space="0" w:color="auto"/>
        <w:left w:val="single" w:sz="4" w:space="0" w:color="auto"/>
        <w:bottom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5">
    <w:name w:val="xl75"/>
    <w:basedOn w:val="a"/>
    <w:rsid w:val="00E53DC0"/>
    <w:pPr>
      <w:widowControl/>
      <w:pBdr>
        <w:top w:val="single" w:sz="4" w:space="0" w:color="auto"/>
        <w:left w:val="single" w:sz="4" w:space="0" w:color="auto"/>
        <w:bottom w:val="single" w:sz="4" w:space="0" w:color="auto"/>
      </w:pBdr>
      <w:shd w:val="clear" w:color="000000" w:fill="DAEEF3"/>
      <w:autoSpaceDN/>
      <w:adjustRightInd/>
      <w:spacing w:before="100" w:beforeAutospacing="1" w:after="100" w:afterAutospacing="1" w:line="240" w:lineRule="auto"/>
      <w:jc w:val="center"/>
      <w:textAlignment w:val="center"/>
    </w:pPr>
    <w:rPr>
      <w:b/>
      <w:bCs/>
      <w:color w:val="000000"/>
      <w:sz w:val="20"/>
      <w:szCs w:val="20"/>
    </w:rPr>
  </w:style>
  <w:style w:type="paragraph" w:customStyle="1" w:styleId="xl76">
    <w:name w:val="xl7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7">
    <w:name w:val="xl77"/>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78">
    <w:name w:val="xl7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color w:val="000000"/>
    </w:rPr>
  </w:style>
  <w:style w:type="paragraph" w:customStyle="1" w:styleId="xl79">
    <w:name w:val="xl79"/>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pPr>
    <w:rPr>
      <w:b/>
      <w:bCs/>
      <w:color w:val="000000"/>
      <w:sz w:val="20"/>
      <w:szCs w:val="20"/>
    </w:rPr>
  </w:style>
  <w:style w:type="paragraph" w:customStyle="1" w:styleId="xl80">
    <w:name w:val="xl80"/>
    <w:basedOn w:val="a"/>
    <w:rsid w:val="00E53DC0"/>
    <w:pPr>
      <w:widowControl/>
      <w:pBdr>
        <w:top w:val="single" w:sz="4" w:space="0" w:color="auto"/>
        <w:left w:val="single" w:sz="4" w:space="0" w:color="auto"/>
        <w:bottom w:val="single" w:sz="4" w:space="0" w:color="auto"/>
        <w:right w:val="single" w:sz="4" w:space="0" w:color="auto"/>
      </w:pBdr>
      <w:shd w:val="clear" w:color="000000" w:fill="B7DEE8"/>
      <w:autoSpaceDN/>
      <w:adjustRightInd/>
      <w:spacing w:before="100" w:beforeAutospacing="1" w:after="100" w:afterAutospacing="1" w:line="240" w:lineRule="auto"/>
      <w:jc w:val="center"/>
    </w:pPr>
    <w:rPr>
      <w:b/>
      <w:bCs/>
      <w:sz w:val="20"/>
      <w:szCs w:val="20"/>
    </w:rPr>
  </w:style>
  <w:style w:type="paragraph" w:customStyle="1" w:styleId="xl81">
    <w:name w:val="xl81"/>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color w:val="000000"/>
      <w:sz w:val="20"/>
      <w:szCs w:val="20"/>
    </w:rPr>
  </w:style>
  <w:style w:type="paragraph" w:customStyle="1" w:styleId="xl82">
    <w:name w:val="xl82"/>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color w:val="000000"/>
      <w:sz w:val="20"/>
      <w:szCs w:val="20"/>
    </w:rPr>
  </w:style>
  <w:style w:type="paragraph" w:customStyle="1" w:styleId="xl83">
    <w:name w:val="xl83"/>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sz w:val="20"/>
      <w:szCs w:val="20"/>
    </w:rPr>
  </w:style>
  <w:style w:type="paragraph" w:customStyle="1" w:styleId="xl84">
    <w:name w:val="xl8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85">
    <w:name w:val="xl85"/>
    <w:basedOn w:val="a"/>
    <w:rsid w:val="00E53DC0"/>
    <w:pPr>
      <w:widowControl/>
      <w:autoSpaceDN/>
      <w:adjustRightInd/>
      <w:spacing w:before="100" w:beforeAutospacing="1" w:after="100" w:afterAutospacing="1" w:line="240" w:lineRule="auto"/>
    </w:pPr>
    <w:rPr>
      <w:sz w:val="20"/>
      <w:szCs w:val="20"/>
    </w:rPr>
  </w:style>
  <w:style w:type="paragraph" w:customStyle="1" w:styleId="xl86">
    <w:name w:val="xl86"/>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87">
    <w:name w:val="xl87"/>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color w:val="000000"/>
      <w:sz w:val="20"/>
      <w:szCs w:val="20"/>
    </w:rPr>
  </w:style>
  <w:style w:type="paragraph" w:customStyle="1" w:styleId="xl88">
    <w:name w:val="xl8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89">
    <w:name w:val="xl89"/>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rPr>
      <w:sz w:val="20"/>
      <w:szCs w:val="20"/>
    </w:rPr>
  </w:style>
  <w:style w:type="paragraph" w:customStyle="1" w:styleId="xl90">
    <w:name w:val="xl90"/>
    <w:basedOn w:val="a"/>
    <w:rsid w:val="00E53DC0"/>
    <w:pPr>
      <w:widowControl/>
      <w:pBdr>
        <w:top w:val="single" w:sz="4" w:space="0" w:color="auto"/>
        <w:left w:val="single" w:sz="4" w:space="0" w:color="auto"/>
        <w:bottom w:val="single" w:sz="4" w:space="0" w:color="auto"/>
        <w:right w:val="single" w:sz="4" w:space="0" w:color="auto"/>
      </w:pBdr>
      <w:shd w:val="clear" w:color="000000" w:fill="DAEEF3"/>
      <w:autoSpaceDN/>
      <w:adjustRightInd/>
      <w:spacing w:before="100" w:beforeAutospacing="1" w:after="100" w:afterAutospacing="1" w:line="240" w:lineRule="auto"/>
    </w:pPr>
    <w:rPr>
      <w:b/>
      <w:bCs/>
      <w:color w:val="000000"/>
      <w:sz w:val="20"/>
      <w:szCs w:val="20"/>
    </w:rPr>
  </w:style>
  <w:style w:type="paragraph" w:customStyle="1" w:styleId="xl91">
    <w:name w:val="xl91"/>
    <w:basedOn w:val="a"/>
    <w:rsid w:val="00E53DC0"/>
    <w:pPr>
      <w:widowControl/>
      <w:pBdr>
        <w:top w:val="single" w:sz="4" w:space="0" w:color="auto"/>
        <w:left w:val="single" w:sz="4" w:space="0" w:color="auto"/>
        <w:bottom w:val="single" w:sz="4" w:space="0" w:color="auto"/>
      </w:pBdr>
      <w:shd w:val="clear" w:color="000000" w:fill="DAEEF3"/>
      <w:autoSpaceDN/>
      <w:adjustRightInd/>
      <w:spacing w:before="100" w:beforeAutospacing="1" w:after="100" w:afterAutospacing="1" w:line="240" w:lineRule="auto"/>
      <w:jc w:val="center"/>
      <w:textAlignment w:val="center"/>
    </w:pPr>
    <w:rPr>
      <w:b/>
      <w:bCs/>
      <w:sz w:val="20"/>
      <w:szCs w:val="20"/>
    </w:rPr>
  </w:style>
  <w:style w:type="paragraph" w:customStyle="1" w:styleId="xl92">
    <w:name w:val="xl92"/>
    <w:basedOn w:val="a"/>
    <w:rsid w:val="00E53DC0"/>
    <w:pPr>
      <w:widowControl/>
      <w:pBdr>
        <w:top w:val="single" w:sz="4" w:space="0" w:color="auto"/>
        <w:bottom w:val="single" w:sz="4" w:space="0" w:color="auto"/>
      </w:pBdr>
      <w:shd w:val="clear" w:color="000000" w:fill="DAEEF3"/>
      <w:autoSpaceDN/>
      <w:adjustRightInd/>
      <w:spacing w:before="100" w:beforeAutospacing="1" w:after="100" w:afterAutospacing="1" w:line="240" w:lineRule="auto"/>
    </w:pPr>
    <w:rPr>
      <w:b/>
      <w:bCs/>
      <w:color w:val="000000"/>
      <w:sz w:val="20"/>
      <w:szCs w:val="20"/>
    </w:rPr>
  </w:style>
  <w:style w:type="paragraph" w:customStyle="1" w:styleId="xl93">
    <w:name w:val="xl9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color w:val="000000"/>
      <w:sz w:val="20"/>
      <w:szCs w:val="20"/>
    </w:rPr>
  </w:style>
  <w:style w:type="paragraph" w:customStyle="1" w:styleId="xl94">
    <w:name w:val="xl94"/>
    <w:basedOn w:val="a"/>
    <w:rsid w:val="00E53DC0"/>
    <w:pPr>
      <w:widowControl/>
      <w:pBdr>
        <w:top w:val="single" w:sz="4" w:space="0" w:color="auto"/>
        <w:left w:val="single" w:sz="4" w:space="0" w:color="auto"/>
        <w:bottom w:val="single" w:sz="4" w:space="0" w:color="auto"/>
        <w:right w:val="single" w:sz="4" w:space="0" w:color="auto"/>
      </w:pBdr>
      <w:shd w:val="clear" w:color="000000" w:fill="B7DEE8"/>
      <w:autoSpaceDN/>
      <w:adjustRightInd/>
      <w:spacing w:before="100" w:beforeAutospacing="1" w:after="100" w:afterAutospacing="1" w:line="240" w:lineRule="auto"/>
    </w:pPr>
    <w:rPr>
      <w:b/>
      <w:bCs/>
      <w:sz w:val="20"/>
      <w:szCs w:val="20"/>
    </w:rPr>
  </w:style>
  <w:style w:type="paragraph" w:customStyle="1" w:styleId="xl95">
    <w:name w:val="xl95"/>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textAlignment w:val="center"/>
    </w:pPr>
    <w:rPr>
      <w:b/>
      <w:bCs/>
      <w:sz w:val="20"/>
      <w:szCs w:val="20"/>
    </w:rPr>
  </w:style>
  <w:style w:type="paragraph" w:customStyle="1" w:styleId="xl96">
    <w:name w:val="xl96"/>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color w:val="000000"/>
      <w:sz w:val="20"/>
      <w:szCs w:val="20"/>
    </w:rPr>
  </w:style>
  <w:style w:type="paragraph" w:customStyle="1" w:styleId="xl97">
    <w:name w:val="xl97"/>
    <w:basedOn w:val="a"/>
    <w:rsid w:val="00E53DC0"/>
    <w:pPr>
      <w:widowControl/>
      <w:pBdr>
        <w:top w:val="single" w:sz="4" w:space="0" w:color="auto"/>
        <w:left w:val="single" w:sz="4" w:space="0" w:color="auto"/>
        <w:bottom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xl98">
    <w:name w:val="xl98"/>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xl99">
    <w:name w:val="xl99"/>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font5">
    <w:name w:val="font5"/>
    <w:basedOn w:val="a"/>
    <w:rsid w:val="00E53DC0"/>
    <w:pPr>
      <w:widowControl/>
      <w:autoSpaceDN/>
      <w:adjustRightInd/>
      <w:spacing w:before="100" w:beforeAutospacing="1" w:after="100" w:afterAutospacing="1" w:line="240" w:lineRule="auto"/>
    </w:pPr>
    <w:rPr>
      <w:color w:val="000000"/>
      <w:sz w:val="22"/>
      <w:szCs w:val="22"/>
    </w:rPr>
  </w:style>
  <w:style w:type="paragraph" w:customStyle="1" w:styleId="font6">
    <w:name w:val="font6"/>
    <w:basedOn w:val="a"/>
    <w:rsid w:val="00E53DC0"/>
    <w:pPr>
      <w:widowControl/>
      <w:autoSpaceDN/>
      <w:adjustRightInd/>
      <w:spacing w:before="100" w:beforeAutospacing="1" w:after="100" w:afterAutospacing="1" w:line="240" w:lineRule="auto"/>
    </w:pPr>
    <w:rPr>
      <w:color w:val="000000"/>
      <w:sz w:val="22"/>
      <w:szCs w:val="22"/>
    </w:rPr>
  </w:style>
  <w:style w:type="paragraph" w:customStyle="1" w:styleId="44121">
    <w:name w:val="Заголовок 4 для 4.1.2.1."/>
    <w:basedOn w:val="a"/>
    <w:qFormat/>
    <w:rsid w:val="00705E92"/>
    <w:pPr>
      <w:keepNext/>
      <w:widowControl/>
      <w:numPr>
        <w:numId w:val="56"/>
      </w:numPr>
      <w:suppressAutoHyphens/>
      <w:autoSpaceDN/>
      <w:adjustRightInd/>
      <w:spacing w:line="240" w:lineRule="auto"/>
      <w:ind w:left="0" w:firstLine="1134"/>
      <w:jc w:val="both"/>
      <w:outlineLvl w:val="3"/>
    </w:pPr>
    <w:rPr>
      <w:b/>
      <w:i/>
    </w:rPr>
  </w:style>
  <w:style w:type="paragraph" w:customStyle="1" w:styleId="44131">
    <w:name w:val="Заголовок 4 для 4.1.3.1."/>
    <w:basedOn w:val="26"/>
    <w:qFormat/>
    <w:rsid w:val="00C47F83"/>
    <w:pPr>
      <w:keepNext/>
      <w:widowControl/>
      <w:numPr>
        <w:numId w:val="57"/>
      </w:numPr>
      <w:tabs>
        <w:tab w:val="left" w:pos="-2127"/>
      </w:tabs>
      <w:autoSpaceDE w:val="0"/>
      <w:spacing w:after="0" w:line="240" w:lineRule="auto"/>
      <w:ind w:left="0" w:firstLine="1134"/>
      <w:jc w:val="both"/>
    </w:pPr>
    <w:rPr>
      <w:b/>
      <w:i/>
    </w:rPr>
  </w:style>
  <w:style w:type="paragraph" w:customStyle="1" w:styleId="3421">
    <w:name w:val="Зогол 3 для 4.2.1"/>
    <w:basedOn w:val="3411"/>
    <w:qFormat/>
    <w:rsid w:val="00A04241"/>
    <w:pPr>
      <w:numPr>
        <w:numId w:val="58"/>
      </w:numPr>
      <w:ind w:left="0" w:firstLine="851"/>
    </w:pPr>
  </w:style>
  <w:style w:type="paragraph" w:customStyle="1" w:styleId="xl104">
    <w:name w:val="xl104"/>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05">
    <w:name w:val="xl105"/>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06">
    <w:name w:val="xl10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7">
    <w:name w:val="xl10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8">
    <w:name w:val="xl10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9">
    <w:name w:val="xl10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0">
    <w:name w:val="xl110"/>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1">
    <w:name w:val="xl111"/>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textAlignment w:val="center"/>
    </w:pPr>
  </w:style>
  <w:style w:type="paragraph" w:customStyle="1" w:styleId="xl112">
    <w:name w:val="xl112"/>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3">
    <w:name w:val="xl113"/>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4">
    <w:name w:val="xl11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style>
  <w:style w:type="paragraph" w:customStyle="1" w:styleId="xl115">
    <w:name w:val="xl115"/>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6">
    <w:name w:val="xl11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7">
    <w:name w:val="xl11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8">
    <w:name w:val="xl11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9">
    <w:name w:val="xl119"/>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right"/>
    </w:pPr>
  </w:style>
  <w:style w:type="paragraph" w:customStyle="1" w:styleId="xl120">
    <w:name w:val="xl120"/>
    <w:basedOn w:val="a"/>
    <w:rsid w:val="00E53DC0"/>
    <w:pPr>
      <w:widowControl/>
      <w:pBdr>
        <w:left w:val="single" w:sz="4" w:space="0" w:color="auto"/>
        <w:right w:val="single" w:sz="4" w:space="0" w:color="auto"/>
      </w:pBdr>
      <w:autoSpaceDN/>
      <w:adjustRightInd/>
      <w:spacing w:before="100" w:beforeAutospacing="1" w:after="100" w:afterAutospacing="1" w:line="240" w:lineRule="auto"/>
      <w:jc w:val="right"/>
    </w:pPr>
  </w:style>
  <w:style w:type="paragraph" w:customStyle="1" w:styleId="xl121">
    <w:name w:val="xl121"/>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right"/>
    </w:pPr>
  </w:style>
  <w:style w:type="paragraph" w:customStyle="1" w:styleId="xl122">
    <w:name w:val="xl122"/>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3">
    <w:name w:val="xl12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4">
    <w:name w:val="xl124"/>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25">
    <w:name w:val="xl125"/>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6">
    <w:name w:val="xl126"/>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7">
    <w:name w:val="xl12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8">
    <w:name w:val="xl12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29">
    <w:name w:val="xl129"/>
    <w:basedOn w:val="a"/>
    <w:rsid w:val="00E53DC0"/>
    <w:pPr>
      <w:widowControl/>
      <w:pBdr>
        <w:top w:val="single" w:sz="8"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0">
    <w:name w:val="xl130"/>
    <w:basedOn w:val="a"/>
    <w:rsid w:val="00E53DC0"/>
    <w:pPr>
      <w:widowControl/>
      <w:pBdr>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1">
    <w:name w:val="xl131"/>
    <w:basedOn w:val="a"/>
    <w:rsid w:val="00E53DC0"/>
    <w:pPr>
      <w:widowControl/>
      <w:pBdr>
        <w:top w:val="single" w:sz="4" w:space="0" w:color="auto"/>
        <w:left w:val="single" w:sz="8" w:space="0" w:color="auto"/>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2">
    <w:name w:val="xl132"/>
    <w:basedOn w:val="a"/>
    <w:rsid w:val="00E53DC0"/>
    <w:pPr>
      <w:widowControl/>
      <w:pBdr>
        <w:top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3">
    <w:name w:val="xl133"/>
    <w:basedOn w:val="a"/>
    <w:rsid w:val="00E53DC0"/>
    <w:pPr>
      <w:widowControl/>
      <w:pBdr>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4">
    <w:name w:val="xl134"/>
    <w:basedOn w:val="a"/>
    <w:rsid w:val="00E53DC0"/>
    <w:pPr>
      <w:widowControl/>
      <w:pBdr>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5">
    <w:name w:val="xl135"/>
    <w:basedOn w:val="a"/>
    <w:rsid w:val="00E53DC0"/>
    <w:pPr>
      <w:widowControl/>
      <w:pBdr>
        <w:top w:val="single" w:sz="8"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6">
    <w:name w:val="xl136"/>
    <w:basedOn w:val="a"/>
    <w:rsid w:val="00E53DC0"/>
    <w:pPr>
      <w:widowControl/>
      <w:pBdr>
        <w:top w:val="single" w:sz="4"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7">
    <w:name w:val="xl137"/>
    <w:basedOn w:val="a"/>
    <w:rsid w:val="00E53DC0"/>
    <w:pPr>
      <w:widowControl/>
      <w:pBdr>
        <w:top w:val="single" w:sz="8" w:space="0" w:color="auto"/>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8">
    <w:name w:val="xl138"/>
    <w:basedOn w:val="a"/>
    <w:rsid w:val="00E53DC0"/>
    <w:pPr>
      <w:widowControl/>
      <w:pBdr>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9">
    <w:name w:val="xl139"/>
    <w:basedOn w:val="a"/>
    <w:rsid w:val="00E53DC0"/>
    <w:pPr>
      <w:widowControl/>
      <w:pBdr>
        <w:left w:val="single" w:sz="8" w:space="0" w:color="auto"/>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40">
    <w:name w:val="xl14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1">
    <w:name w:val="xl141"/>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2">
    <w:name w:val="xl142"/>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43">
    <w:name w:val="xl14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44">
    <w:name w:val="xl144"/>
    <w:basedOn w:val="a"/>
    <w:rsid w:val="00E53DC0"/>
    <w:pPr>
      <w:widowControl/>
      <w:pBdr>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5">
    <w:name w:val="xl145"/>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6">
    <w:name w:val="xl146"/>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7">
    <w:name w:val="xl147"/>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8">
    <w:name w:val="xl148"/>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9">
    <w:name w:val="xl149"/>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0">
    <w:name w:val="xl150"/>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1">
    <w:name w:val="xl151"/>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2">
    <w:name w:val="xl152"/>
    <w:basedOn w:val="a"/>
    <w:rsid w:val="00E53DC0"/>
    <w:pPr>
      <w:widowControl/>
      <w:pBdr>
        <w:left w:val="single" w:sz="4" w:space="0" w:color="auto"/>
        <w:bottom w:val="single" w:sz="8" w:space="0" w:color="auto"/>
        <w:right w:val="single" w:sz="4" w:space="0" w:color="auto"/>
      </w:pBdr>
      <w:autoSpaceDN/>
      <w:adjustRightInd/>
      <w:spacing w:before="100" w:beforeAutospacing="1" w:after="100" w:afterAutospacing="1" w:line="240" w:lineRule="auto"/>
      <w:textAlignment w:val="center"/>
    </w:pPr>
  </w:style>
  <w:style w:type="paragraph" w:customStyle="1" w:styleId="xl153">
    <w:name w:val="xl153"/>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4">
    <w:name w:val="xl154"/>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5">
    <w:name w:val="xl155"/>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6">
    <w:name w:val="xl156"/>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7">
    <w:name w:val="xl157"/>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8">
    <w:name w:val="xl15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9">
    <w:name w:val="xl15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0">
    <w:name w:val="xl16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1">
    <w:name w:val="xl161"/>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62">
    <w:name w:val="xl162"/>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63">
    <w:name w:val="xl163"/>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style>
  <w:style w:type="paragraph" w:customStyle="1" w:styleId="xl164">
    <w:name w:val="xl16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5">
    <w:name w:val="xl165"/>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6">
    <w:name w:val="xl166"/>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7">
    <w:name w:val="xl167"/>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8">
    <w:name w:val="xl168"/>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aff3">
    <w:name w:val="Основной"/>
    <w:basedOn w:val="a"/>
    <w:autoRedefine/>
    <w:rsid w:val="00E53DC0"/>
    <w:pPr>
      <w:widowControl/>
      <w:autoSpaceDN/>
      <w:adjustRightInd/>
      <w:spacing w:line="240" w:lineRule="auto"/>
      <w:ind w:firstLine="709"/>
      <w:jc w:val="both"/>
    </w:pPr>
    <w:rPr>
      <w:sz w:val="28"/>
    </w:rPr>
  </w:style>
  <w:style w:type="paragraph" w:styleId="35">
    <w:name w:val="Body Text 3"/>
    <w:basedOn w:val="a"/>
    <w:link w:val="36"/>
    <w:rsid w:val="00E53DC0"/>
    <w:pPr>
      <w:widowControl/>
      <w:suppressAutoHyphens/>
      <w:autoSpaceDN/>
      <w:adjustRightInd/>
      <w:spacing w:after="120" w:line="240" w:lineRule="auto"/>
    </w:pPr>
    <w:rPr>
      <w:sz w:val="16"/>
      <w:szCs w:val="16"/>
      <w:lang w:eastAsia="ar-SA"/>
    </w:rPr>
  </w:style>
  <w:style w:type="character" w:customStyle="1" w:styleId="36">
    <w:name w:val="Основной текст 3 Знак"/>
    <w:link w:val="35"/>
    <w:rsid w:val="00E53DC0"/>
    <w:rPr>
      <w:rFonts w:ascii="Times New Roman" w:hAnsi="Times New Roman"/>
      <w:sz w:val="16"/>
      <w:szCs w:val="16"/>
      <w:lang w:eastAsia="ar-SA"/>
    </w:rPr>
  </w:style>
  <w:style w:type="character" w:customStyle="1" w:styleId="aff4">
    <w:name w:val="Текст концевой сноски Знак"/>
    <w:link w:val="aff5"/>
    <w:rsid w:val="001F374F"/>
    <w:rPr>
      <w:rFonts w:ascii="Times New Roman" w:hAnsi="Times New Roman"/>
    </w:rPr>
  </w:style>
  <w:style w:type="paragraph" w:styleId="aff5">
    <w:name w:val="endnote text"/>
    <w:basedOn w:val="a"/>
    <w:link w:val="aff4"/>
    <w:rsid w:val="001F374F"/>
    <w:pPr>
      <w:widowControl/>
      <w:autoSpaceDN/>
      <w:adjustRightInd/>
      <w:spacing w:line="240" w:lineRule="auto"/>
    </w:pPr>
    <w:rPr>
      <w:sz w:val="20"/>
      <w:szCs w:val="20"/>
    </w:rPr>
  </w:style>
  <w:style w:type="character" w:customStyle="1" w:styleId="1b">
    <w:name w:val="Текст концевой сноски Знак1"/>
    <w:uiPriority w:val="99"/>
    <w:semiHidden/>
    <w:rsid w:val="001F374F"/>
    <w:rPr>
      <w:rFonts w:ascii="Times New Roman" w:hAnsi="Times New Roman"/>
    </w:rPr>
  </w:style>
  <w:style w:type="paragraph" w:customStyle="1" w:styleId="1c">
    <w:name w:val="Обычный1"/>
    <w:rsid w:val="00DE6C67"/>
    <w:pPr>
      <w:widowControl w:val="0"/>
      <w:suppressAutoHyphens/>
      <w:spacing w:line="300" w:lineRule="auto"/>
      <w:ind w:firstLine="600"/>
      <w:jc w:val="center"/>
    </w:pPr>
    <w:rPr>
      <w:rFonts w:ascii="Arial" w:eastAsia="Arial" w:hAnsi="Arial"/>
      <w:i/>
      <w:kern w:val="1"/>
      <w:sz w:val="26"/>
      <w:lang w:eastAsia="ar-SA"/>
    </w:rPr>
  </w:style>
  <w:style w:type="paragraph" w:styleId="aff6">
    <w:name w:val="TOC Heading"/>
    <w:basedOn w:val="12"/>
    <w:next w:val="a"/>
    <w:uiPriority w:val="39"/>
    <w:unhideWhenUsed/>
    <w:qFormat/>
    <w:rsid w:val="00584A07"/>
    <w:pPr>
      <w:keepLines/>
      <w:widowControl/>
      <w:autoSpaceDN/>
      <w:adjustRightInd/>
      <w:spacing w:line="276" w:lineRule="auto"/>
      <w:outlineLvl w:val="9"/>
    </w:pPr>
    <w:rPr>
      <w:rFonts w:asciiTheme="majorHAnsi" w:eastAsiaTheme="majorEastAsia" w:hAnsiTheme="majorHAnsi" w:cstheme="majorBidi"/>
      <w:color w:val="365F91" w:themeColor="accent1" w:themeShade="BF"/>
    </w:rPr>
  </w:style>
  <w:style w:type="paragraph" w:styleId="1d">
    <w:name w:val="toc 1"/>
    <w:basedOn w:val="a"/>
    <w:next w:val="a"/>
    <w:autoRedefine/>
    <w:uiPriority w:val="39"/>
    <w:unhideWhenUsed/>
    <w:qFormat/>
    <w:rsid w:val="00D57338"/>
    <w:pPr>
      <w:tabs>
        <w:tab w:val="right" w:leader="dot" w:pos="9870"/>
      </w:tabs>
      <w:spacing w:after="100"/>
    </w:pPr>
  </w:style>
  <w:style w:type="paragraph" w:customStyle="1" w:styleId="1">
    <w:name w:val="Стиль1"/>
    <w:basedOn w:val="30"/>
    <w:qFormat/>
    <w:rsid w:val="002152B9"/>
    <w:pPr>
      <w:numPr>
        <w:numId w:val="40"/>
      </w:numPr>
      <w:tabs>
        <w:tab w:val="clear" w:pos="1134"/>
      </w:tabs>
    </w:pPr>
    <w:rPr>
      <w:snapToGrid w:val="0"/>
    </w:rPr>
  </w:style>
  <w:style w:type="paragraph" w:customStyle="1" w:styleId="21">
    <w:name w:val="Стиль2"/>
    <w:basedOn w:val="ad"/>
    <w:qFormat/>
    <w:rsid w:val="00D24441"/>
    <w:pPr>
      <w:numPr>
        <w:numId w:val="41"/>
      </w:numPr>
      <w:jc w:val="both"/>
    </w:pPr>
  </w:style>
  <w:style w:type="paragraph" w:customStyle="1" w:styleId="3">
    <w:name w:val="Стиль3"/>
    <w:basedOn w:val="1"/>
    <w:qFormat/>
    <w:rsid w:val="00AA1DC8"/>
    <w:pPr>
      <w:numPr>
        <w:numId w:val="42"/>
      </w:numPr>
    </w:pPr>
  </w:style>
  <w:style w:type="paragraph" w:customStyle="1" w:styleId="42">
    <w:name w:val="Стиль4"/>
    <w:basedOn w:val="a"/>
    <w:qFormat/>
    <w:rsid w:val="00D21F57"/>
    <w:pPr>
      <w:jc w:val="center"/>
    </w:pPr>
    <w:rPr>
      <w:b/>
      <w:bCs/>
      <w:i/>
      <w:iCs/>
      <w:snapToGrid w:val="0"/>
    </w:rPr>
  </w:style>
  <w:style w:type="paragraph" w:customStyle="1" w:styleId="51">
    <w:name w:val="Стиль5"/>
    <w:basedOn w:val="a"/>
    <w:qFormat/>
    <w:rsid w:val="00D21F57"/>
    <w:pPr>
      <w:jc w:val="center"/>
    </w:pPr>
    <w:rPr>
      <w:b/>
      <w:bCs/>
      <w:i/>
      <w:iCs/>
      <w:snapToGrid w:val="0"/>
    </w:rPr>
  </w:style>
  <w:style w:type="paragraph" w:customStyle="1" w:styleId="6">
    <w:name w:val="Стиль6"/>
    <w:basedOn w:val="30"/>
    <w:qFormat/>
    <w:rsid w:val="00A27000"/>
    <w:pPr>
      <w:numPr>
        <w:numId w:val="43"/>
      </w:numPr>
      <w:tabs>
        <w:tab w:val="clear" w:pos="1134"/>
        <w:tab w:val="clear" w:pos="1559"/>
        <w:tab w:val="left" w:pos="1701"/>
      </w:tabs>
    </w:pPr>
  </w:style>
  <w:style w:type="paragraph" w:customStyle="1" w:styleId="7">
    <w:name w:val="Стиль7"/>
    <w:basedOn w:val="af8"/>
    <w:link w:val="72"/>
    <w:qFormat/>
    <w:rsid w:val="00A27000"/>
    <w:pPr>
      <w:numPr>
        <w:numId w:val="45"/>
      </w:numPr>
      <w:tabs>
        <w:tab w:val="left" w:pos="1701"/>
      </w:tabs>
      <w:jc w:val="both"/>
      <w:outlineLvl w:val="3"/>
    </w:pPr>
    <w:rPr>
      <w:b/>
      <w:i/>
    </w:rPr>
  </w:style>
  <w:style w:type="character" w:customStyle="1" w:styleId="72">
    <w:name w:val="Стиль7 Знак"/>
    <w:basedOn w:val="af9"/>
    <w:link w:val="7"/>
    <w:rsid w:val="00A27000"/>
    <w:rPr>
      <w:rFonts w:ascii="Times New Roman" w:eastAsia="Lucida Sans Unicode" w:hAnsi="Times New Roman"/>
      <w:b/>
      <w:i/>
      <w:kern w:val="1"/>
      <w:sz w:val="24"/>
      <w:szCs w:val="24"/>
      <w:lang w:eastAsia="en-US"/>
    </w:rPr>
  </w:style>
  <w:style w:type="character" w:customStyle="1" w:styleId="st">
    <w:name w:val="st"/>
    <w:basedOn w:val="a2"/>
    <w:rsid w:val="00704E0D"/>
  </w:style>
  <w:style w:type="paragraph" w:customStyle="1" w:styleId="8">
    <w:name w:val="Стиль8"/>
    <w:basedOn w:val="2"/>
    <w:qFormat/>
    <w:rsid w:val="00D006DF"/>
    <w:pPr>
      <w:numPr>
        <w:numId w:val="46"/>
      </w:numPr>
      <w:ind w:left="0" w:firstLine="567"/>
    </w:pPr>
    <w:rPr>
      <w:snapToGrid w:val="0"/>
    </w:rPr>
  </w:style>
  <w:style w:type="paragraph" w:customStyle="1" w:styleId="9">
    <w:name w:val="Стиль9"/>
    <w:basedOn w:val="a"/>
    <w:qFormat/>
    <w:rsid w:val="00A663EC"/>
    <w:pPr>
      <w:numPr>
        <w:numId w:val="47"/>
      </w:numPr>
      <w:tabs>
        <w:tab w:val="left" w:pos="1559"/>
      </w:tabs>
      <w:spacing w:after="120"/>
      <w:ind w:left="0" w:firstLine="851"/>
      <w:jc w:val="both"/>
    </w:pPr>
    <w:rPr>
      <w:b/>
      <w:i/>
      <w:iCs/>
    </w:rPr>
  </w:style>
  <w:style w:type="paragraph" w:customStyle="1" w:styleId="10">
    <w:name w:val="Стиль10"/>
    <w:basedOn w:val="a"/>
    <w:qFormat/>
    <w:rsid w:val="007B62E2"/>
    <w:pPr>
      <w:widowControl/>
      <w:numPr>
        <w:numId w:val="48"/>
      </w:numPr>
      <w:tabs>
        <w:tab w:val="left" w:pos="1559"/>
      </w:tabs>
      <w:autoSpaceDN/>
      <w:adjustRightInd/>
      <w:spacing w:before="100" w:beforeAutospacing="1" w:after="119" w:line="240" w:lineRule="auto"/>
      <w:ind w:left="0" w:firstLine="851"/>
      <w:jc w:val="both"/>
    </w:pPr>
    <w:rPr>
      <w:b/>
      <w:bCs/>
      <w:i/>
      <w:iCs/>
    </w:rPr>
  </w:style>
  <w:style w:type="paragraph" w:customStyle="1" w:styleId="11">
    <w:name w:val="Стиль11"/>
    <w:basedOn w:val="a"/>
    <w:qFormat/>
    <w:rsid w:val="002541C2"/>
    <w:pPr>
      <w:widowControl/>
      <w:numPr>
        <w:numId w:val="49"/>
      </w:numPr>
      <w:autoSpaceDN/>
      <w:adjustRightInd/>
      <w:spacing w:before="100" w:beforeAutospacing="1" w:line="240" w:lineRule="auto"/>
      <w:ind w:left="0" w:firstLine="1134"/>
      <w:jc w:val="both"/>
    </w:pPr>
    <w:rPr>
      <w:b/>
      <w:bCs/>
      <w:i/>
    </w:rPr>
  </w:style>
  <w:style w:type="paragraph" w:customStyle="1" w:styleId="Default">
    <w:name w:val="Default"/>
    <w:rsid w:val="00261010"/>
    <w:pPr>
      <w:autoSpaceDE w:val="0"/>
      <w:autoSpaceDN w:val="0"/>
      <w:adjustRightInd w:val="0"/>
    </w:pPr>
    <w:rPr>
      <w:rFonts w:eastAsia="Calibri"/>
      <w:color w:val="000000"/>
      <w:sz w:val="24"/>
      <w:szCs w:val="24"/>
      <w:lang w:eastAsia="en-US"/>
    </w:rPr>
  </w:style>
  <w:style w:type="character" w:customStyle="1" w:styleId="50">
    <w:name w:val="Заголовок 5 Знак"/>
    <w:basedOn w:val="a2"/>
    <w:link w:val="5"/>
    <w:rsid w:val="00220EBD"/>
    <w:rPr>
      <w:rFonts w:ascii="Times New Roman" w:hAnsi="Times New Roman"/>
      <w:b/>
      <w:i/>
      <w:sz w:val="24"/>
      <w:szCs w:val="24"/>
    </w:rPr>
  </w:style>
  <w:style w:type="character" w:customStyle="1" w:styleId="61">
    <w:name w:val="Заголовок 6 Знак"/>
    <w:basedOn w:val="a2"/>
    <w:link w:val="60"/>
    <w:rsid w:val="00220EBD"/>
    <w:rPr>
      <w:rFonts w:ascii="Times New Roman" w:hAnsi="Times New Roman"/>
      <w:i/>
      <w:sz w:val="24"/>
      <w:szCs w:val="24"/>
    </w:rPr>
  </w:style>
  <w:style w:type="character" w:customStyle="1" w:styleId="71">
    <w:name w:val="Заголовок 7 Знак"/>
    <w:basedOn w:val="a2"/>
    <w:link w:val="70"/>
    <w:rsid w:val="00220EBD"/>
    <w:rPr>
      <w:rFonts w:ascii="Times New Roman" w:hAnsi="Times New Roman"/>
      <w:sz w:val="24"/>
      <w:szCs w:val="24"/>
    </w:rPr>
  </w:style>
  <w:style w:type="character" w:customStyle="1" w:styleId="81">
    <w:name w:val="Заголовок 8 Знак"/>
    <w:basedOn w:val="a2"/>
    <w:link w:val="80"/>
    <w:rsid w:val="00220EBD"/>
    <w:rPr>
      <w:rFonts w:ascii="Times New Roman" w:hAnsi="Times New Roman"/>
      <w:i/>
      <w:iCs/>
      <w:sz w:val="24"/>
      <w:szCs w:val="24"/>
    </w:rPr>
  </w:style>
  <w:style w:type="character" w:customStyle="1" w:styleId="91">
    <w:name w:val="Заголовок 9 Знак"/>
    <w:basedOn w:val="a2"/>
    <w:link w:val="90"/>
    <w:rsid w:val="00220EBD"/>
    <w:rPr>
      <w:rFonts w:ascii="Arial" w:hAnsi="Arial" w:cs="Arial"/>
      <w:sz w:val="22"/>
      <w:szCs w:val="22"/>
    </w:rPr>
  </w:style>
  <w:style w:type="paragraph" w:styleId="aff7">
    <w:name w:val="Plain Text"/>
    <w:basedOn w:val="a"/>
    <w:link w:val="aff8"/>
    <w:rsid w:val="00220EBD"/>
    <w:pPr>
      <w:widowControl/>
      <w:autoSpaceDN/>
      <w:adjustRightInd/>
      <w:spacing w:line="240" w:lineRule="auto"/>
    </w:pPr>
    <w:rPr>
      <w:rFonts w:ascii="Courier New" w:hAnsi="Courier New" w:cs="Courier New"/>
      <w:sz w:val="20"/>
      <w:szCs w:val="20"/>
    </w:rPr>
  </w:style>
  <w:style w:type="character" w:customStyle="1" w:styleId="aff8">
    <w:name w:val="Текст Знак"/>
    <w:basedOn w:val="a2"/>
    <w:link w:val="aff7"/>
    <w:rsid w:val="00220EBD"/>
    <w:rPr>
      <w:rFonts w:ascii="Courier New" w:hAnsi="Courier New" w:cs="Courier New"/>
    </w:rPr>
  </w:style>
  <w:style w:type="paragraph" w:styleId="HTML2">
    <w:name w:val="HTML Address"/>
    <w:basedOn w:val="a"/>
    <w:link w:val="HTML3"/>
    <w:rsid w:val="00220EBD"/>
    <w:pPr>
      <w:widowControl/>
      <w:autoSpaceDN/>
      <w:adjustRightInd/>
      <w:spacing w:line="240" w:lineRule="auto"/>
    </w:pPr>
    <w:rPr>
      <w:i/>
      <w:iCs/>
    </w:rPr>
  </w:style>
  <w:style w:type="character" w:customStyle="1" w:styleId="HTML3">
    <w:name w:val="Адрес HTML Знак"/>
    <w:basedOn w:val="a2"/>
    <w:link w:val="HTML2"/>
    <w:rsid w:val="00220EBD"/>
    <w:rPr>
      <w:rFonts w:ascii="Times New Roman" w:hAnsi="Times New Roman"/>
      <w:i/>
      <w:iCs/>
      <w:sz w:val="24"/>
      <w:szCs w:val="24"/>
    </w:rPr>
  </w:style>
  <w:style w:type="paragraph" w:styleId="aff9">
    <w:name w:val="Date"/>
    <w:basedOn w:val="a"/>
    <w:next w:val="a"/>
    <w:link w:val="affa"/>
    <w:rsid w:val="00220EBD"/>
    <w:pPr>
      <w:widowControl/>
      <w:autoSpaceDN/>
      <w:adjustRightInd/>
      <w:spacing w:line="240" w:lineRule="auto"/>
    </w:pPr>
  </w:style>
  <w:style w:type="character" w:customStyle="1" w:styleId="affa">
    <w:name w:val="Дата Знак"/>
    <w:basedOn w:val="a2"/>
    <w:link w:val="aff9"/>
    <w:rsid w:val="00220EBD"/>
    <w:rPr>
      <w:rFonts w:ascii="Times New Roman" w:hAnsi="Times New Roman"/>
      <w:sz w:val="24"/>
      <w:szCs w:val="24"/>
    </w:rPr>
  </w:style>
  <w:style w:type="paragraph" w:styleId="affb">
    <w:name w:val="Body Text First Indent"/>
    <w:basedOn w:val="a"/>
    <w:link w:val="affc"/>
    <w:rsid w:val="00220EBD"/>
    <w:pPr>
      <w:widowControl/>
      <w:autoSpaceDN/>
      <w:adjustRightInd/>
      <w:spacing w:after="120" w:line="240" w:lineRule="auto"/>
      <w:ind w:firstLine="210"/>
    </w:pPr>
  </w:style>
  <w:style w:type="character" w:customStyle="1" w:styleId="affc">
    <w:name w:val="Красная строка Знак"/>
    <w:basedOn w:val="a5"/>
    <w:link w:val="affb"/>
    <w:rsid w:val="00220EBD"/>
    <w:rPr>
      <w:rFonts w:ascii="Times New Roman" w:hAnsi="Times New Roman" w:cs="Times New Roman"/>
      <w:sz w:val="24"/>
      <w:szCs w:val="24"/>
    </w:rPr>
  </w:style>
  <w:style w:type="character" w:customStyle="1" w:styleId="23">
    <w:name w:val="Название объекта Знак2"/>
    <w:aliases w:val="111 Знак"/>
    <w:basedOn w:val="a2"/>
    <w:link w:val="aa"/>
    <w:rsid w:val="00545366"/>
    <w:rPr>
      <w:rFonts w:ascii="Times New Roman" w:hAnsi="Times New Roman" w:cs="Tahoma"/>
      <w:i/>
      <w:iCs/>
      <w:sz w:val="24"/>
      <w:szCs w:val="24"/>
    </w:rPr>
  </w:style>
  <w:style w:type="numbering" w:styleId="111111">
    <w:name w:val="Outline List 2"/>
    <w:basedOn w:val="a4"/>
    <w:rsid w:val="00220EBD"/>
    <w:pPr>
      <w:numPr>
        <w:numId w:val="53"/>
      </w:numPr>
    </w:pPr>
  </w:style>
  <w:style w:type="character" w:styleId="affd">
    <w:name w:val="page number"/>
    <w:basedOn w:val="a2"/>
    <w:rsid w:val="00220EBD"/>
  </w:style>
  <w:style w:type="paragraph" w:styleId="52">
    <w:name w:val="toc 5"/>
    <w:basedOn w:val="a"/>
    <w:next w:val="a"/>
    <w:autoRedefine/>
    <w:uiPriority w:val="39"/>
    <w:rsid w:val="00220EBD"/>
    <w:pPr>
      <w:widowControl/>
      <w:autoSpaceDN/>
      <w:adjustRightInd/>
      <w:spacing w:line="240" w:lineRule="auto"/>
      <w:ind w:left="960"/>
    </w:pPr>
  </w:style>
  <w:style w:type="paragraph" w:styleId="63">
    <w:name w:val="toc 6"/>
    <w:basedOn w:val="a"/>
    <w:next w:val="a"/>
    <w:autoRedefine/>
    <w:uiPriority w:val="39"/>
    <w:rsid w:val="00220EBD"/>
    <w:pPr>
      <w:widowControl/>
      <w:autoSpaceDN/>
      <w:adjustRightInd/>
      <w:spacing w:line="240" w:lineRule="auto"/>
      <w:ind w:left="1200"/>
    </w:pPr>
  </w:style>
  <w:style w:type="paragraph" w:styleId="affe">
    <w:name w:val="table of figures"/>
    <w:basedOn w:val="a"/>
    <w:next w:val="a"/>
    <w:semiHidden/>
    <w:rsid w:val="00220EBD"/>
    <w:pPr>
      <w:widowControl/>
      <w:autoSpaceDN/>
      <w:adjustRightInd/>
      <w:spacing w:line="240" w:lineRule="auto"/>
    </w:pPr>
  </w:style>
  <w:style w:type="paragraph" w:customStyle="1" w:styleId="afff">
    <w:name w:val="Стиль Название объекта + полужирный"/>
    <w:basedOn w:val="aa"/>
    <w:link w:val="afff0"/>
    <w:autoRedefine/>
    <w:rsid w:val="00220EBD"/>
    <w:pPr>
      <w:keepNext/>
      <w:widowControl/>
      <w:autoSpaceDN/>
      <w:adjustRightInd/>
      <w:spacing w:before="0" w:after="80" w:line="240" w:lineRule="auto"/>
      <w:ind w:firstLine="518"/>
    </w:pPr>
    <w:rPr>
      <w:b/>
      <w:i w:val="0"/>
      <w:iCs w:val="0"/>
    </w:rPr>
  </w:style>
  <w:style w:type="character" w:customStyle="1" w:styleId="212">
    <w:name w:val="Основной текст с отступом 2 Знак1"/>
    <w:basedOn w:val="a2"/>
    <w:rsid w:val="00220EBD"/>
    <w:rPr>
      <w:rFonts w:ascii="Times New Roman" w:eastAsia="Times New Roman" w:hAnsi="Times New Roman" w:cs="Times New Roman"/>
      <w:sz w:val="24"/>
      <w:szCs w:val="24"/>
      <w:lang w:eastAsia="ru-RU"/>
    </w:rPr>
  </w:style>
  <w:style w:type="character" w:customStyle="1" w:styleId="afff0">
    <w:name w:val="Стиль Название объекта + полужирный Знак"/>
    <w:basedOn w:val="23"/>
    <w:link w:val="afff"/>
    <w:rsid w:val="00220EBD"/>
    <w:rPr>
      <w:rFonts w:ascii="Times New Roman" w:hAnsi="Times New Roman" w:cs="Tahoma"/>
      <w:b/>
      <w:i w:val="0"/>
      <w:iCs w:val="0"/>
      <w:sz w:val="24"/>
      <w:szCs w:val="24"/>
    </w:rPr>
  </w:style>
  <w:style w:type="character" w:customStyle="1" w:styleId="afff1">
    <w:name w:val="Основной шрифт"/>
    <w:rsid w:val="00220EBD"/>
  </w:style>
  <w:style w:type="paragraph" w:styleId="37">
    <w:name w:val="Body Text Indent 3"/>
    <w:basedOn w:val="a"/>
    <w:link w:val="38"/>
    <w:rsid w:val="00220EBD"/>
    <w:pPr>
      <w:widowControl/>
      <w:autoSpaceDN/>
      <w:adjustRightInd/>
      <w:spacing w:after="120" w:line="240" w:lineRule="auto"/>
      <w:ind w:left="283"/>
    </w:pPr>
    <w:rPr>
      <w:sz w:val="16"/>
      <w:szCs w:val="16"/>
    </w:rPr>
  </w:style>
  <w:style w:type="character" w:customStyle="1" w:styleId="38">
    <w:name w:val="Основной текст с отступом 3 Знак"/>
    <w:basedOn w:val="a2"/>
    <w:link w:val="37"/>
    <w:rsid w:val="00220EBD"/>
    <w:rPr>
      <w:rFonts w:ascii="Times New Roman" w:hAnsi="Times New Roman"/>
      <w:sz w:val="16"/>
      <w:szCs w:val="16"/>
    </w:rPr>
  </w:style>
  <w:style w:type="paragraph" w:styleId="2a">
    <w:name w:val="Body Text 2"/>
    <w:basedOn w:val="a"/>
    <w:link w:val="2b"/>
    <w:rsid w:val="00220EBD"/>
    <w:pPr>
      <w:widowControl/>
      <w:autoSpaceDE w:val="0"/>
      <w:spacing w:line="360" w:lineRule="auto"/>
      <w:jc w:val="both"/>
    </w:pPr>
    <w:rPr>
      <w:szCs w:val="20"/>
    </w:rPr>
  </w:style>
  <w:style w:type="character" w:customStyle="1" w:styleId="2b">
    <w:name w:val="Основной текст 2 Знак"/>
    <w:basedOn w:val="a2"/>
    <w:link w:val="2a"/>
    <w:rsid w:val="00220EBD"/>
    <w:rPr>
      <w:rFonts w:ascii="Times New Roman" w:hAnsi="Times New Roman"/>
      <w:sz w:val="24"/>
    </w:rPr>
  </w:style>
  <w:style w:type="paragraph" w:customStyle="1" w:styleId="afff2">
    <w:name w:val="содержимое таблицы"/>
    <w:basedOn w:val="26"/>
    <w:rsid w:val="00220EBD"/>
    <w:pPr>
      <w:widowControl/>
      <w:autoSpaceDN/>
      <w:adjustRightInd/>
      <w:spacing w:after="0" w:line="240" w:lineRule="auto"/>
      <w:ind w:left="0"/>
      <w:jc w:val="both"/>
    </w:pPr>
    <w:rPr>
      <w:rFonts w:asciiTheme="minorHAnsi" w:eastAsiaTheme="minorHAnsi" w:hAnsiTheme="minorHAnsi" w:cstheme="minorBidi"/>
      <w:sz w:val="22"/>
      <w:szCs w:val="20"/>
    </w:rPr>
  </w:style>
  <w:style w:type="paragraph" w:customStyle="1" w:styleId="1e">
    <w:name w:val="Текст сноски1"/>
    <w:basedOn w:val="a"/>
    <w:rsid w:val="00220EBD"/>
    <w:pPr>
      <w:autoSpaceDN/>
      <w:adjustRightInd/>
      <w:spacing w:line="240" w:lineRule="auto"/>
    </w:pPr>
    <w:rPr>
      <w:snapToGrid w:val="0"/>
      <w:sz w:val="20"/>
      <w:szCs w:val="20"/>
    </w:rPr>
  </w:style>
  <w:style w:type="paragraph" w:styleId="2c">
    <w:name w:val="List 2"/>
    <w:basedOn w:val="a"/>
    <w:rsid w:val="00220EBD"/>
    <w:pPr>
      <w:widowControl/>
      <w:autoSpaceDN/>
      <w:adjustRightInd/>
      <w:spacing w:line="240" w:lineRule="auto"/>
      <w:ind w:left="566" w:hanging="283"/>
    </w:pPr>
    <w:rPr>
      <w:sz w:val="20"/>
      <w:szCs w:val="20"/>
    </w:rPr>
  </w:style>
  <w:style w:type="character" w:styleId="afff3">
    <w:name w:val="footnote reference"/>
    <w:basedOn w:val="a2"/>
    <w:semiHidden/>
    <w:rsid w:val="00220EBD"/>
    <w:rPr>
      <w:vertAlign w:val="superscript"/>
    </w:rPr>
  </w:style>
  <w:style w:type="paragraph" w:customStyle="1" w:styleId="2d">
    <w:name w:val="Стиль Основной текст с отступом 2 + полужирный курсив По центру ..."/>
    <w:basedOn w:val="26"/>
    <w:rsid w:val="00220EBD"/>
    <w:pPr>
      <w:keepNext/>
      <w:widowControl/>
      <w:tabs>
        <w:tab w:val="left" w:pos="-2127"/>
      </w:tabs>
      <w:autoSpaceDE w:val="0"/>
      <w:spacing w:before="120" w:after="0" w:line="360" w:lineRule="auto"/>
      <w:ind w:left="0" w:right="-28"/>
      <w:jc w:val="center"/>
    </w:pPr>
    <w:rPr>
      <w:rFonts w:asciiTheme="minorHAnsi" w:eastAsiaTheme="minorHAnsi" w:hAnsiTheme="minorHAnsi" w:cstheme="minorBidi"/>
      <w:b/>
      <w:bCs/>
      <w:i/>
      <w:iCs/>
      <w:spacing w:val="10"/>
      <w:szCs w:val="20"/>
    </w:rPr>
  </w:style>
  <w:style w:type="paragraph" w:customStyle="1" w:styleId="2e">
    <w:name w:val="Стиль Основной текст с отступом 2 + полужирный курсив Черный По ..."/>
    <w:basedOn w:val="26"/>
    <w:rsid w:val="00220EBD"/>
    <w:pPr>
      <w:keepNext/>
      <w:widowControl/>
      <w:tabs>
        <w:tab w:val="left" w:pos="-2127"/>
      </w:tabs>
      <w:suppressAutoHyphens/>
      <w:autoSpaceDE w:val="0"/>
      <w:spacing w:before="120" w:after="0" w:line="360" w:lineRule="auto"/>
      <w:ind w:left="0" w:right="-28"/>
      <w:jc w:val="center"/>
    </w:pPr>
    <w:rPr>
      <w:rFonts w:asciiTheme="minorHAnsi" w:eastAsiaTheme="minorHAnsi" w:hAnsiTheme="minorHAnsi" w:cstheme="minorBidi"/>
      <w:b/>
      <w:bCs/>
      <w:i/>
      <w:iCs/>
      <w:color w:val="000000"/>
      <w:spacing w:val="10"/>
      <w:szCs w:val="20"/>
    </w:rPr>
  </w:style>
  <w:style w:type="paragraph" w:customStyle="1" w:styleId="xl32">
    <w:name w:val="xl32"/>
    <w:basedOn w:val="a"/>
    <w:rsid w:val="00220EBD"/>
    <w:pPr>
      <w:widowControl/>
      <w:autoSpaceDN/>
      <w:adjustRightInd/>
      <w:spacing w:before="100" w:beforeAutospacing="1" w:after="100" w:afterAutospacing="1" w:line="240" w:lineRule="auto"/>
      <w:jc w:val="center"/>
      <w:textAlignment w:val="top"/>
    </w:pPr>
    <w:rPr>
      <w:rFonts w:ascii="Arial" w:hAnsi="Arial" w:cs="Arial"/>
      <w:color w:val="000000"/>
    </w:rPr>
  </w:style>
  <w:style w:type="paragraph" w:customStyle="1" w:styleId="213">
    <w:name w:val="Заголовок 21"/>
    <w:basedOn w:val="1c"/>
    <w:next w:val="1c"/>
    <w:rsid w:val="00220EBD"/>
    <w:pPr>
      <w:keepNext/>
      <w:suppressAutoHyphens w:val="0"/>
      <w:spacing w:line="240" w:lineRule="auto"/>
      <w:ind w:firstLine="851"/>
    </w:pPr>
    <w:rPr>
      <w:rFonts w:ascii="Times New Roman" w:eastAsia="Times New Roman" w:hAnsi="Times New Roman"/>
      <w:b/>
      <w:i w:val="0"/>
      <w:snapToGrid w:val="0"/>
      <w:kern w:val="0"/>
      <w:sz w:val="24"/>
      <w:lang w:eastAsia="ru-RU"/>
    </w:rPr>
  </w:style>
  <w:style w:type="character" w:styleId="afff4">
    <w:name w:val="annotation reference"/>
    <w:basedOn w:val="a2"/>
    <w:semiHidden/>
    <w:rsid w:val="00220EBD"/>
    <w:rPr>
      <w:sz w:val="16"/>
    </w:rPr>
  </w:style>
  <w:style w:type="paragraph" w:customStyle="1" w:styleId="BodyText21">
    <w:name w:val="Body Text 21"/>
    <w:basedOn w:val="a"/>
    <w:rsid w:val="00220EBD"/>
    <w:pPr>
      <w:widowControl/>
      <w:autoSpaceDN/>
      <w:adjustRightInd/>
      <w:spacing w:line="240" w:lineRule="auto"/>
      <w:jc w:val="center"/>
    </w:pPr>
    <w:rPr>
      <w:sz w:val="28"/>
      <w:szCs w:val="20"/>
    </w:rPr>
  </w:style>
  <w:style w:type="paragraph" w:customStyle="1" w:styleId="214">
    <w:name w:val="Основной текст 21"/>
    <w:basedOn w:val="a"/>
    <w:rsid w:val="00220EBD"/>
    <w:pPr>
      <w:suppressAutoHyphens/>
      <w:autoSpaceDN/>
      <w:adjustRightInd/>
      <w:spacing w:after="120" w:line="480" w:lineRule="auto"/>
    </w:pPr>
    <w:rPr>
      <w:rFonts w:eastAsia="Arial Unicode MS"/>
      <w:kern w:val="1"/>
    </w:rPr>
  </w:style>
  <w:style w:type="paragraph" w:customStyle="1" w:styleId="p">
    <w:name w:val="p"/>
    <w:basedOn w:val="a"/>
    <w:rsid w:val="00220EBD"/>
    <w:pPr>
      <w:widowControl/>
      <w:autoSpaceDN/>
      <w:adjustRightInd/>
      <w:spacing w:before="100" w:beforeAutospacing="1" w:after="100" w:afterAutospacing="1" w:line="240" w:lineRule="auto"/>
    </w:pPr>
  </w:style>
  <w:style w:type="paragraph" w:customStyle="1" w:styleId="DefaultParagraphFontParaCharCharChar">
    <w:name w:val="Default Paragraph Font Para Char Char Char"/>
    <w:basedOn w:val="a"/>
    <w:rsid w:val="00220EBD"/>
    <w:pPr>
      <w:widowControl/>
      <w:autoSpaceDN/>
      <w:adjustRightInd/>
      <w:spacing w:after="160" w:line="240" w:lineRule="exact"/>
    </w:pPr>
    <w:rPr>
      <w:rFonts w:ascii="Tahoma" w:hAnsi="Tahoma"/>
      <w:sz w:val="20"/>
      <w:szCs w:val="20"/>
      <w:lang w:val="en-US" w:eastAsia="en-US"/>
    </w:rPr>
  </w:style>
  <w:style w:type="paragraph" w:styleId="afff5">
    <w:name w:val="Block Text"/>
    <w:basedOn w:val="a"/>
    <w:rsid w:val="00220EBD"/>
    <w:pPr>
      <w:autoSpaceDN/>
      <w:adjustRightInd/>
      <w:spacing w:line="240" w:lineRule="auto"/>
      <w:ind w:left="-57" w:right="-57"/>
      <w:jc w:val="center"/>
    </w:pPr>
    <w:rPr>
      <w:sz w:val="28"/>
    </w:rPr>
  </w:style>
  <w:style w:type="paragraph" w:customStyle="1" w:styleId="ConsPlusTitle">
    <w:name w:val="ConsPlusTitle"/>
    <w:rsid w:val="00220EBD"/>
    <w:pPr>
      <w:widowControl w:val="0"/>
      <w:autoSpaceDE w:val="0"/>
      <w:autoSpaceDN w:val="0"/>
      <w:adjustRightInd w:val="0"/>
    </w:pPr>
    <w:rPr>
      <w:rFonts w:cs="Calibri"/>
      <w:b/>
      <w:bCs/>
      <w:sz w:val="22"/>
      <w:szCs w:val="22"/>
    </w:rPr>
  </w:style>
  <w:style w:type="character" w:customStyle="1" w:styleId="215">
    <w:name w:val="Заголовок 2 Знак1"/>
    <w:basedOn w:val="a2"/>
    <w:rsid w:val="00220EBD"/>
    <w:rPr>
      <w:b/>
      <w:bCs/>
      <w:iCs/>
      <w:sz w:val="24"/>
      <w:szCs w:val="24"/>
      <w:lang w:val="ru-RU" w:eastAsia="ru-RU" w:bidi="ar-SA"/>
    </w:rPr>
  </w:style>
  <w:style w:type="character" w:customStyle="1" w:styleId="312">
    <w:name w:val="Заголовок 3 Знак1"/>
    <w:basedOn w:val="a2"/>
    <w:rsid w:val="00220EBD"/>
    <w:rPr>
      <w:b/>
      <w:sz w:val="24"/>
      <w:szCs w:val="24"/>
    </w:rPr>
  </w:style>
  <w:style w:type="character" w:customStyle="1" w:styleId="410">
    <w:name w:val="Заголовок 4 Знак1"/>
    <w:basedOn w:val="a2"/>
    <w:rsid w:val="00220EBD"/>
    <w:rPr>
      <w:b/>
      <w:sz w:val="24"/>
      <w:szCs w:val="24"/>
    </w:rPr>
  </w:style>
  <w:style w:type="character" w:customStyle="1" w:styleId="510">
    <w:name w:val="Заголовок 5 Знак1"/>
    <w:basedOn w:val="a2"/>
    <w:rsid w:val="00220EBD"/>
    <w:rPr>
      <w:b/>
      <w:i/>
      <w:sz w:val="24"/>
      <w:szCs w:val="24"/>
      <w:lang w:val="ru-RU" w:eastAsia="ru-RU" w:bidi="ar-SA"/>
    </w:rPr>
  </w:style>
  <w:style w:type="character" w:customStyle="1" w:styleId="1f">
    <w:name w:val="Название объекта Знак1"/>
    <w:aliases w:val=" Знак Знак"/>
    <w:basedOn w:val="a2"/>
    <w:rsid w:val="00220EBD"/>
    <w:rPr>
      <w:sz w:val="24"/>
      <w:lang w:val="ru-RU" w:eastAsia="ru-RU" w:bidi="ar-SA"/>
    </w:rPr>
  </w:style>
  <w:style w:type="paragraph" w:customStyle="1" w:styleId="2120">
    <w:name w:val="Основной текст с отступом 212"/>
    <w:basedOn w:val="a"/>
    <w:rsid w:val="00220EBD"/>
    <w:pPr>
      <w:suppressAutoHyphens/>
      <w:autoSpaceDN/>
      <w:adjustRightInd/>
      <w:spacing w:line="240" w:lineRule="auto"/>
      <w:ind w:firstLine="360"/>
    </w:pPr>
    <w:rPr>
      <w:rFonts w:eastAsia="Arial Unicode MS"/>
      <w:kern w:val="1"/>
      <w:sz w:val="28"/>
      <w:szCs w:val="28"/>
    </w:rPr>
  </w:style>
  <w:style w:type="paragraph" w:customStyle="1" w:styleId="39">
    <w:name w:val="Обычный3"/>
    <w:rsid w:val="00220EBD"/>
    <w:pPr>
      <w:widowControl w:val="0"/>
      <w:ind w:firstLine="280"/>
      <w:jc w:val="both"/>
    </w:pPr>
    <w:rPr>
      <w:rFonts w:ascii="Courier New" w:hAnsi="Courier New"/>
      <w:snapToGrid w:val="0"/>
      <w:sz w:val="16"/>
    </w:rPr>
  </w:style>
  <w:style w:type="paragraph" w:customStyle="1" w:styleId="afff6">
    <w:name w:val="Стр. &lt;№&gt; из &lt;всего&gt;"/>
    <w:rsid w:val="00220EBD"/>
    <w:rPr>
      <w:rFonts w:ascii="Times New Roman" w:hAnsi="Times New Roman"/>
    </w:rPr>
  </w:style>
  <w:style w:type="paragraph" w:styleId="afff7">
    <w:name w:val="Document Map"/>
    <w:basedOn w:val="a"/>
    <w:link w:val="afff8"/>
    <w:rsid w:val="00220EBD"/>
    <w:pPr>
      <w:widowControl/>
      <w:shd w:val="clear" w:color="auto" w:fill="000080"/>
      <w:autoSpaceDN/>
      <w:adjustRightInd/>
      <w:spacing w:line="240" w:lineRule="auto"/>
    </w:pPr>
    <w:rPr>
      <w:rFonts w:ascii="Tahoma" w:hAnsi="Tahoma" w:cs="Tahoma"/>
      <w:sz w:val="20"/>
      <w:szCs w:val="20"/>
    </w:rPr>
  </w:style>
  <w:style w:type="character" w:customStyle="1" w:styleId="afff8">
    <w:name w:val="Схема документа Знак"/>
    <w:basedOn w:val="a2"/>
    <w:link w:val="afff7"/>
    <w:rsid w:val="00220EBD"/>
    <w:rPr>
      <w:rFonts w:ascii="Tahoma" w:hAnsi="Tahoma" w:cs="Tahoma"/>
      <w:shd w:val="clear" w:color="auto" w:fill="000080"/>
    </w:rPr>
  </w:style>
  <w:style w:type="paragraph" w:customStyle="1" w:styleId="2110">
    <w:name w:val="Основной текст с отступом 211"/>
    <w:basedOn w:val="a"/>
    <w:rsid w:val="00220EBD"/>
    <w:pPr>
      <w:suppressAutoHyphens/>
      <w:autoSpaceDN/>
      <w:adjustRightInd/>
      <w:spacing w:line="240" w:lineRule="auto"/>
      <w:ind w:firstLine="360"/>
    </w:pPr>
    <w:rPr>
      <w:rFonts w:eastAsia="Arial Unicode MS"/>
      <w:kern w:val="1"/>
      <w:sz w:val="28"/>
      <w:szCs w:val="28"/>
    </w:rPr>
  </w:style>
  <w:style w:type="paragraph" w:customStyle="1" w:styleId="1f0">
    <w:name w:val="Дата1"/>
    <w:basedOn w:val="a"/>
    <w:next w:val="a"/>
    <w:semiHidden/>
    <w:unhideWhenUsed/>
    <w:rsid w:val="00220EBD"/>
    <w:pPr>
      <w:widowControl/>
      <w:autoSpaceDN/>
      <w:adjustRightInd/>
      <w:spacing w:line="360" w:lineRule="auto"/>
      <w:ind w:firstLine="709"/>
      <w:jc w:val="both"/>
    </w:pPr>
  </w:style>
  <w:style w:type="character" w:customStyle="1" w:styleId="190">
    <w:name w:val="Знак Знак19"/>
    <w:basedOn w:val="a2"/>
    <w:semiHidden/>
    <w:rsid w:val="00220EBD"/>
    <w:rPr>
      <w:bCs/>
      <w:spacing w:val="60"/>
      <w:kern w:val="32"/>
      <w:sz w:val="24"/>
      <w:szCs w:val="24"/>
      <w:lang w:val="ru-RU" w:eastAsia="ru-RU" w:bidi="ar-SA"/>
    </w:rPr>
  </w:style>
  <w:style w:type="paragraph" w:customStyle="1" w:styleId="afff9">
    <w:name w:val="Таблица"/>
    <w:basedOn w:val="a"/>
    <w:semiHidden/>
    <w:unhideWhenUsed/>
    <w:rsid w:val="00220EBD"/>
    <w:pPr>
      <w:keepLines/>
      <w:widowControl/>
      <w:autoSpaceDN/>
      <w:adjustRightInd/>
      <w:spacing w:after="120" w:line="360" w:lineRule="auto"/>
      <w:ind w:firstLine="709"/>
      <w:jc w:val="both"/>
    </w:pPr>
  </w:style>
  <w:style w:type="paragraph" w:customStyle="1" w:styleId="1f1">
    <w:name w:val="Название объекта1"/>
    <w:basedOn w:val="a"/>
    <w:next w:val="a"/>
    <w:rsid w:val="00220EBD"/>
    <w:pPr>
      <w:suppressAutoHyphens/>
      <w:autoSpaceDN/>
      <w:adjustRightInd/>
      <w:spacing w:line="240" w:lineRule="auto"/>
      <w:jc w:val="center"/>
    </w:pPr>
    <w:rPr>
      <w:rFonts w:eastAsia="Lucida Sans Unicode"/>
      <w:b/>
      <w:kern w:val="1"/>
      <w:u w:val="single"/>
      <w:lang w:eastAsia="ar-SA"/>
    </w:rPr>
  </w:style>
  <w:style w:type="paragraph" w:customStyle="1" w:styleId="ConsPlusNonformat">
    <w:name w:val="ConsPlusNonformat"/>
    <w:basedOn w:val="a"/>
    <w:next w:val="ConsPlusNormal"/>
    <w:uiPriority w:val="99"/>
    <w:rsid w:val="00220EBD"/>
    <w:pPr>
      <w:suppressAutoHyphens/>
      <w:autoSpaceDE w:val="0"/>
      <w:autoSpaceDN/>
      <w:adjustRightInd/>
      <w:spacing w:line="240" w:lineRule="auto"/>
    </w:pPr>
    <w:rPr>
      <w:rFonts w:ascii="Courier New" w:eastAsia="Courier New" w:hAnsi="Courier New"/>
      <w:kern w:val="1"/>
      <w:sz w:val="20"/>
      <w:szCs w:val="20"/>
      <w:lang w:eastAsia="ar-SA"/>
    </w:rPr>
  </w:style>
  <w:style w:type="paragraph" w:customStyle="1" w:styleId="53">
    <w:name w:val="Заголовок 5 мой"/>
    <w:basedOn w:val="43"/>
    <w:qFormat/>
    <w:rsid w:val="00220EBD"/>
    <w:pPr>
      <w:tabs>
        <w:tab w:val="clear" w:pos="1986"/>
      </w:tabs>
    </w:pPr>
  </w:style>
  <w:style w:type="paragraph" w:customStyle="1" w:styleId="1f2">
    <w:name w:val="Заголовок 1 мой"/>
    <w:basedOn w:val="a"/>
    <w:qFormat/>
    <w:rsid w:val="00220EBD"/>
    <w:pPr>
      <w:keepNext/>
      <w:widowControl/>
      <w:suppressAutoHyphens/>
      <w:autoSpaceDN/>
      <w:adjustRightInd/>
      <w:spacing w:line="360" w:lineRule="auto"/>
      <w:ind w:left="567" w:right="567"/>
      <w:jc w:val="center"/>
    </w:pPr>
    <w:rPr>
      <w:b/>
    </w:rPr>
  </w:style>
  <w:style w:type="paragraph" w:customStyle="1" w:styleId="2f">
    <w:name w:val="Заголовок 2 мой"/>
    <w:basedOn w:val="a"/>
    <w:qFormat/>
    <w:rsid w:val="00220EBD"/>
    <w:pPr>
      <w:keepNext/>
      <w:pageBreakBefore/>
      <w:widowControl/>
      <w:tabs>
        <w:tab w:val="left" w:pos="1134"/>
      </w:tabs>
      <w:suppressAutoHyphens/>
      <w:autoSpaceDN/>
      <w:adjustRightInd/>
      <w:spacing w:line="360" w:lineRule="auto"/>
      <w:ind w:firstLine="709"/>
      <w:jc w:val="both"/>
    </w:pPr>
    <w:rPr>
      <w:b/>
    </w:rPr>
  </w:style>
  <w:style w:type="paragraph" w:customStyle="1" w:styleId="3a">
    <w:name w:val="Заголовок 3 мой"/>
    <w:basedOn w:val="a"/>
    <w:qFormat/>
    <w:rsid w:val="00220EBD"/>
    <w:pPr>
      <w:keepNext/>
      <w:widowControl/>
      <w:tabs>
        <w:tab w:val="num" w:pos="2127"/>
      </w:tabs>
      <w:suppressAutoHyphens/>
      <w:autoSpaceDN/>
      <w:adjustRightInd/>
      <w:spacing w:line="360" w:lineRule="auto"/>
      <w:ind w:firstLine="709"/>
      <w:jc w:val="both"/>
    </w:pPr>
    <w:rPr>
      <w:b/>
    </w:rPr>
  </w:style>
  <w:style w:type="paragraph" w:customStyle="1" w:styleId="43">
    <w:name w:val="Заголовок 4 мой"/>
    <w:basedOn w:val="30"/>
    <w:qFormat/>
    <w:rsid w:val="00220EBD"/>
    <w:pPr>
      <w:keepNext/>
      <w:numPr>
        <w:numId w:val="0"/>
      </w:numPr>
      <w:tabs>
        <w:tab w:val="clear" w:pos="1134"/>
        <w:tab w:val="clear" w:pos="1559"/>
        <w:tab w:val="left" w:pos="1701"/>
        <w:tab w:val="num" w:pos="1986"/>
      </w:tabs>
      <w:suppressAutoHyphens/>
      <w:spacing w:before="0" w:after="0" w:line="360" w:lineRule="auto"/>
      <w:ind w:firstLine="709"/>
    </w:pPr>
    <w:rPr>
      <w:bCs w:val="0"/>
      <w:szCs w:val="24"/>
    </w:rPr>
  </w:style>
  <w:style w:type="character" w:customStyle="1" w:styleId="1f3">
    <w:name w:val="Заголовок 1 Знак Знак"/>
    <w:basedOn w:val="a2"/>
    <w:rsid w:val="00220EBD"/>
    <w:rPr>
      <w:bCs/>
      <w:spacing w:val="60"/>
      <w:kern w:val="32"/>
      <w:sz w:val="24"/>
      <w:szCs w:val="24"/>
      <w:lang w:val="ru-RU" w:eastAsia="ru-RU" w:bidi="ar-SA"/>
    </w:rPr>
  </w:style>
  <w:style w:type="paragraph" w:customStyle="1" w:styleId="2f0">
    <w:name w:val="Текст сноски2"/>
    <w:basedOn w:val="a"/>
    <w:rsid w:val="00220EBD"/>
    <w:pPr>
      <w:autoSpaceDN/>
      <w:adjustRightInd/>
      <w:spacing w:line="240" w:lineRule="auto"/>
    </w:pPr>
    <w:rPr>
      <w:snapToGrid w:val="0"/>
      <w:sz w:val="20"/>
      <w:szCs w:val="20"/>
    </w:rPr>
  </w:style>
  <w:style w:type="paragraph" w:customStyle="1" w:styleId="222">
    <w:name w:val="Заголовок 22"/>
    <w:basedOn w:val="39"/>
    <w:next w:val="39"/>
    <w:rsid w:val="00220EBD"/>
    <w:pPr>
      <w:keepNext/>
      <w:ind w:firstLine="851"/>
      <w:jc w:val="center"/>
    </w:pPr>
    <w:rPr>
      <w:rFonts w:ascii="Times New Roman" w:hAnsi="Times New Roman"/>
      <w:b/>
      <w:sz w:val="24"/>
    </w:rPr>
  </w:style>
  <w:style w:type="paragraph" w:customStyle="1" w:styleId="WW-">
    <w:name w:val="WW-????????"/>
    <w:basedOn w:val="af0"/>
    <w:rsid w:val="00220EBD"/>
    <w:pPr>
      <w:widowControl/>
      <w:autoSpaceDN/>
      <w:adjustRightInd/>
      <w:spacing w:after="0" w:line="240" w:lineRule="auto"/>
      <w:ind w:left="0" w:firstLine="680"/>
      <w:jc w:val="both"/>
    </w:pPr>
    <w:rPr>
      <w:rFonts w:eastAsia="Arial Unicode MS"/>
      <w:kern w:val="1"/>
      <w:sz w:val="28"/>
    </w:rPr>
  </w:style>
  <w:style w:type="paragraph" w:customStyle="1" w:styleId="Label">
    <w:name w:val="Label"/>
    <w:basedOn w:val="a"/>
    <w:rsid w:val="00220EBD"/>
    <w:pPr>
      <w:widowControl/>
      <w:autoSpaceDN/>
      <w:adjustRightInd/>
      <w:spacing w:before="120" w:line="240" w:lineRule="auto"/>
    </w:pPr>
    <w:rPr>
      <w:rFonts w:ascii="Antiqua" w:hAnsi="Antiqua"/>
      <w:sz w:val="17"/>
      <w:szCs w:val="20"/>
      <w:lang w:val="en-US"/>
    </w:rPr>
  </w:style>
  <w:style w:type="paragraph" w:customStyle="1" w:styleId="Ieinoie">
    <w:name w:val="Ieino?ie"/>
    <w:basedOn w:val="a"/>
    <w:rsid w:val="00220EBD"/>
    <w:pPr>
      <w:widowControl/>
      <w:autoSpaceDN/>
      <w:adjustRightInd/>
      <w:spacing w:line="240" w:lineRule="auto"/>
      <w:jc w:val="center"/>
    </w:pPr>
    <w:rPr>
      <w:rFonts w:ascii="AGGal" w:hAnsi="AGGal"/>
      <w:sz w:val="22"/>
      <w:szCs w:val="20"/>
    </w:rPr>
  </w:style>
  <w:style w:type="paragraph" w:customStyle="1" w:styleId="Normal10-02">
    <w:name w:val="Normal + 10 пт полужирный По центру Слева:  -02 см Справ..."/>
    <w:basedOn w:val="a"/>
    <w:rsid w:val="00220EBD"/>
    <w:pPr>
      <w:widowControl/>
      <w:autoSpaceDN/>
      <w:adjustRightInd/>
      <w:spacing w:line="240" w:lineRule="auto"/>
      <w:ind w:left="-113" w:right="-113"/>
      <w:jc w:val="center"/>
    </w:pPr>
    <w:rPr>
      <w:b/>
      <w:bCs/>
      <w:sz w:val="20"/>
      <w:szCs w:val="20"/>
    </w:rPr>
  </w:style>
  <w:style w:type="paragraph" w:customStyle="1" w:styleId="44">
    <w:name w:val="Обычный4"/>
    <w:link w:val="Normal"/>
    <w:rsid w:val="00220EBD"/>
    <w:pPr>
      <w:snapToGrid w:val="0"/>
    </w:pPr>
    <w:rPr>
      <w:rFonts w:ascii="Times New Roman" w:hAnsi="Times New Roman"/>
      <w:sz w:val="22"/>
    </w:rPr>
  </w:style>
  <w:style w:type="character" w:customStyle="1" w:styleId="Normal">
    <w:name w:val="Normal Знак"/>
    <w:basedOn w:val="a2"/>
    <w:link w:val="44"/>
    <w:rsid w:val="00220EBD"/>
    <w:rPr>
      <w:rFonts w:ascii="Times New Roman" w:hAnsi="Times New Roman"/>
      <w:sz w:val="22"/>
    </w:rPr>
  </w:style>
  <w:style w:type="paragraph" w:customStyle="1" w:styleId="ConsNonformat">
    <w:name w:val="ConsNonformat"/>
    <w:rsid w:val="00220EBD"/>
    <w:pPr>
      <w:widowControl w:val="0"/>
      <w:autoSpaceDE w:val="0"/>
      <w:autoSpaceDN w:val="0"/>
      <w:adjustRightInd w:val="0"/>
      <w:ind w:right="19772"/>
    </w:pPr>
    <w:rPr>
      <w:rFonts w:ascii="Courier New" w:hAnsi="Courier New" w:cs="Courier New"/>
    </w:rPr>
  </w:style>
  <w:style w:type="paragraph" w:customStyle="1" w:styleId="0">
    <w:name w:val="Основной текст 0"/>
    <w:aliases w:val="95 ПК,А. Основной текст 0,1 Основной текст 0,А. Основной текст 0 Знак Знак Знак Знак,1. Основной текст 0,А. Основной текст 0 Знак Знак,А. Основной текст 0 Знак Знак Знак Знак Знак Знак,Основной тек..."/>
    <w:basedOn w:val="a"/>
    <w:link w:val="00"/>
    <w:rsid w:val="00220EBD"/>
    <w:pPr>
      <w:widowControl/>
      <w:autoSpaceDN/>
      <w:adjustRightInd/>
      <w:spacing w:line="240" w:lineRule="auto"/>
      <w:ind w:firstLine="539"/>
      <w:jc w:val="both"/>
    </w:pPr>
    <w:rPr>
      <w:rFonts w:eastAsia="Calibri"/>
      <w:color w:val="000000"/>
      <w:kern w:val="24"/>
      <w:szCs w:val="22"/>
      <w:lang w:eastAsia="en-US"/>
    </w:rPr>
  </w:style>
  <w:style w:type="character" w:customStyle="1" w:styleId="00">
    <w:name w:val="Основной текст 0 Знак"/>
    <w:aliases w:val="95 ПК Знак,А. Основной текст 0 Знак"/>
    <w:basedOn w:val="a2"/>
    <w:link w:val="0"/>
    <w:rsid w:val="00220EBD"/>
    <w:rPr>
      <w:rFonts w:ascii="Times New Roman" w:eastAsia="Calibri" w:hAnsi="Times New Roman"/>
      <w:color w:val="000000"/>
      <w:kern w:val="24"/>
      <w:sz w:val="24"/>
      <w:szCs w:val="22"/>
      <w:lang w:eastAsia="en-US"/>
    </w:rPr>
  </w:style>
  <w:style w:type="paragraph" w:customStyle="1" w:styleId="FR5">
    <w:name w:val="FR5"/>
    <w:rsid w:val="00220EBD"/>
    <w:pPr>
      <w:widowControl w:val="0"/>
      <w:overflowPunct w:val="0"/>
      <w:autoSpaceDE w:val="0"/>
      <w:autoSpaceDN w:val="0"/>
      <w:adjustRightInd w:val="0"/>
      <w:spacing w:before="120"/>
      <w:jc w:val="right"/>
      <w:textAlignment w:val="baseline"/>
    </w:pPr>
    <w:rPr>
      <w:rFonts w:ascii="Arial" w:hAnsi="Arial"/>
      <w:sz w:val="16"/>
    </w:rPr>
  </w:style>
  <w:style w:type="character" w:customStyle="1" w:styleId="afffa">
    <w:name w:val="Знак Знак Знак"/>
    <w:basedOn w:val="a2"/>
    <w:locked/>
    <w:rsid w:val="00220EBD"/>
    <w:rPr>
      <w:b/>
      <w:bCs/>
      <w:lang w:val="ru-RU" w:eastAsia="ru-RU"/>
    </w:rPr>
  </w:style>
  <w:style w:type="character" w:customStyle="1" w:styleId="afffb">
    <w:name w:val="Название объекта Знак"/>
    <w:basedOn w:val="a2"/>
    <w:locked/>
    <w:rsid w:val="00220EBD"/>
    <w:rPr>
      <w:b/>
      <w:bCs/>
      <w:lang w:val="ru-RU" w:eastAsia="ru-RU" w:bidi="ar-SA"/>
    </w:rPr>
  </w:style>
  <w:style w:type="paragraph" w:customStyle="1" w:styleId="afffc">
    <w:name w:val="ТАБЛИЦЫ ЗАГОЛОВОК"/>
    <w:basedOn w:val="a"/>
    <w:rsid w:val="00220EBD"/>
    <w:pPr>
      <w:autoSpaceDE w:val="0"/>
      <w:adjustRightInd/>
      <w:spacing w:before="120" w:after="120" w:line="240" w:lineRule="auto"/>
      <w:jc w:val="center"/>
    </w:pPr>
    <w:rPr>
      <w:rFonts w:ascii="Arial Narrow" w:hAnsi="Arial Narrow" w:cs="Arial Narrow"/>
      <w:b/>
      <w:bCs/>
      <w:color w:val="000000"/>
    </w:rPr>
  </w:style>
  <w:style w:type="paragraph" w:customStyle="1" w:styleId="afffd">
    <w:name w:val="ТАБЛИЦФ ТЕКСТ"/>
    <w:basedOn w:val="a"/>
    <w:rsid w:val="00220EBD"/>
    <w:pPr>
      <w:autoSpaceDE w:val="0"/>
      <w:adjustRightInd/>
      <w:spacing w:before="80" w:after="40" w:line="240" w:lineRule="auto"/>
    </w:pPr>
    <w:rPr>
      <w:rFonts w:ascii="Arial Narrow" w:hAnsi="Arial Narrow" w:cs="Arial Narrow"/>
      <w:color w:val="000000"/>
      <w:sz w:val="22"/>
      <w:szCs w:val="22"/>
    </w:rPr>
  </w:style>
  <w:style w:type="character" w:customStyle="1" w:styleId="10950">
    <w:name w:val="1 Основной текст 0;95 ПК;А. Основной текст 0 Знак Знак"/>
    <w:basedOn w:val="a2"/>
    <w:rsid w:val="00220EBD"/>
    <w:rPr>
      <w:rFonts w:eastAsia="Lucida Sans Unicode"/>
      <w:kern w:val="1"/>
      <w:sz w:val="24"/>
      <w:szCs w:val="24"/>
      <w:lang w:val="ru-RU" w:eastAsia="ru-RU" w:bidi="ar-SA"/>
    </w:rPr>
  </w:style>
  <w:style w:type="paragraph" w:customStyle="1" w:styleId="Heading">
    <w:name w:val="Heading"/>
    <w:rsid w:val="00220EBD"/>
    <w:pPr>
      <w:widowControl w:val="0"/>
      <w:autoSpaceDE w:val="0"/>
      <w:autoSpaceDN w:val="0"/>
      <w:adjustRightInd w:val="0"/>
    </w:pPr>
    <w:rPr>
      <w:rFonts w:ascii="Arial" w:hAnsi="Arial" w:cs="Arial"/>
      <w:b/>
      <w:bCs/>
      <w:sz w:val="22"/>
      <w:szCs w:val="22"/>
    </w:rPr>
  </w:style>
  <w:style w:type="character" w:customStyle="1" w:styleId="WW8Num21z2">
    <w:name w:val="WW8Num21z2"/>
    <w:rsid w:val="00220EBD"/>
    <w:rPr>
      <w:rFonts w:ascii="Wingdings" w:hAnsi="Wingdings"/>
    </w:rPr>
  </w:style>
  <w:style w:type="paragraph" w:customStyle="1" w:styleId="241">
    <w:name w:val="Заголовок 2 для 4.1"/>
    <w:basedOn w:val="3a"/>
    <w:qFormat/>
    <w:rsid w:val="00D83C54"/>
    <w:pPr>
      <w:numPr>
        <w:numId w:val="54"/>
      </w:numPr>
      <w:tabs>
        <w:tab w:val="left" w:pos="1134"/>
      </w:tabs>
      <w:spacing w:line="240" w:lineRule="auto"/>
      <w:ind w:left="0" w:firstLine="567"/>
    </w:pPr>
  </w:style>
  <w:style w:type="paragraph" w:customStyle="1" w:styleId="3411">
    <w:name w:val="Заголовок 3 для 4.1.1."/>
    <w:basedOn w:val="10"/>
    <w:qFormat/>
    <w:rsid w:val="00A16260"/>
    <w:pPr>
      <w:numPr>
        <w:numId w:val="55"/>
      </w:numPr>
      <w:ind w:left="0" w:firstLine="851"/>
    </w:pPr>
  </w:style>
  <w:style w:type="paragraph" w:styleId="73">
    <w:name w:val="toc 7"/>
    <w:basedOn w:val="a"/>
    <w:next w:val="a"/>
    <w:autoRedefine/>
    <w:uiPriority w:val="39"/>
    <w:unhideWhenUsed/>
    <w:rsid w:val="00B6150F"/>
    <w:pPr>
      <w:widowControl/>
      <w:autoSpaceDN/>
      <w:adjustRightInd/>
      <w:spacing w:after="100" w:line="276" w:lineRule="auto"/>
      <w:ind w:left="1320"/>
    </w:pPr>
    <w:rPr>
      <w:rFonts w:asciiTheme="minorHAnsi" w:eastAsiaTheme="minorEastAsia" w:hAnsiTheme="minorHAnsi" w:cstheme="minorBidi"/>
      <w:sz w:val="22"/>
      <w:szCs w:val="22"/>
    </w:rPr>
  </w:style>
  <w:style w:type="paragraph" w:styleId="82">
    <w:name w:val="toc 8"/>
    <w:basedOn w:val="a"/>
    <w:next w:val="a"/>
    <w:autoRedefine/>
    <w:uiPriority w:val="39"/>
    <w:unhideWhenUsed/>
    <w:rsid w:val="00B6150F"/>
    <w:pPr>
      <w:widowControl/>
      <w:autoSpaceDN/>
      <w:adjustRightInd/>
      <w:spacing w:after="100" w:line="276" w:lineRule="auto"/>
      <w:ind w:left="1540"/>
    </w:pPr>
    <w:rPr>
      <w:rFonts w:asciiTheme="minorHAnsi" w:eastAsiaTheme="minorEastAsia" w:hAnsiTheme="minorHAnsi" w:cstheme="minorBidi"/>
      <w:sz w:val="22"/>
      <w:szCs w:val="22"/>
    </w:rPr>
  </w:style>
  <w:style w:type="paragraph" w:styleId="92">
    <w:name w:val="toc 9"/>
    <w:basedOn w:val="a"/>
    <w:next w:val="a"/>
    <w:autoRedefine/>
    <w:uiPriority w:val="39"/>
    <w:unhideWhenUsed/>
    <w:rsid w:val="00B6150F"/>
    <w:pPr>
      <w:widowControl/>
      <w:autoSpaceDN/>
      <w:adjustRightInd/>
      <w:spacing w:after="100" w:line="276" w:lineRule="auto"/>
      <w:ind w:left="1760"/>
    </w:pPr>
    <w:rPr>
      <w:rFonts w:asciiTheme="minorHAnsi" w:eastAsiaTheme="minorEastAsia" w:hAnsiTheme="minorHAnsi" w:cstheme="minorBidi"/>
      <w:sz w:val="22"/>
      <w:szCs w:val="22"/>
    </w:rPr>
  </w:style>
  <w:style w:type="paragraph" w:customStyle="1" w:styleId="93">
    <w:name w:val="заголовок 9"/>
    <w:basedOn w:val="a"/>
    <w:next w:val="a"/>
    <w:rsid w:val="00C07CF1"/>
    <w:pPr>
      <w:keepNext/>
      <w:widowControl/>
      <w:autoSpaceDE w:val="0"/>
      <w:adjustRightInd/>
      <w:spacing w:line="240" w:lineRule="auto"/>
      <w:jc w:val="both"/>
      <w:outlineLvl w:val="8"/>
    </w:pPr>
  </w:style>
  <w:style w:type="paragraph" w:customStyle="1" w:styleId="afffe">
    <w:name w:val="рабочий стиль"/>
    <w:basedOn w:val="a"/>
    <w:qFormat/>
    <w:rsid w:val="00C07CF1"/>
    <w:pPr>
      <w:suppressAutoHyphens/>
      <w:autoSpaceDN/>
      <w:adjustRightInd/>
      <w:spacing w:line="240" w:lineRule="auto"/>
      <w:ind w:right="-105" w:firstLine="709"/>
      <w:jc w:val="both"/>
    </w:pPr>
    <w:rPr>
      <w:rFonts w:eastAsia="Lucida Sans Unicode" w:cs="Tahoma"/>
      <w:sz w:val="28"/>
      <w:szCs w:val="28"/>
      <w:lang w:eastAsia="en-US" w:bidi="en-US"/>
    </w:rPr>
  </w:style>
  <w:style w:type="paragraph" w:customStyle="1" w:styleId="-">
    <w:name w:val="Таблица - шапка"/>
    <w:basedOn w:val="a"/>
    <w:qFormat/>
    <w:rsid w:val="0026546B"/>
    <w:pPr>
      <w:widowControl/>
      <w:suppressAutoHyphens/>
      <w:autoSpaceDN/>
      <w:adjustRightInd/>
      <w:spacing w:before="40" w:after="40" w:line="240" w:lineRule="auto"/>
      <w:jc w:val="center"/>
    </w:pPr>
    <w:rPr>
      <w:rFonts w:ascii="Arial" w:hAnsi="Arial" w:cs="Arial"/>
      <w:b/>
      <w:sz w:val="20"/>
      <w:szCs w:val="20"/>
    </w:rPr>
  </w:style>
  <w:style w:type="paragraph" w:customStyle="1" w:styleId="xl35">
    <w:name w:val="xl35"/>
    <w:basedOn w:val="a"/>
    <w:rsid w:val="0026546B"/>
    <w:pPr>
      <w:widowControl/>
      <w:autoSpaceDN/>
      <w:adjustRightInd/>
      <w:spacing w:before="100" w:beforeAutospacing="1" w:after="100" w:afterAutospacing="1" w:line="240" w:lineRule="auto"/>
    </w:pPr>
    <w:rPr>
      <w:b/>
      <w:bCs/>
      <w:sz w:val="22"/>
      <w:szCs w:val="22"/>
    </w:rPr>
  </w:style>
  <w:style w:type="paragraph" w:customStyle="1" w:styleId="54">
    <w:name w:val="заголовок 5"/>
    <w:basedOn w:val="a"/>
    <w:next w:val="a"/>
    <w:rsid w:val="0026546B"/>
    <w:pPr>
      <w:keepNext/>
      <w:widowControl/>
      <w:autoSpaceDE w:val="0"/>
      <w:adjustRightInd/>
      <w:spacing w:line="240" w:lineRule="auto"/>
      <w:outlineLvl w:val="4"/>
    </w:pPr>
    <w:rPr>
      <w:i/>
      <w:iCs/>
      <w:sz w:val="28"/>
      <w:szCs w:val="28"/>
    </w:rPr>
  </w:style>
  <w:style w:type="paragraph" w:customStyle="1" w:styleId="affff">
    <w:name w:val="Шапка таблицы"/>
    <w:basedOn w:val="2"/>
    <w:rsid w:val="0026546B"/>
    <w:pPr>
      <w:widowControl/>
      <w:numPr>
        <w:numId w:val="0"/>
      </w:numPr>
      <w:tabs>
        <w:tab w:val="clear" w:pos="1134"/>
      </w:tabs>
      <w:autoSpaceDN/>
      <w:adjustRightInd/>
      <w:spacing w:line="240" w:lineRule="auto"/>
      <w:jc w:val="center"/>
    </w:pPr>
    <w:rPr>
      <w:rFonts w:ascii="Arial" w:hAnsi="Arial"/>
      <w:b w:val="0"/>
      <w:i/>
      <w:sz w:val="20"/>
      <w:szCs w:val="20"/>
    </w:rPr>
  </w:style>
  <w:style w:type="paragraph" w:customStyle="1" w:styleId="ConsNormal">
    <w:name w:val="ConsNormal"/>
    <w:rsid w:val="004F322C"/>
    <w:pPr>
      <w:widowControl w:val="0"/>
      <w:suppressAutoHyphens/>
      <w:autoSpaceDE w:val="0"/>
      <w:ind w:right="19772" w:firstLine="720"/>
    </w:pPr>
    <w:rPr>
      <w:rFonts w:ascii="Arial" w:eastAsia="Arial" w:hAnsi="Arial" w:cs="Arial"/>
      <w:kern w:val="2"/>
      <w:lang w:eastAsia="ar-SA"/>
    </w:rPr>
  </w:style>
  <w:style w:type="character" w:customStyle="1" w:styleId="WW8Num54z7">
    <w:name w:val="WW8Num54z7"/>
    <w:rsid w:val="00DD7A6F"/>
    <w:rPr>
      <w:b/>
      <w:bCs/>
    </w:rPr>
  </w:style>
  <w:style w:type="character" w:customStyle="1" w:styleId="109500">
    <w:name w:val="1 Основной текст 0;95 ПК;А. Основной текст 0 Знак Знак Знак Знак Знак Знак"/>
    <w:basedOn w:val="a2"/>
    <w:rsid w:val="00F03F3A"/>
    <w:rPr>
      <w:rFonts w:eastAsia="Calibri"/>
      <w:color w:val="000000"/>
      <w:kern w:val="24"/>
      <w:sz w:val="24"/>
      <w:szCs w:val="24"/>
      <w:lang w:val="ru-RU" w:eastAsia="en-US" w:bidi="ar-SA"/>
    </w:rPr>
  </w:style>
  <w:style w:type="paragraph" w:customStyle="1" w:styleId="01">
    <w:name w:val="Основной 0"/>
    <w:aliases w:val="95ПК,95"/>
    <w:basedOn w:val="a"/>
    <w:link w:val="02"/>
    <w:qFormat/>
    <w:rsid w:val="00FC5B95"/>
    <w:pPr>
      <w:widowControl/>
      <w:autoSpaceDN/>
      <w:adjustRightInd/>
      <w:spacing w:line="240" w:lineRule="auto"/>
      <w:ind w:firstLine="539"/>
      <w:jc w:val="both"/>
    </w:pPr>
    <w:rPr>
      <w:szCs w:val="22"/>
      <w:lang w:val="en-US"/>
    </w:rPr>
  </w:style>
  <w:style w:type="character" w:customStyle="1" w:styleId="02">
    <w:name w:val="Основной 0 Знак"/>
    <w:aliases w:val="95ПК Знак,95 Знак"/>
    <w:basedOn w:val="a2"/>
    <w:link w:val="01"/>
    <w:rsid w:val="00FC5B95"/>
    <w:rPr>
      <w:rFonts w:ascii="Times New Roman" w:hAnsi="Times New Roman"/>
      <w:sz w:val="24"/>
      <w:szCs w:val="22"/>
      <w:lang w:val="en-US"/>
    </w:rPr>
  </w:style>
  <w:style w:type="paragraph" w:customStyle="1" w:styleId="formattext">
    <w:name w:val="formattext"/>
    <w:basedOn w:val="a"/>
    <w:rsid w:val="000D745F"/>
    <w:pPr>
      <w:widowControl/>
      <w:autoSpaceDN/>
      <w:adjustRightInd/>
      <w:spacing w:before="100" w:beforeAutospacing="1" w:after="100" w:afterAutospacing="1"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unhideWhenUsed="0"/>
    <w:lsdException w:name="header" w:uiPriority="0" w:unhideWhenUsed="0"/>
    <w:lsdException w:name="footer" w:uiPriority="0" w:unhideWhenUsed="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endnote text" w:uiPriority="0"/>
    <w:lsdException w:name="List" w:uiPriority="0" w:unhideWhenUsed="0"/>
    <w:lsdException w:name="List 2" w:uiPriority="0"/>
    <w:lsdException w:name="Title" w:semiHidden="0" w:uiPriority="0" w:unhideWhenUsed="0" w:qFormat="1"/>
    <w:lsdException w:name="Default Paragraph Font" w:unhideWhenUsed="0"/>
    <w:lsdException w:name="Body Text" w:uiPriority="0" w:unhideWhenUsed="0"/>
    <w:lsdException w:name="Body Text Indent" w:uiPriority="0" w:unhideWhenUsed="0"/>
    <w:lsdException w:name="Subtitle" w:semiHidden="0" w:uiPriority="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nhideWhenUsed="0" w:qFormat="1"/>
    <w:lsdException w:name="HTML Address" w:uiPriority="0"/>
    <w:lsdException w:name="HTML Preformatted" w:uiPriority="0"/>
    <w:lsdException w:name="Outline List 2" w:uiPriority="0"/>
    <w:lsdException w:name="Balloon Text" w:uiPriority="0"/>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N w:val="0"/>
      <w:adjustRightInd w:val="0"/>
      <w:spacing w:line="100" w:lineRule="atLeast"/>
    </w:pPr>
    <w:rPr>
      <w:rFonts w:ascii="Times New Roman" w:hAnsi="Times New Roman"/>
      <w:sz w:val="24"/>
      <w:szCs w:val="24"/>
    </w:rPr>
  </w:style>
  <w:style w:type="paragraph" w:styleId="12">
    <w:name w:val="heading 1"/>
    <w:aliases w:val="МОЙ Заголовок 1"/>
    <w:basedOn w:val="a"/>
    <w:next w:val="a0"/>
    <w:link w:val="13"/>
    <w:qFormat/>
    <w:rsid w:val="00D57338"/>
    <w:pPr>
      <w:keepNext/>
      <w:spacing w:line="240" w:lineRule="auto"/>
      <w:jc w:val="both"/>
      <w:outlineLvl w:val="0"/>
    </w:pPr>
    <w:rPr>
      <w:b/>
      <w:bCs/>
      <w:sz w:val="28"/>
      <w:szCs w:val="28"/>
    </w:rPr>
  </w:style>
  <w:style w:type="paragraph" w:styleId="2">
    <w:name w:val="heading 2"/>
    <w:aliases w:val="Заголовок 2 МОЙ"/>
    <w:basedOn w:val="a"/>
    <w:next w:val="a0"/>
    <w:link w:val="22"/>
    <w:qFormat/>
    <w:rsid w:val="006D58B3"/>
    <w:pPr>
      <w:keepNext/>
      <w:numPr>
        <w:numId w:val="38"/>
      </w:numPr>
      <w:tabs>
        <w:tab w:val="left" w:pos="1134"/>
      </w:tabs>
      <w:ind w:left="0" w:firstLine="567"/>
      <w:jc w:val="both"/>
      <w:outlineLvl w:val="1"/>
    </w:pPr>
    <w:rPr>
      <w:b/>
    </w:rPr>
  </w:style>
  <w:style w:type="paragraph" w:styleId="30">
    <w:name w:val="heading 3"/>
    <w:aliases w:val="Заголовок 3 МОЙ"/>
    <w:basedOn w:val="a1"/>
    <w:next w:val="a0"/>
    <w:link w:val="31"/>
    <w:qFormat/>
    <w:rsid w:val="006D58B3"/>
    <w:pPr>
      <w:numPr>
        <w:numId w:val="39"/>
      </w:numPr>
      <w:tabs>
        <w:tab w:val="left" w:pos="1134"/>
        <w:tab w:val="left" w:pos="1559"/>
      </w:tabs>
      <w:spacing w:before="120" w:after="120" w:line="240" w:lineRule="auto"/>
      <w:ind w:left="0" w:firstLine="851"/>
      <w:jc w:val="both"/>
      <w:outlineLvl w:val="2"/>
    </w:pPr>
    <w:rPr>
      <w:rFonts w:ascii="Times New Roman" w:hAnsi="Times New Roman"/>
      <w:b/>
      <w:bCs/>
      <w:sz w:val="24"/>
    </w:rPr>
  </w:style>
  <w:style w:type="paragraph" w:styleId="4">
    <w:name w:val="heading 4"/>
    <w:basedOn w:val="a1"/>
    <w:next w:val="a0"/>
    <w:link w:val="40"/>
    <w:qFormat/>
    <w:rsid w:val="00606E41"/>
    <w:pPr>
      <w:ind w:firstLine="851"/>
      <w:jc w:val="both"/>
      <w:outlineLvl w:val="3"/>
    </w:pPr>
    <w:rPr>
      <w:rFonts w:ascii="Times New Roman" w:hAnsi="Times New Roman"/>
      <w:b/>
      <w:bCs/>
      <w:i/>
      <w:sz w:val="24"/>
      <w:szCs w:val="24"/>
    </w:rPr>
  </w:style>
  <w:style w:type="paragraph" w:styleId="5">
    <w:name w:val="heading 5"/>
    <w:basedOn w:val="a"/>
    <w:next w:val="a"/>
    <w:link w:val="50"/>
    <w:qFormat/>
    <w:rsid w:val="00220EBD"/>
    <w:pPr>
      <w:keepNext/>
      <w:widowControl/>
      <w:suppressAutoHyphens/>
      <w:autoSpaceDN/>
      <w:adjustRightInd/>
      <w:spacing w:before="120" w:after="120" w:line="240" w:lineRule="auto"/>
      <w:ind w:left="709" w:right="709"/>
      <w:jc w:val="center"/>
      <w:outlineLvl w:val="4"/>
    </w:pPr>
    <w:rPr>
      <w:b/>
      <w:i/>
    </w:rPr>
  </w:style>
  <w:style w:type="paragraph" w:styleId="60">
    <w:name w:val="heading 6"/>
    <w:basedOn w:val="a0"/>
    <w:next w:val="a"/>
    <w:link w:val="61"/>
    <w:qFormat/>
    <w:rsid w:val="00220EBD"/>
    <w:pPr>
      <w:keepNext/>
      <w:widowControl/>
      <w:suppressAutoHyphens/>
      <w:autoSpaceDN/>
      <w:adjustRightInd/>
      <w:spacing w:before="120" w:after="120" w:line="360" w:lineRule="auto"/>
      <w:ind w:left="1276" w:right="1276"/>
      <w:jc w:val="center"/>
      <w:outlineLvl w:val="5"/>
    </w:pPr>
    <w:rPr>
      <w:i/>
      <w:sz w:val="24"/>
      <w:szCs w:val="24"/>
    </w:rPr>
  </w:style>
  <w:style w:type="paragraph" w:styleId="70">
    <w:name w:val="heading 7"/>
    <w:basedOn w:val="a"/>
    <w:next w:val="a"/>
    <w:link w:val="71"/>
    <w:qFormat/>
    <w:rsid w:val="00220EBD"/>
    <w:pPr>
      <w:widowControl/>
      <w:autoSpaceDN/>
      <w:adjustRightInd/>
      <w:spacing w:before="240" w:after="60" w:line="240" w:lineRule="auto"/>
      <w:outlineLvl w:val="6"/>
    </w:pPr>
  </w:style>
  <w:style w:type="paragraph" w:styleId="80">
    <w:name w:val="heading 8"/>
    <w:basedOn w:val="a"/>
    <w:next w:val="a"/>
    <w:link w:val="81"/>
    <w:qFormat/>
    <w:rsid w:val="00220EBD"/>
    <w:pPr>
      <w:widowControl/>
      <w:autoSpaceDN/>
      <w:adjustRightInd/>
      <w:spacing w:before="240" w:after="60" w:line="240" w:lineRule="auto"/>
      <w:outlineLvl w:val="7"/>
    </w:pPr>
    <w:rPr>
      <w:i/>
      <w:iCs/>
    </w:rPr>
  </w:style>
  <w:style w:type="paragraph" w:styleId="90">
    <w:name w:val="heading 9"/>
    <w:basedOn w:val="a"/>
    <w:next w:val="a"/>
    <w:link w:val="91"/>
    <w:qFormat/>
    <w:rsid w:val="00220EBD"/>
    <w:pPr>
      <w:widowControl/>
      <w:autoSpaceDN/>
      <w:adjustRightInd/>
      <w:spacing w:before="240" w:after="60" w:line="240" w:lineRule="auto"/>
      <w:outlineLvl w:val="8"/>
    </w:pPr>
    <w:rPr>
      <w:rFonts w:ascii="Arial" w:hAnsi="Arial" w:cs="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Body Text"/>
    <w:basedOn w:val="a"/>
    <w:link w:val="a5"/>
    <w:rPr>
      <w:sz w:val="20"/>
      <w:szCs w:val="20"/>
    </w:rPr>
  </w:style>
  <w:style w:type="character" w:customStyle="1" w:styleId="a5">
    <w:name w:val="Основной текст Знак"/>
    <w:link w:val="a0"/>
    <w:locked/>
    <w:rPr>
      <w:rFonts w:ascii="Times New Roman" w:hAnsi="Times New Roman" w:cs="Times New Roman"/>
      <w:sz w:val="24"/>
      <w:szCs w:val="24"/>
    </w:rPr>
  </w:style>
  <w:style w:type="character" w:customStyle="1" w:styleId="13">
    <w:name w:val="Заголовок 1 Знак"/>
    <w:aliases w:val="МОЙ Заголовок 1 Знак"/>
    <w:link w:val="12"/>
    <w:locked/>
    <w:rsid w:val="00D57338"/>
    <w:rPr>
      <w:rFonts w:ascii="Times New Roman" w:hAnsi="Times New Roman"/>
      <w:b/>
      <w:bCs/>
      <w:sz w:val="28"/>
      <w:szCs w:val="28"/>
    </w:rPr>
  </w:style>
  <w:style w:type="character" w:customStyle="1" w:styleId="22">
    <w:name w:val="Заголовок 2 Знак"/>
    <w:aliases w:val="Заголовок 2 МОЙ Знак"/>
    <w:link w:val="2"/>
    <w:locked/>
    <w:rsid w:val="006D58B3"/>
    <w:rPr>
      <w:rFonts w:ascii="Times New Roman" w:hAnsi="Times New Roman"/>
      <w:b/>
      <w:sz w:val="24"/>
      <w:szCs w:val="24"/>
    </w:rPr>
  </w:style>
  <w:style w:type="paragraph" w:styleId="a1">
    <w:name w:val="Title"/>
    <w:basedOn w:val="a"/>
    <w:next w:val="a6"/>
    <w:link w:val="a7"/>
    <w:qFormat/>
    <w:pPr>
      <w:widowControl/>
      <w:autoSpaceDN/>
      <w:adjustRightInd/>
      <w:spacing w:after="200" w:line="276" w:lineRule="auto"/>
    </w:pPr>
    <w:rPr>
      <w:rFonts w:ascii="Calibri" w:hAnsi="Calibri"/>
      <w:sz w:val="22"/>
      <w:szCs w:val="22"/>
    </w:rPr>
  </w:style>
  <w:style w:type="paragraph" w:styleId="a6">
    <w:name w:val="Subtitle"/>
    <w:basedOn w:val="a1"/>
    <w:next w:val="a0"/>
    <w:link w:val="a8"/>
    <w:qFormat/>
    <w:pPr>
      <w:jc w:val="center"/>
    </w:pPr>
    <w:rPr>
      <w:i/>
      <w:iCs/>
    </w:rPr>
  </w:style>
  <w:style w:type="character" w:customStyle="1" w:styleId="a8">
    <w:name w:val="Подзаголовок Знак"/>
    <w:link w:val="a6"/>
    <w:locked/>
    <w:rPr>
      <w:rFonts w:ascii="Cambria" w:eastAsia="Times New Roman" w:hAnsi="Cambria" w:cs="Times New Roman"/>
      <w:sz w:val="24"/>
      <w:szCs w:val="24"/>
    </w:rPr>
  </w:style>
  <w:style w:type="character" w:customStyle="1" w:styleId="a7">
    <w:name w:val="Название Знак"/>
    <w:link w:val="a1"/>
    <w:locked/>
    <w:rPr>
      <w:rFonts w:ascii="Cambria" w:eastAsia="Times New Roman" w:hAnsi="Cambria" w:cs="Times New Roman"/>
      <w:b/>
      <w:bCs/>
      <w:kern w:val="28"/>
      <w:sz w:val="32"/>
      <w:szCs w:val="32"/>
    </w:rPr>
  </w:style>
  <w:style w:type="character" w:customStyle="1" w:styleId="31">
    <w:name w:val="Заголовок 3 Знак"/>
    <w:aliases w:val="Заголовок 3 МОЙ Знак"/>
    <w:link w:val="30"/>
    <w:locked/>
    <w:rsid w:val="006D58B3"/>
    <w:rPr>
      <w:rFonts w:ascii="Times New Roman" w:hAnsi="Times New Roman"/>
      <w:b/>
      <w:bCs/>
      <w:sz w:val="24"/>
      <w:szCs w:val="22"/>
    </w:rPr>
  </w:style>
  <w:style w:type="character" w:customStyle="1" w:styleId="40">
    <w:name w:val="Заголовок 4 Знак"/>
    <w:link w:val="4"/>
    <w:locked/>
    <w:rsid w:val="00606E41"/>
    <w:rPr>
      <w:rFonts w:ascii="Times New Roman" w:hAnsi="Times New Roman"/>
      <w:b/>
      <w:bCs/>
      <w:i/>
      <w:sz w:val="24"/>
      <w:szCs w:val="24"/>
    </w:rPr>
  </w:style>
  <w:style w:type="paragraph" w:styleId="a9">
    <w:name w:val="List"/>
    <w:basedOn w:val="a0"/>
    <w:rPr>
      <w:rFonts w:cs="Tahoma"/>
    </w:rPr>
  </w:style>
  <w:style w:type="paragraph" w:styleId="aa">
    <w:name w:val="caption"/>
    <w:aliases w:val="111"/>
    <w:basedOn w:val="a"/>
    <w:link w:val="23"/>
    <w:qFormat/>
    <w:rsid w:val="00545366"/>
    <w:pPr>
      <w:spacing w:before="120" w:after="120"/>
    </w:pPr>
    <w:rPr>
      <w:rFonts w:cs="Tahoma"/>
      <w:i/>
      <w:iCs/>
    </w:rPr>
  </w:style>
  <w:style w:type="paragraph" w:customStyle="1" w:styleId="Index">
    <w:name w:val="Index"/>
    <w:basedOn w:val="a"/>
    <w:uiPriority w:val="99"/>
    <w:rPr>
      <w:rFonts w:cs="Tahoma"/>
    </w:rPr>
  </w:style>
  <w:style w:type="paragraph" w:customStyle="1" w:styleId="20">
    <w:name w:val="Заголовок 2 уровень"/>
    <w:basedOn w:val="a"/>
    <w:qFormat/>
    <w:rsid w:val="00A238FE"/>
    <w:pPr>
      <w:numPr>
        <w:numId w:val="51"/>
      </w:numPr>
      <w:tabs>
        <w:tab w:val="left" w:pos="1134"/>
      </w:tabs>
      <w:spacing w:line="240" w:lineRule="auto"/>
      <w:ind w:left="0" w:firstLine="567"/>
      <w:jc w:val="both"/>
    </w:pPr>
    <w:rPr>
      <w:rFonts w:eastAsia="Arial Unicode MS" w:cs="Tahoma"/>
      <w:b/>
    </w:rPr>
  </w:style>
  <w:style w:type="paragraph" w:customStyle="1" w:styleId="ConsPlusNormal">
    <w:name w:val="ConsPlusNormal"/>
    <w:rsid w:val="007F0E54"/>
    <w:pPr>
      <w:autoSpaceDE w:val="0"/>
      <w:autoSpaceDN w:val="0"/>
      <w:adjustRightInd w:val="0"/>
    </w:pPr>
    <w:rPr>
      <w:rFonts w:ascii="Times New Roman" w:hAnsi="Times New Roman"/>
      <w:sz w:val="24"/>
      <w:szCs w:val="24"/>
    </w:rPr>
  </w:style>
  <w:style w:type="paragraph" w:styleId="ab">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
    <w:link w:val="ac"/>
    <w:pPr>
      <w:tabs>
        <w:tab w:val="center" w:pos="4677"/>
        <w:tab w:val="right" w:pos="9355"/>
      </w:tabs>
    </w:pPr>
  </w:style>
  <w:style w:type="character" w:customStyle="1" w:styleId="ac">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link w:val="ab"/>
    <w:locked/>
    <w:rPr>
      <w:rFonts w:ascii="Times New Roman" w:hAnsi="Times New Roman" w:cs="Times New Roman"/>
      <w:sz w:val="24"/>
      <w:szCs w:val="24"/>
    </w:rPr>
  </w:style>
  <w:style w:type="paragraph" w:customStyle="1" w:styleId="3f3f3f3f3f3f3f3f3f3f3f3f3f31">
    <w:name w:val="О3fс3fн3fо3fв3fн3fо3fй3f т3fе3fк3fс3fт3f 31"/>
    <w:basedOn w:val="a"/>
    <w:uiPriority w:val="99"/>
  </w:style>
  <w:style w:type="paragraph" w:styleId="ad">
    <w:name w:val="Normal (Web)"/>
    <w:aliases w:val="Обычный (Web)"/>
    <w:basedOn w:val="a"/>
    <w:uiPriority w:val="99"/>
    <w:qFormat/>
  </w:style>
  <w:style w:type="paragraph" w:styleId="ae">
    <w:name w:val="footnote text"/>
    <w:aliases w:val="Знак,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
    <w:link w:val="af"/>
    <w:pPr>
      <w:ind w:left="283" w:hanging="283"/>
    </w:pPr>
    <w:rPr>
      <w:sz w:val="20"/>
      <w:szCs w:val="20"/>
    </w:rPr>
  </w:style>
  <w:style w:type="character" w:customStyle="1" w:styleId="af">
    <w:name w:val="Текст сноски Знак"/>
    <w:aliases w:val="Знак Знак,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link w:val="ae"/>
    <w:semiHidden/>
    <w:locked/>
    <w:rPr>
      <w:rFonts w:ascii="Times New Roman" w:hAnsi="Times New Roman" w:cs="Times New Roman"/>
      <w:sz w:val="20"/>
      <w:szCs w:val="20"/>
    </w:rPr>
  </w:style>
  <w:style w:type="paragraph" w:styleId="af0">
    <w:name w:val="Body Text Indent"/>
    <w:basedOn w:val="a"/>
    <w:link w:val="af1"/>
    <w:pPr>
      <w:spacing w:after="120"/>
      <w:ind w:left="283"/>
    </w:pPr>
  </w:style>
  <w:style w:type="character" w:customStyle="1" w:styleId="af1">
    <w:name w:val="Основной текст с отступом Знак"/>
    <w:link w:val="af0"/>
    <w:locked/>
    <w:rPr>
      <w:rFonts w:ascii="Times New Roman" w:hAnsi="Times New Roman" w:cs="Times New Roman"/>
      <w:sz w:val="24"/>
      <w:szCs w:val="24"/>
    </w:rPr>
  </w:style>
  <w:style w:type="paragraph" w:customStyle="1" w:styleId="TableContents">
    <w:name w:val="Table Contents"/>
    <w:basedOn w:val="a"/>
    <w:uiPriority w:val="99"/>
  </w:style>
  <w:style w:type="paragraph" w:customStyle="1" w:styleId="TableHeading">
    <w:name w:val="Table Heading"/>
    <w:basedOn w:val="TableContents"/>
    <w:uiPriority w:val="99"/>
    <w:pPr>
      <w:jc w:val="center"/>
    </w:pPr>
    <w:rPr>
      <w:b/>
      <w:bCs/>
    </w:rPr>
  </w:style>
  <w:style w:type="paragraph" w:customStyle="1" w:styleId="3f3f3f3f3f2">
    <w:name w:val="Т3fе3fк3fс3fт3f2"/>
    <w:basedOn w:val="a"/>
    <w:uiPriority w:val="99"/>
    <w:rPr>
      <w:rFonts w:ascii="Courier New" w:hAnsi="Courier New" w:cs="Courier New"/>
      <w:sz w:val="20"/>
      <w:szCs w:val="20"/>
    </w:rPr>
  </w:style>
  <w:style w:type="paragraph" w:customStyle="1" w:styleId="3f3f3f3f3f1">
    <w:name w:val="Т3fе3fк3fс3fт3f1"/>
    <w:basedOn w:val="a"/>
    <w:uiPriority w:val="99"/>
    <w:rPr>
      <w:rFonts w:ascii="Courier New" w:hAnsi="Courier New" w:cs="Courier New"/>
      <w:sz w:val="20"/>
      <w:szCs w:val="20"/>
    </w:rPr>
  </w:style>
  <w:style w:type="paragraph" w:customStyle="1" w:styleId="ConsPlusCell">
    <w:name w:val="ConsPlusCell"/>
    <w:uiPriority w:val="99"/>
    <w:pPr>
      <w:widowControl w:val="0"/>
      <w:autoSpaceDN w:val="0"/>
      <w:adjustRightInd w:val="0"/>
      <w:spacing w:after="200" w:line="276" w:lineRule="auto"/>
    </w:pPr>
    <w:rPr>
      <w:rFonts w:ascii="Arial" w:hAnsi="Arial"/>
      <w:lang w:eastAsia="en-US"/>
    </w:rPr>
  </w:style>
  <w:style w:type="paragraph" w:styleId="af2">
    <w:name w:val="No Spacing"/>
    <w:uiPriority w:val="1"/>
    <w:qFormat/>
    <w:pPr>
      <w:widowControl w:val="0"/>
      <w:autoSpaceDN w:val="0"/>
      <w:adjustRightInd w:val="0"/>
      <w:spacing w:after="200" w:line="276" w:lineRule="auto"/>
    </w:pPr>
    <w:rPr>
      <w:rFonts w:eastAsia="Arial Unicode MS" w:cs="Tahoma"/>
      <w:sz w:val="22"/>
      <w:szCs w:val="22"/>
      <w:lang w:eastAsia="en-US"/>
    </w:rPr>
  </w:style>
  <w:style w:type="paragraph" w:customStyle="1" w:styleId="3f3f3f3f3f3f3f3f3f3f3f3f3f1">
    <w:name w:val="К3fр3fа3fс3fн3fа3fя3f с3fт3fр3fо3fк3fа3f1"/>
    <w:basedOn w:val="a0"/>
    <w:uiPriority w:val="99"/>
  </w:style>
  <w:style w:type="paragraph" w:customStyle="1" w:styleId="3f3f3f3f3f3f3f3f3f3f3f3f3f32">
    <w:name w:val="О3fс3fн3fо3fв3fн3fо3fй3f т3fе3fк3fс3fт3f 32"/>
    <w:basedOn w:val="a"/>
    <w:uiPriority w:val="99"/>
    <w:pPr>
      <w:spacing w:after="120"/>
    </w:pPr>
    <w:rPr>
      <w:sz w:val="16"/>
      <w:szCs w:val="16"/>
    </w:rPr>
  </w:style>
  <w:style w:type="paragraph" w:customStyle="1" w:styleId="3f3f3f3f3f3f3f3f3f3f3f3f3f3">
    <w:name w:val="О3fс3fн3fо3fв3fн3fо3fй3f т3fе3fк3fс3fт3f 3"/>
    <w:basedOn w:val="a"/>
    <w:uiPriority w:val="99"/>
    <w:pPr>
      <w:spacing w:after="120"/>
    </w:pPr>
    <w:rPr>
      <w:sz w:val="16"/>
      <w:szCs w:val="16"/>
    </w:rPr>
  </w:style>
  <w:style w:type="paragraph" w:customStyle="1" w:styleId="3f3f3f3f3f3f3f3f3f3f3f3f">
    <w:name w:val="Б3fе3fз3f и3fн3fт3fе3fр3fв3fа3fл3fа3f"/>
    <w:uiPriority w:val="99"/>
    <w:pPr>
      <w:widowControl w:val="0"/>
      <w:autoSpaceDN w:val="0"/>
      <w:adjustRightInd w:val="0"/>
      <w:spacing w:after="200" w:line="276" w:lineRule="auto"/>
    </w:pPr>
    <w:rPr>
      <w:rFonts w:ascii="Times New Roman" w:hAnsi="Times New Roman" w:cs="Calibri"/>
      <w:sz w:val="24"/>
      <w:szCs w:val="22"/>
      <w:lang w:eastAsia="en-US"/>
    </w:rPr>
  </w:style>
  <w:style w:type="paragraph" w:customStyle="1" w:styleId="3f3f3f3f3f3f3f3f3f3f">
    <w:name w:val="О3fб3fы3fч3fн3fы3fй3f (в3fе3fб3f)"/>
    <w:basedOn w:val="a"/>
    <w:uiPriority w:val="99"/>
    <w:pPr>
      <w:spacing w:before="280" w:after="119"/>
    </w:pPr>
  </w:style>
  <w:style w:type="paragraph" w:styleId="af3">
    <w:name w:val="footer"/>
    <w:basedOn w:val="a"/>
    <w:link w:val="af4"/>
    <w:pPr>
      <w:tabs>
        <w:tab w:val="center" w:pos="4940"/>
        <w:tab w:val="right" w:pos="9880"/>
      </w:tabs>
    </w:pPr>
  </w:style>
  <w:style w:type="character" w:customStyle="1" w:styleId="af4">
    <w:name w:val="Нижний колонтитул Знак"/>
    <w:link w:val="af3"/>
    <w:locked/>
    <w:rPr>
      <w:rFonts w:ascii="Times New Roman" w:hAnsi="Times New Roman" w:cs="Times New Roman"/>
      <w:sz w:val="24"/>
      <w:szCs w:val="24"/>
    </w:rPr>
  </w:style>
  <w:style w:type="paragraph" w:customStyle="1" w:styleId="3f3f3f3f3f3f3f3f3f3f3f3f3f3f3f3f3f3f3f3f3f3f3f3f3f3f2">
    <w:name w:val="О3f3fс3f3fн3f3fо3f3fв3f3fн3f3fо3f3fй3f3f т3f3fе3f3fк3f3fс3f3fт3f3f 2"/>
    <w:basedOn w:val="a"/>
    <w:uiPriority w:val="99"/>
    <w:pPr>
      <w:spacing w:after="120" w:line="480" w:lineRule="auto"/>
    </w:pPr>
    <w:rPr>
      <w:rFonts w:cs="Tahoma"/>
      <w:color w:val="000000"/>
      <w:lang w:val="en-US"/>
    </w:rPr>
  </w:style>
  <w:style w:type="paragraph" w:customStyle="1" w:styleId="3f3f3f3f3f3f3f3f3f3f3f3f3f3f3f3f3f3f3f3f3f3f3f3f3f3f3f3f3f3f">
    <w:name w:val="Н3f3fа3f3fз3f3fв3f3fа3f3fн3f3fи3f3fе3f3f т3f3fа3f3fб3f3fл3f3fи3f3fц3f3fы3f3f"/>
    <w:basedOn w:val="a"/>
    <w:uiPriority w:val="99"/>
    <w:pPr>
      <w:keepNext/>
      <w:keepLines/>
      <w:spacing w:before="120"/>
      <w:ind w:left="357" w:right="357" w:firstLine="720"/>
      <w:jc w:val="right"/>
    </w:pPr>
    <w:rPr>
      <w:rFonts w:ascii="Arial" w:hAnsi="Arial" w:cs="Tahoma"/>
      <w:b/>
      <w:color w:val="000000"/>
      <w:szCs w:val="20"/>
      <w:lang w:val="en-US"/>
    </w:rPr>
  </w:style>
  <w:style w:type="paragraph" w:customStyle="1" w:styleId="3f3f3f3f3f3f3f3f3f3f3f3f3f3f12">
    <w:name w:val="т3f3fа3f3fб3f3fл3f3fи3f3fц3f3fы3f3f 12"/>
    <w:basedOn w:val="a"/>
    <w:uiPriority w:val="99"/>
    <w:pPr>
      <w:keepLines/>
      <w:jc w:val="both"/>
    </w:pPr>
    <w:rPr>
      <w:rFonts w:cs="Tahoma"/>
      <w:color w:val="000000"/>
      <w:szCs w:val="20"/>
      <w:lang w:val="en-US"/>
    </w:rPr>
  </w:style>
  <w:style w:type="paragraph" w:customStyle="1" w:styleId="3f3f3f3f3f3f3f3f3f3f3f">
    <w:name w:val="А3fб3fз3fа3fц3f с3fп3fи3fс3fк3fа3f"/>
    <w:basedOn w:val="a"/>
    <w:uiPriority w:val="99"/>
    <w:pPr>
      <w:ind w:left="720"/>
    </w:pPr>
  </w:style>
  <w:style w:type="character" w:customStyle="1" w:styleId="3f3f3f3f3f3f3f3f3f23f3f3f3f">
    <w:name w:val="З3fа3fг3fо3fл3fо3fв3fо3fк3f 2 З3fн3fа3fк3f"/>
    <w:uiPriority w:val="99"/>
    <w:rPr>
      <w:rFonts w:eastAsia="Arial Unicode MS" w:cs="Tahoma"/>
      <w:sz w:val="22"/>
      <w:szCs w:val="22"/>
      <w:lang w:val="x-none" w:eastAsia="en-US"/>
    </w:rPr>
  </w:style>
  <w:style w:type="character" w:customStyle="1" w:styleId="3f3f3f3f3f3f3f3f3f3f3f3f3f3f3f3f3f">
    <w:name w:val="О3fс3fн3fо3fв3fн3fо3fй3f т3fе3fк3fс3fт3f З3fн3fа3fк3f"/>
    <w:uiPriority w:val="99"/>
    <w:rPr>
      <w:rFonts w:eastAsia="Arial Unicode MS" w:cs="Tahoma"/>
      <w:sz w:val="22"/>
      <w:szCs w:val="22"/>
      <w:lang w:val="x-none" w:eastAsia="en-US"/>
    </w:rPr>
  </w:style>
  <w:style w:type="character" w:customStyle="1" w:styleId="3f3f3f3f3f3f3f3f3f3f3f3f3f3f3f3f3f3f3f3f3f">
    <w:name w:val="В3fе3fр3fх3fн3fи3fй3f к3fо3fл3fо3fн3fт3fи3fт3fу3fл3f З3fн3fа3fк3f"/>
    <w:uiPriority w:val="99"/>
    <w:rPr>
      <w:rFonts w:eastAsia="Arial Unicode MS" w:cs="Tahoma"/>
      <w:sz w:val="22"/>
      <w:szCs w:val="22"/>
      <w:lang w:val="x-none" w:eastAsia="en-US"/>
    </w:rPr>
  </w:style>
  <w:style w:type="character" w:customStyle="1" w:styleId="3f3f3f3f3f3f3f3f3f13f3f3f3f">
    <w:name w:val="З3fа3fг3fо3fл3fо3fв3fо3fк3f 1 З3fн3fа3fк3f"/>
    <w:uiPriority w:val="99"/>
    <w:rPr>
      <w:rFonts w:eastAsia="Arial Unicode MS" w:cs="Tahoma"/>
      <w:sz w:val="22"/>
      <w:szCs w:val="22"/>
      <w:lang w:val="x-none" w:eastAsia="en-US"/>
    </w:rPr>
  </w:style>
  <w:style w:type="character" w:customStyle="1" w:styleId="3f3f3f3f3f3f3f3f3f3f3f3f3f3f3f3f3f3f3f">
    <w:name w:val="О3fс3fн3fо3fв3fн3fо3fй3f ш3fр3fи3fф3fт3f а3fб3fз3fа3fц3fа3f"/>
    <w:uiPriority w:val="99"/>
    <w:rPr>
      <w:rFonts w:eastAsia="Arial Unicode MS"/>
      <w:sz w:val="22"/>
      <w:lang w:val="x-none" w:eastAsia="en-US"/>
    </w:rPr>
  </w:style>
  <w:style w:type="character" w:customStyle="1" w:styleId="FootnoteSymbol">
    <w:name w:val="Footnote Symbol"/>
    <w:uiPriority w:val="99"/>
    <w:rPr>
      <w:rFonts w:eastAsia="Arial Unicode MS" w:cs="Tahoma"/>
      <w:position w:val="9"/>
      <w:sz w:val="22"/>
      <w:szCs w:val="22"/>
      <w:lang w:val="x-none" w:eastAsia="en-US"/>
    </w:rPr>
  </w:style>
  <w:style w:type="character" w:customStyle="1" w:styleId="Footnoteanchor">
    <w:name w:val="Footnote anchor"/>
    <w:uiPriority w:val="99"/>
    <w:rPr>
      <w:rFonts w:eastAsia="Arial Unicode MS"/>
      <w:position w:val="9"/>
      <w:sz w:val="22"/>
      <w:lang w:val="x-none" w:eastAsia="en-US"/>
    </w:rPr>
  </w:style>
  <w:style w:type="character" w:customStyle="1" w:styleId="NumberingSymbols">
    <w:name w:val="Numbering Symbols"/>
    <w:uiPriority w:val="99"/>
    <w:rPr>
      <w:rFonts w:eastAsia="Arial Unicode MS"/>
      <w:b/>
      <w:sz w:val="22"/>
      <w:lang w:val="x-none" w:eastAsia="en-US"/>
    </w:rPr>
  </w:style>
  <w:style w:type="character" w:customStyle="1" w:styleId="BulletSymbols">
    <w:name w:val="Bullet Symbols"/>
    <w:uiPriority w:val="99"/>
    <w:rPr>
      <w:rFonts w:ascii="OpenSymbol" w:hAnsi="OpenSymbol"/>
      <w:sz w:val="22"/>
      <w:lang w:val="x-none" w:eastAsia="en-US"/>
    </w:rPr>
  </w:style>
  <w:style w:type="character" w:customStyle="1" w:styleId="WW8Num78z0">
    <w:name w:val="WW8Num78z0"/>
    <w:rPr>
      <w:rFonts w:ascii="Symbol" w:eastAsia="Arial Unicode MS" w:hAnsi="Symbol"/>
      <w:sz w:val="18"/>
      <w:lang w:val="x-none" w:eastAsia="en-US"/>
    </w:rPr>
  </w:style>
  <w:style w:type="character" w:customStyle="1" w:styleId="WW8Num4z0">
    <w:name w:val="WW8Num4z0"/>
    <w:rPr>
      <w:rFonts w:ascii="Symbol" w:eastAsia="Arial Unicode MS" w:hAnsi="Symbol"/>
      <w:sz w:val="18"/>
      <w:lang w:val="x-none" w:eastAsia="en-US"/>
    </w:rPr>
  </w:style>
  <w:style w:type="character" w:customStyle="1" w:styleId="WW8Num4z1">
    <w:name w:val="WW8Num4z1"/>
    <w:rPr>
      <w:rFonts w:ascii="Wingdings 2" w:eastAsia="Arial Unicode MS" w:hAnsi="Wingdings 2"/>
      <w:sz w:val="18"/>
      <w:lang w:val="x-none" w:eastAsia="en-US"/>
    </w:rPr>
  </w:style>
  <w:style w:type="character" w:customStyle="1" w:styleId="WW8Num4z2">
    <w:name w:val="WW8Num4z2"/>
    <w:rPr>
      <w:rFonts w:ascii="StarSymbol" w:eastAsia="Arial Unicode MS" w:hAnsi="StarSymbol"/>
      <w:sz w:val="18"/>
      <w:lang w:val="x-none" w:eastAsia="en-US"/>
    </w:rPr>
  </w:style>
  <w:style w:type="character" w:customStyle="1" w:styleId="WW8Num4z3">
    <w:name w:val="WW8Num4z3"/>
    <w:rPr>
      <w:rFonts w:ascii="Wingdings" w:eastAsia="Arial Unicode MS" w:hAnsi="Wingdings"/>
      <w:sz w:val="22"/>
      <w:lang w:val="x-none" w:eastAsia="en-US"/>
    </w:rPr>
  </w:style>
  <w:style w:type="character" w:customStyle="1" w:styleId="WW8Num5z0">
    <w:name w:val="WW8Num5z0"/>
    <w:rPr>
      <w:rFonts w:eastAsia="Arial Unicode MS"/>
      <w:sz w:val="20"/>
      <w:lang w:val="x-none" w:eastAsia="en-US"/>
    </w:rPr>
  </w:style>
  <w:style w:type="character" w:customStyle="1" w:styleId="WW8Num5z1">
    <w:name w:val="WW8Num5z1"/>
    <w:rPr>
      <w:rFonts w:ascii="Wingdings 2" w:eastAsia="Arial Unicode MS" w:hAnsi="Wingdings 2"/>
      <w:sz w:val="18"/>
      <w:lang w:val="x-none" w:eastAsia="en-US"/>
    </w:rPr>
  </w:style>
  <w:style w:type="character" w:customStyle="1" w:styleId="WW8Num5z2">
    <w:name w:val="WW8Num5z2"/>
    <w:rPr>
      <w:rFonts w:ascii="StarSymbol" w:eastAsia="Arial Unicode MS" w:hAnsi="StarSymbol"/>
      <w:sz w:val="18"/>
      <w:lang w:val="x-none" w:eastAsia="en-US"/>
    </w:rPr>
  </w:style>
  <w:style w:type="character" w:customStyle="1" w:styleId="WW8Num38z0">
    <w:name w:val="WW8Num38z0"/>
    <w:rPr>
      <w:rFonts w:eastAsia="Arial Unicode MS"/>
      <w:b/>
      <w:sz w:val="22"/>
      <w:lang w:val="x-none" w:eastAsia="en-US"/>
    </w:rPr>
  </w:style>
  <w:style w:type="character" w:customStyle="1" w:styleId="WW8Num38z1">
    <w:name w:val="WW8Num38z1"/>
    <w:rPr>
      <w:rFonts w:ascii="MS Mincho" w:eastAsia="Arial Unicode MS" w:hAnsi="MS Mincho"/>
      <w:sz w:val="18"/>
      <w:lang w:val="x-none" w:eastAsia="en-US"/>
    </w:rPr>
  </w:style>
  <w:style w:type="character" w:customStyle="1" w:styleId="WW8Num39z0">
    <w:name w:val="WW8Num39z0"/>
    <w:rPr>
      <w:rFonts w:eastAsia="Arial Unicode MS"/>
      <w:b/>
      <w:sz w:val="22"/>
      <w:lang w:val="x-none" w:eastAsia="en-US"/>
    </w:rPr>
  </w:style>
  <w:style w:type="character" w:customStyle="1" w:styleId="WW8Num39z1">
    <w:name w:val="WW8Num39z1"/>
    <w:rPr>
      <w:rFonts w:ascii="OpenSymbol" w:eastAsia="Arial Unicode MS" w:hAnsi="OpenSymbol"/>
      <w:sz w:val="18"/>
      <w:lang w:val="x-none" w:eastAsia="en-US"/>
    </w:rPr>
  </w:style>
  <w:style w:type="character" w:customStyle="1" w:styleId="WW8Num41z0">
    <w:name w:val="WW8Num41z0"/>
    <w:rPr>
      <w:rFonts w:ascii="Wingdings" w:eastAsia="Arial Unicode MS" w:hAnsi="Wingdings"/>
      <w:sz w:val="18"/>
      <w:lang w:val="x-none" w:eastAsia="en-US"/>
    </w:rPr>
  </w:style>
  <w:style w:type="character" w:customStyle="1" w:styleId="WW8Num41z1">
    <w:name w:val="WW8Num41z1"/>
    <w:rPr>
      <w:rFonts w:ascii="Symbol" w:eastAsia="Arial Unicode MS" w:hAnsi="Symbol"/>
      <w:sz w:val="18"/>
      <w:lang w:val="x-none" w:eastAsia="en-US"/>
    </w:rPr>
  </w:style>
  <w:style w:type="character" w:customStyle="1" w:styleId="WW8Num42z0">
    <w:name w:val="WW8Num42z0"/>
    <w:rPr>
      <w:rFonts w:ascii="Symbol" w:eastAsia="Arial Unicode MS" w:hAnsi="Symbol"/>
      <w:sz w:val="18"/>
      <w:lang w:val="x-none" w:eastAsia="en-US"/>
    </w:rPr>
  </w:style>
  <w:style w:type="character" w:customStyle="1" w:styleId="WW8Num42z1">
    <w:name w:val="WW8Num42z1"/>
    <w:rPr>
      <w:rFonts w:eastAsia="Arial Unicode MS"/>
      <w:b/>
      <w:sz w:val="22"/>
      <w:lang w:val="x-none" w:eastAsia="en-US"/>
    </w:rPr>
  </w:style>
  <w:style w:type="character" w:customStyle="1" w:styleId="WW8Num43z0">
    <w:name w:val="WW8Num43z0"/>
    <w:rPr>
      <w:rFonts w:ascii="Symbol" w:eastAsia="Arial Unicode MS" w:hAnsi="Symbol"/>
      <w:sz w:val="18"/>
      <w:lang w:val="x-none" w:eastAsia="en-US"/>
    </w:rPr>
  </w:style>
  <w:style w:type="character" w:customStyle="1" w:styleId="WW8Num43z1">
    <w:name w:val="WW8Num43z1"/>
    <w:rPr>
      <w:rFonts w:ascii="OpenSymbol" w:eastAsia="Arial Unicode MS" w:hAnsi="OpenSymbol"/>
      <w:sz w:val="18"/>
      <w:lang w:val="x-none" w:eastAsia="en-US"/>
    </w:rPr>
  </w:style>
  <w:style w:type="character" w:customStyle="1" w:styleId="WW8Num44z0">
    <w:name w:val="WW8Num44z0"/>
    <w:rPr>
      <w:rFonts w:ascii="Symbol" w:eastAsia="Arial Unicode MS" w:hAnsi="Symbol"/>
      <w:sz w:val="18"/>
      <w:lang w:val="x-none" w:eastAsia="en-US"/>
    </w:rPr>
  </w:style>
  <w:style w:type="character" w:customStyle="1" w:styleId="WW8Num44z1">
    <w:name w:val="WW8Num44z1"/>
    <w:uiPriority w:val="99"/>
    <w:rPr>
      <w:rFonts w:ascii="OpenSymbol" w:eastAsia="Arial Unicode MS" w:hAnsi="OpenSymbol"/>
      <w:sz w:val="18"/>
      <w:lang w:val="x-none" w:eastAsia="en-US"/>
    </w:rPr>
  </w:style>
  <w:style w:type="character" w:customStyle="1" w:styleId="WW8Num45z0">
    <w:name w:val="WW8Num45z0"/>
    <w:rPr>
      <w:rFonts w:ascii="Wingdings" w:eastAsia="Arial Unicode MS" w:hAnsi="Wingdings"/>
      <w:sz w:val="18"/>
      <w:lang w:val="x-none" w:eastAsia="en-US"/>
    </w:rPr>
  </w:style>
  <w:style w:type="character" w:customStyle="1" w:styleId="WW8Num45z1">
    <w:name w:val="WW8Num45z1"/>
    <w:rPr>
      <w:rFonts w:ascii="OpenSymbol" w:eastAsia="Arial Unicode MS" w:hAnsi="OpenSymbol"/>
      <w:sz w:val="18"/>
      <w:lang w:val="x-none" w:eastAsia="en-US"/>
    </w:rPr>
  </w:style>
  <w:style w:type="character" w:customStyle="1" w:styleId="WW8Num46z0">
    <w:name w:val="WW8Num46z0"/>
    <w:rPr>
      <w:rFonts w:ascii="Symbol" w:eastAsia="Arial Unicode MS" w:hAnsi="Symbol"/>
      <w:sz w:val="18"/>
      <w:lang w:val="x-none" w:eastAsia="en-US"/>
    </w:rPr>
  </w:style>
  <w:style w:type="character" w:customStyle="1" w:styleId="WW8Num46z1">
    <w:name w:val="WW8Num46z1"/>
    <w:uiPriority w:val="99"/>
    <w:rPr>
      <w:rFonts w:ascii="OpenSymbol" w:eastAsia="Arial Unicode MS" w:hAnsi="OpenSymbol"/>
      <w:sz w:val="18"/>
      <w:lang w:val="x-none" w:eastAsia="en-US"/>
    </w:rPr>
  </w:style>
  <w:style w:type="character" w:customStyle="1" w:styleId="WW8Num47z0">
    <w:name w:val="WW8Num47z0"/>
    <w:rPr>
      <w:rFonts w:ascii="Wingdings" w:eastAsia="Arial Unicode MS" w:hAnsi="Wingdings"/>
      <w:sz w:val="18"/>
      <w:lang w:val="x-none" w:eastAsia="en-US"/>
    </w:rPr>
  </w:style>
  <w:style w:type="character" w:customStyle="1" w:styleId="WW8Num47z1">
    <w:name w:val="WW8Num47z1"/>
    <w:uiPriority w:val="99"/>
    <w:rPr>
      <w:rFonts w:ascii="OpenSymbol" w:eastAsia="Arial Unicode MS" w:hAnsi="OpenSymbol"/>
      <w:sz w:val="18"/>
      <w:lang w:val="x-none" w:eastAsia="en-US"/>
    </w:rPr>
  </w:style>
  <w:style w:type="character" w:customStyle="1" w:styleId="WW8Num22z0">
    <w:name w:val="WW8Num22z0"/>
    <w:rPr>
      <w:rFonts w:ascii="Symbol" w:eastAsia="Arial Unicode MS" w:hAnsi="Symbol"/>
      <w:sz w:val="20"/>
      <w:lang w:val="x-none" w:eastAsia="en-US"/>
    </w:rPr>
  </w:style>
  <w:style w:type="character" w:customStyle="1" w:styleId="WW8Num32z0">
    <w:name w:val="WW8Num32z0"/>
    <w:rPr>
      <w:rFonts w:ascii="Symbol" w:eastAsia="Arial Unicode MS" w:hAnsi="Symbol"/>
      <w:sz w:val="18"/>
      <w:lang w:val="x-none" w:eastAsia="en-US"/>
    </w:rPr>
  </w:style>
  <w:style w:type="character" w:customStyle="1" w:styleId="StrongEmphasis">
    <w:name w:val="Strong Emphasis"/>
    <w:uiPriority w:val="99"/>
    <w:rPr>
      <w:rFonts w:eastAsia="Arial Unicode MS"/>
      <w:b/>
      <w:sz w:val="22"/>
      <w:lang w:val="x-none" w:eastAsia="en-US"/>
    </w:rPr>
  </w:style>
  <w:style w:type="character" w:customStyle="1" w:styleId="ListLabel2">
    <w:name w:val="ListLabel 2"/>
    <w:uiPriority w:val="99"/>
    <w:rPr>
      <w:rFonts w:eastAsia="Arial Unicode MS"/>
      <w:sz w:val="22"/>
      <w:lang w:val="x-none" w:eastAsia="en-US"/>
    </w:rPr>
  </w:style>
  <w:style w:type="character" w:customStyle="1" w:styleId="WW8Num11z0">
    <w:name w:val="WW8Num11z0"/>
    <w:rPr>
      <w:rFonts w:ascii="Symbol" w:eastAsia="Arial Unicode MS" w:hAnsi="Symbol"/>
      <w:sz w:val="22"/>
      <w:lang w:val="x-none" w:eastAsia="en-US"/>
    </w:rPr>
  </w:style>
  <w:style w:type="character" w:customStyle="1" w:styleId="WW8Num11z1">
    <w:name w:val="WW8Num11z1"/>
    <w:uiPriority w:val="99"/>
    <w:rPr>
      <w:rFonts w:ascii="Courier New" w:eastAsia="Arial Unicode MS" w:hAnsi="Courier New"/>
      <w:sz w:val="22"/>
      <w:lang w:val="x-none" w:eastAsia="en-US"/>
    </w:rPr>
  </w:style>
  <w:style w:type="character" w:customStyle="1" w:styleId="WW8Num11z2">
    <w:name w:val="WW8Num11z2"/>
    <w:uiPriority w:val="99"/>
    <w:rPr>
      <w:rFonts w:ascii="Wingdings" w:eastAsia="Arial Unicode MS" w:hAnsi="Wingdings"/>
      <w:sz w:val="22"/>
      <w:lang w:val="x-none" w:eastAsia="en-US"/>
    </w:rPr>
  </w:style>
  <w:style w:type="character" w:customStyle="1" w:styleId="WW8Num12z0">
    <w:name w:val="WW8Num12z0"/>
    <w:rPr>
      <w:rFonts w:ascii="Symbol" w:eastAsia="Arial Unicode MS" w:hAnsi="Symbol"/>
      <w:sz w:val="22"/>
      <w:lang w:val="x-none" w:eastAsia="en-US"/>
    </w:rPr>
  </w:style>
  <w:style w:type="character" w:customStyle="1" w:styleId="WW8Num12z1">
    <w:name w:val="WW8Num12z1"/>
    <w:uiPriority w:val="99"/>
    <w:rPr>
      <w:rFonts w:ascii="Courier New" w:eastAsia="Arial Unicode MS" w:hAnsi="Courier New"/>
      <w:sz w:val="22"/>
      <w:lang w:val="x-none" w:eastAsia="en-US"/>
    </w:rPr>
  </w:style>
  <w:style w:type="character" w:customStyle="1" w:styleId="WW8Num12z2">
    <w:name w:val="WW8Num12z2"/>
    <w:uiPriority w:val="99"/>
    <w:rPr>
      <w:rFonts w:ascii="Wingdings" w:eastAsia="Arial Unicode MS" w:hAnsi="Wingdings"/>
      <w:sz w:val="22"/>
      <w:lang w:val="x-none" w:eastAsia="en-US"/>
    </w:rPr>
  </w:style>
  <w:style w:type="character" w:customStyle="1" w:styleId="Internetlink">
    <w:name w:val="Internet link"/>
    <w:uiPriority w:val="99"/>
    <w:rPr>
      <w:rFonts w:eastAsia="Arial Unicode MS"/>
      <w:color w:val="000080"/>
      <w:sz w:val="22"/>
      <w:u w:val="single"/>
    </w:rPr>
  </w:style>
  <w:style w:type="character" w:customStyle="1" w:styleId="WW8Num51z0">
    <w:name w:val="WW8Num51z0"/>
    <w:rPr>
      <w:rFonts w:ascii="Wingdings" w:eastAsia="Arial Unicode MS" w:hAnsi="Wingdings"/>
      <w:sz w:val="22"/>
      <w:lang w:val="x-none" w:eastAsia="en-US"/>
    </w:rPr>
  </w:style>
  <w:style w:type="character" w:customStyle="1" w:styleId="WW8Num52z0">
    <w:name w:val="WW8Num52z0"/>
    <w:rPr>
      <w:rFonts w:ascii="Symbol" w:eastAsia="Arial Unicode MS" w:hAnsi="Symbol"/>
      <w:sz w:val="22"/>
      <w:lang w:val="x-none" w:eastAsia="en-US"/>
    </w:rPr>
  </w:style>
  <w:style w:type="character" w:customStyle="1" w:styleId="WW8Num6z0">
    <w:name w:val="WW8Num6z0"/>
    <w:rPr>
      <w:rFonts w:ascii="Symbol" w:eastAsia="Arial Unicode MS" w:hAnsi="Symbol"/>
      <w:sz w:val="22"/>
      <w:lang w:val="x-none" w:eastAsia="en-US"/>
    </w:rPr>
  </w:style>
  <w:style w:type="character" w:customStyle="1" w:styleId="WW8Num1z0">
    <w:name w:val="WW8Num1z0"/>
    <w:uiPriority w:val="99"/>
    <w:rPr>
      <w:rFonts w:ascii="Symbol" w:eastAsia="Arial Unicode MS" w:hAnsi="Symbol"/>
      <w:sz w:val="22"/>
      <w:lang w:val="x-none" w:eastAsia="en-US"/>
    </w:rPr>
  </w:style>
  <w:style w:type="character" w:customStyle="1" w:styleId="WW8Num7z0">
    <w:name w:val="WW8Num7z0"/>
    <w:rPr>
      <w:rFonts w:ascii="Symbol" w:eastAsia="Arial Unicode MS" w:hAnsi="Symbol"/>
      <w:sz w:val="22"/>
      <w:lang w:val="x-none" w:eastAsia="en-US"/>
    </w:rPr>
  </w:style>
  <w:style w:type="character" w:customStyle="1" w:styleId="WW8Num8z0">
    <w:name w:val="WW8Num8z0"/>
    <w:rPr>
      <w:rFonts w:ascii="Symbol" w:eastAsia="Arial Unicode MS" w:hAnsi="Symbol"/>
      <w:sz w:val="22"/>
      <w:lang w:val="x-none" w:eastAsia="en-US"/>
    </w:rPr>
  </w:style>
  <w:style w:type="character" w:customStyle="1" w:styleId="WW8Num9z0">
    <w:name w:val="WW8Num9z0"/>
    <w:rPr>
      <w:rFonts w:ascii="Symbol" w:eastAsia="Arial Unicode MS" w:hAnsi="Symbol"/>
      <w:sz w:val="22"/>
      <w:lang w:val="x-none" w:eastAsia="en-US"/>
    </w:rPr>
  </w:style>
  <w:style w:type="character" w:customStyle="1" w:styleId="3f3f3f3f3f3f3f3f3f3f3f3f3f3f3f3f3f3f3f1">
    <w:name w:val="О3fс3fн3fо3fв3fн3fо3fй3f ш3fр3fи3fф3fт3f а3fб3fз3fа3fц3fа3f1"/>
    <w:uiPriority w:val="99"/>
    <w:rPr>
      <w:rFonts w:eastAsia="Arial Unicode MS"/>
      <w:sz w:val="22"/>
      <w:lang w:val="x-none" w:eastAsia="en-US"/>
    </w:rPr>
  </w:style>
  <w:style w:type="character" w:styleId="af5">
    <w:name w:val="Emphasis"/>
    <w:uiPriority w:val="20"/>
    <w:qFormat/>
    <w:rPr>
      <w:rFonts w:ascii="Arial Black" w:eastAsia="Arial Unicode MS" w:hAnsi="Arial Black" w:cs="Arial Black"/>
      <w:sz w:val="18"/>
      <w:szCs w:val="18"/>
      <w:lang w:val="x-none" w:eastAsia="en-US"/>
    </w:rPr>
  </w:style>
  <w:style w:type="character" w:styleId="af6">
    <w:name w:val="Hyperlink"/>
    <w:uiPriority w:val="99"/>
    <w:unhideWhenUsed/>
    <w:rsid w:val="00C87570"/>
    <w:rPr>
      <w:rFonts w:cs="Times New Roman"/>
      <w:color w:val="000080"/>
      <w:u w:val="single"/>
    </w:rPr>
  </w:style>
  <w:style w:type="paragraph" w:customStyle="1" w:styleId="sdfootnote">
    <w:name w:val="sdfootnote"/>
    <w:basedOn w:val="a"/>
    <w:rsid w:val="00C87570"/>
    <w:pPr>
      <w:widowControl/>
      <w:autoSpaceDN/>
      <w:adjustRightInd/>
      <w:spacing w:before="100" w:beforeAutospacing="1" w:after="100" w:afterAutospacing="1" w:line="240" w:lineRule="auto"/>
      <w:ind w:left="284" w:hanging="284"/>
    </w:pPr>
    <w:rPr>
      <w:sz w:val="20"/>
      <w:szCs w:val="20"/>
    </w:rPr>
  </w:style>
  <w:style w:type="character" w:styleId="af7">
    <w:name w:val="Strong"/>
    <w:qFormat/>
    <w:rsid w:val="008D474D"/>
    <w:rPr>
      <w:rFonts w:cs="Times New Roman"/>
      <w:b/>
      <w:bCs/>
    </w:rPr>
  </w:style>
  <w:style w:type="paragraph" w:styleId="af8">
    <w:name w:val="List Paragraph"/>
    <w:basedOn w:val="a"/>
    <w:link w:val="af9"/>
    <w:uiPriority w:val="34"/>
    <w:qFormat/>
    <w:rsid w:val="00D015CE"/>
    <w:pPr>
      <w:suppressAutoHyphens/>
      <w:autoSpaceDN/>
      <w:adjustRightInd/>
      <w:spacing w:line="240" w:lineRule="auto"/>
      <w:ind w:left="720"/>
      <w:contextualSpacing/>
    </w:pPr>
    <w:rPr>
      <w:rFonts w:eastAsia="Lucida Sans Unicode"/>
      <w:kern w:val="1"/>
      <w:lang w:eastAsia="en-US"/>
    </w:rPr>
  </w:style>
  <w:style w:type="character" w:customStyle="1" w:styleId="af9">
    <w:name w:val="Абзац списка Знак"/>
    <w:basedOn w:val="a2"/>
    <w:link w:val="af8"/>
    <w:uiPriority w:val="34"/>
    <w:rsid w:val="003A34BE"/>
    <w:rPr>
      <w:rFonts w:ascii="Times New Roman" w:eastAsia="Lucida Sans Unicode" w:hAnsi="Times New Roman"/>
      <w:kern w:val="1"/>
      <w:sz w:val="24"/>
      <w:szCs w:val="24"/>
      <w:lang w:eastAsia="en-US"/>
    </w:rPr>
  </w:style>
  <w:style w:type="paragraph" w:customStyle="1" w:styleId="afa">
    <w:name w:val="Содержимое таблицы"/>
    <w:basedOn w:val="a"/>
    <w:rsid w:val="00D015CE"/>
    <w:pPr>
      <w:suppressLineNumbers/>
      <w:suppressAutoHyphens/>
      <w:autoSpaceDN/>
      <w:adjustRightInd/>
      <w:spacing w:line="240" w:lineRule="auto"/>
    </w:pPr>
    <w:rPr>
      <w:rFonts w:eastAsia="Lucida Sans Unicode"/>
      <w:kern w:val="1"/>
      <w:lang w:eastAsia="en-US"/>
    </w:rPr>
  </w:style>
  <w:style w:type="paragraph" w:customStyle="1" w:styleId="220">
    <w:name w:val="Основной текст 22"/>
    <w:basedOn w:val="a"/>
    <w:rsid w:val="00D015CE"/>
    <w:pPr>
      <w:suppressAutoHyphens/>
      <w:autoSpaceDN/>
      <w:adjustRightInd/>
      <w:spacing w:line="240" w:lineRule="auto"/>
      <w:ind w:right="-288"/>
    </w:pPr>
    <w:rPr>
      <w:rFonts w:eastAsia="Lucida Sans Unicode"/>
      <w:kern w:val="1"/>
      <w:lang w:eastAsia="en-US"/>
    </w:rPr>
  </w:style>
  <w:style w:type="paragraph" w:customStyle="1" w:styleId="14">
    <w:name w:val="Заголовок1"/>
    <w:basedOn w:val="a"/>
    <w:next w:val="a0"/>
    <w:rsid w:val="00D015CE"/>
    <w:pPr>
      <w:keepNext/>
      <w:suppressAutoHyphens/>
      <w:autoSpaceDN/>
      <w:adjustRightInd/>
      <w:spacing w:before="240" w:after="120" w:line="240" w:lineRule="auto"/>
    </w:pPr>
    <w:rPr>
      <w:rFonts w:ascii="Arial" w:eastAsia="Lucida Sans Unicode" w:hAnsi="Arial" w:cs="Tahoma"/>
      <w:kern w:val="1"/>
      <w:sz w:val="28"/>
      <w:szCs w:val="28"/>
      <w:lang w:eastAsia="en-US"/>
    </w:rPr>
  </w:style>
  <w:style w:type="paragraph" w:customStyle="1" w:styleId="310">
    <w:name w:val="Основной текст с отступом 31"/>
    <w:basedOn w:val="a"/>
    <w:rsid w:val="00B65FF6"/>
    <w:pPr>
      <w:suppressAutoHyphens/>
      <w:autoSpaceDN/>
      <w:adjustRightInd/>
      <w:spacing w:after="120" w:line="240" w:lineRule="auto"/>
      <w:ind w:left="283"/>
    </w:pPr>
    <w:rPr>
      <w:rFonts w:eastAsia="Lucida Sans Unicode"/>
      <w:kern w:val="1"/>
      <w:sz w:val="16"/>
      <w:szCs w:val="16"/>
      <w:lang w:eastAsia="en-US"/>
    </w:rPr>
  </w:style>
  <w:style w:type="paragraph" w:customStyle="1" w:styleId="afb">
    <w:name w:val="Текст в заданном формате"/>
    <w:basedOn w:val="a"/>
    <w:rsid w:val="00B65FF6"/>
    <w:pPr>
      <w:suppressAutoHyphens/>
      <w:autoSpaceDN/>
      <w:adjustRightInd/>
      <w:spacing w:line="240" w:lineRule="auto"/>
    </w:pPr>
    <w:rPr>
      <w:rFonts w:ascii="Courier New" w:eastAsia="Courier New" w:hAnsi="Courier New" w:cs="Courier New"/>
      <w:kern w:val="1"/>
      <w:sz w:val="20"/>
      <w:szCs w:val="20"/>
      <w:lang w:eastAsia="en-US"/>
    </w:rPr>
  </w:style>
  <w:style w:type="table" w:styleId="afc">
    <w:name w:val="Table Grid"/>
    <w:basedOn w:val="a3"/>
    <w:rsid w:val="00771D42"/>
    <w:rPr>
      <w:rFonts w:eastAsia="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WW8Num29z0">
    <w:name w:val="WW8Num29z0"/>
    <w:rsid w:val="009558AF"/>
    <w:rPr>
      <w:rFonts w:ascii="Symbol" w:hAnsi="Symbol"/>
    </w:rPr>
  </w:style>
  <w:style w:type="character" w:customStyle="1" w:styleId="WW8Num29z1">
    <w:name w:val="WW8Num29z1"/>
    <w:rsid w:val="009558AF"/>
    <w:rPr>
      <w:rFonts w:ascii="OpenSymbol" w:hAnsi="OpenSymbol" w:cs="Courier New"/>
    </w:rPr>
  </w:style>
  <w:style w:type="character" w:customStyle="1" w:styleId="WW8Num30z0">
    <w:name w:val="WW8Num30z0"/>
    <w:rsid w:val="009558AF"/>
    <w:rPr>
      <w:rFonts w:ascii="Symbol" w:hAnsi="Symbol" w:cs="OpenSymbol"/>
    </w:rPr>
  </w:style>
  <w:style w:type="character" w:customStyle="1" w:styleId="WW8Num30z1">
    <w:name w:val="WW8Num30z1"/>
    <w:rsid w:val="009558AF"/>
    <w:rPr>
      <w:rFonts w:ascii="OpenSymbol" w:hAnsi="OpenSymbol" w:cs="Courier New"/>
    </w:rPr>
  </w:style>
  <w:style w:type="character" w:customStyle="1" w:styleId="WW8Num31z0">
    <w:name w:val="WW8Num31z0"/>
    <w:rsid w:val="009558AF"/>
    <w:rPr>
      <w:rFonts w:ascii="Symbol" w:hAnsi="Symbol"/>
      <w:b/>
    </w:rPr>
  </w:style>
  <w:style w:type="character" w:customStyle="1" w:styleId="WW8Num31z1">
    <w:name w:val="WW8Num31z1"/>
    <w:rsid w:val="009558AF"/>
    <w:rPr>
      <w:rFonts w:ascii="MS Mincho" w:hAnsi="MS Mincho" w:cs="Courier New"/>
    </w:rPr>
  </w:style>
  <w:style w:type="character" w:customStyle="1" w:styleId="WW8Num32z1">
    <w:name w:val="WW8Num32z1"/>
    <w:rsid w:val="009558AF"/>
    <w:rPr>
      <w:rFonts w:ascii="MS Mincho" w:hAnsi="MS Mincho" w:cs="Courier New"/>
    </w:rPr>
  </w:style>
  <w:style w:type="character" w:customStyle="1" w:styleId="WW8Num33z0">
    <w:name w:val="WW8Num33z0"/>
    <w:rsid w:val="009558AF"/>
    <w:rPr>
      <w:rFonts w:ascii="Symbol" w:hAnsi="Symbol"/>
      <w:b/>
    </w:rPr>
  </w:style>
  <w:style w:type="character" w:customStyle="1" w:styleId="WW8Num33z1">
    <w:name w:val="WW8Num33z1"/>
    <w:rsid w:val="009558AF"/>
    <w:rPr>
      <w:rFonts w:ascii="OpenSymbol" w:hAnsi="OpenSymbol" w:cs="StarSymbol"/>
      <w:sz w:val="18"/>
      <w:szCs w:val="18"/>
    </w:rPr>
  </w:style>
  <w:style w:type="character" w:customStyle="1" w:styleId="WW8Num34z0">
    <w:name w:val="WW8Num34z0"/>
    <w:rsid w:val="009558AF"/>
    <w:rPr>
      <w:rFonts w:ascii="Wingdings" w:hAnsi="Wingdings" w:cs="StarSymbol"/>
      <w:sz w:val="18"/>
      <w:szCs w:val="18"/>
    </w:rPr>
  </w:style>
  <w:style w:type="character" w:customStyle="1" w:styleId="WW8Num34z1">
    <w:name w:val="WW8Num34z1"/>
    <w:rsid w:val="009558AF"/>
    <w:rPr>
      <w:rFonts w:ascii="Courier New" w:hAnsi="Courier New" w:cs="Courier New"/>
    </w:rPr>
  </w:style>
  <w:style w:type="character" w:customStyle="1" w:styleId="WW8Num35z0">
    <w:name w:val="WW8Num35z0"/>
    <w:rsid w:val="009558AF"/>
    <w:rPr>
      <w:rFonts w:ascii="Wingdings" w:hAnsi="Wingdings" w:cs="StarSymbol"/>
      <w:sz w:val="18"/>
      <w:szCs w:val="18"/>
    </w:rPr>
  </w:style>
  <w:style w:type="character" w:customStyle="1" w:styleId="WW8Num35z1">
    <w:name w:val="WW8Num35z1"/>
    <w:rsid w:val="009558AF"/>
    <w:rPr>
      <w:rFonts w:ascii="Symbol" w:hAnsi="Symbol" w:cs="StarSymbol"/>
      <w:sz w:val="18"/>
      <w:szCs w:val="18"/>
    </w:rPr>
  </w:style>
  <w:style w:type="character" w:customStyle="1" w:styleId="WW8Num36z0">
    <w:name w:val="WW8Num36z0"/>
    <w:rsid w:val="009558AF"/>
    <w:rPr>
      <w:b/>
    </w:rPr>
  </w:style>
  <w:style w:type="character" w:customStyle="1" w:styleId="WW8Num36z1">
    <w:name w:val="WW8Num36z1"/>
    <w:rsid w:val="009558AF"/>
    <w:rPr>
      <w:rFonts w:ascii="OpenSymbol" w:hAnsi="OpenSymbol" w:cs="Courier New"/>
    </w:rPr>
  </w:style>
  <w:style w:type="character" w:customStyle="1" w:styleId="WW8Num37z0">
    <w:name w:val="WW8Num37z0"/>
    <w:rsid w:val="009558AF"/>
    <w:rPr>
      <w:rFonts w:ascii="Symbol" w:hAnsi="Symbol"/>
    </w:rPr>
  </w:style>
  <w:style w:type="character" w:customStyle="1" w:styleId="WW8Num37z1">
    <w:name w:val="WW8Num37z1"/>
    <w:rsid w:val="009558AF"/>
    <w:rPr>
      <w:rFonts w:ascii="OpenSymbol" w:hAnsi="OpenSymbol" w:cs="StarSymbol"/>
      <w:sz w:val="18"/>
      <w:szCs w:val="18"/>
    </w:rPr>
  </w:style>
  <w:style w:type="character" w:customStyle="1" w:styleId="WW8Num17z0">
    <w:name w:val="WW8Num17z0"/>
    <w:rsid w:val="009558AF"/>
    <w:rPr>
      <w:rFonts w:ascii="Symbol" w:hAnsi="Symbol"/>
    </w:rPr>
  </w:style>
  <w:style w:type="character" w:customStyle="1" w:styleId="WW8Num26z0">
    <w:name w:val="WW8Num26z0"/>
    <w:rsid w:val="009558AF"/>
    <w:rPr>
      <w:b/>
    </w:rPr>
  </w:style>
  <w:style w:type="character" w:customStyle="1" w:styleId="WW8Num75z0">
    <w:name w:val="WW8Num75z0"/>
    <w:rsid w:val="009558AF"/>
    <w:rPr>
      <w:rFonts w:ascii="Wingdings" w:hAnsi="Wingdings" w:cs="StarSymbol"/>
      <w:sz w:val="18"/>
      <w:szCs w:val="18"/>
    </w:rPr>
  </w:style>
  <w:style w:type="character" w:customStyle="1" w:styleId="WW8Num64z0">
    <w:name w:val="WW8Num64z0"/>
    <w:rsid w:val="009558AF"/>
    <w:rPr>
      <w:rFonts w:ascii="Symbol" w:hAnsi="Symbol" w:cs="StarSymbol"/>
      <w:sz w:val="18"/>
      <w:szCs w:val="18"/>
    </w:rPr>
  </w:style>
  <w:style w:type="character" w:customStyle="1" w:styleId="WW8Num76z0">
    <w:name w:val="WW8Num76z0"/>
    <w:rsid w:val="009558AF"/>
    <w:rPr>
      <w:rFonts w:ascii="Symbol" w:hAnsi="Symbol" w:cs="StarSymbol"/>
      <w:sz w:val="18"/>
      <w:szCs w:val="18"/>
    </w:rPr>
  </w:style>
  <w:style w:type="character" w:customStyle="1" w:styleId="WW8Num40z2">
    <w:name w:val="WW8Num40z2"/>
    <w:rsid w:val="009558AF"/>
    <w:rPr>
      <w:b/>
      <w:bCs/>
    </w:rPr>
  </w:style>
  <w:style w:type="character" w:customStyle="1" w:styleId="WW8Num77z0">
    <w:name w:val="WW8Num77z0"/>
    <w:rsid w:val="009558AF"/>
    <w:rPr>
      <w:rFonts w:ascii="Times New Roman" w:hAnsi="Times New Roman" w:cs="StarSymbol"/>
      <w:b/>
      <w:bCs/>
      <w:sz w:val="24"/>
      <w:szCs w:val="24"/>
    </w:rPr>
  </w:style>
  <w:style w:type="character" w:customStyle="1" w:styleId="WW8Num79z0">
    <w:name w:val="WW8Num79z0"/>
    <w:rsid w:val="009558AF"/>
    <w:rPr>
      <w:rFonts w:ascii="Symbol" w:hAnsi="Symbol" w:cs="StarSymbol"/>
      <w:sz w:val="18"/>
      <w:szCs w:val="18"/>
    </w:rPr>
  </w:style>
  <w:style w:type="character" w:customStyle="1" w:styleId="15">
    <w:name w:val="Основной шрифт абзаца1"/>
    <w:rsid w:val="009558AF"/>
  </w:style>
  <w:style w:type="character" w:customStyle="1" w:styleId="WW8Num7z1">
    <w:name w:val="WW8Num7z1"/>
    <w:rsid w:val="009558AF"/>
    <w:rPr>
      <w:rFonts w:ascii="OpenSymbol" w:hAnsi="OpenSymbol"/>
    </w:rPr>
  </w:style>
  <w:style w:type="character" w:customStyle="1" w:styleId="WW8Num7z2">
    <w:name w:val="WW8Num7z2"/>
    <w:rsid w:val="009558AF"/>
    <w:rPr>
      <w:rFonts w:ascii="StarSymbol" w:hAnsi="StarSymbol"/>
    </w:rPr>
  </w:style>
  <w:style w:type="character" w:customStyle="1" w:styleId="WW8Num63z0">
    <w:name w:val="WW8Num63z0"/>
    <w:rsid w:val="009558AF"/>
    <w:rPr>
      <w:rFonts w:ascii="Symbol" w:hAnsi="Symbol" w:cs="StarSymbol"/>
      <w:sz w:val="18"/>
      <w:szCs w:val="18"/>
    </w:rPr>
  </w:style>
  <w:style w:type="character" w:customStyle="1" w:styleId="WW8Num63z1">
    <w:name w:val="WW8Num63z1"/>
    <w:rsid w:val="009558AF"/>
    <w:rPr>
      <w:rFonts w:ascii="OpenSymbol" w:hAnsi="OpenSymbol" w:cs="StarSymbol"/>
      <w:sz w:val="18"/>
      <w:szCs w:val="18"/>
    </w:rPr>
  </w:style>
  <w:style w:type="character" w:customStyle="1" w:styleId="WW8Num63z2">
    <w:name w:val="WW8Num63z2"/>
    <w:rsid w:val="009558AF"/>
    <w:rPr>
      <w:rFonts w:ascii="Wingdings" w:hAnsi="Wingdings"/>
    </w:rPr>
  </w:style>
  <w:style w:type="character" w:customStyle="1" w:styleId="WW8Num48z0">
    <w:name w:val="WW8Num48z0"/>
    <w:rsid w:val="009558AF"/>
    <w:rPr>
      <w:rFonts w:ascii="Times New Roman" w:hAnsi="Times New Roman"/>
    </w:rPr>
  </w:style>
  <w:style w:type="character" w:customStyle="1" w:styleId="WW8Num49z0">
    <w:name w:val="WW8Num49z0"/>
    <w:rsid w:val="009558AF"/>
    <w:rPr>
      <w:b w:val="0"/>
      <w:bCs w:val="0"/>
    </w:rPr>
  </w:style>
  <w:style w:type="character" w:customStyle="1" w:styleId="WW8Num50z0">
    <w:name w:val="WW8Num50z0"/>
    <w:rsid w:val="009558AF"/>
    <w:rPr>
      <w:rFonts w:ascii="Symbol" w:hAnsi="Symbol" w:cs="StarSymbol"/>
      <w:sz w:val="18"/>
      <w:szCs w:val="18"/>
    </w:rPr>
  </w:style>
  <w:style w:type="character" w:customStyle="1" w:styleId="WW8Num9z1">
    <w:name w:val="WW8Num9z1"/>
    <w:rsid w:val="009558AF"/>
    <w:rPr>
      <w:rFonts w:ascii="Courier New" w:hAnsi="Courier New" w:cs="Courier New"/>
    </w:rPr>
  </w:style>
  <w:style w:type="character" w:customStyle="1" w:styleId="WW8Num10z0">
    <w:name w:val="WW8Num10z0"/>
    <w:rsid w:val="009558AF"/>
    <w:rPr>
      <w:rFonts w:ascii="Symbol" w:hAnsi="Symbol"/>
    </w:rPr>
  </w:style>
  <w:style w:type="character" w:customStyle="1" w:styleId="WW8Num14z0">
    <w:name w:val="WW8Num14z0"/>
    <w:rsid w:val="009558AF"/>
    <w:rPr>
      <w:rFonts w:ascii="Symbol" w:hAnsi="Symbol"/>
    </w:rPr>
  </w:style>
  <w:style w:type="character" w:customStyle="1" w:styleId="WW8Num3z0">
    <w:name w:val="WW8Num3z0"/>
    <w:rsid w:val="009558AF"/>
    <w:rPr>
      <w:rFonts w:ascii="Wingdings" w:hAnsi="Wingdings"/>
    </w:rPr>
  </w:style>
  <w:style w:type="character" w:customStyle="1" w:styleId="WW8Num3z1">
    <w:name w:val="WW8Num3z1"/>
    <w:rsid w:val="009558AF"/>
    <w:rPr>
      <w:rFonts w:ascii="Wingdings 2" w:hAnsi="Wingdings 2" w:cs="StarSymbol"/>
      <w:sz w:val="18"/>
      <w:szCs w:val="18"/>
    </w:rPr>
  </w:style>
  <w:style w:type="character" w:customStyle="1" w:styleId="WW8Num3z2">
    <w:name w:val="WW8Num3z2"/>
    <w:rsid w:val="009558AF"/>
    <w:rPr>
      <w:rFonts w:ascii="StarSymbol" w:hAnsi="StarSymbol" w:cs="StarSymbol"/>
      <w:sz w:val="18"/>
      <w:szCs w:val="18"/>
    </w:rPr>
  </w:style>
  <w:style w:type="character" w:customStyle="1" w:styleId="WW8Num2z0">
    <w:name w:val="WW8Num2z0"/>
    <w:rsid w:val="009558AF"/>
    <w:rPr>
      <w:rFonts w:ascii="Symbol" w:hAnsi="Symbol"/>
    </w:rPr>
  </w:style>
  <w:style w:type="character" w:customStyle="1" w:styleId="WW8Num2z2">
    <w:name w:val="WW8Num2z2"/>
    <w:rsid w:val="009558AF"/>
    <w:rPr>
      <w:rFonts w:ascii="StarSymbol" w:hAnsi="StarSymbol" w:cs="StarSymbol"/>
      <w:sz w:val="18"/>
      <w:szCs w:val="18"/>
    </w:rPr>
  </w:style>
  <w:style w:type="character" w:customStyle="1" w:styleId="WW8Num2z3">
    <w:name w:val="WW8Num2z3"/>
    <w:rsid w:val="009558AF"/>
    <w:rPr>
      <w:rFonts w:ascii="Wingdings" w:hAnsi="Wingdings"/>
    </w:rPr>
  </w:style>
  <w:style w:type="character" w:customStyle="1" w:styleId="WW8Num2z4">
    <w:name w:val="WW8Num2z4"/>
    <w:rsid w:val="009558AF"/>
    <w:rPr>
      <w:rFonts w:ascii="Wingdings 2" w:hAnsi="Wingdings 2" w:cs="StarSymbol"/>
      <w:sz w:val="18"/>
      <w:szCs w:val="18"/>
    </w:rPr>
  </w:style>
  <w:style w:type="character" w:customStyle="1" w:styleId="WW8Num53z0">
    <w:name w:val="WW8Num53z0"/>
    <w:rsid w:val="009558AF"/>
    <w:rPr>
      <w:rFonts w:ascii="Symbol" w:hAnsi="Symbol" w:cs="StarSymbol"/>
      <w:sz w:val="18"/>
      <w:szCs w:val="18"/>
    </w:rPr>
  </w:style>
  <w:style w:type="character" w:customStyle="1" w:styleId="WW8Num54z0">
    <w:name w:val="WW8Num54z0"/>
    <w:rsid w:val="009558AF"/>
    <w:rPr>
      <w:b/>
      <w:bCs/>
    </w:rPr>
  </w:style>
  <w:style w:type="character" w:customStyle="1" w:styleId="WW8Num55z0">
    <w:name w:val="WW8Num55z0"/>
    <w:rsid w:val="009558AF"/>
    <w:rPr>
      <w:b/>
      <w:bCs/>
    </w:rPr>
  </w:style>
  <w:style w:type="character" w:customStyle="1" w:styleId="WW8Num56z0">
    <w:name w:val="WW8Num56z0"/>
    <w:rsid w:val="009558AF"/>
    <w:rPr>
      <w:rFonts w:ascii="StarSymbol" w:hAnsi="StarSymbol"/>
    </w:rPr>
  </w:style>
  <w:style w:type="character" w:customStyle="1" w:styleId="WW8Num57z0">
    <w:name w:val="WW8Num57z0"/>
    <w:rsid w:val="009558AF"/>
    <w:rPr>
      <w:rFonts w:ascii="Symbol" w:hAnsi="Symbol" w:cs="StarSymbol"/>
      <w:sz w:val="18"/>
      <w:szCs w:val="18"/>
    </w:rPr>
  </w:style>
  <w:style w:type="character" w:customStyle="1" w:styleId="WW8Num58z0">
    <w:name w:val="WW8Num58z0"/>
    <w:rsid w:val="009558AF"/>
    <w:rPr>
      <w:rFonts w:ascii="Symbol" w:hAnsi="Symbol" w:cs="StarSymbol"/>
      <w:sz w:val="18"/>
      <w:szCs w:val="18"/>
    </w:rPr>
  </w:style>
  <w:style w:type="character" w:customStyle="1" w:styleId="WW8Num59z0">
    <w:name w:val="WW8Num59z0"/>
    <w:rsid w:val="009558AF"/>
    <w:rPr>
      <w:b/>
      <w:bCs/>
    </w:rPr>
  </w:style>
  <w:style w:type="character" w:customStyle="1" w:styleId="WW8Num60z0">
    <w:name w:val="WW8Num60z0"/>
    <w:rsid w:val="009558AF"/>
    <w:rPr>
      <w:rFonts w:ascii="Symbol" w:hAnsi="Symbol" w:cs="StarSymbol"/>
      <w:sz w:val="18"/>
      <w:szCs w:val="18"/>
    </w:rPr>
  </w:style>
  <w:style w:type="character" w:customStyle="1" w:styleId="WW8Num28z0">
    <w:name w:val="WW8Num28z0"/>
    <w:rsid w:val="009558AF"/>
    <w:rPr>
      <w:rFonts w:ascii="Wingdings" w:hAnsi="Wingdings"/>
      <w:b/>
    </w:rPr>
  </w:style>
  <w:style w:type="character" w:customStyle="1" w:styleId="WW8Num28z1">
    <w:name w:val="WW8Num28z1"/>
    <w:rsid w:val="009558AF"/>
    <w:rPr>
      <w:rFonts w:ascii="MS Mincho" w:hAnsi="MS Mincho" w:cs="Courier New"/>
    </w:rPr>
  </w:style>
  <w:style w:type="character" w:customStyle="1" w:styleId="WW8Num61z0">
    <w:name w:val="WW8Num61z0"/>
    <w:rsid w:val="009558AF"/>
    <w:rPr>
      <w:rFonts w:ascii="Symbol" w:hAnsi="Symbol" w:cs="StarSymbol"/>
      <w:sz w:val="18"/>
      <w:szCs w:val="18"/>
    </w:rPr>
  </w:style>
  <w:style w:type="character" w:customStyle="1" w:styleId="WW8Num65z0">
    <w:name w:val="WW8Num65z0"/>
    <w:rsid w:val="009558AF"/>
    <w:rPr>
      <w:rFonts w:ascii="Symbol" w:hAnsi="Symbol" w:cs="StarSymbol"/>
      <w:sz w:val="18"/>
      <w:szCs w:val="18"/>
    </w:rPr>
  </w:style>
  <w:style w:type="character" w:customStyle="1" w:styleId="WW8Num18z0">
    <w:name w:val="WW8Num18z0"/>
    <w:rsid w:val="009558AF"/>
    <w:rPr>
      <w:rFonts w:ascii="Symbol" w:hAnsi="Symbol"/>
    </w:rPr>
  </w:style>
  <w:style w:type="character" w:customStyle="1" w:styleId="afd">
    <w:name w:val="Цветовое выделение"/>
    <w:rsid w:val="009558AF"/>
    <w:rPr>
      <w:b/>
      <w:bCs/>
      <w:color w:val="000080"/>
    </w:rPr>
  </w:style>
  <w:style w:type="character" w:customStyle="1" w:styleId="WW8Num20z0">
    <w:name w:val="WW8Num20z0"/>
    <w:rsid w:val="009558AF"/>
    <w:rPr>
      <w:rFonts w:ascii="Symbol" w:hAnsi="Symbol"/>
      <w:b/>
      <w:bCs/>
    </w:rPr>
  </w:style>
  <w:style w:type="character" w:customStyle="1" w:styleId="WW8Num21z0">
    <w:name w:val="WW8Num21z0"/>
    <w:rsid w:val="009558AF"/>
    <w:rPr>
      <w:rFonts w:ascii="Times New Roman" w:hAnsi="Times New Roman" w:cs="StarSymbol"/>
      <w:sz w:val="18"/>
      <w:szCs w:val="18"/>
    </w:rPr>
  </w:style>
  <w:style w:type="character" w:customStyle="1" w:styleId="WW8Num21z1">
    <w:name w:val="WW8Num21z1"/>
    <w:rsid w:val="009558AF"/>
    <w:rPr>
      <w:rFonts w:ascii="Courier New" w:hAnsi="Courier New" w:cs="Courier New"/>
    </w:rPr>
  </w:style>
  <w:style w:type="character" w:customStyle="1" w:styleId="WW8Num67z0">
    <w:name w:val="WW8Num67z0"/>
    <w:rsid w:val="009558AF"/>
    <w:rPr>
      <w:b/>
      <w:bCs/>
    </w:rPr>
  </w:style>
  <w:style w:type="character" w:customStyle="1" w:styleId="WW8Num67z1">
    <w:name w:val="WW8Num67z1"/>
    <w:rsid w:val="009558AF"/>
    <w:rPr>
      <w:rFonts w:ascii="OpenSymbol" w:hAnsi="OpenSymbol" w:cs="Courier New"/>
    </w:rPr>
  </w:style>
  <w:style w:type="character" w:customStyle="1" w:styleId="WW8Num68z0">
    <w:name w:val="WW8Num68z0"/>
    <w:rsid w:val="009558AF"/>
    <w:rPr>
      <w:rFonts w:ascii="Symbol" w:hAnsi="Symbol" w:cs="StarSymbol"/>
      <w:sz w:val="18"/>
      <w:szCs w:val="18"/>
    </w:rPr>
  </w:style>
  <w:style w:type="character" w:customStyle="1" w:styleId="WW8Num69z0">
    <w:name w:val="WW8Num69z0"/>
    <w:rsid w:val="009558AF"/>
    <w:rPr>
      <w:rFonts w:ascii="Symbol" w:hAnsi="Symbol" w:cs="StarSymbol"/>
      <w:sz w:val="18"/>
      <w:szCs w:val="18"/>
    </w:rPr>
  </w:style>
  <w:style w:type="character" w:customStyle="1" w:styleId="WW8Num69z1">
    <w:name w:val="WW8Num69z1"/>
    <w:rsid w:val="009558AF"/>
    <w:rPr>
      <w:rFonts w:ascii="Courier New" w:hAnsi="Courier New" w:cs="Courier New"/>
    </w:rPr>
  </w:style>
  <w:style w:type="character" w:customStyle="1" w:styleId="WW8Num70z0">
    <w:name w:val="WW8Num70z0"/>
    <w:rsid w:val="009558AF"/>
    <w:rPr>
      <w:rFonts w:ascii="MS Mincho" w:hAnsi="MS Mincho" w:cs="StarSymbol"/>
      <w:sz w:val="18"/>
      <w:szCs w:val="18"/>
    </w:rPr>
  </w:style>
  <w:style w:type="character" w:customStyle="1" w:styleId="WW8Num70z1">
    <w:name w:val="WW8Num70z1"/>
    <w:rsid w:val="009558AF"/>
    <w:rPr>
      <w:rFonts w:ascii="Courier New" w:hAnsi="Courier New" w:cs="Courier New"/>
    </w:rPr>
  </w:style>
  <w:style w:type="character" w:customStyle="1" w:styleId="WW8Num25z0">
    <w:name w:val="WW8Num25z0"/>
    <w:rsid w:val="009558AF"/>
    <w:rPr>
      <w:rFonts w:ascii="Symbol" w:hAnsi="Symbol"/>
      <w:b/>
    </w:rPr>
  </w:style>
  <w:style w:type="character" w:customStyle="1" w:styleId="WW8Num62z0">
    <w:name w:val="WW8Num62z0"/>
    <w:rsid w:val="009558AF"/>
    <w:rPr>
      <w:rFonts w:ascii="Symbol" w:hAnsi="Symbol" w:cs="StarSymbol"/>
      <w:sz w:val="18"/>
      <w:szCs w:val="18"/>
    </w:rPr>
  </w:style>
  <w:style w:type="character" w:customStyle="1" w:styleId="WW8Num13z0">
    <w:name w:val="WW8Num13z0"/>
    <w:rsid w:val="009558AF"/>
    <w:rPr>
      <w:rFonts w:ascii="Symbol" w:hAnsi="Symbol"/>
    </w:rPr>
  </w:style>
  <w:style w:type="character" w:customStyle="1" w:styleId="WW8Num27z0">
    <w:name w:val="WW8Num27z0"/>
    <w:rsid w:val="009558AF"/>
    <w:rPr>
      <w:b/>
    </w:rPr>
  </w:style>
  <w:style w:type="character" w:customStyle="1" w:styleId="WW8Num71z0">
    <w:name w:val="WW8Num71z0"/>
    <w:rsid w:val="009558AF"/>
    <w:rPr>
      <w:rFonts w:cs="StarSymbol"/>
      <w:sz w:val="18"/>
      <w:szCs w:val="18"/>
    </w:rPr>
  </w:style>
  <w:style w:type="character" w:customStyle="1" w:styleId="WW8Num72z0">
    <w:name w:val="WW8Num72z0"/>
    <w:rsid w:val="009558AF"/>
    <w:rPr>
      <w:rFonts w:ascii="Symbol" w:hAnsi="Symbol" w:cs="StarSymbol"/>
      <w:sz w:val="18"/>
      <w:szCs w:val="18"/>
    </w:rPr>
  </w:style>
  <w:style w:type="character" w:customStyle="1" w:styleId="WW8Num72z1">
    <w:name w:val="WW8Num72z1"/>
    <w:rsid w:val="009558AF"/>
    <w:rPr>
      <w:rFonts w:ascii="OpenSymbol" w:hAnsi="OpenSymbol" w:cs="Courier New"/>
    </w:rPr>
  </w:style>
  <w:style w:type="character" w:customStyle="1" w:styleId="24">
    <w:name w:val="Основной шрифт абзаца2"/>
    <w:rsid w:val="009558AF"/>
  </w:style>
  <w:style w:type="character" w:customStyle="1" w:styleId="afe">
    <w:name w:val="Символ нумерации"/>
    <w:rsid w:val="009558AF"/>
    <w:rPr>
      <w:b/>
      <w:bCs/>
    </w:rPr>
  </w:style>
  <w:style w:type="character" w:customStyle="1" w:styleId="aff">
    <w:name w:val="Маркеры списка"/>
    <w:rsid w:val="009558AF"/>
    <w:rPr>
      <w:rFonts w:ascii="OpenSymbol" w:eastAsia="OpenSymbol" w:hAnsi="OpenSymbol" w:cs="OpenSymbol"/>
    </w:rPr>
  </w:style>
  <w:style w:type="paragraph" w:customStyle="1" w:styleId="16">
    <w:name w:val="Название1"/>
    <w:basedOn w:val="a"/>
    <w:rsid w:val="009558AF"/>
    <w:pPr>
      <w:suppressLineNumbers/>
      <w:suppressAutoHyphens/>
      <w:autoSpaceDN/>
      <w:adjustRightInd/>
      <w:spacing w:before="120" w:after="120" w:line="240" w:lineRule="auto"/>
    </w:pPr>
    <w:rPr>
      <w:rFonts w:eastAsia="Lucida Sans Unicode" w:cs="Tahoma"/>
      <w:i/>
      <w:iCs/>
      <w:kern w:val="1"/>
      <w:lang w:eastAsia="en-US"/>
    </w:rPr>
  </w:style>
  <w:style w:type="paragraph" w:customStyle="1" w:styleId="17">
    <w:name w:val="Указатель1"/>
    <w:basedOn w:val="a"/>
    <w:rsid w:val="009558AF"/>
    <w:pPr>
      <w:suppressLineNumbers/>
      <w:suppressAutoHyphens/>
      <w:autoSpaceDN/>
      <w:adjustRightInd/>
      <w:spacing w:line="240" w:lineRule="auto"/>
    </w:pPr>
    <w:rPr>
      <w:rFonts w:eastAsia="Lucida Sans Unicode" w:cs="Tahoma"/>
      <w:kern w:val="1"/>
      <w:lang w:eastAsia="en-US"/>
    </w:rPr>
  </w:style>
  <w:style w:type="paragraph" w:customStyle="1" w:styleId="25">
    <w:name w:val="Текст2"/>
    <w:basedOn w:val="a"/>
    <w:rsid w:val="009558AF"/>
    <w:pPr>
      <w:suppressAutoHyphens/>
      <w:autoSpaceDN/>
      <w:adjustRightInd/>
      <w:spacing w:line="240" w:lineRule="auto"/>
    </w:pPr>
    <w:rPr>
      <w:rFonts w:ascii="Courier New" w:eastAsia="Lucida Sans Unicode" w:hAnsi="Courier New" w:cs="Courier New"/>
      <w:kern w:val="1"/>
      <w:sz w:val="20"/>
      <w:szCs w:val="20"/>
      <w:lang w:eastAsia="en-US"/>
    </w:rPr>
  </w:style>
  <w:style w:type="paragraph" w:customStyle="1" w:styleId="18">
    <w:name w:val="Текст1"/>
    <w:basedOn w:val="a"/>
    <w:rsid w:val="009558AF"/>
    <w:pPr>
      <w:suppressAutoHyphens/>
      <w:autoSpaceDN/>
      <w:adjustRightInd/>
      <w:spacing w:line="240" w:lineRule="auto"/>
    </w:pPr>
    <w:rPr>
      <w:rFonts w:ascii="Courier New" w:eastAsia="Lucida Sans Unicode" w:hAnsi="Courier New" w:cs="Courier New"/>
      <w:kern w:val="1"/>
      <w:sz w:val="20"/>
      <w:szCs w:val="20"/>
      <w:lang w:eastAsia="en-US"/>
    </w:rPr>
  </w:style>
  <w:style w:type="paragraph" w:customStyle="1" w:styleId="33">
    <w:name w:val="Основной текст 33"/>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311">
    <w:name w:val="Основной текст 31"/>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3f3f3f3f3f3f3f3f3f3f3f3f3f2">
    <w:name w:val="О3fс3fн3fо3fв3fн3fо3fй3f т3fе3fк3fс3fт3f 2"/>
    <w:basedOn w:val="a"/>
    <w:rsid w:val="009558AF"/>
    <w:pPr>
      <w:suppressAutoHyphens/>
      <w:autoSpaceDN/>
      <w:adjustRightInd/>
      <w:spacing w:after="120" w:line="480" w:lineRule="auto"/>
    </w:pPr>
    <w:rPr>
      <w:rFonts w:eastAsia="Lucida Sans Unicode" w:cs="Tahoma"/>
      <w:color w:val="000000"/>
      <w:kern w:val="1"/>
      <w:lang w:val="en-US" w:eastAsia="en-US"/>
    </w:rPr>
  </w:style>
  <w:style w:type="paragraph" w:customStyle="1" w:styleId="3f3f3f3f3f3f3f12">
    <w:name w:val="т3fа3fб3fл3fи3fц3fы3f 12"/>
    <w:basedOn w:val="a"/>
    <w:rsid w:val="009558AF"/>
    <w:pPr>
      <w:keepLines/>
      <w:suppressAutoHyphens/>
      <w:autoSpaceDN/>
      <w:adjustRightInd/>
      <w:spacing w:line="240" w:lineRule="auto"/>
      <w:jc w:val="both"/>
    </w:pPr>
    <w:rPr>
      <w:rFonts w:eastAsia="Lucida Sans Unicode" w:cs="Tahoma"/>
      <w:color w:val="000000"/>
      <w:kern w:val="1"/>
      <w:szCs w:val="20"/>
      <w:lang w:val="en-US" w:eastAsia="en-US"/>
    </w:rPr>
  </w:style>
  <w:style w:type="paragraph" w:customStyle="1" w:styleId="3f3f3f3f3f3f3f3f3f3f3f3f3f3f3f">
    <w:name w:val="Н3fа3fз3fв3fа3fн3fи3fе3f т3fа3fб3fл3fи3fц3fы3f"/>
    <w:basedOn w:val="a"/>
    <w:rsid w:val="009558AF"/>
    <w:pPr>
      <w:keepNext/>
      <w:keepLines/>
      <w:suppressAutoHyphens/>
      <w:autoSpaceDN/>
      <w:adjustRightInd/>
      <w:spacing w:before="120" w:line="240" w:lineRule="auto"/>
      <w:ind w:left="357" w:right="357" w:firstLine="720"/>
      <w:jc w:val="right"/>
    </w:pPr>
    <w:rPr>
      <w:rFonts w:ascii="Arial" w:eastAsia="Lucida Sans Unicode" w:hAnsi="Arial" w:cs="Tahoma"/>
      <w:b/>
      <w:color w:val="000000"/>
      <w:kern w:val="1"/>
      <w:szCs w:val="20"/>
      <w:lang w:val="en-US" w:eastAsia="en-US"/>
    </w:rPr>
  </w:style>
  <w:style w:type="paragraph" w:customStyle="1" w:styleId="221">
    <w:name w:val="Основной текст с отступом 22"/>
    <w:basedOn w:val="a"/>
    <w:rsid w:val="009558AF"/>
    <w:pPr>
      <w:suppressAutoHyphens/>
      <w:autoSpaceDN/>
      <w:adjustRightInd/>
      <w:spacing w:line="240" w:lineRule="auto"/>
      <w:ind w:firstLine="360"/>
    </w:pPr>
    <w:rPr>
      <w:rFonts w:eastAsia="Lucida Sans Unicode"/>
      <w:kern w:val="1"/>
      <w:sz w:val="28"/>
      <w:szCs w:val="28"/>
      <w:lang w:eastAsia="en-US"/>
    </w:rPr>
  </w:style>
  <w:style w:type="paragraph" w:customStyle="1" w:styleId="32">
    <w:name w:val="Основной текст 32"/>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210">
    <w:name w:val="Маркированный список 21"/>
    <w:basedOn w:val="a"/>
    <w:rsid w:val="009558AF"/>
    <w:pPr>
      <w:widowControl/>
      <w:tabs>
        <w:tab w:val="left" w:pos="9419"/>
      </w:tabs>
      <w:autoSpaceDN/>
      <w:adjustRightInd/>
      <w:spacing w:line="240" w:lineRule="auto"/>
      <w:ind w:left="1315" w:hanging="360"/>
    </w:pPr>
    <w:rPr>
      <w:kern w:val="1"/>
      <w:lang w:eastAsia="en-US"/>
    </w:rPr>
  </w:style>
  <w:style w:type="paragraph" w:customStyle="1" w:styleId="320">
    <w:name w:val="Основной текст с отступом 32"/>
    <w:basedOn w:val="a"/>
    <w:rsid w:val="009558AF"/>
    <w:pPr>
      <w:widowControl/>
      <w:autoSpaceDN/>
      <w:adjustRightInd/>
      <w:spacing w:after="120" w:line="240" w:lineRule="auto"/>
      <w:ind w:left="283"/>
    </w:pPr>
    <w:rPr>
      <w:kern w:val="1"/>
      <w:sz w:val="16"/>
      <w:szCs w:val="16"/>
      <w:lang w:eastAsia="en-US"/>
    </w:rPr>
  </w:style>
  <w:style w:type="paragraph" w:customStyle="1" w:styleId="aff0">
    <w:name w:val="Заголовок таблицы"/>
    <w:basedOn w:val="afa"/>
    <w:rsid w:val="009558AF"/>
    <w:pPr>
      <w:jc w:val="center"/>
    </w:pPr>
    <w:rPr>
      <w:b/>
      <w:bCs/>
    </w:rPr>
  </w:style>
  <w:style w:type="paragraph" w:styleId="aff1">
    <w:name w:val="Balloon Text"/>
    <w:basedOn w:val="a"/>
    <w:link w:val="aff2"/>
    <w:semiHidden/>
    <w:unhideWhenUsed/>
    <w:rsid w:val="009558AF"/>
    <w:pPr>
      <w:suppressAutoHyphens/>
      <w:autoSpaceDN/>
      <w:adjustRightInd/>
      <w:spacing w:line="240" w:lineRule="auto"/>
    </w:pPr>
    <w:rPr>
      <w:rFonts w:ascii="Tahoma" w:eastAsia="Lucida Sans Unicode" w:hAnsi="Tahoma" w:cs="Tahoma"/>
      <w:kern w:val="1"/>
      <w:sz w:val="16"/>
      <w:szCs w:val="16"/>
      <w:lang w:eastAsia="en-US"/>
    </w:rPr>
  </w:style>
  <w:style w:type="character" w:customStyle="1" w:styleId="aff2">
    <w:name w:val="Текст выноски Знак"/>
    <w:link w:val="aff1"/>
    <w:semiHidden/>
    <w:rsid w:val="009558AF"/>
    <w:rPr>
      <w:rFonts w:ascii="Tahoma" w:eastAsia="Lucida Sans Unicode" w:hAnsi="Tahoma" w:cs="Tahoma"/>
      <w:kern w:val="1"/>
      <w:sz w:val="16"/>
      <w:szCs w:val="16"/>
      <w:lang w:eastAsia="en-US"/>
    </w:rPr>
  </w:style>
  <w:style w:type="table" w:customStyle="1" w:styleId="19">
    <w:name w:val="Светлая заливка1"/>
    <w:basedOn w:val="a3"/>
    <w:uiPriority w:val="60"/>
    <w:rsid w:val="009558AF"/>
    <w:rPr>
      <w:rFonts w:eastAsia="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3"/>
    <w:uiPriority w:val="60"/>
    <w:rsid w:val="009558AF"/>
    <w:rPr>
      <w:rFonts w:eastAsia="Calibri"/>
      <w:color w:val="365F91"/>
      <w:sz w:val="22"/>
      <w:szCs w:val="22"/>
      <w:lang w:eastAsia="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3">
    <w:name w:val="Light Shading Accent 3"/>
    <w:basedOn w:val="a3"/>
    <w:uiPriority w:val="60"/>
    <w:rsid w:val="009558AF"/>
    <w:rPr>
      <w:rFonts w:eastAsia="Calibri"/>
      <w:color w:val="76923C"/>
      <w:sz w:val="22"/>
      <w:szCs w:val="22"/>
      <w:lang w:eastAsia="en-US"/>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2-2">
    <w:name w:val="Medium Shading 2 Accent 2"/>
    <w:basedOn w:val="a3"/>
    <w:uiPriority w:val="64"/>
    <w:rsid w:val="009558AF"/>
    <w:rPr>
      <w:rFonts w:eastAsia="Calibr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20">
    <w:name w:val="Medium Grid 2 Accent 2"/>
    <w:basedOn w:val="a3"/>
    <w:uiPriority w:val="68"/>
    <w:rsid w:val="009558AF"/>
    <w:rPr>
      <w:rFonts w:ascii="Cambria" w:hAnsi="Cambria"/>
      <w:color w:val="000000"/>
      <w:sz w:val="22"/>
      <w:szCs w:val="22"/>
      <w:lang w:eastAsia="en-US"/>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1a">
    <w:name w:val="Светлая сетка1"/>
    <w:basedOn w:val="a3"/>
    <w:uiPriority w:val="62"/>
    <w:rsid w:val="009558AF"/>
    <w:rPr>
      <w:rFonts w:eastAsia="Calibri"/>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2">
    <w:name w:val="Dark List Accent 2"/>
    <w:basedOn w:val="a3"/>
    <w:uiPriority w:val="70"/>
    <w:rsid w:val="009558AF"/>
    <w:rPr>
      <w:rFonts w:eastAsia="Calibr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211">
    <w:name w:val="Основной текст с отступом 21"/>
    <w:basedOn w:val="a"/>
    <w:rsid w:val="009558AF"/>
    <w:pPr>
      <w:widowControl/>
      <w:autoSpaceDN/>
      <w:adjustRightInd/>
      <w:spacing w:after="120" w:line="480" w:lineRule="auto"/>
      <w:ind w:left="283"/>
    </w:pPr>
    <w:rPr>
      <w:kern w:val="1"/>
      <w:lang w:eastAsia="ar-SA"/>
    </w:rPr>
  </w:style>
  <w:style w:type="character" w:customStyle="1" w:styleId="WW-Absatz-Standardschriftart">
    <w:name w:val="WW-Absatz-Standardschriftart"/>
    <w:rsid w:val="009558AF"/>
  </w:style>
  <w:style w:type="character" w:customStyle="1" w:styleId="WW-Absatz-Standardschriftart1">
    <w:name w:val="WW-Absatz-Standardschriftart1"/>
    <w:rsid w:val="009558AF"/>
  </w:style>
  <w:style w:type="character" w:customStyle="1" w:styleId="WW8Num5z3">
    <w:name w:val="WW8Num5z3"/>
    <w:rsid w:val="009558AF"/>
    <w:rPr>
      <w:rFonts w:ascii="Symbol" w:hAnsi="Symbol"/>
    </w:rPr>
  </w:style>
  <w:style w:type="character" w:customStyle="1" w:styleId="WW8Num6z1">
    <w:name w:val="WW8Num6z1"/>
    <w:rsid w:val="009558AF"/>
    <w:rPr>
      <w:rFonts w:ascii="Courier New" w:hAnsi="Courier New" w:cs="Courier New"/>
    </w:rPr>
  </w:style>
  <w:style w:type="character" w:customStyle="1" w:styleId="WW8Num6z2">
    <w:name w:val="WW8Num6z2"/>
    <w:rsid w:val="009558AF"/>
    <w:rPr>
      <w:rFonts w:ascii="Wingdings" w:hAnsi="Wingdings"/>
    </w:rPr>
  </w:style>
  <w:style w:type="character" w:customStyle="1" w:styleId="WW8Num6z3">
    <w:name w:val="WW8Num6z3"/>
    <w:rsid w:val="009558AF"/>
    <w:rPr>
      <w:rFonts w:ascii="Symbol" w:hAnsi="Symbol"/>
    </w:rPr>
  </w:style>
  <w:style w:type="character" w:customStyle="1" w:styleId="WW8Num9z2">
    <w:name w:val="WW8Num9z2"/>
    <w:rsid w:val="009558AF"/>
    <w:rPr>
      <w:rFonts w:ascii="Wingdings" w:hAnsi="Wingdings"/>
    </w:rPr>
  </w:style>
  <w:style w:type="character" w:customStyle="1" w:styleId="WW8Num9z3">
    <w:name w:val="WW8Num9z3"/>
    <w:rsid w:val="009558AF"/>
    <w:rPr>
      <w:rFonts w:ascii="Symbol" w:hAnsi="Symbol"/>
    </w:rPr>
  </w:style>
  <w:style w:type="character" w:customStyle="1" w:styleId="WW8Num10z1">
    <w:name w:val="WW8Num10z1"/>
    <w:rsid w:val="009558AF"/>
    <w:rPr>
      <w:rFonts w:ascii="Courier New" w:hAnsi="Courier New" w:cs="Courier New"/>
    </w:rPr>
  </w:style>
  <w:style w:type="character" w:customStyle="1" w:styleId="WW8Num10z2">
    <w:name w:val="WW8Num10z2"/>
    <w:rsid w:val="009558AF"/>
    <w:rPr>
      <w:rFonts w:ascii="Wingdings" w:hAnsi="Wingdings"/>
    </w:rPr>
  </w:style>
  <w:style w:type="character" w:customStyle="1" w:styleId="HTML">
    <w:name w:val="Стандартный HTML Знак"/>
    <w:rsid w:val="009558AF"/>
    <w:rPr>
      <w:rFonts w:ascii="Courier New" w:eastAsia="Times New Roman" w:hAnsi="Courier New" w:cs="Courier New"/>
    </w:rPr>
  </w:style>
  <w:style w:type="paragraph" w:styleId="HTML0">
    <w:name w:val="HTML Preformatted"/>
    <w:basedOn w:val="a"/>
    <w:link w:val="HTML1"/>
    <w:rsid w:val="009558A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adjustRightInd/>
      <w:spacing w:line="240" w:lineRule="auto"/>
    </w:pPr>
    <w:rPr>
      <w:rFonts w:ascii="Courier New" w:hAnsi="Courier New" w:cs="Courier New"/>
      <w:sz w:val="20"/>
      <w:szCs w:val="20"/>
      <w:lang w:eastAsia="ar-SA"/>
    </w:rPr>
  </w:style>
  <w:style w:type="character" w:customStyle="1" w:styleId="HTML1">
    <w:name w:val="Стандартный HTML Знак1"/>
    <w:link w:val="HTML0"/>
    <w:rsid w:val="009558AF"/>
    <w:rPr>
      <w:rFonts w:ascii="Courier New" w:hAnsi="Courier New" w:cs="Courier New"/>
      <w:lang w:eastAsia="ar-SA"/>
    </w:rPr>
  </w:style>
  <w:style w:type="paragraph" w:styleId="26">
    <w:name w:val="Body Text Indent 2"/>
    <w:basedOn w:val="a"/>
    <w:link w:val="27"/>
    <w:unhideWhenUsed/>
    <w:rsid w:val="00BD4173"/>
    <w:pPr>
      <w:spacing w:after="120" w:line="480" w:lineRule="auto"/>
      <w:ind w:left="283"/>
    </w:pPr>
  </w:style>
  <w:style w:type="character" w:customStyle="1" w:styleId="27">
    <w:name w:val="Основной текст с отступом 2 Знак"/>
    <w:link w:val="26"/>
    <w:rsid w:val="00BD4173"/>
    <w:rPr>
      <w:rFonts w:ascii="Times New Roman" w:hAnsi="Times New Roman"/>
      <w:sz w:val="24"/>
      <w:szCs w:val="24"/>
    </w:rPr>
  </w:style>
  <w:style w:type="character" w:customStyle="1" w:styleId="62">
    <w:name w:val="Основной шрифт абзаца6"/>
    <w:rsid w:val="00E53DC0"/>
  </w:style>
  <w:style w:type="paragraph" w:styleId="28">
    <w:name w:val="toc 2"/>
    <w:basedOn w:val="a"/>
    <w:next w:val="a"/>
    <w:autoRedefine/>
    <w:uiPriority w:val="39"/>
    <w:unhideWhenUsed/>
    <w:qFormat/>
    <w:rsid w:val="00E53DC0"/>
    <w:pPr>
      <w:widowControl/>
      <w:autoSpaceDN/>
      <w:adjustRightInd/>
      <w:spacing w:after="100" w:line="276" w:lineRule="auto"/>
      <w:ind w:left="220"/>
    </w:pPr>
    <w:rPr>
      <w:rFonts w:ascii="Calibri" w:eastAsia="Calibri" w:hAnsi="Calibri"/>
      <w:sz w:val="22"/>
      <w:szCs w:val="22"/>
      <w:lang w:eastAsia="en-US"/>
    </w:rPr>
  </w:style>
  <w:style w:type="paragraph" w:styleId="34">
    <w:name w:val="toc 3"/>
    <w:basedOn w:val="a"/>
    <w:next w:val="a"/>
    <w:autoRedefine/>
    <w:uiPriority w:val="39"/>
    <w:unhideWhenUsed/>
    <w:qFormat/>
    <w:rsid w:val="00E53DC0"/>
    <w:pPr>
      <w:widowControl/>
      <w:autoSpaceDN/>
      <w:adjustRightInd/>
      <w:spacing w:after="100" w:line="276" w:lineRule="auto"/>
      <w:ind w:left="440"/>
    </w:pPr>
    <w:rPr>
      <w:rFonts w:ascii="Calibri" w:eastAsia="Calibri" w:hAnsi="Calibri"/>
      <w:sz w:val="22"/>
      <w:szCs w:val="22"/>
      <w:lang w:eastAsia="en-US"/>
    </w:rPr>
  </w:style>
  <w:style w:type="paragraph" w:styleId="41">
    <w:name w:val="toc 4"/>
    <w:basedOn w:val="a"/>
    <w:next w:val="a"/>
    <w:autoRedefine/>
    <w:uiPriority w:val="39"/>
    <w:unhideWhenUsed/>
    <w:rsid w:val="00E53DC0"/>
    <w:pPr>
      <w:widowControl/>
      <w:autoSpaceDN/>
      <w:adjustRightInd/>
      <w:spacing w:after="100" w:line="276" w:lineRule="auto"/>
      <w:ind w:left="660"/>
    </w:pPr>
    <w:rPr>
      <w:rFonts w:ascii="Calibri" w:eastAsia="Calibri" w:hAnsi="Calibri"/>
      <w:sz w:val="22"/>
      <w:szCs w:val="22"/>
      <w:lang w:eastAsia="en-US"/>
    </w:rPr>
  </w:style>
  <w:style w:type="paragraph" w:customStyle="1" w:styleId="29">
    <w:name w:val="Обычный2"/>
    <w:rsid w:val="00E53DC0"/>
    <w:pPr>
      <w:widowControl w:val="0"/>
      <w:suppressAutoHyphens/>
      <w:spacing w:line="100" w:lineRule="atLeast"/>
      <w:textAlignment w:val="baseline"/>
    </w:pPr>
    <w:rPr>
      <w:rFonts w:ascii="Times New Roman" w:hAnsi="Times New Roman"/>
      <w:kern w:val="1"/>
      <w:lang w:eastAsia="ar-SA"/>
    </w:rPr>
  </w:style>
  <w:style w:type="paragraph" w:customStyle="1" w:styleId="xl65">
    <w:name w:val="xl65"/>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66">
    <w:name w:val="xl66"/>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sz w:val="20"/>
      <w:szCs w:val="20"/>
    </w:rPr>
  </w:style>
  <w:style w:type="paragraph" w:customStyle="1" w:styleId="xl67">
    <w:name w:val="xl67"/>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sz w:val="20"/>
      <w:szCs w:val="20"/>
    </w:rPr>
  </w:style>
  <w:style w:type="paragraph" w:customStyle="1" w:styleId="xl68">
    <w:name w:val="xl6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69">
    <w:name w:val="xl6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color w:val="000000"/>
      <w:sz w:val="20"/>
      <w:szCs w:val="20"/>
    </w:rPr>
  </w:style>
  <w:style w:type="paragraph" w:customStyle="1" w:styleId="xl70">
    <w:name w:val="xl7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1">
    <w:name w:val="xl71"/>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72">
    <w:name w:val="xl72"/>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textAlignment w:val="center"/>
    </w:pPr>
    <w:rPr>
      <w:sz w:val="20"/>
      <w:szCs w:val="20"/>
    </w:rPr>
  </w:style>
  <w:style w:type="paragraph" w:customStyle="1" w:styleId="xl73">
    <w:name w:val="xl73"/>
    <w:basedOn w:val="a"/>
    <w:rsid w:val="00E53DC0"/>
    <w:pPr>
      <w:widowControl/>
      <w:pBdr>
        <w:top w:val="single" w:sz="4" w:space="0" w:color="auto"/>
        <w:left w:val="single" w:sz="4" w:space="0" w:color="auto"/>
        <w:bottom w:val="single" w:sz="4" w:space="0" w:color="auto"/>
        <w:right w:val="single" w:sz="4" w:space="0" w:color="auto"/>
      </w:pBdr>
      <w:shd w:val="clear" w:color="000000" w:fill="DAEEF3"/>
      <w:autoSpaceDN/>
      <w:adjustRightInd/>
      <w:spacing w:before="100" w:beforeAutospacing="1" w:after="100" w:afterAutospacing="1" w:line="240" w:lineRule="auto"/>
      <w:jc w:val="center"/>
      <w:textAlignment w:val="center"/>
    </w:pPr>
    <w:rPr>
      <w:b/>
      <w:bCs/>
      <w:color w:val="000000"/>
      <w:sz w:val="20"/>
      <w:szCs w:val="20"/>
    </w:rPr>
  </w:style>
  <w:style w:type="paragraph" w:customStyle="1" w:styleId="xl74">
    <w:name w:val="xl74"/>
    <w:basedOn w:val="a"/>
    <w:rsid w:val="00E53DC0"/>
    <w:pPr>
      <w:widowControl/>
      <w:pBdr>
        <w:top w:val="single" w:sz="4" w:space="0" w:color="auto"/>
        <w:left w:val="single" w:sz="4" w:space="0" w:color="auto"/>
        <w:bottom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5">
    <w:name w:val="xl75"/>
    <w:basedOn w:val="a"/>
    <w:rsid w:val="00E53DC0"/>
    <w:pPr>
      <w:widowControl/>
      <w:pBdr>
        <w:top w:val="single" w:sz="4" w:space="0" w:color="auto"/>
        <w:left w:val="single" w:sz="4" w:space="0" w:color="auto"/>
        <w:bottom w:val="single" w:sz="4" w:space="0" w:color="auto"/>
      </w:pBdr>
      <w:shd w:val="clear" w:color="000000" w:fill="DAEEF3"/>
      <w:autoSpaceDN/>
      <w:adjustRightInd/>
      <w:spacing w:before="100" w:beforeAutospacing="1" w:after="100" w:afterAutospacing="1" w:line="240" w:lineRule="auto"/>
      <w:jc w:val="center"/>
      <w:textAlignment w:val="center"/>
    </w:pPr>
    <w:rPr>
      <w:b/>
      <w:bCs/>
      <w:color w:val="000000"/>
      <w:sz w:val="20"/>
      <w:szCs w:val="20"/>
    </w:rPr>
  </w:style>
  <w:style w:type="paragraph" w:customStyle="1" w:styleId="xl76">
    <w:name w:val="xl7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7">
    <w:name w:val="xl77"/>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78">
    <w:name w:val="xl7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color w:val="000000"/>
    </w:rPr>
  </w:style>
  <w:style w:type="paragraph" w:customStyle="1" w:styleId="xl79">
    <w:name w:val="xl79"/>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pPr>
    <w:rPr>
      <w:b/>
      <w:bCs/>
      <w:color w:val="000000"/>
      <w:sz w:val="20"/>
      <w:szCs w:val="20"/>
    </w:rPr>
  </w:style>
  <w:style w:type="paragraph" w:customStyle="1" w:styleId="xl80">
    <w:name w:val="xl80"/>
    <w:basedOn w:val="a"/>
    <w:rsid w:val="00E53DC0"/>
    <w:pPr>
      <w:widowControl/>
      <w:pBdr>
        <w:top w:val="single" w:sz="4" w:space="0" w:color="auto"/>
        <w:left w:val="single" w:sz="4" w:space="0" w:color="auto"/>
        <w:bottom w:val="single" w:sz="4" w:space="0" w:color="auto"/>
        <w:right w:val="single" w:sz="4" w:space="0" w:color="auto"/>
      </w:pBdr>
      <w:shd w:val="clear" w:color="000000" w:fill="B7DEE8"/>
      <w:autoSpaceDN/>
      <w:adjustRightInd/>
      <w:spacing w:before="100" w:beforeAutospacing="1" w:after="100" w:afterAutospacing="1" w:line="240" w:lineRule="auto"/>
      <w:jc w:val="center"/>
    </w:pPr>
    <w:rPr>
      <w:b/>
      <w:bCs/>
      <w:sz w:val="20"/>
      <w:szCs w:val="20"/>
    </w:rPr>
  </w:style>
  <w:style w:type="paragraph" w:customStyle="1" w:styleId="xl81">
    <w:name w:val="xl81"/>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color w:val="000000"/>
      <w:sz w:val="20"/>
      <w:szCs w:val="20"/>
    </w:rPr>
  </w:style>
  <w:style w:type="paragraph" w:customStyle="1" w:styleId="xl82">
    <w:name w:val="xl82"/>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color w:val="000000"/>
      <w:sz w:val="20"/>
      <w:szCs w:val="20"/>
    </w:rPr>
  </w:style>
  <w:style w:type="paragraph" w:customStyle="1" w:styleId="xl83">
    <w:name w:val="xl83"/>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sz w:val="20"/>
      <w:szCs w:val="20"/>
    </w:rPr>
  </w:style>
  <w:style w:type="paragraph" w:customStyle="1" w:styleId="xl84">
    <w:name w:val="xl8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85">
    <w:name w:val="xl85"/>
    <w:basedOn w:val="a"/>
    <w:rsid w:val="00E53DC0"/>
    <w:pPr>
      <w:widowControl/>
      <w:autoSpaceDN/>
      <w:adjustRightInd/>
      <w:spacing w:before="100" w:beforeAutospacing="1" w:after="100" w:afterAutospacing="1" w:line="240" w:lineRule="auto"/>
    </w:pPr>
    <w:rPr>
      <w:sz w:val="20"/>
      <w:szCs w:val="20"/>
    </w:rPr>
  </w:style>
  <w:style w:type="paragraph" w:customStyle="1" w:styleId="xl86">
    <w:name w:val="xl86"/>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87">
    <w:name w:val="xl87"/>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color w:val="000000"/>
      <w:sz w:val="20"/>
      <w:szCs w:val="20"/>
    </w:rPr>
  </w:style>
  <w:style w:type="paragraph" w:customStyle="1" w:styleId="xl88">
    <w:name w:val="xl8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89">
    <w:name w:val="xl89"/>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rPr>
      <w:sz w:val="20"/>
      <w:szCs w:val="20"/>
    </w:rPr>
  </w:style>
  <w:style w:type="paragraph" w:customStyle="1" w:styleId="xl90">
    <w:name w:val="xl90"/>
    <w:basedOn w:val="a"/>
    <w:rsid w:val="00E53DC0"/>
    <w:pPr>
      <w:widowControl/>
      <w:pBdr>
        <w:top w:val="single" w:sz="4" w:space="0" w:color="auto"/>
        <w:left w:val="single" w:sz="4" w:space="0" w:color="auto"/>
        <w:bottom w:val="single" w:sz="4" w:space="0" w:color="auto"/>
        <w:right w:val="single" w:sz="4" w:space="0" w:color="auto"/>
      </w:pBdr>
      <w:shd w:val="clear" w:color="000000" w:fill="DAEEF3"/>
      <w:autoSpaceDN/>
      <w:adjustRightInd/>
      <w:spacing w:before="100" w:beforeAutospacing="1" w:after="100" w:afterAutospacing="1" w:line="240" w:lineRule="auto"/>
    </w:pPr>
    <w:rPr>
      <w:b/>
      <w:bCs/>
      <w:color w:val="000000"/>
      <w:sz w:val="20"/>
      <w:szCs w:val="20"/>
    </w:rPr>
  </w:style>
  <w:style w:type="paragraph" w:customStyle="1" w:styleId="xl91">
    <w:name w:val="xl91"/>
    <w:basedOn w:val="a"/>
    <w:rsid w:val="00E53DC0"/>
    <w:pPr>
      <w:widowControl/>
      <w:pBdr>
        <w:top w:val="single" w:sz="4" w:space="0" w:color="auto"/>
        <w:left w:val="single" w:sz="4" w:space="0" w:color="auto"/>
        <w:bottom w:val="single" w:sz="4" w:space="0" w:color="auto"/>
      </w:pBdr>
      <w:shd w:val="clear" w:color="000000" w:fill="DAEEF3"/>
      <w:autoSpaceDN/>
      <w:adjustRightInd/>
      <w:spacing w:before="100" w:beforeAutospacing="1" w:after="100" w:afterAutospacing="1" w:line="240" w:lineRule="auto"/>
      <w:jc w:val="center"/>
      <w:textAlignment w:val="center"/>
    </w:pPr>
    <w:rPr>
      <w:b/>
      <w:bCs/>
      <w:sz w:val="20"/>
      <w:szCs w:val="20"/>
    </w:rPr>
  </w:style>
  <w:style w:type="paragraph" w:customStyle="1" w:styleId="xl92">
    <w:name w:val="xl92"/>
    <w:basedOn w:val="a"/>
    <w:rsid w:val="00E53DC0"/>
    <w:pPr>
      <w:widowControl/>
      <w:pBdr>
        <w:top w:val="single" w:sz="4" w:space="0" w:color="auto"/>
        <w:bottom w:val="single" w:sz="4" w:space="0" w:color="auto"/>
      </w:pBdr>
      <w:shd w:val="clear" w:color="000000" w:fill="DAEEF3"/>
      <w:autoSpaceDN/>
      <w:adjustRightInd/>
      <w:spacing w:before="100" w:beforeAutospacing="1" w:after="100" w:afterAutospacing="1" w:line="240" w:lineRule="auto"/>
    </w:pPr>
    <w:rPr>
      <w:b/>
      <w:bCs/>
      <w:color w:val="000000"/>
      <w:sz w:val="20"/>
      <w:szCs w:val="20"/>
    </w:rPr>
  </w:style>
  <w:style w:type="paragraph" w:customStyle="1" w:styleId="xl93">
    <w:name w:val="xl9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color w:val="000000"/>
      <w:sz w:val="20"/>
      <w:szCs w:val="20"/>
    </w:rPr>
  </w:style>
  <w:style w:type="paragraph" w:customStyle="1" w:styleId="xl94">
    <w:name w:val="xl94"/>
    <w:basedOn w:val="a"/>
    <w:rsid w:val="00E53DC0"/>
    <w:pPr>
      <w:widowControl/>
      <w:pBdr>
        <w:top w:val="single" w:sz="4" w:space="0" w:color="auto"/>
        <w:left w:val="single" w:sz="4" w:space="0" w:color="auto"/>
        <w:bottom w:val="single" w:sz="4" w:space="0" w:color="auto"/>
        <w:right w:val="single" w:sz="4" w:space="0" w:color="auto"/>
      </w:pBdr>
      <w:shd w:val="clear" w:color="000000" w:fill="B7DEE8"/>
      <w:autoSpaceDN/>
      <w:adjustRightInd/>
      <w:spacing w:before="100" w:beforeAutospacing="1" w:after="100" w:afterAutospacing="1" w:line="240" w:lineRule="auto"/>
    </w:pPr>
    <w:rPr>
      <w:b/>
      <w:bCs/>
      <w:sz w:val="20"/>
      <w:szCs w:val="20"/>
    </w:rPr>
  </w:style>
  <w:style w:type="paragraph" w:customStyle="1" w:styleId="xl95">
    <w:name w:val="xl95"/>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textAlignment w:val="center"/>
    </w:pPr>
    <w:rPr>
      <w:b/>
      <w:bCs/>
      <w:sz w:val="20"/>
      <w:szCs w:val="20"/>
    </w:rPr>
  </w:style>
  <w:style w:type="paragraph" w:customStyle="1" w:styleId="xl96">
    <w:name w:val="xl96"/>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color w:val="000000"/>
      <w:sz w:val="20"/>
      <w:szCs w:val="20"/>
    </w:rPr>
  </w:style>
  <w:style w:type="paragraph" w:customStyle="1" w:styleId="xl97">
    <w:name w:val="xl97"/>
    <w:basedOn w:val="a"/>
    <w:rsid w:val="00E53DC0"/>
    <w:pPr>
      <w:widowControl/>
      <w:pBdr>
        <w:top w:val="single" w:sz="4" w:space="0" w:color="auto"/>
        <w:left w:val="single" w:sz="4" w:space="0" w:color="auto"/>
        <w:bottom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xl98">
    <w:name w:val="xl98"/>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xl99">
    <w:name w:val="xl99"/>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font5">
    <w:name w:val="font5"/>
    <w:basedOn w:val="a"/>
    <w:rsid w:val="00E53DC0"/>
    <w:pPr>
      <w:widowControl/>
      <w:autoSpaceDN/>
      <w:adjustRightInd/>
      <w:spacing w:before="100" w:beforeAutospacing="1" w:after="100" w:afterAutospacing="1" w:line="240" w:lineRule="auto"/>
    </w:pPr>
    <w:rPr>
      <w:color w:val="000000"/>
      <w:sz w:val="22"/>
      <w:szCs w:val="22"/>
    </w:rPr>
  </w:style>
  <w:style w:type="paragraph" w:customStyle="1" w:styleId="font6">
    <w:name w:val="font6"/>
    <w:basedOn w:val="a"/>
    <w:rsid w:val="00E53DC0"/>
    <w:pPr>
      <w:widowControl/>
      <w:autoSpaceDN/>
      <w:adjustRightInd/>
      <w:spacing w:before="100" w:beforeAutospacing="1" w:after="100" w:afterAutospacing="1" w:line="240" w:lineRule="auto"/>
    </w:pPr>
    <w:rPr>
      <w:color w:val="000000"/>
      <w:sz w:val="22"/>
      <w:szCs w:val="22"/>
    </w:rPr>
  </w:style>
  <w:style w:type="paragraph" w:customStyle="1" w:styleId="44121">
    <w:name w:val="Заголовок 4 для 4.1.2.1."/>
    <w:basedOn w:val="a"/>
    <w:qFormat/>
    <w:rsid w:val="00705E92"/>
    <w:pPr>
      <w:keepNext/>
      <w:widowControl/>
      <w:numPr>
        <w:numId w:val="56"/>
      </w:numPr>
      <w:suppressAutoHyphens/>
      <w:autoSpaceDN/>
      <w:adjustRightInd/>
      <w:spacing w:line="240" w:lineRule="auto"/>
      <w:ind w:left="0" w:firstLine="1134"/>
      <w:jc w:val="both"/>
      <w:outlineLvl w:val="3"/>
    </w:pPr>
    <w:rPr>
      <w:b/>
      <w:i/>
    </w:rPr>
  </w:style>
  <w:style w:type="paragraph" w:customStyle="1" w:styleId="44131">
    <w:name w:val="Заголовок 4 для 4.1.3.1."/>
    <w:basedOn w:val="26"/>
    <w:qFormat/>
    <w:rsid w:val="00C47F83"/>
    <w:pPr>
      <w:keepNext/>
      <w:widowControl/>
      <w:numPr>
        <w:numId w:val="57"/>
      </w:numPr>
      <w:tabs>
        <w:tab w:val="left" w:pos="-2127"/>
      </w:tabs>
      <w:autoSpaceDE w:val="0"/>
      <w:spacing w:after="0" w:line="240" w:lineRule="auto"/>
      <w:ind w:left="0" w:firstLine="1134"/>
      <w:jc w:val="both"/>
    </w:pPr>
    <w:rPr>
      <w:b/>
      <w:i/>
    </w:rPr>
  </w:style>
  <w:style w:type="paragraph" w:customStyle="1" w:styleId="3421">
    <w:name w:val="Зогол 3 для 4.2.1"/>
    <w:basedOn w:val="3411"/>
    <w:qFormat/>
    <w:rsid w:val="00A04241"/>
    <w:pPr>
      <w:numPr>
        <w:numId w:val="58"/>
      </w:numPr>
      <w:ind w:left="0" w:firstLine="851"/>
    </w:pPr>
  </w:style>
  <w:style w:type="paragraph" w:customStyle="1" w:styleId="xl104">
    <w:name w:val="xl104"/>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05">
    <w:name w:val="xl105"/>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06">
    <w:name w:val="xl10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7">
    <w:name w:val="xl10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8">
    <w:name w:val="xl10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9">
    <w:name w:val="xl10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0">
    <w:name w:val="xl110"/>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1">
    <w:name w:val="xl111"/>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textAlignment w:val="center"/>
    </w:pPr>
  </w:style>
  <w:style w:type="paragraph" w:customStyle="1" w:styleId="xl112">
    <w:name w:val="xl112"/>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3">
    <w:name w:val="xl113"/>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4">
    <w:name w:val="xl11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style>
  <w:style w:type="paragraph" w:customStyle="1" w:styleId="xl115">
    <w:name w:val="xl115"/>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6">
    <w:name w:val="xl11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7">
    <w:name w:val="xl11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8">
    <w:name w:val="xl11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9">
    <w:name w:val="xl119"/>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right"/>
    </w:pPr>
  </w:style>
  <w:style w:type="paragraph" w:customStyle="1" w:styleId="xl120">
    <w:name w:val="xl120"/>
    <w:basedOn w:val="a"/>
    <w:rsid w:val="00E53DC0"/>
    <w:pPr>
      <w:widowControl/>
      <w:pBdr>
        <w:left w:val="single" w:sz="4" w:space="0" w:color="auto"/>
        <w:right w:val="single" w:sz="4" w:space="0" w:color="auto"/>
      </w:pBdr>
      <w:autoSpaceDN/>
      <w:adjustRightInd/>
      <w:spacing w:before="100" w:beforeAutospacing="1" w:after="100" w:afterAutospacing="1" w:line="240" w:lineRule="auto"/>
      <w:jc w:val="right"/>
    </w:pPr>
  </w:style>
  <w:style w:type="paragraph" w:customStyle="1" w:styleId="xl121">
    <w:name w:val="xl121"/>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right"/>
    </w:pPr>
  </w:style>
  <w:style w:type="paragraph" w:customStyle="1" w:styleId="xl122">
    <w:name w:val="xl122"/>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3">
    <w:name w:val="xl12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4">
    <w:name w:val="xl124"/>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25">
    <w:name w:val="xl125"/>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6">
    <w:name w:val="xl126"/>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7">
    <w:name w:val="xl12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8">
    <w:name w:val="xl12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29">
    <w:name w:val="xl129"/>
    <w:basedOn w:val="a"/>
    <w:rsid w:val="00E53DC0"/>
    <w:pPr>
      <w:widowControl/>
      <w:pBdr>
        <w:top w:val="single" w:sz="8"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0">
    <w:name w:val="xl130"/>
    <w:basedOn w:val="a"/>
    <w:rsid w:val="00E53DC0"/>
    <w:pPr>
      <w:widowControl/>
      <w:pBdr>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1">
    <w:name w:val="xl131"/>
    <w:basedOn w:val="a"/>
    <w:rsid w:val="00E53DC0"/>
    <w:pPr>
      <w:widowControl/>
      <w:pBdr>
        <w:top w:val="single" w:sz="4" w:space="0" w:color="auto"/>
        <w:left w:val="single" w:sz="8" w:space="0" w:color="auto"/>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2">
    <w:name w:val="xl132"/>
    <w:basedOn w:val="a"/>
    <w:rsid w:val="00E53DC0"/>
    <w:pPr>
      <w:widowControl/>
      <w:pBdr>
        <w:top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3">
    <w:name w:val="xl133"/>
    <w:basedOn w:val="a"/>
    <w:rsid w:val="00E53DC0"/>
    <w:pPr>
      <w:widowControl/>
      <w:pBdr>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4">
    <w:name w:val="xl134"/>
    <w:basedOn w:val="a"/>
    <w:rsid w:val="00E53DC0"/>
    <w:pPr>
      <w:widowControl/>
      <w:pBdr>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5">
    <w:name w:val="xl135"/>
    <w:basedOn w:val="a"/>
    <w:rsid w:val="00E53DC0"/>
    <w:pPr>
      <w:widowControl/>
      <w:pBdr>
        <w:top w:val="single" w:sz="8"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6">
    <w:name w:val="xl136"/>
    <w:basedOn w:val="a"/>
    <w:rsid w:val="00E53DC0"/>
    <w:pPr>
      <w:widowControl/>
      <w:pBdr>
        <w:top w:val="single" w:sz="4"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7">
    <w:name w:val="xl137"/>
    <w:basedOn w:val="a"/>
    <w:rsid w:val="00E53DC0"/>
    <w:pPr>
      <w:widowControl/>
      <w:pBdr>
        <w:top w:val="single" w:sz="8" w:space="0" w:color="auto"/>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8">
    <w:name w:val="xl138"/>
    <w:basedOn w:val="a"/>
    <w:rsid w:val="00E53DC0"/>
    <w:pPr>
      <w:widowControl/>
      <w:pBdr>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9">
    <w:name w:val="xl139"/>
    <w:basedOn w:val="a"/>
    <w:rsid w:val="00E53DC0"/>
    <w:pPr>
      <w:widowControl/>
      <w:pBdr>
        <w:left w:val="single" w:sz="8" w:space="0" w:color="auto"/>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40">
    <w:name w:val="xl14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1">
    <w:name w:val="xl141"/>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2">
    <w:name w:val="xl142"/>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43">
    <w:name w:val="xl14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44">
    <w:name w:val="xl144"/>
    <w:basedOn w:val="a"/>
    <w:rsid w:val="00E53DC0"/>
    <w:pPr>
      <w:widowControl/>
      <w:pBdr>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5">
    <w:name w:val="xl145"/>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6">
    <w:name w:val="xl146"/>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7">
    <w:name w:val="xl147"/>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8">
    <w:name w:val="xl148"/>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9">
    <w:name w:val="xl149"/>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0">
    <w:name w:val="xl150"/>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1">
    <w:name w:val="xl151"/>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2">
    <w:name w:val="xl152"/>
    <w:basedOn w:val="a"/>
    <w:rsid w:val="00E53DC0"/>
    <w:pPr>
      <w:widowControl/>
      <w:pBdr>
        <w:left w:val="single" w:sz="4" w:space="0" w:color="auto"/>
        <w:bottom w:val="single" w:sz="8" w:space="0" w:color="auto"/>
        <w:right w:val="single" w:sz="4" w:space="0" w:color="auto"/>
      </w:pBdr>
      <w:autoSpaceDN/>
      <w:adjustRightInd/>
      <w:spacing w:before="100" w:beforeAutospacing="1" w:after="100" w:afterAutospacing="1" w:line="240" w:lineRule="auto"/>
      <w:textAlignment w:val="center"/>
    </w:pPr>
  </w:style>
  <w:style w:type="paragraph" w:customStyle="1" w:styleId="xl153">
    <w:name w:val="xl153"/>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4">
    <w:name w:val="xl154"/>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5">
    <w:name w:val="xl155"/>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6">
    <w:name w:val="xl156"/>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7">
    <w:name w:val="xl157"/>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8">
    <w:name w:val="xl15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9">
    <w:name w:val="xl15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0">
    <w:name w:val="xl16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1">
    <w:name w:val="xl161"/>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62">
    <w:name w:val="xl162"/>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63">
    <w:name w:val="xl163"/>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style>
  <w:style w:type="paragraph" w:customStyle="1" w:styleId="xl164">
    <w:name w:val="xl16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5">
    <w:name w:val="xl165"/>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6">
    <w:name w:val="xl166"/>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7">
    <w:name w:val="xl167"/>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8">
    <w:name w:val="xl168"/>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aff3">
    <w:name w:val="Основной"/>
    <w:basedOn w:val="a"/>
    <w:autoRedefine/>
    <w:rsid w:val="00E53DC0"/>
    <w:pPr>
      <w:widowControl/>
      <w:autoSpaceDN/>
      <w:adjustRightInd/>
      <w:spacing w:line="240" w:lineRule="auto"/>
      <w:ind w:firstLine="709"/>
      <w:jc w:val="both"/>
    </w:pPr>
    <w:rPr>
      <w:sz w:val="28"/>
    </w:rPr>
  </w:style>
  <w:style w:type="paragraph" w:styleId="35">
    <w:name w:val="Body Text 3"/>
    <w:basedOn w:val="a"/>
    <w:link w:val="36"/>
    <w:rsid w:val="00E53DC0"/>
    <w:pPr>
      <w:widowControl/>
      <w:suppressAutoHyphens/>
      <w:autoSpaceDN/>
      <w:adjustRightInd/>
      <w:spacing w:after="120" w:line="240" w:lineRule="auto"/>
    </w:pPr>
    <w:rPr>
      <w:sz w:val="16"/>
      <w:szCs w:val="16"/>
      <w:lang w:eastAsia="ar-SA"/>
    </w:rPr>
  </w:style>
  <w:style w:type="character" w:customStyle="1" w:styleId="36">
    <w:name w:val="Основной текст 3 Знак"/>
    <w:link w:val="35"/>
    <w:rsid w:val="00E53DC0"/>
    <w:rPr>
      <w:rFonts w:ascii="Times New Roman" w:hAnsi="Times New Roman"/>
      <w:sz w:val="16"/>
      <w:szCs w:val="16"/>
      <w:lang w:eastAsia="ar-SA"/>
    </w:rPr>
  </w:style>
  <w:style w:type="character" w:customStyle="1" w:styleId="aff4">
    <w:name w:val="Текст концевой сноски Знак"/>
    <w:link w:val="aff5"/>
    <w:rsid w:val="001F374F"/>
    <w:rPr>
      <w:rFonts w:ascii="Times New Roman" w:hAnsi="Times New Roman"/>
    </w:rPr>
  </w:style>
  <w:style w:type="paragraph" w:styleId="aff5">
    <w:name w:val="endnote text"/>
    <w:basedOn w:val="a"/>
    <w:link w:val="aff4"/>
    <w:rsid w:val="001F374F"/>
    <w:pPr>
      <w:widowControl/>
      <w:autoSpaceDN/>
      <w:adjustRightInd/>
      <w:spacing w:line="240" w:lineRule="auto"/>
    </w:pPr>
    <w:rPr>
      <w:sz w:val="20"/>
      <w:szCs w:val="20"/>
    </w:rPr>
  </w:style>
  <w:style w:type="character" w:customStyle="1" w:styleId="1b">
    <w:name w:val="Текст концевой сноски Знак1"/>
    <w:uiPriority w:val="99"/>
    <w:semiHidden/>
    <w:rsid w:val="001F374F"/>
    <w:rPr>
      <w:rFonts w:ascii="Times New Roman" w:hAnsi="Times New Roman"/>
    </w:rPr>
  </w:style>
  <w:style w:type="paragraph" w:customStyle="1" w:styleId="1c">
    <w:name w:val="Обычный1"/>
    <w:rsid w:val="00DE6C67"/>
    <w:pPr>
      <w:widowControl w:val="0"/>
      <w:suppressAutoHyphens/>
      <w:spacing w:line="300" w:lineRule="auto"/>
      <w:ind w:firstLine="600"/>
      <w:jc w:val="center"/>
    </w:pPr>
    <w:rPr>
      <w:rFonts w:ascii="Arial" w:eastAsia="Arial" w:hAnsi="Arial"/>
      <w:i/>
      <w:kern w:val="1"/>
      <w:sz w:val="26"/>
      <w:lang w:eastAsia="ar-SA"/>
    </w:rPr>
  </w:style>
  <w:style w:type="paragraph" w:styleId="aff6">
    <w:name w:val="TOC Heading"/>
    <w:basedOn w:val="12"/>
    <w:next w:val="a"/>
    <w:uiPriority w:val="39"/>
    <w:unhideWhenUsed/>
    <w:qFormat/>
    <w:rsid w:val="00584A07"/>
    <w:pPr>
      <w:keepLines/>
      <w:widowControl/>
      <w:autoSpaceDN/>
      <w:adjustRightInd/>
      <w:spacing w:line="276" w:lineRule="auto"/>
      <w:outlineLvl w:val="9"/>
    </w:pPr>
    <w:rPr>
      <w:rFonts w:asciiTheme="majorHAnsi" w:eastAsiaTheme="majorEastAsia" w:hAnsiTheme="majorHAnsi" w:cstheme="majorBidi"/>
      <w:color w:val="365F91" w:themeColor="accent1" w:themeShade="BF"/>
    </w:rPr>
  </w:style>
  <w:style w:type="paragraph" w:styleId="1d">
    <w:name w:val="toc 1"/>
    <w:basedOn w:val="a"/>
    <w:next w:val="a"/>
    <w:autoRedefine/>
    <w:uiPriority w:val="39"/>
    <w:unhideWhenUsed/>
    <w:qFormat/>
    <w:rsid w:val="00D57338"/>
    <w:pPr>
      <w:tabs>
        <w:tab w:val="right" w:leader="dot" w:pos="9870"/>
      </w:tabs>
      <w:spacing w:after="100"/>
    </w:pPr>
  </w:style>
  <w:style w:type="paragraph" w:customStyle="1" w:styleId="1">
    <w:name w:val="Стиль1"/>
    <w:basedOn w:val="30"/>
    <w:qFormat/>
    <w:rsid w:val="002152B9"/>
    <w:pPr>
      <w:numPr>
        <w:numId w:val="40"/>
      </w:numPr>
      <w:tabs>
        <w:tab w:val="clear" w:pos="1134"/>
      </w:tabs>
    </w:pPr>
    <w:rPr>
      <w:snapToGrid w:val="0"/>
    </w:rPr>
  </w:style>
  <w:style w:type="paragraph" w:customStyle="1" w:styleId="21">
    <w:name w:val="Стиль2"/>
    <w:basedOn w:val="ad"/>
    <w:qFormat/>
    <w:rsid w:val="00D24441"/>
    <w:pPr>
      <w:numPr>
        <w:numId w:val="41"/>
      </w:numPr>
      <w:jc w:val="both"/>
    </w:pPr>
  </w:style>
  <w:style w:type="paragraph" w:customStyle="1" w:styleId="3">
    <w:name w:val="Стиль3"/>
    <w:basedOn w:val="1"/>
    <w:qFormat/>
    <w:rsid w:val="00AA1DC8"/>
    <w:pPr>
      <w:numPr>
        <w:numId w:val="42"/>
      </w:numPr>
    </w:pPr>
  </w:style>
  <w:style w:type="paragraph" w:customStyle="1" w:styleId="42">
    <w:name w:val="Стиль4"/>
    <w:basedOn w:val="a"/>
    <w:qFormat/>
    <w:rsid w:val="00D21F57"/>
    <w:pPr>
      <w:jc w:val="center"/>
    </w:pPr>
    <w:rPr>
      <w:b/>
      <w:bCs/>
      <w:i/>
      <w:iCs/>
      <w:snapToGrid w:val="0"/>
    </w:rPr>
  </w:style>
  <w:style w:type="paragraph" w:customStyle="1" w:styleId="51">
    <w:name w:val="Стиль5"/>
    <w:basedOn w:val="a"/>
    <w:qFormat/>
    <w:rsid w:val="00D21F57"/>
    <w:pPr>
      <w:jc w:val="center"/>
    </w:pPr>
    <w:rPr>
      <w:b/>
      <w:bCs/>
      <w:i/>
      <w:iCs/>
      <w:snapToGrid w:val="0"/>
    </w:rPr>
  </w:style>
  <w:style w:type="paragraph" w:customStyle="1" w:styleId="6">
    <w:name w:val="Стиль6"/>
    <w:basedOn w:val="30"/>
    <w:qFormat/>
    <w:rsid w:val="00A27000"/>
    <w:pPr>
      <w:numPr>
        <w:numId w:val="43"/>
      </w:numPr>
      <w:tabs>
        <w:tab w:val="clear" w:pos="1134"/>
        <w:tab w:val="clear" w:pos="1559"/>
        <w:tab w:val="left" w:pos="1701"/>
      </w:tabs>
    </w:pPr>
  </w:style>
  <w:style w:type="paragraph" w:customStyle="1" w:styleId="7">
    <w:name w:val="Стиль7"/>
    <w:basedOn w:val="af8"/>
    <w:link w:val="72"/>
    <w:qFormat/>
    <w:rsid w:val="00A27000"/>
    <w:pPr>
      <w:numPr>
        <w:numId w:val="45"/>
      </w:numPr>
      <w:tabs>
        <w:tab w:val="left" w:pos="1701"/>
      </w:tabs>
      <w:jc w:val="both"/>
      <w:outlineLvl w:val="3"/>
    </w:pPr>
    <w:rPr>
      <w:b/>
      <w:i/>
    </w:rPr>
  </w:style>
  <w:style w:type="character" w:customStyle="1" w:styleId="72">
    <w:name w:val="Стиль7 Знак"/>
    <w:basedOn w:val="af9"/>
    <w:link w:val="7"/>
    <w:rsid w:val="00A27000"/>
    <w:rPr>
      <w:rFonts w:ascii="Times New Roman" w:eastAsia="Lucida Sans Unicode" w:hAnsi="Times New Roman"/>
      <w:b/>
      <w:i/>
      <w:kern w:val="1"/>
      <w:sz w:val="24"/>
      <w:szCs w:val="24"/>
      <w:lang w:eastAsia="en-US"/>
    </w:rPr>
  </w:style>
  <w:style w:type="character" w:customStyle="1" w:styleId="st">
    <w:name w:val="st"/>
    <w:basedOn w:val="a2"/>
    <w:rsid w:val="00704E0D"/>
  </w:style>
  <w:style w:type="paragraph" w:customStyle="1" w:styleId="8">
    <w:name w:val="Стиль8"/>
    <w:basedOn w:val="2"/>
    <w:qFormat/>
    <w:rsid w:val="00D006DF"/>
    <w:pPr>
      <w:numPr>
        <w:numId w:val="46"/>
      </w:numPr>
      <w:ind w:left="0" w:firstLine="567"/>
    </w:pPr>
    <w:rPr>
      <w:snapToGrid w:val="0"/>
    </w:rPr>
  </w:style>
  <w:style w:type="paragraph" w:customStyle="1" w:styleId="9">
    <w:name w:val="Стиль9"/>
    <w:basedOn w:val="a"/>
    <w:qFormat/>
    <w:rsid w:val="00A663EC"/>
    <w:pPr>
      <w:numPr>
        <w:numId w:val="47"/>
      </w:numPr>
      <w:tabs>
        <w:tab w:val="left" w:pos="1559"/>
      </w:tabs>
      <w:spacing w:after="120"/>
      <w:ind w:left="0" w:firstLine="851"/>
      <w:jc w:val="both"/>
    </w:pPr>
    <w:rPr>
      <w:b/>
      <w:i/>
      <w:iCs/>
    </w:rPr>
  </w:style>
  <w:style w:type="paragraph" w:customStyle="1" w:styleId="10">
    <w:name w:val="Стиль10"/>
    <w:basedOn w:val="a"/>
    <w:qFormat/>
    <w:rsid w:val="007B62E2"/>
    <w:pPr>
      <w:widowControl/>
      <w:numPr>
        <w:numId w:val="48"/>
      </w:numPr>
      <w:tabs>
        <w:tab w:val="left" w:pos="1559"/>
      </w:tabs>
      <w:autoSpaceDN/>
      <w:adjustRightInd/>
      <w:spacing w:before="100" w:beforeAutospacing="1" w:after="119" w:line="240" w:lineRule="auto"/>
      <w:ind w:left="0" w:firstLine="851"/>
      <w:jc w:val="both"/>
    </w:pPr>
    <w:rPr>
      <w:b/>
      <w:bCs/>
      <w:i/>
      <w:iCs/>
    </w:rPr>
  </w:style>
  <w:style w:type="paragraph" w:customStyle="1" w:styleId="11">
    <w:name w:val="Стиль11"/>
    <w:basedOn w:val="a"/>
    <w:qFormat/>
    <w:rsid w:val="002541C2"/>
    <w:pPr>
      <w:widowControl/>
      <w:numPr>
        <w:numId w:val="49"/>
      </w:numPr>
      <w:autoSpaceDN/>
      <w:adjustRightInd/>
      <w:spacing w:before="100" w:beforeAutospacing="1" w:line="240" w:lineRule="auto"/>
      <w:ind w:left="0" w:firstLine="1134"/>
      <w:jc w:val="both"/>
    </w:pPr>
    <w:rPr>
      <w:b/>
      <w:bCs/>
      <w:i/>
    </w:rPr>
  </w:style>
  <w:style w:type="paragraph" w:customStyle="1" w:styleId="Default">
    <w:name w:val="Default"/>
    <w:rsid w:val="00261010"/>
    <w:pPr>
      <w:autoSpaceDE w:val="0"/>
      <w:autoSpaceDN w:val="0"/>
      <w:adjustRightInd w:val="0"/>
    </w:pPr>
    <w:rPr>
      <w:rFonts w:eastAsia="Calibri"/>
      <w:color w:val="000000"/>
      <w:sz w:val="24"/>
      <w:szCs w:val="24"/>
      <w:lang w:eastAsia="en-US"/>
    </w:rPr>
  </w:style>
  <w:style w:type="character" w:customStyle="1" w:styleId="50">
    <w:name w:val="Заголовок 5 Знак"/>
    <w:basedOn w:val="a2"/>
    <w:link w:val="5"/>
    <w:rsid w:val="00220EBD"/>
    <w:rPr>
      <w:rFonts w:ascii="Times New Roman" w:hAnsi="Times New Roman"/>
      <w:b/>
      <w:i/>
      <w:sz w:val="24"/>
      <w:szCs w:val="24"/>
    </w:rPr>
  </w:style>
  <w:style w:type="character" w:customStyle="1" w:styleId="61">
    <w:name w:val="Заголовок 6 Знак"/>
    <w:basedOn w:val="a2"/>
    <w:link w:val="60"/>
    <w:rsid w:val="00220EBD"/>
    <w:rPr>
      <w:rFonts w:ascii="Times New Roman" w:hAnsi="Times New Roman"/>
      <w:i/>
      <w:sz w:val="24"/>
      <w:szCs w:val="24"/>
    </w:rPr>
  </w:style>
  <w:style w:type="character" w:customStyle="1" w:styleId="71">
    <w:name w:val="Заголовок 7 Знак"/>
    <w:basedOn w:val="a2"/>
    <w:link w:val="70"/>
    <w:rsid w:val="00220EBD"/>
    <w:rPr>
      <w:rFonts w:ascii="Times New Roman" w:hAnsi="Times New Roman"/>
      <w:sz w:val="24"/>
      <w:szCs w:val="24"/>
    </w:rPr>
  </w:style>
  <w:style w:type="character" w:customStyle="1" w:styleId="81">
    <w:name w:val="Заголовок 8 Знак"/>
    <w:basedOn w:val="a2"/>
    <w:link w:val="80"/>
    <w:rsid w:val="00220EBD"/>
    <w:rPr>
      <w:rFonts w:ascii="Times New Roman" w:hAnsi="Times New Roman"/>
      <w:i/>
      <w:iCs/>
      <w:sz w:val="24"/>
      <w:szCs w:val="24"/>
    </w:rPr>
  </w:style>
  <w:style w:type="character" w:customStyle="1" w:styleId="91">
    <w:name w:val="Заголовок 9 Знак"/>
    <w:basedOn w:val="a2"/>
    <w:link w:val="90"/>
    <w:rsid w:val="00220EBD"/>
    <w:rPr>
      <w:rFonts w:ascii="Arial" w:hAnsi="Arial" w:cs="Arial"/>
      <w:sz w:val="22"/>
      <w:szCs w:val="22"/>
    </w:rPr>
  </w:style>
  <w:style w:type="paragraph" w:styleId="aff7">
    <w:name w:val="Plain Text"/>
    <w:basedOn w:val="a"/>
    <w:link w:val="aff8"/>
    <w:rsid w:val="00220EBD"/>
    <w:pPr>
      <w:widowControl/>
      <w:autoSpaceDN/>
      <w:adjustRightInd/>
      <w:spacing w:line="240" w:lineRule="auto"/>
    </w:pPr>
    <w:rPr>
      <w:rFonts w:ascii="Courier New" w:hAnsi="Courier New" w:cs="Courier New"/>
      <w:sz w:val="20"/>
      <w:szCs w:val="20"/>
    </w:rPr>
  </w:style>
  <w:style w:type="character" w:customStyle="1" w:styleId="aff8">
    <w:name w:val="Текст Знак"/>
    <w:basedOn w:val="a2"/>
    <w:link w:val="aff7"/>
    <w:rsid w:val="00220EBD"/>
    <w:rPr>
      <w:rFonts w:ascii="Courier New" w:hAnsi="Courier New" w:cs="Courier New"/>
    </w:rPr>
  </w:style>
  <w:style w:type="paragraph" w:styleId="HTML2">
    <w:name w:val="HTML Address"/>
    <w:basedOn w:val="a"/>
    <w:link w:val="HTML3"/>
    <w:rsid w:val="00220EBD"/>
    <w:pPr>
      <w:widowControl/>
      <w:autoSpaceDN/>
      <w:adjustRightInd/>
      <w:spacing w:line="240" w:lineRule="auto"/>
    </w:pPr>
    <w:rPr>
      <w:i/>
      <w:iCs/>
    </w:rPr>
  </w:style>
  <w:style w:type="character" w:customStyle="1" w:styleId="HTML3">
    <w:name w:val="Адрес HTML Знак"/>
    <w:basedOn w:val="a2"/>
    <w:link w:val="HTML2"/>
    <w:rsid w:val="00220EBD"/>
    <w:rPr>
      <w:rFonts w:ascii="Times New Roman" w:hAnsi="Times New Roman"/>
      <w:i/>
      <w:iCs/>
      <w:sz w:val="24"/>
      <w:szCs w:val="24"/>
    </w:rPr>
  </w:style>
  <w:style w:type="paragraph" w:styleId="aff9">
    <w:name w:val="Date"/>
    <w:basedOn w:val="a"/>
    <w:next w:val="a"/>
    <w:link w:val="affa"/>
    <w:rsid w:val="00220EBD"/>
    <w:pPr>
      <w:widowControl/>
      <w:autoSpaceDN/>
      <w:adjustRightInd/>
      <w:spacing w:line="240" w:lineRule="auto"/>
    </w:pPr>
  </w:style>
  <w:style w:type="character" w:customStyle="1" w:styleId="affa">
    <w:name w:val="Дата Знак"/>
    <w:basedOn w:val="a2"/>
    <w:link w:val="aff9"/>
    <w:rsid w:val="00220EBD"/>
    <w:rPr>
      <w:rFonts w:ascii="Times New Roman" w:hAnsi="Times New Roman"/>
      <w:sz w:val="24"/>
      <w:szCs w:val="24"/>
    </w:rPr>
  </w:style>
  <w:style w:type="paragraph" w:styleId="affb">
    <w:name w:val="Body Text First Indent"/>
    <w:basedOn w:val="a"/>
    <w:link w:val="affc"/>
    <w:rsid w:val="00220EBD"/>
    <w:pPr>
      <w:widowControl/>
      <w:autoSpaceDN/>
      <w:adjustRightInd/>
      <w:spacing w:after="120" w:line="240" w:lineRule="auto"/>
      <w:ind w:firstLine="210"/>
    </w:pPr>
  </w:style>
  <w:style w:type="character" w:customStyle="1" w:styleId="affc">
    <w:name w:val="Красная строка Знак"/>
    <w:basedOn w:val="a5"/>
    <w:link w:val="affb"/>
    <w:rsid w:val="00220EBD"/>
    <w:rPr>
      <w:rFonts w:ascii="Times New Roman" w:hAnsi="Times New Roman" w:cs="Times New Roman"/>
      <w:sz w:val="24"/>
      <w:szCs w:val="24"/>
    </w:rPr>
  </w:style>
  <w:style w:type="character" w:customStyle="1" w:styleId="23">
    <w:name w:val="Название объекта Знак2"/>
    <w:aliases w:val="111 Знак"/>
    <w:basedOn w:val="a2"/>
    <w:link w:val="aa"/>
    <w:rsid w:val="00545366"/>
    <w:rPr>
      <w:rFonts w:ascii="Times New Roman" w:hAnsi="Times New Roman" w:cs="Tahoma"/>
      <w:i/>
      <w:iCs/>
      <w:sz w:val="24"/>
      <w:szCs w:val="24"/>
    </w:rPr>
  </w:style>
  <w:style w:type="numbering" w:styleId="111111">
    <w:name w:val="Outline List 2"/>
    <w:basedOn w:val="a4"/>
    <w:rsid w:val="00220EBD"/>
    <w:pPr>
      <w:numPr>
        <w:numId w:val="53"/>
      </w:numPr>
    </w:pPr>
  </w:style>
  <w:style w:type="character" w:styleId="affd">
    <w:name w:val="page number"/>
    <w:basedOn w:val="a2"/>
    <w:rsid w:val="00220EBD"/>
  </w:style>
  <w:style w:type="paragraph" w:styleId="52">
    <w:name w:val="toc 5"/>
    <w:basedOn w:val="a"/>
    <w:next w:val="a"/>
    <w:autoRedefine/>
    <w:uiPriority w:val="39"/>
    <w:rsid w:val="00220EBD"/>
    <w:pPr>
      <w:widowControl/>
      <w:autoSpaceDN/>
      <w:adjustRightInd/>
      <w:spacing w:line="240" w:lineRule="auto"/>
      <w:ind w:left="960"/>
    </w:pPr>
  </w:style>
  <w:style w:type="paragraph" w:styleId="63">
    <w:name w:val="toc 6"/>
    <w:basedOn w:val="a"/>
    <w:next w:val="a"/>
    <w:autoRedefine/>
    <w:uiPriority w:val="39"/>
    <w:rsid w:val="00220EBD"/>
    <w:pPr>
      <w:widowControl/>
      <w:autoSpaceDN/>
      <w:adjustRightInd/>
      <w:spacing w:line="240" w:lineRule="auto"/>
      <w:ind w:left="1200"/>
    </w:pPr>
  </w:style>
  <w:style w:type="paragraph" w:styleId="affe">
    <w:name w:val="table of figures"/>
    <w:basedOn w:val="a"/>
    <w:next w:val="a"/>
    <w:semiHidden/>
    <w:rsid w:val="00220EBD"/>
    <w:pPr>
      <w:widowControl/>
      <w:autoSpaceDN/>
      <w:adjustRightInd/>
      <w:spacing w:line="240" w:lineRule="auto"/>
    </w:pPr>
  </w:style>
  <w:style w:type="paragraph" w:customStyle="1" w:styleId="afff">
    <w:name w:val="Стиль Название объекта + полужирный"/>
    <w:basedOn w:val="aa"/>
    <w:link w:val="afff0"/>
    <w:autoRedefine/>
    <w:rsid w:val="00220EBD"/>
    <w:pPr>
      <w:keepNext/>
      <w:widowControl/>
      <w:autoSpaceDN/>
      <w:adjustRightInd/>
      <w:spacing w:before="0" w:after="80" w:line="240" w:lineRule="auto"/>
      <w:ind w:firstLine="518"/>
    </w:pPr>
    <w:rPr>
      <w:b/>
      <w:i w:val="0"/>
      <w:iCs w:val="0"/>
    </w:rPr>
  </w:style>
  <w:style w:type="character" w:customStyle="1" w:styleId="212">
    <w:name w:val="Основной текст с отступом 2 Знак1"/>
    <w:basedOn w:val="a2"/>
    <w:rsid w:val="00220EBD"/>
    <w:rPr>
      <w:rFonts w:ascii="Times New Roman" w:eastAsia="Times New Roman" w:hAnsi="Times New Roman" w:cs="Times New Roman"/>
      <w:sz w:val="24"/>
      <w:szCs w:val="24"/>
      <w:lang w:eastAsia="ru-RU"/>
    </w:rPr>
  </w:style>
  <w:style w:type="character" w:customStyle="1" w:styleId="afff0">
    <w:name w:val="Стиль Название объекта + полужирный Знак"/>
    <w:basedOn w:val="23"/>
    <w:link w:val="afff"/>
    <w:rsid w:val="00220EBD"/>
    <w:rPr>
      <w:rFonts w:ascii="Times New Roman" w:hAnsi="Times New Roman" w:cs="Tahoma"/>
      <w:b/>
      <w:i w:val="0"/>
      <w:iCs w:val="0"/>
      <w:sz w:val="24"/>
      <w:szCs w:val="24"/>
    </w:rPr>
  </w:style>
  <w:style w:type="character" w:customStyle="1" w:styleId="afff1">
    <w:name w:val="Основной шрифт"/>
    <w:rsid w:val="00220EBD"/>
  </w:style>
  <w:style w:type="paragraph" w:styleId="37">
    <w:name w:val="Body Text Indent 3"/>
    <w:basedOn w:val="a"/>
    <w:link w:val="38"/>
    <w:rsid w:val="00220EBD"/>
    <w:pPr>
      <w:widowControl/>
      <w:autoSpaceDN/>
      <w:adjustRightInd/>
      <w:spacing w:after="120" w:line="240" w:lineRule="auto"/>
      <w:ind w:left="283"/>
    </w:pPr>
    <w:rPr>
      <w:sz w:val="16"/>
      <w:szCs w:val="16"/>
    </w:rPr>
  </w:style>
  <w:style w:type="character" w:customStyle="1" w:styleId="38">
    <w:name w:val="Основной текст с отступом 3 Знак"/>
    <w:basedOn w:val="a2"/>
    <w:link w:val="37"/>
    <w:rsid w:val="00220EBD"/>
    <w:rPr>
      <w:rFonts w:ascii="Times New Roman" w:hAnsi="Times New Roman"/>
      <w:sz w:val="16"/>
      <w:szCs w:val="16"/>
    </w:rPr>
  </w:style>
  <w:style w:type="paragraph" w:styleId="2a">
    <w:name w:val="Body Text 2"/>
    <w:basedOn w:val="a"/>
    <w:link w:val="2b"/>
    <w:rsid w:val="00220EBD"/>
    <w:pPr>
      <w:widowControl/>
      <w:autoSpaceDE w:val="0"/>
      <w:spacing w:line="360" w:lineRule="auto"/>
      <w:jc w:val="both"/>
    </w:pPr>
    <w:rPr>
      <w:szCs w:val="20"/>
    </w:rPr>
  </w:style>
  <w:style w:type="character" w:customStyle="1" w:styleId="2b">
    <w:name w:val="Основной текст 2 Знак"/>
    <w:basedOn w:val="a2"/>
    <w:link w:val="2a"/>
    <w:rsid w:val="00220EBD"/>
    <w:rPr>
      <w:rFonts w:ascii="Times New Roman" w:hAnsi="Times New Roman"/>
      <w:sz w:val="24"/>
    </w:rPr>
  </w:style>
  <w:style w:type="paragraph" w:customStyle="1" w:styleId="afff2">
    <w:name w:val="содержимое таблицы"/>
    <w:basedOn w:val="26"/>
    <w:rsid w:val="00220EBD"/>
    <w:pPr>
      <w:widowControl/>
      <w:autoSpaceDN/>
      <w:adjustRightInd/>
      <w:spacing w:after="0" w:line="240" w:lineRule="auto"/>
      <w:ind w:left="0"/>
      <w:jc w:val="both"/>
    </w:pPr>
    <w:rPr>
      <w:rFonts w:asciiTheme="minorHAnsi" w:eastAsiaTheme="minorHAnsi" w:hAnsiTheme="minorHAnsi" w:cstheme="minorBidi"/>
      <w:sz w:val="22"/>
      <w:szCs w:val="20"/>
    </w:rPr>
  </w:style>
  <w:style w:type="paragraph" w:customStyle="1" w:styleId="1e">
    <w:name w:val="Текст сноски1"/>
    <w:basedOn w:val="a"/>
    <w:rsid w:val="00220EBD"/>
    <w:pPr>
      <w:autoSpaceDN/>
      <w:adjustRightInd/>
      <w:spacing w:line="240" w:lineRule="auto"/>
    </w:pPr>
    <w:rPr>
      <w:snapToGrid w:val="0"/>
      <w:sz w:val="20"/>
      <w:szCs w:val="20"/>
    </w:rPr>
  </w:style>
  <w:style w:type="paragraph" w:styleId="2c">
    <w:name w:val="List 2"/>
    <w:basedOn w:val="a"/>
    <w:rsid w:val="00220EBD"/>
    <w:pPr>
      <w:widowControl/>
      <w:autoSpaceDN/>
      <w:adjustRightInd/>
      <w:spacing w:line="240" w:lineRule="auto"/>
      <w:ind w:left="566" w:hanging="283"/>
    </w:pPr>
    <w:rPr>
      <w:sz w:val="20"/>
      <w:szCs w:val="20"/>
    </w:rPr>
  </w:style>
  <w:style w:type="character" w:styleId="afff3">
    <w:name w:val="footnote reference"/>
    <w:basedOn w:val="a2"/>
    <w:semiHidden/>
    <w:rsid w:val="00220EBD"/>
    <w:rPr>
      <w:vertAlign w:val="superscript"/>
    </w:rPr>
  </w:style>
  <w:style w:type="paragraph" w:customStyle="1" w:styleId="2d">
    <w:name w:val="Стиль Основной текст с отступом 2 + полужирный курсив По центру ..."/>
    <w:basedOn w:val="26"/>
    <w:rsid w:val="00220EBD"/>
    <w:pPr>
      <w:keepNext/>
      <w:widowControl/>
      <w:tabs>
        <w:tab w:val="left" w:pos="-2127"/>
      </w:tabs>
      <w:autoSpaceDE w:val="0"/>
      <w:spacing w:before="120" w:after="0" w:line="360" w:lineRule="auto"/>
      <w:ind w:left="0" w:right="-28"/>
      <w:jc w:val="center"/>
    </w:pPr>
    <w:rPr>
      <w:rFonts w:asciiTheme="minorHAnsi" w:eastAsiaTheme="minorHAnsi" w:hAnsiTheme="minorHAnsi" w:cstheme="minorBidi"/>
      <w:b/>
      <w:bCs/>
      <w:i/>
      <w:iCs/>
      <w:spacing w:val="10"/>
      <w:szCs w:val="20"/>
    </w:rPr>
  </w:style>
  <w:style w:type="paragraph" w:customStyle="1" w:styleId="2e">
    <w:name w:val="Стиль Основной текст с отступом 2 + полужирный курсив Черный По ..."/>
    <w:basedOn w:val="26"/>
    <w:rsid w:val="00220EBD"/>
    <w:pPr>
      <w:keepNext/>
      <w:widowControl/>
      <w:tabs>
        <w:tab w:val="left" w:pos="-2127"/>
      </w:tabs>
      <w:suppressAutoHyphens/>
      <w:autoSpaceDE w:val="0"/>
      <w:spacing w:before="120" w:after="0" w:line="360" w:lineRule="auto"/>
      <w:ind w:left="0" w:right="-28"/>
      <w:jc w:val="center"/>
    </w:pPr>
    <w:rPr>
      <w:rFonts w:asciiTheme="minorHAnsi" w:eastAsiaTheme="minorHAnsi" w:hAnsiTheme="minorHAnsi" w:cstheme="minorBidi"/>
      <w:b/>
      <w:bCs/>
      <w:i/>
      <w:iCs/>
      <w:color w:val="000000"/>
      <w:spacing w:val="10"/>
      <w:szCs w:val="20"/>
    </w:rPr>
  </w:style>
  <w:style w:type="paragraph" w:customStyle="1" w:styleId="xl32">
    <w:name w:val="xl32"/>
    <w:basedOn w:val="a"/>
    <w:rsid w:val="00220EBD"/>
    <w:pPr>
      <w:widowControl/>
      <w:autoSpaceDN/>
      <w:adjustRightInd/>
      <w:spacing w:before="100" w:beforeAutospacing="1" w:after="100" w:afterAutospacing="1" w:line="240" w:lineRule="auto"/>
      <w:jc w:val="center"/>
      <w:textAlignment w:val="top"/>
    </w:pPr>
    <w:rPr>
      <w:rFonts w:ascii="Arial" w:hAnsi="Arial" w:cs="Arial"/>
      <w:color w:val="000000"/>
    </w:rPr>
  </w:style>
  <w:style w:type="paragraph" w:customStyle="1" w:styleId="213">
    <w:name w:val="Заголовок 21"/>
    <w:basedOn w:val="1c"/>
    <w:next w:val="1c"/>
    <w:rsid w:val="00220EBD"/>
    <w:pPr>
      <w:keepNext/>
      <w:suppressAutoHyphens w:val="0"/>
      <w:spacing w:line="240" w:lineRule="auto"/>
      <w:ind w:firstLine="851"/>
    </w:pPr>
    <w:rPr>
      <w:rFonts w:ascii="Times New Roman" w:eastAsia="Times New Roman" w:hAnsi="Times New Roman"/>
      <w:b/>
      <w:i w:val="0"/>
      <w:snapToGrid w:val="0"/>
      <w:kern w:val="0"/>
      <w:sz w:val="24"/>
      <w:lang w:eastAsia="ru-RU"/>
    </w:rPr>
  </w:style>
  <w:style w:type="character" w:styleId="afff4">
    <w:name w:val="annotation reference"/>
    <w:basedOn w:val="a2"/>
    <w:semiHidden/>
    <w:rsid w:val="00220EBD"/>
    <w:rPr>
      <w:sz w:val="16"/>
    </w:rPr>
  </w:style>
  <w:style w:type="paragraph" w:customStyle="1" w:styleId="BodyText21">
    <w:name w:val="Body Text 21"/>
    <w:basedOn w:val="a"/>
    <w:rsid w:val="00220EBD"/>
    <w:pPr>
      <w:widowControl/>
      <w:autoSpaceDN/>
      <w:adjustRightInd/>
      <w:spacing w:line="240" w:lineRule="auto"/>
      <w:jc w:val="center"/>
    </w:pPr>
    <w:rPr>
      <w:sz w:val="28"/>
      <w:szCs w:val="20"/>
    </w:rPr>
  </w:style>
  <w:style w:type="paragraph" w:customStyle="1" w:styleId="214">
    <w:name w:val="Основной текст 21"/>
    <w:basedOn w:val="a"/>
    <w:rsid w:val="00220EBD"/>
    <w:pPr>
      <w:suppressAutoHyphens/>
      <w:autoSpaceDN/>
      <w:adjustRightInd/>
      <w:spacing w:after="120" w:line="480" w:lineRule="auto"/>
    </w:pPr>
    <w:rPr>
      <w:rFonts w:eastAsia="Arial Unicode MS"/>
      <w:kern w:val="1"/>
    </w:rPr>
  </w:style>
  <w:style w:type="paragraph" w:customStyle="1" w:styleId="p">
    <w:name w:val="p"/>
    <w:basedOn w:val="a"/>
    <w:rsid w:val="00220EBD"/>
    <w:pPr>
      <w:widowControl/>
      <w:autoSpaceDN/>
      <w:adjustRightInd/>
      <w:spacing w:before="100" w:beforeAutospacing="1" w:after="100" w:afterAutospacing="1" w:line="240" w:lineRule="auto"/>
    </w:pPr>
  </w:style>
  <w:style w:type="paragraph" w:customStyle="1" w:styleId="DefaultParagraphFontParaCharCharChar">
    <w:name w:val="Default Paragraph Font Para Char Char Char"/>
    <w:basedOn w:val="a"/>
    <w:rsid w:val="00220EBD"/>
    <w:pPr>
      <w:widowControl/>
      <w:autoSpaceDN/>
      <w:adjustRightInd/>
      <w:spacing w:after="160" w:line="240" w:lineRule="exact"/>
    </w:pPr>
    <w:rPr>
      <w:rFonts w:ascii="Tahoma" w:hAnsi="Tahoma"/>
      <w:sz w:val="20"/>
      <w:szCs w:val="20"/>
      <w:lang w:val="en-US" w:eastAsia="en-US"/>
    </w:rPr>
  </w:style>
  <w:style w:type="paragraph" w:styleId="afff5">
    <w:name w:val="Block Text"/>
    <w:basedOn w:val="a"/>
    <w:rsid w:val="00220EBD"/>
    <w:pPr>
      <w:autoSpaceDN/>
      <w:adjustRightInd/>
      <w:spacing w:line="240" w:lineRule="auto"/>
      <w:ind w:left="-57" w:right="-57"/>
      <w:jc w:val="center"/>
    </w:pPr>
    <w:rPr>
      <w:sz w:val="28"/>
    </w:rPr>
  </w:style>
  <w:style w:type="paragraph" w:customStyle="1" w:styleId="ConsPlusTitle">
    <w:name w:val="ConsPlusTitle"/>
    <w:rsid w:val="00220EBD"/>
    <w:pPr>
      <w:widowControl w:val="0"/>
      <w:autoSpaceDE w:val="0"/>
      <w:autoSpaceDN w:val="0"/>
      <w:adjustRightInd w:val="0"/>
    </w:pPr>
    <w:rPr>
      <w:rFonts w:cs="Calibri"/>
      <w:b/>
      <w:bCs/>
      <w:sz w:val="22"/>
      <w:szCs w:val="22"/>
    </w:rPr>
  </w:style>
  <w:style w:type="character" w:customStyle="1" w:styleId="215">
    <w:name w:val="Заголовок 2 Знак1"/>
    <w:basedOn w:val="a2"/>
    <w:rsid w:val="00220EBD"/>
    <w:rPr>
      <w:b/>
      <w:bCs/>
      <w:iCs/>
      <w:sz w:val="24"/>
      <w:szCs w:val="24"/>
      <w:lang w:val="ru-RU" w:eastAsia="ru-RU" w:bidi="ar-SA"/>
    </w:rPr>
  </w:style>
  <w:style w:type="character" w:customStyle="1" w:styleId="312">
    <w:name w:val="Заголовок 3 Знак1"/>
    <w:basedOn w:val="a2"/>
    <w:rsid w:val="00220EBD"/>
    <w:rPr>
      <w:b/>
      <w:sz w:val="24"/>
      <w:szCs w:val="24"/>
    </w:rPr>
  </w:style>
  <w:style w:type="character" w:customStyle="1" w:styleId="410">
    <w:name w:val="Заголовок 4 Знак1"/>
    <w:basedOn w:val="a2"/>
    <w:rsid w:val="00220EBD"/>
    <w:rPr>
      <w:b/>
      <w:sz w:val="24"/>
      <w:szCs w:val="24"/>
    </w:rPr>
  </w:style>
  <w:style w:type="character" w:customStyle="1" w:styleId="510">
    <w:name w:val="Заголовок 5 Знак1"/>
    <w:basedOn w:val="a2"/>
    <w:rsid w:val="00220EBD"/>
    <w:rPr>
      <w:b/>
      <w:i/>
      <w:sz w:val="24"/>
      <w:szCs w:val="24"/>
      <w:lang w:val="ru-RU" w:eastAsia="ru-RU" w:bidi="ar-SA"/>
    </w:rPr>
  </w:style>
  <w:style w:type="character" w:customStyle="1" w:styleId="1f">
    <w:name w:val="Название объекта Знак1"/>
    <w:aliases w:val=" Знак Знак"/>
    <w:basedOn w:val="a2"/>
    <w:rsid w:val="00220EBD"/>
    <w:rPr>
      <w:sz w:val="24"/>
      <w:lang w:val="ru-RU" w:eastAsia="ru-RU" w:bidi="ar-SA"/>
    </w:rPr>
  </w:style>
  <w:style w:type="paragraph" w:customStyle="1" w:styleId="2120">
    <w:name w:val="Основной текст с отступом 212"/>
    <w:basedOn w:val="a"/>
    <w:rsid w:val="00220EBD"/>
    <w:pPr>
      <w:suppressAutoHyphens/>
      <w:autoSpaceDN/>
      <w:adjustRightInd/>
      <w:spacing w:line="240" w:lineRule="auto"/>
      <w:ind w:firstLine="360"/>
    </w:pPr>
    <w:rPr>
      <w:rFonts w:eastAsia="Arial Unicode MS"/>
      <w:kern w:val="1"/>
      <w:sz w:val="28"/>
      <w:szCs w:val="28"/>
    </w:rPr>
  </w:style>
  <w:style w:type="paragraph" w:customStyle="1" w:styleId="39">
    <w:name w:val="Обычный3"/>
    <w:rsid w:val="00220EBD"/>
    <w:pPr>
      <w:widowControl w:val="0"/>
      <w:ind w:firstLine="280"/>
      <w:jc w:val="both"/>
    </w:pPr>
    <w:rPr>
      <w:rFonts w:ascii="Courier New" w:hAnsi="Courier New"/>
      <w:snapToGrid w:val="0"/>
      <w:sz w:val="16"/>
    </w:rPr>
  </w:style>
  <w:style w:type="paragraph" w:customStyle="1" w:styleId="afff6">
    <w:name w:val="Стр. &lt;№&gt; из &lt;всего&gt;"/>
    <w:rsid w:val="00220EBD"/>
    <w:rPr>
      <w:rFonts w:ascii="Times New Roman" w:hAnsi="Times New Roman"/>
    </w:rPr>
  </w:style>
  <w:style w:type="paragraph" w:styleId="afff7">
    <w:name w:val="Document Map"/>
    <w:basedOn w:val="a"/>
    <w:link w:val="afff8"/>
    <w:rsid w:val="00220EBD"/>
    <w:pPr>
      <w:widowControl/>
      <w:shd w:val="clear" w:color="auto" w:fill="000080"/>
      <w:autoSpaceDN/>
      <w:adjustRightInd/>
      <w:spacing w:line="240" w:lineRule="auto"/>
    </w:pPr>
    <w:rPr>
      <w:rFonts w:ascii="Tahoma" w:hAnsi="Tahoma" w:cs="Tahoma"/>
      <w:sz w:val="20"/>
      <w:szCs w:val="20"/>
    </w:rPr>
  </w:style>
  <w:style w:type="character" w:customStyle="1" w:styleId="afff8">
    <w:name w:val="Схема документа Знак"/>
    <w:basedOn w:val="a2"/>
    <w:link w:val="afff7"/>
    <w:rsid w:val="00220EBD"/>
    <w:rPr>
      <w:rFonts w:ascii="Tahoma" w:hAnsi="Tahoma" w:cs="Tahoma"/>
      <w:shd w:val="clear" w:color="auto" w:fill="000080"/>
    </w:rPr>
  </w:style>
  <w:style w:type="paragraph" w:customStyle="1" w:styleId="2110">
    <w:name w:val="Основной текст с отступом 211"/>
    <w:basedOn w:val="a"/>
    <w:rsid w:val="00220EBD"/>
    <w:pPr>
      <w:suppressAutoHyphens/>
      <w:autoSpaceDN/>
      <w:adjustRightInd/>
      <w:spacing w:line="240" w:lineRule="auto"/>
      <w:ind w:firstLine="360"/>
    </w:pPr>
    <w:rPr>
      <w:rFonts w:eastAsia="Arial Unicode MS"/>
      <w:kern w:val="1"/>
      <w:sz w:val="28"/>
      <w:szCs w:val="28"/>
    </w:rPr>
  </w:style>
  <w:style w:type="paragraph" w:customStyle="1" w:styleId="1f0">
    <w:name w:val="Дата1"/>
    <w:basedOn w:val="a"/>
    <w:next w:val="a"/>
    <w:semiHidden/>
    <w:unhideWhenUsed/>
    <w:rsid w:val="00220EBD"/>
    <w:pPr>
      <w:widowControl/>
      <w:autoSpaceDN/>
      <w:adjustRightInd/>
      <w:spacing w:line="360" w:lineRule="auto"/>
      <w:ind w:firstLine="709"/>
      <w:jc w:val="both"/>
    </w:pPr>
  </w:style>
  <w:style w:type="character" w:customStyle="1" w:styleId="190">
    <w:name w:val="Знак Знак19"/>
    <w:basedOn w:val="a2"/>
    <w:semiHidden/>
    <w:rsid w:val="00220EBD"/>
    <w:rPr>
      <w:bCs/>
      <w:spacing w:val="60"/>
      <w:kern w:val="32"/>
      <w:sz w:val="24"/>
      <w:szCs w:val="24"/>
      <w:lang w:val="ru-RU" w:eastAsia="ru-RU" w:bidi="ar-SA"/>
    </w:rPr>
  </w:style>
  <w:style w:type="paragraph" w:customStyle="1" w:styleId="afff9">
    <w:name w:val="Таблица"/>
    <w:basedOn w:val="a"/>
    <w:semiHidden/>
    <w:unhideWhenUsed/>
    <w:rsid w:val="00220EBD"/>
    <w:pPr>
      <w:keepLines/>
      <w:widowControl/>
      <w:autoSpaceDN/>
      <w:adjustRightInd/>
      <w:spacing w:after="120" w:line="360" w:lineRule="auto"/>
      <w:ind w:firstLine="709"/>
      <w:jc w:val="both"/>
    </w:pPr>
  </w:style>
  <w:style w:type="paragraph" w:customStyle="1" w:styleId="1f1">
    <w:name w:val="Название объекта1"/>
    <w:basedOn w:val="a"/>
    <w:next w:val="a"/>
    <w:rsid w:val="00220EBD"/>
    <w:pPr>
      <w:suppressAutoHyphens/>
      <w:autoSpaceDN/>
      <w:adjustRightInd/>
      <w:spacing w:line="240" w:lineRule="auto"/>
      <w:jc w:val="center"/>
    </w:pPr>
    <w:rPr>
      <w:rFonts w:eastAsia="Lucida Sans Unicode"/>
      <w:b/>
      <w:kern w:val="1"/>
      <w:u w:val="single"/>
      <w:lang w:eastAsia="ar-SA"/>
    </w:rPr>
  </w:style>
  <w:style w:type="paragraph" w:customStyle="1" w:styleId="ConsPlusNonformat">
    <w:name w:val="ConsPlusNonformat"/>
    <w:basedOn w:val="a"/>
    <w:next w:val="ConsPlusNormal"/>
    <w:uiPriority w:val="99"/>
    <w:rsid w:val="00220EBD"/>
    <w:pPr>
      <w:suppressAutoHyphens/>
      <w:autoSpaceDE w:val="0"/>
      <w:autoSpaceDN/>
      <w:adjustRightInd/>
      <w:spacing w:line="240" w:lineRule="auto"/>
    </w:pPr>
    <w:rPr>
      <w:rFonts w:ascii="Courier New" w:eastAsia="Courier New" w:hAnsi="Courier New"/>
      <w:kern w:val="1"/>
      <w:sz w:val="20"/>
      <w:szCs w:val="20"/>
      <w:lang w:eastAsia="ar-SA"/>
    </w:rPr>
  </w:style>
  <w:style w:type="paragraph" w:customStyle="1" w:styleId="53">
    <w:name w:val="Заголовок 5 мой"/>
    <w:basedOn w:val="43"/>
    <w:qFormat/>
    <w:rsid w:val="00220EBD"/>
    <w:pPr>
      <w:tabs>
        <w:tab w:val="clear" w:pos="1986"/>
      </w:tabs>
    </w:pPr>
  </w:style>
  <w:style w:type="paragraph" w:customStyle="1" w:styleId="1f2">
    <w:name w:val="Заголовок 1 мой"/>
    <w:basedOn w:val="a"/>
    <w:qFormat/>
    <w:rsid w:val="00220EBD"/>
    <w:pPr>
      <w:keepNext/>
      <w:widowControl/>
      <w:suppressAutoHyphens/>
      <w:autoSpaceDN/>
      <w:adjustRightInd/>
      <w:spacing w:line="360" w:lineRule="auto"/>
      <w:ind w:left="567" w:right="567"/>
      <w:jc w:val="center"/>
    </w:pPr>
    <w:rPr>
      <w:b/>
    </w:rPr>
  </w:style>
  <w:style w:type="paragraph" w:customStyle="1" w:styleId="2f">
    <w:name w:val="Заголовок 2 мой"/>
    <w:basedOn w:val="a"/>
    <w:qFormat/>
    <w:rsid w:val="00220EBD"/>
    <w:pPr>
      <w:keepNext/>
      <w:pageBreakBefore/>
      <w:widowControl/>
      <w:tabs>
        <w:tab w:val="left" w:pos="1134"/>
      </w:tabs>
      <w:suppressAutoHyphens/>
      <w:autoSpaceDN/>
      <w:adjustRightInd/>
      <w:spacing w:line="360" w:lineRule="auto"/>
      <w:ind w:firstLine="709"/>
      <w:jc w:val="both"/>
    </w:pPr>
    <w:rPr>
      <w:b/>
    </w:rPr>
  </w:style>
  <w:style w:type="paragraph" w:customStyle="1" w:styleId="3a">
    <w:name w:val="Заголовок 3 мой"/>
    <w:basedOn w:val="a"/>
    <w:qFormat/>
    <w:rsid w:val="00220EBD"/>
    <w:pPr>
      <w:keepNext/>
      <w:widowControl/>
      <w:tabs>
        <w:tab w:val="num" w:pos="2127"/>
      </w:tabs>
      <w:suppressAutoHyphens/>
      <w:autoSpaceDN/>
      <w:adjustRightInd/>
      <w:spacing w:line="360" w:lineRule="auto"/>
      <w:ind w:firstLine="709"/>
      <w:jc w:val="both"/>
    </w:pPr>
    <w:rPr>
      <w:b/>
    </w:rPr>
  </w:style>
  <w:style w:type="paragraph" w:customStyle="1" w:styleId="43">
    <w:name w:val="Заголовок 4 мой"/>
    <w:basedOn w:val="30"/>
    <w:qFormat/>
    <w:rsid w:val="00220EBD"/>
    <w:pPr>
      <w:keepNext/>
      <w:numPr>
        <w:numId w:val="0"/>
      </w:numPr>
      <w:tabs>
        <w:tab w:val="clear" w:pos="1134"/>
        <w:tab w:val="clear" w:pos="1559"/>
        <w:tab w:val="left" w:pos="1701"/>
        <w:tab w:val="num" w:pos="1986"/>
      </w:tabs>
      <w:suppressAutoHyphens/>
      <w:spacing w:before="0" w:after="0" w:line="360" w:lineRule="auto"/>
      <w:ind w:firstLine="709"/>
    </w:pPr>
    <w:rPr>
      <w:bCs w:val="0"/>
      <w:szCs w:val="24"/>
    </w:rPr>
  </w:style>
  <w:style w:type="character" w:customStyle="1" w:styleId="1f3">
    <w:name w:val="Заголовок 1 Знак Знак"/>
    <w:basedOn w:val="a2"/>
    <w:rsid w:val="00220EBD"/>
    <w:rPr>
      <w:bCs/>
      <w:spacing w:val="60"/>
      <w:kern w:val="32"/>
      <w:sz w:val="24"/>
      <w:szCs w:val="24"/>
      <w:lang w:val="ru-RU" w:eastAsia="ru-RU" w:bidi="ar-SA"/>
    </w:rPr>
  </w:style>
  <w:style w:type="paragraph" w:customStyle="1" w:styleId="2f0">
    <w:name w:val="Текст сноски2"/>
    <w:basedOn w:val="a"/>
    <w:rsid w:val="00220EBD"/>
    <w:pPr>
      <w:autoSpaceDN/>
      <w:adjustRightInd/>
      <w:spacing w:line="240" w:lineRule="auto"/>
    </w:pPr>
    <w:rPr>
      <w:snapToGrid w:val="0"/>
      <w:sz w:val="20"/>
      <w:szCs w:val="20"/>
    </w:rPr>
  </w:style>
  <w:style w:type="paragraph" w:customStyle="1" w:styleId="222">
    <w:name w:val="Заголовок 22"/>
    <w:basedOn w:val="39"/>
    <w:next w:val="39"/>
    <w:rsid w:val="00220EBD"/>
    <w:pPr>
      <w:keepNext/>
      <w:ind w:firstLine="851"/>
      <w:jc w:val="center"/>
    </w:pPr>
    <w:rPr>
      <w:rFonts w:ascii="Times New Roman" w:hAnsi="Times New Roman"/>
      <w:b/>
      <w:sz w:val="24"/>
    </w:rPr>
  </w:style>
  <w:style w:type="paragraph" w:customStyle="1" w:styleId="WW-">
    <w:name w:val="WW-????????"/>
    <w:basedOn w:val="af0"/>
    <w:rsid w:val="00220EBD"/>
    <w:pPr>
      <w:widowControl/>
      <w:autoSpaceDN/>
      <w:adjustRightInd/>
      <w:spacing w:after="0" w:line="240" w:lineRule="auto"/>
      <w:ind w:left="0" w:firstLine="680"/>
      <w:jc w:val="both"/>
    </w:pPr>
    <w:rPr>
      <w:rFonts w:eastAsia="Arial Unicode MS"/>
      <w:kern w:val="1"/>
      <w:sz w:val="28"/>
    </w:rPr>
  </w:style>
  <w:style w:type="paragraph" w:customStyle="1" w:styleId="Label">
    <w:name w:val="Label"/>
    <w:basedOn w:val="a"/>
    <w:rsid w:val="00220EBD"/>
    <w:pPr>
      <w:widowControl/>
      <w:autoSpaceDN/>
      <w:adjustRightInd/>
      <w:spacing w:before="120" w:line="240" w:lineRule="auto"/>
    </w:pPr>
    <w:rPr>
      <w:rFonts w:ascii="Antiqua" w:hAnsi="Antiqua"/>
      <w:sz w:val="17"/>
      <w:szCs w:val="20"/>
      <w:lang w:val="en-US"/>
    </w:rPr>
  </w:style>
  <w:style w:type="paragraph" w:customStyle="1" w:styleId="Ieinoie">
    <w:name w:val="Ieino?ie"/>
    <w:basedOn w:val="a"/>
    <w:rsid w:val="00220EBD"/>
    <w:pPr>
      <w:widowControl/>
      <w:autoSpaceDN/>
      <w:adjustRightInd/>
      <w:spacing w:line="240" w:lineRule="auto"/>
      <w:jc w:val="center"/>
    </w:pPr>
    <w:rPr>
      <w:rFonts w:ascii="AGGal" w:hAnsi="AGGal"/>
      <w:sz w:val="22"/>
      <w:szCs w:val="20"/>
    </w:rPr>
  </w:style>
  <w:style w:type="paragraph" w:customStyle="1" w:styleId="Normal10-02">
    <w:name w:val="Normal + 10 пт полужирный По центру Слева:  -02 см Справ..."/>
    <w:basedOn w:val="a"/>
    <w:rsid w:val="00220EBD"/>
    <w:pPr>
      <w:widowControl/>
      <w:autoSpaceDN/>
      <w:adjustRightInd/>
      <w:spacing w:line="240" w:lineRule="auto"/>
      <w:ind w:left="-113" w:right="-113"/>
      <w:jc w:val="center"/>
    </w:pPr>
    <w:rPr>
      <w:b/>
      <w:bCs/>
      <w:sz w:val="20"/>
      <w:szCs w:val="20"/>
    </w:rPr>
  </w:style>
  <w:style w:type="paragraph" w:customStyle="1" w:styleId="44">
    <w:name w:val="Обычный4"/>
    <w:link w:val="Normal"/>
    <w:rsid w:val="00220EBD"/>
    <w:pPr>
      <w:snapToGrid w:val="0"/>
    </w:pPr>
    <w:rPr>
      <w:rFonts w:ascii="Times New Roman" w:hAnsi="Times New Roman"/>
      <w:sz w:val="22"/>
    </w:rPr>
  </w:style>
  <w:style w:type="character" w:customStyle="1" w:styleId="Normal">
    <w:name w:val="Normal Знак"/>
    <w:basedOn w:val="a2"/>
    <w:link w:val="44"/>
    <w:rsid w:val="00220EBD"/>
    <w:rPr>
      <w:rFonts w:ascii="Times New Roman" w:hAnsi="Times New Roman"/>
      <w:sz w:val="22"/>
    </w:rPr>
  </w:style>
  <w:style w:type="paragraph" w:customStyle="1" w:styleId="ConsNonformat">
    <w:name w:val="ConsNonformat"/>
    <w:rsid w:val="00220EBD"/>
    <w:pPr>
      <w:widowControl w:val="0"/>
      <w:autoSpaceDE w:val="0"/>
      <w:autoSpaceDN w:val="0"/>
      <w:adjustRightInd w:val="0"/>
      <w:ind w:right="19772"/>
    </w:pPr>
    <w:rPr>
      <w:rFonts w:ascii="Courier New" w:hAnsi="Courier New" w:cs="Courier New"/>
    </w:rPr>
  </w:style>
  <w:style w:type="paragraph" w:customStyle="1" w:styleId="0">
    <w:name w:val="Основной текст 0"/>
    <w:aliases w:val="95 ПК,А. Основной текст 0,1 Основной текст 0,А. Основной текст 0 Знак Знак Знак Знак,1. Основной текст 0,А. Основной текст 0 Знак Знак,А. Основной текст 0 Знак Знак Знак Знак Знак Знак,Основной тек..."/>
    <w:basedOn w:val="a"/>
    <w:link w:val="00"/>
    <w:rsid w:val="00220EBD"/>
    <w:pPr>
      <w:widowControl/>
      <w:autoSpaceDN/>
      <w:adjustRightInd/>
      <w:spacing w:line="240" w:lineRule="auto"/>
      <w:ind w:firstLine="539"/>
      <w:jc w:val="both"/>
    </w:pPr>
    <w:rPr>
      <w:rFonts w:eastAsia="Calibri"/>
      <w:color w:val="000000"/>
      <w:kern w:val="24"/>
      <w:szCs w:val="22"/>
      <w:lang w:eastAsia="en-US"/>
    </w:rPr>
  </w:style>
  <w:style w:type="character" w:customStyle="1" w:styleId="00">
    <w:name w:val="Основной текст 0 Знак"/>
    <w:aliases w:val="95 ПК Знак,А. Основной текст 0 Знак"/>
    <w:basedOn w:val="a2"/>
    <w:link w:val="0"/>
    <w:rsid w:val="00220EBD"/>
    <w:rPr>
      <w:rFonts w:ascii="Times New Roman" w:eastAsia="Calibri" w:hAnsi="Times New Roman"/>
      <w:color w:val="000000"/>
      <w:kern w:val="24"/>
      <w:sz w:val="24"/>
      <w:szCs w:val="22"/>
      <w:lang w:eastAsia="en-US"/>
    </w:rPr>
  </w:style>
  <w:style w:type="paragraph" w:customStyle="1" w:styleId="FR5">
    <w:name w:val="FR5"/>
    <w:rsid w:val="00220EBD"/>
    <w:pPr>
      <w:widowControl w:val="0"/>
      <w:overflowPunct w:val="0"/>
      <w:autoSpaceDE w:val="0"/>
      <w:autoSpaceDN w:val="0"/>
      <w:adjustRightInd w:val="0"/>
      <w:spacing w:before="120"/>
      <w:jc w:val="right"/>
      <w:textAlignment w:val="baseline"/>
    </w:pPr>
    <w:rPr>
      <w:rFonts w:ascii="Arial" w:hAnsi="Arial"/>
      <w:sz w:val="16"/>
    </w:rPr>
  </w:style>
  <w:style w:type="character" w:customStyle="1" w:styleId="afffa">
    <w:name w:val="Знак Знак Знак"/>
    <w:basedOn w:val="a2"/>
    <w:locked/>
    <w:rsid w:val="00220EBD"/>
    <w:rPr>
      <w:b/>
      <w:bCs/>
      <w:lang w:val="ru-RU" w:eastAsia="ru-RU"/>
    </w:rPr>
  </w:style>
  <w:style w:type="character" w:customStyle="1" w:styleId="afffb">
    <w:name w:val="Название объекта Знак"/>
    <w:basedOn w:val="a2"/>
    <w:locked/>
    <w:rsid w:val="00220EBD"/>
    <w:rPr>
      <w:b/>
      <w:bCs/>
      <w:lang w:val="ru-RU" w:eastAsia="ru-RU" w:bidi="ar-SA"/>
    </w:rPr>
  </w:style>
  <w:style w:type="paragraph" w:customStyle="1" w:styleId="afffc">
    <w:name w:val="ТАБЛИЦЫ ЗАГОЛОВОК"/>
    <w:basedOn w:val="a"/>
    <w:rsid w:val="00220EBD"/>
    <w:pPr>
      <w:autoSpaceDE w:val="0"/>
      <w:adjustRightInd/>
      <w:spacing w:before="120" w:after="120" w:line="240" w:lineRule="auto"/>
      <w:jc w:val="center"/>
    </w:pPr>
    <w:rPr>
      <w:rFonts w:ascii="Arial Narrow" w:hAnsi="Arial Narrow" w:cs="Arial Narrow"/>
      <w:b/>
      <w:bCs/>
      <w:color w:val="000000"/>
    </w:rPr>
  </w:style>
  <w:style w:type="paragraph" w:customStyle="1" w:styleId="afffd">
    <w:name w:val="ТАБЛИЦФ ТЕКСТ"/>
    <w:basedOn w:val="a"/>
    <w:rsid w:val="00220EBD"/>
    <w:pPr>
      <w:autoSpaceDE w:val="0"/>
      <w:adjustRightInd/>
      <w:spacing w:before="80" w:after="40" w:line="240" w:lineRule="auto"/>
    </w:pPr>
    <w:rPr>
      <w:rFonts w:ascii="Arial Narrow" w:hAnsi="Arial Narrow" w:cs="Arial Narrow"/>
      <w:color w:val="000000"/>
      <w:sz w:val="22"/>
      <w:szCs w:val="22"/>
    </w:rPr>
  </w:style>
  <w:style w:type="character" w:customStyle="1" w:styleId="10950">
    <w:name w:val="1 Основной текст 0;95 ПК;А. Основной текст 0 Знак Знак"/>
    <w:basedOn w:val="a2"/>
    <w:rsid w:val="00220EBD"/>
    <w:rPr>
      <w:rFonts w:eastAsia="Lucida Sans Unicode"/>
      <w:kern w:val="1"/>
      <w:sz w:val="24"/>
      <w:szCs w:val="24"/>
      <w:lang w:val="ru-RU" w:eastAsia="ru-RU" w:bidi="ar-SA"/>
    </w:rPr>
  </w:style>
  <w:style w:type="paragraph" w:customStyle="1" w:styleId="Heading">
    <w:name w:val="Heading"/>
    <w:rsid w:val="00220EBD"/>
    <w:pPr>
      <w:widowControl w:val="0"/>
      <w:autoSpaceDE w:val="0"/>
      <w:autoSpaceDN w:val="0"/>
      <w:adjustRightInd w:val="0"/>
    </w:pPr>
    <w:rPr>
      <w:rFonts w:ascii="Arial" w:hAnsi="Arial" w:cs="Arial"/>
      <w:b/>
      <w:bCs/>
      <w:sz w:val="22"/>
      <w:szCs w:val="22"/>
    </w:rPr>
  </w:style>
  <w:style w:type="character" w:customStyle="1" w:styleId="WW8Num21z2">
    <w:name w:val="WW8Num21z2"/>
    <w:rsid w:val="00220EBD"/>
    <w:rPr>
      <w:rFonts w:ascii="Wingdings" w:hAnsi="Wingdings"/>
    </w:rPr>
  </w:style>
  <w:style w:type="paragraph" w:customStyle="1" w:styleId="241">
    <w:name w:val="Заголовок 2 для 4.1"/>
    <w:basedOn w:val="3a"/>
    <w:qFormat/>
    <w:rsid w:val="00D83C54"/>
    <w:pPr>
      <w:numPr>
        <w:numId w:val="54"/>
      </w:numPr>
      <w:tabs>
        <w:tab w:val="left" w:pos="1134"/>
      </w:tabs>
      <w:spacing w:line="240" w:lineRule="auto"/>
      <w:ind w:left="0" w:firstLine="567"/>
    </w:pPr>
  </w:style>
  <w:style w:type="paragraph" w:customStyle="1" w:styleId="3411">
    <w:name w:val="Заголовок 3 для 4.1.1."/>
    <w:basedOn w:val="10"/>
    <w:qFormat/>
    <w:rsid w:val="00A16260"/>
    <w:pPr>
      <w:numPr>
        <w:numId w:val="55"/>
      </w:numPr>
      <w:ind w:left="0" w:firstLine="851"/>
    </w:pPr>
  </w:style>
  <w:style w:type="paragraph" w:styleId="73">
    <w:name w:val="toc 7"/>
    <w:basedOn w:val="a"/>
    <w:next w:val="a"/>
    <w:autoRedefine/>
    <w:uiPriority w:val="39"/>
    <w:unhideWhenUsed/>
    <w:rsid w:val="00B6150F"/>
    <w:pPr>
      <w:widowControl/>
      <w:autoSpaceDN/>
      <w:adjustRightInd/>
      <w:spacing w:after="100" w:line="276" w:lineRule="auto"/>
      <w:ind w:left="1320"/>
    </w:pPr>
    <w:rPr>
      <w:rFonts w:asciiTheme="minorHAnsi" w:eastAsiaTheme="minorEastAsia" w:hAnsiTheme="minorHAnsi" w:cstheme="minorBidi"/>
      <w:sz w:val="22"/>
      <w:szCs w:val="22"/>
    </w:rPr>
  </w:style>
  <w:style w:type="paragraph" w:styleId="82">
    <w:name w:val="toc 8"/>
    <w:basedOn w:val="a"/>
    <w:next w:val="a"/>
    <w:autoRedefine/>
    <w:uiPriority w:val="39"/>
    <w:unhideWhenUsed/>
    <w:rsid w:val="00B6150F"/>
    <w:pPr>
      <w:widowControl/>
      <w:autoSpaceDN/>
      <w:adjustRightInd/>
      <w:spacing w:after="100" w:line="276" w:lineRule="auto"/>
      <w:ind w:left="1540"/>
    </w:pPr>
    <w:rPr>
      <w:rFonts w:asciiTheme="minorHAnsi" w:eastAsiaTheme="minorEastAsia" w:hAnsiTheme="minorHAnsi" w:cstheme="minorBidi"/>
      <w:sz w:val="22"/>
      <w:szCs w:val="22"/>
    </w:rPr>
  </w:style>
  <w:style w:type="paragraph" w:styleId="92">
    <w:name w:val="toc 9"/>
    <w:basedOn w:val="a"/>
    <w:next w:val="a"/>
    <w:autoRedefine/>
    <w:uiPriority w:val="39"/>
    <w:unhideWhenUsed/>
    <w:rsid w:val="00B6150F"/>
    <w:pPr>
      <w:widowControl/>
      <w:autoSpaceDN/>
      <w:adjustRightInd/>
      <w:spacing w:after="100" w:line="276" w:lineRule="auto"/>
      <w:ind w:left="1760"/>
    </w:pPr>
    <w:rPr>
      <w:rFonts w:asciiTheme="minorHAnsi" w:eastAsiaTheme="minorEastAsia" w:hAnsiTheme="minorHAnsi" w:cstheme="minorBidi"/>
      <w:sz w:val="22"/>
      <w:szCs w:val="22"/>
    </w:rPr>
  </w:style>
  <w:style w:type="paragraph" w:customStyle="1" w:styleId="93">
    <w:name w:val="заголовок 9"/>
    <w:basedOn w:val="a"/>
    <w:next w:val="a"/>
    <w:rsid w:val="00C07CF1"/>
    <w:pPr>
      <w:keepNext/>
      <w:widowControl/>
      <w:autoSpaceDE w:val="0"/>
      <w:adjustRightInd/>
      <w:spacing w:line="240" w:lineRule="auto"/>
      <w:jc w:val="both"/>
      <w:outlineLvl w:val="8"/>
    </w:pPr>
  </w:style>
  <w:style w:type="paragraph" w:customStyle="1" w:styleId="afffe">
    <w:name w:val="рабочий стиль"/>
    <w:basedOn w:val="a"/>
    <w:qFormat/>
    <w:rsid w:val="00C07CF1"/>
    <w:pPr>
      <w:suppressAutoHyphens/>
      <w:autoSpaceDN/>
      <w:adjustRightInd/>
      <w:spacing w:line="240" w:lineRule="auto"/>
      <w:ind w:right="-105" w:firstLine="709"/>
      <w:jc w:val="both"/>
    </w:pPr>
    <w:rPr>
      <w:rFonts w:eastAsia="Lucida Sans Unicode" w:cs="Tahoma"/>
      <w:sz w:val="28"/>
      <w:szCs w:val="28"/>
      <w:lang w:eastAsia="en-US" w:bidi="en-US"/>
    </w:rPr>
  </w:style>
  <w:style w:type="paragraph" w:customStyle="1" w:styleId="-">
    <w:name w:val="Таблица - шапка"/>
    <w:basedOn w:val="a"/>
    <w:qFormat/>
    <w:rsid w:val="0026546B"/>
    <w:pPr>
      <w:widowControl/>
      <w:suppressAutoHyphens/>
      <w:autoSpaceDN/>
      <w:adjustRightInd/>
      <w:spacing w:before="40" w:after="40" w:line="240" w:lineRule="auto"/>
      <w:jc w:val="center"/>
    </w:pPr>
    <w:rPr>
      <w:rFonts w:ascii="Arial" w:hAnsi="Arial" w:cs="Arial"/>
      <w:b/>
      <w:sz w:val="20"/>
      <w:szCs w:val="20"/>
    </w:rPr>
  </w:style>
  <w:style w:type="paragraph" w:customStyle="1" w:styleId="xl35">
    <w:name w:val="xl35"/>
    <w:basedOn w:val="a"/>
    <w:rsid w:val="0026546B"/>
    <w:pPr>
      <w:widowControl/>
      <w:autoSpaceDN/>
      <w:adjustRightInd/>
      <w:spacing w:before="100" w:beforeAutospacing="1" w:after="100" w:afterAutospacing="1" w:line="240" w:lineRule="auto"/>
    </w:pPr>
    <w:rPr>
      <w:b/>
      <w:bCs/>
      <w:sz w:val="22"/>
      <w:szCs w:val="22"/>
    </w:rPr>
  </w:style>
  <w:style w:type="paragraph" w:customStyle="1" w:styleId="54">
    <w:name w:val="заголовок 5"/>
    <w:basedOn w:val="a"/>
    <w:next w:val="a"/>
    <w:rsid w:val="0026546B"/>
    <w:pPr>
      <w:keepNext/>
      <w:widowControl/>
      <w:autoSpaceDE w:val="0"/>
      <w:adjustRightInd/>
      <w:spacing w:line="240" w:lineRule="auto"/>
      <w:outlineLvl w:val="4"/>
    </w:pPr>
    <w:rPr>
      <w:i/>
      <w:iCs/>
      <w:sz w:val="28"/>
      <w:szCs w:val="28"/>
    </w:rPr>
  </w:style>
  <w:style w:type="paragraph" w:customStyle="1" w:styleId="affff">
    <w:name w:val="Шапка таблицы"/>
    <w:basedOn w:val="2"/>
    <w:rsid w:val="0026546B"/>
    <w:pPr>
      <w:widowControl/>
      <w:numPr>
        <w:numId w:val="0"/>
      </w:numPr>
      <w:tabs>
        <w:tab w:val="clear" w:pos="1134"/>
      </w:tabs>
      <w:autoSpaceDN/>
      <w:adjustRightInd/>
      <w:spacing w:line="240" w:lineRule="auto"/>
      <w:jc w:val="center"/>
    </w:pPr>
    <w:rPr>
      <w:rFonts w:ascii="Arial" w:hAnsi="Arial"/>
      <w:b w:val="0"/>
      <w:i/>
      <w:sz w:val="20"/>
      <w:szCs w:val="20"/>
    </w:rPr>
  </w:style>
  <w:style w:type="paragraph" w:customStyle="1" w:styleId="ConsNormal">
    <w:name w:val="ConsNormal"/>
    <w:rsid w:val="004F322C"/>
    <w:pPr>
      <w:widowControl w:val="0"/>
      <w:suppressAutoHyphens/>
      <w:autoSpaceDE w:val="0"/>
      <w:ind w:right="19772" w:firstLine="720"/>
    </w:pPr>
    <w:rPr>
      <w:rFonts w:ascii="Arial" w:eastAsia="Arial" w:hAnsi="Arial" w:cs="Arial"/>
      <w:kern w:val="2"/>
      <w:lang w:eastAsia="ar-SA"/>
    </w:rPr>
  </w:style>
  <w:style w:type="character" w:customStyle="1" w:styleId="WW8Num54z7">
    <w:name w:val="WW8Num54z7"/>
    <w:rsid w:val="00DD7A6F"/>
    <w:rPr>
      <w:b/>
      <w:bCs/>
    </w:rPr>
  </w:style>
  <w:style w:type="character" w:customStyle="1" w:styleId="109500">
    <w:name w:val="1 Основной текст 0;95 ПК;А. Основной текст 0 Знак Знак Знак Знак Знак Знак"/>
    <w:basedOn w:val="a2"/>
    <w:rsid w:val="00F03F3A"/>
    <w:rPr>
      <w:rFonts w:eastAsia="Calibri"/>
      <w:color w:val="000000"/>
      <w:kern w:val="24"/>
      <w:sz w:val="24"/>
      <w:szCs w:val="24"/>
      <w:lang w:val="ru-RU" w:eastAsia="en-US" w:bidi="ar-SA"/>
    </w:rPr>
  </w:style>
  <w:style w:type="paragraph" w:customStyle="1" w:styleId="01">
    <w:name w:val="Основной 0"/>
    <w:aliases w:val="95ПК,95"/>
    <w:basedOn w:val="a"/>
    <w:link w:val="02"/>
    <w:qFormat/>
    <w:rsid w:val="00FC5B95"/>
    <w:pPr>
      <w:widowControl/>
      <w:autoSpaceDN/>
      <w:adjustRightInd/>
      <w:spacing w:line="240" w:lineRule="auto"/>
      <w:ind w:firstLine="539"/>
      <w:jc w:val="both"/>
    </w:pPr>
    <w:rPr>
      <w:szCs w:val="22"/>
      <w:lang w:val="en-US"/>
    </w:rPr>
  </w:style>
  <w:style w:type="character" w:customStyle="1" w:styleId="02">
    <w:name w:val="Основной 0 Знак"/>
    <w:aliases w:val="95ПК Знак,95 Знак"/>
    <w:basedOn w:val="a2"/>
    <w:link w:val="01"/>
    <w:rsid w:val="00FC5B95"/>
    <w:rPr>
      <w:rFonts w:ascii="Times New Roman" w:hAnsi="Times New Roman"/>
      <w:sz w:val="24"/>
      <w:szCs w:val="22"/>
      <w:lang w:val="en-US"/>
    </w:rPr>
  </w:style>
  <w:style w:type="paragraph" w:customStyle="1" w:styleId="formattext">
    <w:name w:val="formattext"/>
    <w:basedOn w:val="a"/>
    <w:rsid w:val="000D745F"/>
    <w:pPr>
      <w:widowControl/>
      <w:autoSpaceDN/>
      <w:adjustRightInd/>
      <w:spacing w:before="100" w:beforeAutospacing="1" w:after="100" w:afterAutospacing="1"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62084">
      <w:bodyDiv w:val="1"/>
      <w:marLeft w:val="0"/>
      <w:marRight w:val="0"/>
      <w:marTop w:val="0"/>
      <w:marBottom w:val="0"/>
      <w:divBdr>
        <w:top w:val="none" w:sz="0" w:space="0" w:color="auto"/>
        <w:left w:val="none" w:sz="0" w:space="0" w:color="auto"/>
        <w:bottom w:val="none" w:sz="0" w:space="0" w:color="auto"/>
        <w:right w:val="none" w:sz="0" w:space="0" w:color="auto"/>
      </w:divBdr>
    </w:div>
    <w:div w:id="28921360">
      <w:bodyDiv w:val="1"/>
      <w:marLeft w:val="0"/>
      <w:marRight w:val="0"/>
      <w:marTop w:val="0"/>
      <w:marBottom w:val="0"/>
      <w:divBdr>
        <w:top w:val="none" w:sz="0" w:space="0" w:color="auto"/>
        <w:left w:val="none" w:sz="0" w:space="0" w:color="auto"/>
        <w:bottom w:val="none" w:sz="0" w:space="0" w:color="auto"/>
        <w:right w:val="none" w:sz="0" w:space="0" w:color="auto"/>
      </w:divBdr>
    </w:div>
    <w:div w:id="43262228">
      <w:bodyDiv w:val="1"/>
      <w:marLeft w:val="0"/>
      <w:marRight w:val="0"/>
      <w:marTop w:val="0"/>
      <w:marBottom w:val="0"/>
      <w:divBdr>
        <w:top w:val="none" w:sz="0" w:space="0" w:color="auto"/>
        <w:left w:val="none" w:sz="0" w:space="0" w:color="auto"/>
        <w:bottom w:val="none" w:sz="0" w:space="0" w:color="auto"/>
        <w:right w:val="none" w:sz="0" w:space="0" w:color="auto"/>
      </w:divBdr>
    </w:div>
    <w:div w:id="83303355">
      <w:bodyDiv w:val="1"/>
      <w:marLeft w:val="0"/>
      <w:marRight w:val="0"/>
      <w:marTop w:val="0"/>
      <w:marBottom w:val="0"/>
      <w:divBdr>
        <w:top w:val="none" w:sz="0" w:space="0" w:color="auto"/>
        <w:left w:val="none" w:sz="0" w:space="0" w:color="auto"/>
        <w:bottom w:val="none" w:sz="0" w:space="0" w:color="auto"/>
        <w:right w:val="none" w:sz="0" w:space="0" w:color="auto"/>
      </w:divBdr>
    </w:div>
    <w:div w:id="88241314">
      <w:bodyDiv w:val="1"/>
      <w:marLeft w:val="0"/>
      <w:marRight w:val="0"/>
      <w:marTop w:val="0"/>
      <w:marBottom w:val="0"/>
      <w:divBdr>
        <w:top w:val="none" w:sz="0" w:space="0" w:color="auto"/>
        <w:left w:val="none" w:sz="0" w:space="0" w:color="auto"/>
        <w:bottom w:val="none" w:sz="0" w:space="0" w:color="auto"/>
        <w:right w:val="none" w:sz="0" w:space="0" w:color="auto"/>
      </w:divBdr>
    </w:div>
    <w:div w:id="94910156">
      <w:bodyDiv w:val="1"/>
      <w:marLeft w:val="0"/>
      <w:marRight w:val="0"/>
      <w:marTop w:val="0"/>
      <w:marBottom w:val="0"/>
      <w:divBdr>
        <w:top w:val="none" w:sz="0" w:space="0" w:color="auto"/>
        <w:left w:val="none" w:sz="0" w:space="0" w:color="auto"/>
        <w:bottom w:val="none" w:sz="0" w:space="0" w:color="auto"/>
        <w:right w:val="none" w:sz="0" w:space="0" w:color="auto"/>
      </w:divBdr>
    </w:div>
    <w:div w:id="100733110">
      <w:bodyDiv w:val="1"/>
      <w:marLeft w:val="0"/>
      <w:marRight w:val="0"/>
      <w:marTop w:val="0"/>
      <w:marBottom w:val="0"/>
      <w:divBdr>
        <w:top w:val="none" w:sz="0" w:space="0" w:color="auto"/>
        <w:left w:val="none" w:sz="0" w:space="0" w:color="auto"/>
        <w:bottom w:val="none" w:sz="0" w:space="0" w:color="auto"/>
        <w:right w:val="none" w:sz="0" w:space="0" w:color="auto"/>
      </w:divBdr>
    </w:div>
    <w:div w:id="110588105">
      <w:bodyDiv w:val="1"/>
      <w:marLeft w:val="0"/>
      <w:marRight w:val="0"/>
      <w:marTop w:val="0"/>
      <w:marBottom w:val="0"/>
      <w:divBdr>
        <w:top w:val="none" w:sz="0" w:space="0" w:color="auto"/>
        <w:left w:val="none" w:sz="0" w:space="0" w:color="auto"/>
        <w:bottom w:val="none" w:sz="0" w:space="0" w:color="auto"/>
        <w:right w:val="none" w:sz="0" w:space="0" w:color="auto"/>
      </w:divBdr>
    </w:div>
    <w:div w:id="110786380">
      <w:bodyDiv w:val="1"/>
      <w:marLeft w:val="0"/>
      <w:marRight w:val="0"/>
      <w:marTop w:val="0"/>
      <w:marBottom w:val="0"/>
      <w:divBdr>
        <w:top w:val="none" w:sz="0" w:space="0" w:color="auto"/>
        <w:left w:val="none" w:sz="0" w:space="0" w:color="auto"/>
        <w:bottom w:val="none" w:sz="0" w:space="0" w:color="auto"/>
        <w:right w:val="none" w:sz="0" w:space="0" w:color="auto"/>
      </w:divBdr>
    </w:div>
    <w:div w:id="145051295">
      <w:bodyDiv w:val="1"/>
      <w:marLeft w:val="0"/>
      <w:marRight w:val="0"/>
      <w:marTop w:val="0"/>
      <w:marBottom w:val="0"/>
      <w:divBdr>
        <w:top w:val="none" w:sz="0" w:space="0" w:color="auto"/>
        <w:left w:val="none" w:sz="0" w:space="0" w:color="auto"/>
        <w:bottom w:val="none" w:sz="0" w:space="0" w:color="auto"/>
        <w:right w:val="none" w:sz="0" w:space="0" w:color="auto"/>
      </w:divBdr>
    </w:div>
    <w:div w:id="155268170">
      <w:bodyDiv w:val="1"/>
      <w:marLeft w:val="0"/>
      <w:marRight w:val="0"/>
      <w:marTop w:val="0"/>
      <w:marBottom w:val="0"/>
      <w:divBdr>
        <w:top w:val="none" w:sz="0" w:space="0" w:color="auto"/>
        <w:left w:val="none" w:sz="0" w:space="0" w:color="auto"/>
        <w:bottom w:val="none" w:sz="0" w:space="0" w:color="auto"/>
        <w:right w:val="none" w:sz="0" w:space="0" w:color="auto"/>
      </w:divBdr>
    </w:div>
    <w:div w:id="159851468">
      <w:bodyDiv w:val="1"/>
      <w:marLeft w:val="0"/>
      <w:marRight w:val="0"/>
      <w:marTop w:val="0"/>
      <w:marBottom w:val="0"/>
      <w:divBdr>
        <w:top w:val="none" w:sz="0" w:space="0" w:color="auto"/>
        <w:left w:val="none" w:sz="0" w:space="0" w:color="auto"/>
        <w:bottom w:val="none" w:sz="0" w:space="0" w:color="auto"/>
        <w:right w:val="none" w:sz="0" w:space="0" w:color="auto"/>
      </w:divBdr>
    </w:div>
    <w:div w:id="166410034">
      <w:bodyDiv w:val="1"/>
      <w:marLeft w:val="0"/>
      <w:marRight w:val="0"/>
      <w:marTop w:val="0"/>
      <w:marBottom w:val="0"/>
      <w:divBdr>
        <w:top w:val="none" w:sz="0" w:space="0" w:color="auto"/>
        <w:left w:val="none" w:sz="0" w:space="0" w:color="auto"/>
        <w:bottom w:val="none" w:sz="0" w:space="0" w:color="auto"/>
        <w:right w:val="none" w:sz="0" w:space="0" w:color="auto"/>
      </w:divBdr>
    </w:div>
    <w:div w:id="190069838">
      <w:bodyDiv w:val="1"/>
      <w:marLeft w:val="0"/>
      <w:marRight w:val="0"/>
      <w:marTop w:val="0"/>
      <w:marBottom w:val="0"/>
      <w:divBdr>
        <w:top w:val="none" w:sz="0" w:space="0" w:color="auto"/>
        <w:left w:val="none" w:sz="0" w:space="0" w:color="auto"/>
        <w:bottom w:val="none" w:sz="0" w:space="0" w:color="auto"/>
        <w:right w:val="none" w:sz="0" w:space="0" w:color="auto"/>
      </w:divBdr>
    </w:div>
    <w:div w:id="212229920">
      <w:bodyDiv w:val="1"/>
      <w:marLeft w:val="0"/>
      <w:marRight w:val="0"/>
      <w:marTop w:val="0"/>
      <w:marBottom w:val="0"/>
      <w:divBdr>
        <w:top w:val="none" w:sz="0" w:space="0" w:color="auto"/>
        <w:left w:val="none" w:sz="0" w:space="0" w:color="auto"/>
        <w:bottom w:val="none" w:sz="0" w:space="0" w:color="auto"/>
        <w:right w:val="none" w:sz="0" w:space="0" w:color="auto"/>
      </w:divBdr>
    </w:div>
    <w:div w:id="224684826">
      <w:bodyDiv w:val="1"/>
      <w:marLeft w:val="0"/>
      <w:marRight w:val="0"/>
      <w:marTop w:val="0"/>
      <w:marBottom w:val="0"/>
      <w:divBdr>
        <w:top w:val="none" w:sz="0" w:space="0" w:color="auto"/>
        <w:left w:val="none" w:sz="0" w:space="0" w:color="auto"/>
        <w:bottom w:val="none" w:sz="0" w:space="0" w:color="auto"/>
        <w:right w:val="none" w:sz="0" w:space="0" w:color="auto"/>
      </w:divBdr>
    </w:div>
    <w:div w:id="263848404">
      <w:bodyDiv w:val="1"/>
      <w:marLeft w:val="0"/>
      <w:marRight w:val="0"/>
      <w:marTop w:val="0"/>
      <w:marBottom w:val="0"/>
      <w:divBdr>
        <w:top w:val="none" w:sz="0" w:space="0" w:color="auto"/>
        <w:left w:val="none" w:sz="0" w:space="0" w:color="auto"/>
        <w:bottom w:val="none" w:sz="0" w:space="0" w:color="auto"/>
        <w:right w:val="none" w:sz="0" w:space="0" w:color="auto"/>
      </w:divBdr>
    </w:div>
    <w:div w:id="269439436">
      <w:bodyDiv w:val="1"/>
      <w:marLeft w:val="0"/>
      <w:marRight w:val="0"/>
      <w:marTop w:val="0"/>
      <w:marBottom w:val="0"/>
      <w:divBdr>
        <w:top w:val="none" w:sz="0" w:space="0" w:color="auto"/>
        <w:left w:val="none" w:sz="0" w:space="0" w:color="auto"/>
        <w:bottom w:val="none" w:sz="0" w:space="0" w:color="auto"/>
        <w:right w:val="none" w:sz="0" w:space="0" w:color="auto"/>
      </w:divBdr>
    </w:div>
    <w:div w:id="283654431">
      <w:bodyDiv w:val="1"/>
      <w:marLeft w:val="0"/>
      <w:marRight w:val="0"/>
      <w:marTop w:val="0"/>
      <w:marBottom w:val="0"/>
      <w:divBdr>
        <w:top w:val="none" w:sz="0" w:space="0" w:color="auto"/>
        <w:left w:val="none" w:sz="0" w:space="0" w:color="auto"/>
        <w:bottom w:val="none" w:sz="0" w:space="0" w:color="auto"/>
        <w:right w:val="none" w:sz="0" w:space="0" w:color="auto"/>
      </w:divBdr>
    </w:div>
    <w:div w:id="294608259">
      <w:bodyDiv w:val="1"/>
      <w:marLeft w:val="0"/>
      <w:marRight w:val="0"/>
      <w:marTop w:val="0"/>
      <w:marBottom w:val="0"/>
      <w:divBdr>
        <w:top w:val="none" w:sz="0" w:space="0" w:color="auto"/>
        <w:left w:val="none" w:sz="0" w:space="0" w:color="auto"/>
        <w:bottom w:val="none" w:sz="0" w:space="0" w:color="auto"/>
        <w:right w:val="none" w:sz="0" w:space="0" w:color="auto"/>
      </w:divBdr>
    </w:div>
    <w:div w:id="319967131">
      <w:bodyDiv w:val="1"/>
      <w:marLeft w:val="0"/>
      <w:marRight w:val="0"/>
      <w:marTop w:val="0"/>
      <w:marBottom w:val="0"/>
      <w:divBdr>
        <w:top w:val="none" w:sz="0" w:space="0" w:color="auto"/>
        <w:left w:val="none" w:sz="0" w:space="0" w:color="auto"/>
        <w:bottom w:val="none" w:sz="0" w:space="0" w:color="auto"/>
        <w:right w:val="none" w:sz="0" w:space="0" w:color="auto"/>
      </w:divBdr>
    </w:div>
    <w:div w:id="336613697">
      <w:bodyDiv w:val="1"/>
      <w:marLeft w:val="0"/>
      <w:marRight w:val="0"/>
      <w:marTop w:val="0"/>
      <w:marBottom w:val="0"/>
      <w:divBdr>
        <w:top w:val="none" w:sz="0" w:space="0" w:color="auto"/>
        <w:left w:val="none" w:sz="0" w:space="0" w:color="auto"/>
        <w:bottom w:val="none" w:sz="0" w:space="0" w:color="auto"/>
        <w:right w:val="none" w:sz="0" w:space="0" w:color="auto"/>
      </w:divBdr>
    </w:div>
    <w:div w:id="345061742">
      <w:bodyDiv w:val="1"/>
      <w:marLeft w:val="0"/>
      <w:marRight w:val="0"/>
      <w:marTop w:val="0"/>
      <w:marBottom w:val="0"/>
      <w:divBdr>
        <w:top w:val="none" w:sz="0" w:space="0" w:color="auto"/>
        <w:left w:val="none" w:sz="0" w:space="0" w:color="auto"/>
        <w:bottom w:val="none" w:sz="0" w:space="0" w:color="auto"/>
        <w:right w:val="none" w:sz="0" w:space="0" w:color="auto"/>
      </w:divBdr>
    </w:div>
    <w:div w:id="373971518">
      <w:bodyDiv w:val="1"/>
      <w:marLeft w:val="0"/>
      <w:marRight w:val="0"/>
      <w:marTop w:val="0"/>
      <w:marBottom w:val="0"/>
      <w:divBdr>
        <w:top w:val="none" w:sz="0" w:space="0" w:color="auto"/>
        <w:left w:val="none" w:sz="0" w:space="0" w:color="auto"/>
        <w:bottom w:val="none" w:sz="0" w:space="0" w:color="auto"/>
        <w:right w:val="none" w:sz="0" w:space="0" w:color="auto"/>
      </w:divBdr>
    </w:div>
    <w:div w:id="405345735">
      <w:bodyDiv w:val="1"/>
      <w:marLeft w:val="0"/>
      <w:marRight w:val="0"/>
      <w:marTop w:val="0"/>
      <w:marBottom w:val="0"/>
      <w:divBdr>
        <w:top w:val="none" w:sz="0" w:space="0" w:color="auto"/>
        <w:left w:val="none" w:sz="0" w:space="0" w:color="auto"/>
        <w:bottom w:val="none" w:sz="0" w:space="0" w:color="auto"/>
        <w:right w:val="none" w:sz="0" w:space="0" w:color="auto"/>
      </w:divBdr>
    </w:div>
    <w:div w:id="421142596">
      <w:bodyDiv w:val="1"/>
      <w:marLeft w:val="0"/>
      <w:marRight w:val="0"/>
      <w:marTop w:val="0"/>
      <w:marBottom w:val="0"/>
      <w:divBdr>
        <w:top w:val="none" w:sz="0" w:space="0" w:color="auto"/>
        <w:left w:val="none" w:sz="0" w:space="0" w:color="auto"/>
        <w:bottom w:val="none" w:sz="0" w:space="0" w:color="auto"/>
        <w:right w:val="none" w:sz="0" w:space="0" w:color="auto"/>
      </w:divBdr>
    </w:div>
    <w:div w:id="460347685">
      <w:bodyDiv w:val="1"/>
      <w:marLeft w:val="0"/>
      <w:marRight w:val="0"/>
      <w:marTop w:val="0"/>
      <w:marBottom w:val="0"/>
      <w:divBdr>
        <w:top w:val="none" w:sz="0" w:space="0" w:color="auto"/>
        <w:left w:val="none" w:sz="0" w:space="0" w:color="auto"/>
        <w:bottom w:val="none" w:sz="0" w:space="0" w:color="auto"/>
        <w:right w:val="none" w:sz="0" w:space="0" w:color="auto"/>
      </w:divBdr>
    </w:div>
    <w:div w:id="476343423">
      <w:bodyDiv w:val="1"/>
      <w:marLeft w:val="0"/>
      <w:marRight w:val="0"/>
      <w:marTop w:val="0"/>
      <w:marBottom w:val="0"/>
      <w:divBdr>
        <w:top w:val="none" w:sz="0" w:space="0" w:color="auto"/>
        <w:left w:val="none" w:sz="0" w:space="0" w:color="auto"/>
        <w:bottom w:val="none" w:sz="0" w:space="0" w:color="auto"/>
        <w:right w:val="none" w:sz="0" w:space="0" w:color="auto"/>
      </w:divBdr>
    </w:div>
    <w:div w:id="486629180">
      <w:bodyDiv w:val="1"/>
      <w:marLeft w:val="0"/>
      <w:marRight w:val="0"/>
      <w:marTop w:val="0"/>
      <w:marBottom w:val="0"/>
      <w:divBdr>
        <w:top w:val="none" w:sz="0" w:space="0" w:color="auto"/>
        <w:left w:val="none" w:sz="0" w:space="0" w:color="auto"/>
        <w:bottom w:val="none" w:sz="0" w:space="0" w:color="auto"/>
        <w:right w:val="none" w:sz="0" w:space="0" w:color="auto"/>
      </w:divBdr>
    </w:div>
    <w:div w:id="497041709">
      <w:bodyDiv w:val="1"/>
      <w:marLeft w:val="0"/>
      <w:marRight w:val="0"/>
      <w:marTop w:val="0"/>
      <w:marBottom w:val="0"/>
      <w:divBdr>
        <w:top w:val="none" w:sz="0" w:space="0" w:color="auto"/>
        <w:left w:val="none" w:sz="0" w:space="0" w:color="auto"/>
        <w:bottom w:val="none" w:sz="0" w:space="0" w:color="auto"/>
        <w:right w:val="none" w:sz="0" w:space="0" w:color="auto"/>
      </w:divBdr>
    </w:div>
    <w:div w:id="504393990">
      <w:bodyDiv w:val="1"/>
      <w:marLeft w:val="0"/>
      <w:marRight w:val="0"/>
      <w:marTop w:val="0"/>
      <w:marBottom w:val="0"/>
      <w:divBdr>
        <w:top w:val="none" w:sz="0" w:space="0" w:color="auto"/>
        <w:left w:val="none" w:sz="0" w:space="0" w:color="auto"/>
        <w:bottom w:val="none" w:sz="0" w:space="0" w:color="auto"/>
        <w:right w:val="none" w:sz="0" w:space="0" w:color="auto"/>
      </w:divBdr>
    </w:div>
    <w:div w:id="513614046">
      <w:bodyDiv w:val="1"/>
      <w:marLeft w:val="0"/>
      <w:marRight w:val="0"/>
      <w:marTop w:val="0"/>
      <w:marBottom w:val="0"/>
      <w:divBdr>
        <w:top w:val="none" w:sz="0" w:space="0" w:color="auto"/>
        <w:left w:val="none" w:sz="0" w:space="0" w:color="auto"/>
        <w:bottom w:val="none" w:sz="0" w:space="0" w:color="auto"/>
        <w:right w:val="none" w:sz="0" w:space="0" w:color="auto"/>
      </w:divBdr>
    </w:div>
    <w:div w:id="562640295">
      <w:bodyDiv w:val="1"/>
      <w:marLeft w:val="0"/>
      <w:marRight w:val="0"/>
      <w:marTop w:val="0"/>
      <w:marBottom w:val="0"/>
      <w:divBdr>
        <w:top w:val="none" w:sz="0" w:space="0" w:color="auto"/>
        <w:left w:val="none" w:sz="0" w:space="0" w:color="auto"/>
        <w:bottom w:val="none" w:sz="0" w:space="0" w:color="auto"/>
        <w:right w:val="none" w:sz="0" w:space="0" w:color="auto"/>
      </w:divBdr>
    </w:div>
    <w:div w:id="573661542">
      <w:bodyDiv w:val="1"/>
      <w:marLeft w:val="0"/>
      <w:marRight w:val="0"/>
      <w:marTop w:val="0"/>
      <w:marBottom w:val="0"/>
      <w:divBdr>
        <w:top w:val="none" w:sz="0" w:space="0" w:color="auto"/>
        <w:left w:val="none" w:sz="0" w:space="0" w:color="auto"/>
        <w:bottom w:val="none" w:sz="0" w:space="0" w:color="auto"/>
        <w:right w:val="none" w:sz="0" w:space="0" w:color="auto"/>
      </w:divBdr>
    </w:div>
    <w:div w:id="578684613">
      <w:bodyDiv w:val="1"/>
      <w:marLeft w:val="0"/>
      <w:marRight w:val="0"/>
      <w:marTop w:val="0"/>
      <w:marBottom w:val="0"/>
      <w:divBdr>
        <w:top w:val="none" w:sz="0" w:space="0" w:color="auto"/>
        <w:left w:val="none" w:sz="0" w:space="0" w:color="auto"/>
        <w:bottom w:val="none" w:sz="0" w:space="0" w:color="auto"/>
        <w:right w:val="none" w:sz="0" w:space="0" w:color="auto"/>
      </w:divBdr>
    </w:div>
    <w:div w:id="592662958">
      <w:bodyDiv w:val="1"/>
      <w:marLeft w:val="0"/>
      <w:marRight w:val="0"/>
      <w:marTop w:val="0"/>
      <w:marBottom w:val="0"/>
      <w:divBdr>
        <w:top w:val="none" w:sz="0" w:space="0" w:color="auto"/>
        <w:left w:val="none" w:sz="0" w:space="0" w:color="auto"/>
        <w:bottom w:val="none" w:sz="0" w:space="0" w:color="auto"/>
        <w:right w:val="none" w:sz="0" w:space="0" w:color="auto"/>
      </w:divBdr>
    </w:div>
    <w:div w:id="634916457">
      <w:bodyDiv w:val="1"/>
      <w:marLeft w:val="0"/>
      <w:marRight w:val="0"/>
      <w:marTop w:val="0"/>
      <w:marBottom w:val="0"/>
      <w:divBdr>
        <w:top w:val="none" w:sz="0" w:space="0" w:color="auto"/>
        <w:left w:val="none" w:sz="0" w:space="0" w:color="auto"/>
        <w:bottom w:val="none" w:sz="0" w:space="0" w:color="auto"/>
        <w:right w:val="none" w:sz="0" w:space="0" w:color="auto"/>
      </w:divBdr>
    </w:div>
    <w:div w:id="652180748">
      <w:bodyDiv w:val="1"/>
      <w:marLeft w:val="0"/>
      <w:marRight w:val="0"/>
      <w:marTop w:val="0"/>
      <w:marBottom w:val="0"/>
      <w:divBdr>
        <w:top w:val="none" w:sz="0" w:space="0" w:color="auto"/>
        <w:left w:val="none" w:sz="0" w:space="0" w:color="auto"/>
        <w:bottom w:val="none" w:sz="0" w:space="0" w:color="auto"/>
        <w:right w:val="none" w:sz="0" w:space="0" w:color="auto"/>
      </w:divBdr>
    </w:div>
    <w:div w:id="673924181">
      <w:bodyDiv w:val="1"/>
      <w:marLeft w:val="0"/>
      <w:marRight w:val="0"/>
      <w:marTop w:val="0"/>
      <w:marBottom w:val="0"/>
      <w:divBdr>
        <w:top w:val="none" w:sz="0" w:space="0" w:color="auto"/>
        <w:left w:val="none" w:sz="0" w:space="0" w:color="auto"/>
        <w:bottom w:val="none" w:sz="0" w:space="0" w:color="auto"/>
        <w:right w:val="none" w:sz="0" w:space="0" w:color="auto"/>
      </w:divBdr>
    </w:div>
    <w:div w:id="701512326">
      <w:bodyDiv w:val="1"/>
      <w:marLeft w:val="0"/>
      <w:marRight w:val="0"/>
      <w:marTop w:val="0"/>
      <w:marBottom w:val="0"/>
      <w:divBdr>
        <w:top w:val="none" w:sz="0" w:space="0" w:color="auto"/>
        <w:left w:val="none" w:sz="0" w:space="0" w:color="auto"/>
        <w:bottom w:val="none" w:sz="0" w:space="0" w:color="auto"/>
        <w:right w:val="none" w:sz="0" w:space="0" w:color="auto"/>
      </w:divBdr>
    </w:div>
    <w:div w:id="715348491">
      <w:bodyDiv w:val="1"/>
      <w:marLeft w:val="0"/>
      <w:marRight w:val="0"/>
      <w:marTop w:val="0"/>
      <w:marBottom w:val="0"/>
      <w:divBdr>
        <w:top w:val="none" w:sz="0" w:space="0" w:color="auto"/>
        <w:left w:val="none" w:sz="0" w:space="0" w:color="auto"/>
        <w:bottom w:val="none" w:sz="0" w:space="0" w:color="auto"/>
        <w:right w:val="none" w:sz="0" w:space="0" w:color="auto"/>
      </w:divBdr>
    </w:div>
    <w:div w:id="723061011">
      <w:bodyDiv w:val="1"/>
      <w:marLeft w:val="0"/>
      <w:marRight w:val="0"/>
      <w:marTop w:val="0"/>
      <w:marBottom w:val="0"/>
      <w:divBdr>
        <w:top w:val="none" w:sz="0" w:space="0" w:color="auto"/>
        <w:left w:val="none" w:sz="0" w:space="0" w:color="auto"/>
        <w:bottom w:val="none" w:sz="0" w:space="0" w:color="auto"/>
        <w:right w:val="none" w:sz="0" w:space="0" w:color="auto"/>
      </w:divBdr>
    </w:div>
    <w:div w:id="723143476">
      <w:bodyDiv w:val="1"/>
      <w:marLeft w:val="0"/>
      <w:marRight w:val="0"/>
      <w:marTop w:val="0"/>
      <w:marBottom w:val="0"/>
      <w:divBdr>
        <w:top w:val="none" w:sz="0" w:space="0" w:color="auto"/>
        <w:left w:val="none" w:sz="0" w:space="0" w:color="auto"/>
        <w:bottom w:val="none" w:sz="0" w:space="0" w:color="auto"/>
        <w:right w:val="none" w:sz="0" w:space="0" w:color="auto"/>
      </w:divBdr>
    </w:div>
    <w:div w:id="724990624">
      <w:bodyDiv w:val="1"/>
      <w:marLeft w:val="0"/>
      <w:marRight w:val="0"/>
      <w:marTop w:val="0"/>
      <w:marBottom w:val="0"/>
      <w:divBdr>
        <w:top w:val="none" w:sz="0" w:space="0" w:color="auto"/>
        <w:left w:val="none" w:sz="0" w:space="0" w:color="auto"/>
        <w:bottom w:val="none" w:sz="0" w:space="0" w:color="auto"/>
        <w:right w:val="none" w:sz="0" w:space="0" w:color="auto"/>
      </w:divBdr>
    </w:div>
    <w:div w:id="731317929">
      <w:bodyDiv w:val="1"/>
      <w:marLeft w:val="0"/>
      <w:marRight w:val="0"/>
      <w:marTop w:val="0"/>
      <w:marBottom w:val="0"/>
      <w:divBdr>
        <w:top w:val="none" w:sz="0" w:space="0" w:color="auto"/>
        <w:left w:val="none" w:sz="0" w:space="0" w:color="auto"/>
        <w:bottom w:val="none" w:sz="0" w:space="0" w:color="auto"/>
        <w:right w:val="none" w:sz="0" w:space="0" w:color="auto"/>
      </w:divBdr>
    </w:div>
    <w:div w:id="735708030">
      <w:bodyDiv w:val="1"/>
      <w:marLeft w:val="0"/>
      <w:marRight w:val="0"/>
      <w:marTop w:val="0"/>
      <w:marBottom w:val="0"/>
      <w:divBdr>
        <w:top w:val="none" w:sz="0" w:space="0" w:color="auto"/>
        <w:left w:val="none" w:sz="0" w:space="0" w:color="auto"/>
        <w:bottom w:val="none" w:sz="0" w:space="0" w:color="auto"/>
        <w:right w:val="none" w:sz="0" w:space="0" w:color="auto"/>
      </w:divBdr>
    </w:div>
    <w:div w:id="740250012">
      <w:bodyDiv w:val="1"/>
      <w:marLeft w:val="0"/>
      <w:marRight w:val="0"/>
      <w:marTop w:val="0"/>
      <w:marBottom w:val="0"/>
      <w:divBdr>
        <w:top w:val="none" w:sz="0" w:space="0" w:color="auto"/>
        <w:left w:val="none" w:sz="0" w:space="0" w:color="auto"/>
        <w:bottom w:val="none" w:sz="0" w:space="0" w:color="auto"/>
        <w:right w:val="none" w:sz="0" w:space="0" w:color="auto"/>
      </w:divBdr>
    </w:div>
    <w:div w:id="751511869">
      <w:bodyDiv w:val="1"/>
      <w:marLeft w:val="0"/>
      <w:marRight w:val="0"/>
      <w:marTop w:val="0"/>
      <w:marBottom w:val="0"/>
      <w:divBdr>
        <w:top w:val="none" w:sz="0" w:space="0" w:color="auto"/>
        <w:left w:val="none" w:sz="0" w:space="0" w:color="auto"/>
        <w:bottom w:val="none" w:sz="0" w:space="0" w:color="auto"/>
        <w:right w:val="none" w:sz="0" w:space="0" w:color="auto"/>
      </w:divBdr>
    </w:div>
    <w:div w:id="773206716">
      <w:bodyDiv w:val="1"/>
      <w:marLeft w:val="0"/>
      <w:marRight w:val="0"/>
      <w:marTop w:val="0"/>
      <w:marBottom w:val="0"/>
      <w:divBdr>
        <w:top w:val="none" w:sz="0" w:space="0" w:color="auto"/>
        <w:left w:val="none" w:sz="0" w:space="0" w:color="auto"/>
        <w:bottom w:val="none" w:sz="0" w:space="0" w:color="auto"/>
        <w:right w:val="none" w:sz="0" w:space="0" w:color="auto"/>
      </w:divBdr>
    </w:div>
    <w:div w:id="782727730">
      <w:bodyDiv w:val="1"/>
      <w:marLeft w:val="0"/>
      <w:marRight w:val="0"/>
      <w:marTop w:val="0"/>
      <w:marBottom w:val="0"/>
      <w:divBdr>
        <w:top w:val="none" w:sz="0" w:space="0" w:color="auto"/>
        <w:left w:val="none" w:sz="0" w:space="0" w:color="auto"/>
        <w:bottom w:val="none" w:sz="0" w:space="0" w:color="auto"/>
        <w:right w:val="none" w:sz="0" w:space="0" w:color="auto"/>
      </w:divBdr>
    </w:div>
    <w:div w:id="887255597">
      <w:bodyDiv w:val="1"/>
      <w:marLeft w:val="0"/>
      <w:marRight w:val="0"/>
      <w:marTop w:val="0"/>
      <w:marBottom w:val="0"/>
      <w:divBdr>
        <w:top w:val="none" w:sz="0" w:space="0" w:color="auto"/>
        <w:left w:val="none" w:sz="0" w:space="0" w:color="auto"/>
        <w:bottom w:val="none" w:sz="0" w:space="0" w:color="auto"/>
        <w:right w:val="none" w:sz="0" w:space="0" w:color="auto"/>
      </w:divBdr>
    </w:div>
    <w:div w:id="901066085">
      <w:bodyDiv w:val="1"/>
      <w:marLeft w:val="0"/>
      <w:marRight w:val="0"/>
      <w:marTop w:val="0"/>
      <w:marBottom w:val="0"/>
      <w:divBdr>
        <w:top w:val="none" w:sz="0" w:space="0" w:color="auto"/>
        <w:left w:val="none" w:sz="0" w:space="0" w:color="auto"/>
        <w:bottom w:val="none" w:sz="0" w:space="0" w:color="auto"/>
        <w:right w:val="none" w:sz="0" w:space="0" w:color="auto"/>
      </w:divBdr>
    </w:div>
    <w:div w:id="919405947">
      <w:bodyDiv w:val="1"/>
      <w:marLeft w:val="0"/>
      <w:marRight w:val="0"/>
      <w:marTop w:val="0"/>
      <w:marBottom w:val="0"/>
      <w:divBdr>
        <w:top w:val="none" w:sz="0" w:space="0" w:color="auto"/>
        <w:left w:val="none" w:sz="0" w:space="0" w:color="auto"/>
        <w:bottom w:val="none" w:sz="0" w:space="0" w:color="auto"/>
        <w:right w:val="none" w:sz="0" w:space="0" w:color="auto"/>
      </w:divBdr>
    </w:div>
    <w:div w:id="924195022">
      <w:bodyDiv w:val="1"/>
      <w:marLeft w:val="0"/>
      <w:marRight w:val="0"/>
      <w:marTop w:val="0"/>
      <w:marBottom w:val="0"/>
      <w:divBdr>
        <w:top w:val="none" w:sz="0" w:space="0" w:color="auto"/>
        <w:left w:val="none" w:sz="0" w:space="0" w:color="auto"/>
        <w:bottom w:val="none" w:sz="0" w:space="0" w:color="auto"/>
        <w:right w:val="none" w:sz="0" w:space="0" w:color="auto"/>
      </w:divBdr>
    </w:div>
    <w:div w:id="934363867">
      <w:bodyDiv w:val="1"/>
      <w:marLeft w:val="0"/>
      <w:marRight w:val="0"/>
      <w:marTop w:val="0"/>
      <w:marBottom w:val="0"/>
      <w:divBdr>
        <w:top w:val="none" w:sz="0" w:space="0" w:color="auto"/>
        <w:left w:val="none" w:sz="0" w:space="0" w:color="auto"/>
        <w:bottom w:val="none" w:sz="0" w:space="0" w:color="auto"/>
        <w:right w:val="none" w:sz="0" w:space="0" w:color="auto"/>
      </w:divBdr>
    </w:div>
    <w:div w:id="936600913">
      <w:bodyDiv w:val="1"/>
      <w:marLeft w:val="0"/>
      <w:marRight w:val="0"/>
      <w:marTop w:val="0"/>
      <w:marBottom w:val="0"/>
      <w:divBdr>
        <w:top w:val="none" w:sz="0" w:space="0" w:color="auto"/>
        <w:left w:val="none" w:sz="0" w:space="0" w:color="auto"/>
        <w:bottom w:val="none" w:sz="0" w:space="0" w:color="auto"/>
        <w:right w:val="none" w:sz="0" w:space="0" w:color="auto"/>
      </w:divBdr>
    </w:div>
    <w:div w:id="946084509">
      <w:bodyDiv w:val="1"/>
      <w:marLeft w:val="0"/>
      <w:marRight w:val="0"/>
      <w:marTop w:val="0"/>
      <w:marBottom w:val="0"/>
      <w:divBdr>
        <w:top w:val="none" w:sz="0" w:space="0" w:color="auto"/>
        <w:left w:val="none" w:sz="0" w:space="0" w:color="auto"/>
        <w:bottom w:val="none" w:sz="0" w:space="0" w:color="auto"/>
        <w:right w:val="none" w:sz="0" w:space="0" w:color="auto"/>
      </w:divBdr>
    </w:div>
    <w:div w:id="951863598">
      <w:bodyDiv w:val="1"/>
      <w:marLeft w:val="0"/>
      <w:marRight w:val="0"/>
      <w:marTop w:val="0"/>
      <w:marBottom w:val="0"/>
      <w:divBdr>
        <w:top w:val="none" w:sz="0" w:space="0" w:color="auto"/>
        <w:left w:val="none" w:sz="0" w:space="0" w:color="auto"/>
        <w:bottom w:val="none" w:sz="0" w:space="0" w:color="auto"/>
        <w:right w:val="none" w:sz="0" w:space="0" w:color="auto"/>
      </w:divBdr>
    </w:div>
    <w:div w:id="993804081">
      <w:bodyDiv w:val="1"/>
      <w:marLeft w:val="0"/>
      <w:marRight w:val="0"/>
      <w:marTop w:val="0"/>
      <w:marBottom w:val="0"/>
      <w:divBdr>
        <w:top w:val="none" w:sz="0" w:space="0" w:color="auto"/>
        <w:left w:val="none" w:sz="0" w:space="0" w:color="auto"/>
        <w:bottom w:val="none" w:sz="0" w:space="0" w:color="auto"/>
        <w:right w:val="none" w:sz="0" w:space="0" w:color="auto"/>
      </w:divBdr>
    </w:div>
    <w:div w:id="1004673963">
      <w:bodyDiv w:val="1"/>
      <w:marLeft w:val="0"/>
      <w:marRight w:val="0"/>
      <w:marTop w:val="0"/>
      <w:marBottom w:val="0"/>
      <w:divBdr>
        <w:top w:val="none" w:sz="0" w:space="0" w:color="auto"/>
        <w:left w:val="none" w:sz="0" w:space="0" w:color="auto"/>
        <w:bottom w:val="none" w:sz="0" w:space="0" w:color="auto"/>
        <w:right w:val="none" w:sz="0" w:space="0" w:color="auto"/>
      </w:divBdr>
    </w:div>
    <w:div w:id="1015350778">
      <w:bodyDiv w:val="1"/>
      <w:marLeft w:val="0"/>
      <w:marRight w:val="0"/>
      <w:marTop w:val="0"/>
      <w:marBottom w:val="0"/>
      <w:divBdr>
        <w:top w:val="none" w:sz="0" w:space="0" w:color="auto"/>
        <w:left w:val="none" w:sz="0" w:space="0" w:color="auto"/>
        <w:bottom w:val="none" w:sz="0" w:space="0" w:color="auto"/>
        <w:right w:val="none" w:sz="0" w:space="0" w:color="auto"/>
      </w:divBdr>
    </w:div>
    <w:div w:id="1024477938">
      <w:bodyDiv w:val="1"/>
      <w:marLeft w:val="0"/>
      <w:marRight w:val="0"/>
      <w:marTop w:val="0"/>
      <w:marBottom w:val="0"/>
      <w:divBdr>
        <w:top w:val="none" w:sz="0" w:space="0" w:color="auto"/>
        <w:left w:val="none" w:sz="0" w:space="0" w:color="auto"/>
        <w:bottom w:val="none" w:sz="0" w:space="0" w:color="auto"/>
        <w:right w:val="none" w:sz="0" w:space="0" w:color="auto"/>
      </w:divBdr>
    </w:div>
    <w:div w:id="1036850755">
      <w:bodyDiv w:val="1"/>
      <w:marLeft w:val="0"/>
      <w:marRight w:val="0"/>
      <w:marTop w:val="0"/>
      <w:marBottom w:val="0"/>
      <w:divBdr>
        <w:top w:val="none" w:sz="0" w:space="0" w:color="auto"/>
        <w:left w:val="none" w:sz="0" w:space="0" w:color="auto"/>
        <w:bottom w:val="none" w:sz="0" w:space="0" w:color="auto"/>
        <w:right w:val="none" w:sz="0" w:space="0" w:color="auto"/>
      </w:divBdr>
    </w:div>
    <w:div w:id="1061170452">
      <w:bodyDiv w:val="1"/>
      <w:marLeft w:val="0"/>
      <w:marRight w:val="0"/>
      <w:marTop w:val="0"/>
      <w:marBottom w:val="0"/>
      <w:divBdr>
        <w:top w:val="none" w:sz="0" w:space="0" w:color="auto"/>
        <w:left w:val="none" w:sz="0" w:space="0" w:color="auto"/>
        <w:bottom w:val="none" w:sz="0" w:space="0" w:color="auto"/>
        <w:right w:val="none" w:sz="0" w:space="0" w:color="auto"/>
      </w:divBdr>
    </w:div>
    <w:div w:id="1068266936">
      <w:bodyDiv w:val="1"/>
      <w:marLeft w:val="0"/>
      <w:marRight w:val="0"/>
      <w:marTop w:val="0"/>
      <w:marBottom w:val="0"/>
      <w:divBdr>
        <w:top w:val="none" w:sz="0" w:space="0" w:color="auto"/>
        <w:left w:val="none" w:sz="0" w:space="0" w:color="auto"/>
        <w:bottom w:val="none" w:sz="0" w:space="0" w:color="auto"/>
        <w:right w:val="none" w:sz="0" w:space="0" w:color="auto"/>
      </w:divBdr>
    </w:div>
    <w:div w:id="1086538600">
      <w:bodyDiv w:val="1"/>
      <w:marLeft w:val="0"/>
      <w:marRight w:val="0"/>
      <w:marTop w:val="0"/>
      <w:marBottom w:val="0"/>
      <w:divBdr>
        <w:top w:val="none" w:sz="0" w:space="0" w:color="auto"/>
        <w:left w:val="none" w:sz="0" w:space="0" w:color="auto"/>
        <w:bottom w:val="none" w:sz="0" w:space="0" w:color="auto"/>
        <w:right w:val="none" w:sz="0" w:space="0" w:color="auto"/>
      </w:divBdr>
    </w:div>
    <w:div w:id="1112943514">
      <w:bodyDiv w:val="1"/>
      <w:marLeft w:val="0"/>
      <w:marRight w:val="0"/>
      <w:marTop w:val="0"/>
      <w:marBottom w:val="0"/>
      <w:divBdr>
        <w:top w:val="none" w:sz="0" w:space="0" w:color="auto"/>
        <w:left w:val="none" w:sz="0" w:space="0" w:color="auto"/>
        <w:bottom w:val="none" w:sz="0" w:space="0" w:color="auto"/>
        <w:right w:val="none" w:sz="0" w:space="0" w:color="auto"/>
      </w:divBdr>
    </w:div>
    <w:div w:id="1113868519">
      <w:bodyDiv w:val="1"/>
      <w:marLeft w:val="0"/>
      <w:marRight w:val="0"/>
      <w:marTop w:val="0"/>
      <w:marBottom w:val="0"/>
      <w:divBdr>
        <w:top w:val="none" w:sz="0" w:space="0" w:color="auto"/>
        <w:left w:val="none" w:sz="0" w:space="0" w:color="auto"/>
        <w:bottom w:val="none" w:sz="0" w:space="0" w:color="auto"/>
        <w:right w:val="none" w:sz="0" w:space="0" w:color="auto"/>
      </w:divBdr>
    </w:div>
    <w:div w:id="1120539513">
      <w:bodyDiv w:val="1"/>
      <w:marLeft w:val="0"/>
      <w:marRight w:val="0"/>
      <w:marTop w:val="0"/>
      <w:marBottom w:val="0"/>
      <w:divBdr>
        <w:top w:val="none" w:sz="0" w:space="0" w:color="auto"/>
        <w:left w:val="none" w:sz="0" w:space="0" w:color="auto"/>
        <w:bottom w:val="none" w:sz="0" w:space="0" w:color="auto"/>
        <w:right w:val="none" w:sz="0" w:space="0" w:color="auto"/>
      </w:divBdr>
    </w:div>
    <w:div w:id="1146701353">
      <w:bodyDiv w:val="1"/>
      <w:marLeft w:val="0"/>
      <w:marRight w:val="0"/>
      <w:marTop w:val="0"/>
      <w:marBottom w:val="0"/>
      <w:divBdr>
        <w:top w:val="none" w:sz="0" w:space="0" w:color="auto"/>
        <w:left w:val="none" w:sz="0" w:space="0" w:color="auto"/>
        <w:bottom w:val="none" w:sz="0" w:space="0" w:color="auto"/>
        <w:right w:val="none" w:sz="0" w:space="0" w:color="auto"/>
      </w:divBdr>
    </w:div>
    <w:div w:id="1147820810">
      <w:bodyDiv w:val="1"/>
      <w:marLeft w:val="0"/>
      <w:marRight w:val="0"/>
      <w:marTop w:val="0"/>
      <w:marBottom w:val="0"/>
      <w:divBdr>
        <w:top w:val="none" w:sz="0" w:space="0" w:color="auto"/>
        <w:left w:val="none" w:sz="0" w:space="0" w:color="auto"/>
        <w:bottom w:val="none" w:sz="0" w:space="0" w:color="auto"/>
        <w:right w:val="none" w:sz="0" w:space="0" w:color="auto"/>
      </w:divBdr>
    </w:div>
    <w:div w:id="1186211605">
      <w:bodyDiv w:val="1"/>
      <w:marLeft w:val="0"/>
      <w:marRight w:val="0"/>
      <w:marTop w:val="0"/>
      <w:marBottom w:val="0"/>
      <w:divBdr>
        <w:top w:val="none" w:sz="0" w:space="0" w:color="auto"/>
        <w:left w:val="none" w:sz="0" w:space="0" w:color="auto"/>
        <w:bottom w:val="none" w:sz="0" w:space="0" w:color="auto"/>
        <w:right w:val="none" w:sz="0" w:space="0" w:color="auto"/>
      </w:divBdr>
    </w:div>
    <w:div w:id="1187065073">
      <w:marLeft w:val="0"/>
      <w:marRight w:val="0"/>
      <w:marTop w:val="0"/>
      <w:marBottom w:val="0"/>
      <w:divBdr>
        <w:top w:val="none" w:sz="0" w:space="0" w:color="auto"/>
        <w:left w:val="none" w:sz="0" w:space="0" w:color="auto"/>
        <w:bottom w:val="none" w:sz="0" w:space="0" w:color="auto"/>
        <w:right w:val="none" w:sz="0" w:space="0" w:color="auto"/>
      </w:divBdr>
    </w:div>
    <w:div w:id="1187065074">
      <w:marLeft w:val="0"/>
      <w:marRight w:val="0"/>
      <w:marTop w:val="0"/>
      <w:marBottom w:val="0"/>
      <w:divBdr>
        <w:top w:val="none" w:sz="0" w:space="0" w:color="auto"/>
        <w:left w:val="none" w:sz="0" w:space="0" w:color="auto"/>
        <w:bottom w:val="none" w:sz="0" w:space="0" w:color="auto"/>
        <w:right w:val="none" w:sz="0" w:space="0" w:color="auto"/>
      </w:divBdr>
    </w:div>
    <w:div w:id="1187065075">
      <w:marLeft w:val="0"/>
      <w:marRight w:val="0"/>
      <w:marTop w:val="0"/>
      <w:marBottom w:val="0"/>
      <w:divBdr>
        <w:top w:val="none" w:sz="0" w:space="0" w:color="auto"/>
        <w:left w:val="none" w:sz="0" w:space="0" w:color="auto"/>
        <w:bottom w:val="none" w:sz="0" w:space="0" w:color="auto"/>
        <w:right w:val="none" w:sz="0" w:space="0" w:color="auto"/>
      </w:divBdr>
    </w:div>
    <w:div w:id="1187065076">
      <w:marLeft w:val="0"/>
      <w:marRight w:val="0"/>
      <w:marTop w:val="0"/>
      <w:marBottom w:val="0"/>
      <w:divBdr>
        <w:top w:val="none" w:sz="0" w:space="0" w:color="auto"/>
        <w:left w:val="none" w:sz="0" w:space="0" w:color="auto"/>
        <w:bottom w:val="none" w:sz="0" w:space="0" w:color="auto"/>
        <w:right w:val="none" w:sz="0" w:space="0" w:color="auto"/>
      </w:divBdr>
    </w:div>
    <w:div w:id="1187065077">
      <w:marLeft w:val="0"/>
      <w:marRight w:val="0"/>
      <w:marTop w:val="0"/>
      <w:marBottom w:val="0"/>
      <w:divBdr>
        <w:top w:val="none" w:sz="0" w:space="0" w:color="auto"/>
        <w:left w:val="none" w:sz="0" w:space="0" w:color="auto"/>
        <w:bottom w:val="none" w:sz="0" w:space="0" w:color="auto"/>
        <w:right w:val="none" w:sz="0" w:space="0" w:color="auto"/>
      </w:divBdr>
    </w:div>
    <w:div w:id="1187065078">
      <w:marLeft w:val="0"/>
      <w:marRight w:val="0"/>
      <w:marTop w:val="0"/>
      <w:marBottom w:val="0"/>
      <w:divBdr>
        <w:top w:val="none" w:sz="0" w:space="0" w:color="auto"/>
        <w:left w:val="none" w:sz="0" w:space="0" w:color="auto"/>
        <w:bottom w:val="none" w:sz="0" w:space="0" w:color="auto"/>
        <w:right w:val="none" w:sz="0" w:space="0" w:color="auto"/>
      </w:divBdr>
    </w:div>
    <w:div w:id="1187065079">
      <w:marLeft w:val="0"/>
      <w:marRight w:val="0"/>
      <w:marTop w:val="0"/>
      <w:marBottom w:val="0"/>
      <w:divBdr>
        <w:top w:val="none" w:sz="0" w:space="0" w:color="auto"/>
        <w:left w:val="none" w:sz="0" w:space="0" w:color="auto"/>
        <w:bottom w:val="none" w:sz="0" w:space="0" w:color="auto"/>
        <w:right w:val="none" w:sz="0" w:space="0" w:color="auto"/>
      </w:divBdr>
    </w:div>
    <w:div w:id="1187065080">
      <w:marLeft w:val="0"/>
      <w:marRight w:val="0"/>
      <w:marTop w:val="0"/>
      <w:marBottom w:val="0"/>
      <w:divBdr>
        <w:top w:val="none" w:sz="0" w:space="0" w:color="auto"/>
        <w:left w:val="none" w:sz="0" w:space="0" w:color="auto"/>
        <w:bottom w:val="none" w:sz="0" w:space="0" w:color="auto"/>
        <w:right w:val="none" w:sz="0" w:space="0" w:color="auto"/>
      </w:divBdr>
    </w:div>
    <w:div w:id="1187065081">
      <w:marLeft w:val="0"/>
      <w:marRight w:val="0"/>
      <w:marTop w:val="0"/>
      <w:marBottom w:val="0"/>
      <w:divBdr>
        <w:top w:val="none" w:sz="0" w:space="0" w:color="auto"/>
        <w:left w:val="none" w:sz="0" w:space="0" w:color="auto"/>
        <w:bottom w:val="none" w:sz="0" w:space="0" w:color="auto"/>
        <w:right w:val="none" w:sz="0" w:space="0" w:color="auto"/>
      </w:divBdr>
    </w:div>
    <w:div w:id="1187065082">
      <w:marLeft w:val="0"/>
      <w:marRight w:val="0"/>
      <w:marTop w:val="0"/>
      <w:marBottom w:val="0"/>
      <w:divBdr>
        <w:top w:val="none" w:sz="0" w:space="0" w:color="auto"/>
        <w:left w:val="none" w:sz="0" w:space="0" w:color="auto"/>
        <w:bottom w:val="none" w:sz="0" w:space="0" w:color="auto"/>
        <w:right w:val="none" w:sz="0" w:space="0" w:color="auto"/>
      </w:divBdr>
    </w:div>
    <w:div w:id="1187065083">
      <w:marLeft w:val="0"/>
      <w:marRight w:val="0"/>
      <w:marTop w:val="0"/>
      <w:marBottom w:val="0"/>
      <w:divBdr>
        <w:top w:val="none" w:sz="0" w:space="0" w:color="auto"/>
        <w:left w:val="none" w:sz="0" w:space="0" w:color="auto"/>
        <w:bottom w:val="none" w:sz="0" w:space="0" w:color="auto"/>
        <w:right w:val="none" w:sz="0" w:space="0" w:color="auto"/>
      </w:divBdr>
    </w:div>
    <w:div w:id="1187065084">
      <w:marLeft w:val="0"/>
      <w:marRight w:val="0"/>
      <w:marTop w:val="0"/>
      <w:marBottom w:val="0"/>
      <w:divBdr>
        <w:top w:val="none" w:sz="0" w:space="0" w:color="auto"/>
        <w:left w:val="none" w:sz="0" w:space="0" w:color="auto"/>
        <w:bottom w:val="none" w:sz="0" w:space="0" w:color="auto"/>
        <w:right w:val="none" w:sz="0" w:space="0" w:color="auto"/>
      </w:divBdr>
    </w:div>
    <w:div w:id="1187065085">
      <w:marLeft w:val="0"/>
      <w:marRight w:val="0"/>
      <w:marTop w:val="0"/>
      <w:marBottom w:val="0"/>
      <w:divBdr>
        <w:top w:val="none" w:sz="0" w:space="0" w:color="auto"/>
        <w:left w:val="none" w:sz="0" w:space="0" w:color="auto"/>
        <w:bottom w:val="none" w:sz="0" w:space="0" w:color="auto"/>
        <w:right w:val="none" w:sz="0" w:space="0" w:color="auto"/>
      </w:divBdr>
    </w:div>
    <w:div w:id="1187065086">
      <w:marLeft w:val="0"/>
      <w:marRight w:val="0"/>
      <w:marTop w:val="0"/>
      <w:marBottom w:val="0"/>
      <w:divBdr>
        <w:top w:val="none" w:sz="0" w:space="0" w:color="auto"/>
        <w:left w:val="none" w:sz="0" w:space="0" w:color="auto"/>
        <w:bottom w:val="none" w:sz="0" w:space="0" w:color="auto"/>
        <w:right w:val="none" w:sz="0" w:space="0" w:color="auto"/>
      </w:divBdr>
    </w:div>
    <w:div w:id="1187065087">
      <w:marLeft w:val="0"/>
      <w:marRight w:val="0"/>
      <w:marTop w:val="0"/>
      <w:marBottom w:val="0"/>
      <w:divBdr>
        <w:top w:val="none" w:sz="0" w:space="0" w:color="auto"/>
        <w:left w:val="none" w:sz="0" w:space="0" w:color="auto"/>
        <w:bottom w:val="none" w:sz="0" w:space="0" w:color="auto"/>
        <w:right w:val="none" w:sz="0" w:space="0" w:color="auto"/>
      </w:divBdr>
    </w:div>
    <w:div w:id="1187065088">
      <w:marLeft w:val="0"/>
      <w:marRight w:val="0"/>
      <w:marTop w:val="0"/>
      <w:marBottom w:val="0"/>
      <w:divBdr>
        <w:top w:val="none" w:sz="0" w:space="0" w:color="auto"/>
        <w:left w:val="none" w:sz="0" w:space="0" w:color="auto"/>
        <w:bottom w:val="none" w:sz="0" w:space="0" w:color="auto"/>
        <w:right w:val="none" w:sz="0" w:space="0" w:color="auto"/>
      </w:divBdr>
    </w:div>
    <w:div w:id="1187065089">
      <w:marLeft w:val="0"/>
      <w:marRight w:val="0"/>
      <w:marTop w:val="0"/>
      <w:marBottom w:val="0"/>
      <w:divBdr>
        <w:top w:val="none" w:sz="0" w:space="0" w:color="auto"/>
        <w:left w:val="none" w:sz="0" w:space="0" w:color="auto"/>
        <w:bottom w:val="none" w:sz="0" w:space="0" w:color="auto"/>
        <w:right w:val="none" w:sz="0" w:space="0" w:color="auto"/>
      </w:divBdr>
    </w:div>
    <w:div w:id="1187065090">
      <w:marLeft w:val="0"/>
      <w:marRight w:val="0"/>
      <w:marTop w:val="0"/>
      <w:marBottom w:val="0"/>
      <w:divBdr>
        <w:top w:val="none" w:sz="0" w:space="0" w:color="auto"/>
        <w:left w:val="none" w:sz="0" w:space="0" w:color="auto"/>
        <w:bottom w:val="none" w:sz="0" w:space="0" w:color="auto"/>
        <w:right w:val="none" w:sz="0" w:space="0" w:color="auto"/>
      </w:divBdr>
    </w:div>
    <w:div w:id="1187065091">
      <w:marLeft w:val="0"/>
      <w:marRight w:val="0"/>
      <w:marTop w:val="0"/>
      <w:marBottom w:val="0"/>
      <w:divBdr>
        <w:top w:val="none" w:sz="0" w:space="0" w:color="auto"/>
        <w:left w:val="none" w:sz="0" w:space="0" w:color="auto"/>
        <w:bottom w:val="none" w:sz="0" w:space="0" w:color="auto"/>
        <w:right w:val="none" w:sz="0" w:space="0" w:color="auto"/>
      </w:divBdr>
    </w:div>
    <w:div w:id="1187065092">
      <w:marLeft w:val="0"/>
      <w:marRight w:val="0"/>
      <w:marTop w:val="0"/>
      <w:marBottom w:val="0"/>
      <w:divBdr>
        <w:top w:val="none" w:sz="0" w:space="0" w:color="auto"/>
        <w:left w:val="none" w:sz="0" w:space="0" w:color="auto"/>
        <w:bottom w:val="none" w:sz="0" w:space="0" w:color="auto"/>
        <w:right w:val="none" w:sz="0" w:space="0" w:color="auto"/>
      </w:divBdr>
    </w:div>
    <w:div w:id="1187065093">
      <w:marLeft w:val="0"/>
      <w:marRight w:val="0"/>
      <w:marTop w:val="0"/>
      <w:marBottom w:val="0"/>
      <w:divBdr>
        <w:top w:val="none" w:sz="0" w:space="0" w:color="auto"/>
        <w:left w:val="none" w:sz="0" w:space="0" w:color="auto"/>
        <w:bottom w:val="none" w:sz="0" w:space="0" w:color="auto"/>
        <w:right w:val="none" w:sz="0" w:space="0" w:color="auto"/>
      </w:divBdr>
    </w:div>
    <w:div w:id="1187065094">
      <w:marLeft w:val="0"/>
      <w:marRight w:val="0"/>
      <w:marTop w:val="0"/>
      <w:marBottom w:val="0"/>
      <w:divBdr>
        <w:top w:val="none" w:sz="0" w:space="0" w:color="auto"/>
        <w:left w:val="none" w:sz="0" w:space="0" w:color="auto"/>
        <w:bottom w:val="none" w:sz="0" w:space="0" w:color="auto"/>
        <w:right w:val="none" w:sz="0" w:space="0" w:color="auto"/>
      </w:divBdr>
    </w:div>
    <w:div w:id="1187065095">
      <w:marLeft w:val="0"/>
      <w:marRight w:val="0"/>
      <w:marTop w:val="0"/>
      <w:marBottom w:val="0"/>
      <w:divBdr>
        <w:top w:val="none" w:sz="0" w:space="0" w:color="auto"/>
        <w:left w:val="none" w:sz="0" w:space="0" w:color="auto"/>
        <w:bottom w:val="none" w:sz="0" w:space="0" w:color="auto"/>
        <w:right w:val="none" w:sz="0" w:space="0" w:color="auto"/>
      </w:divBdr>
    </w:div>
    <w:div w:id="1187065096">
      <w:marLeft w:val="0"/>
      <w:marRight w:val="0"/>
      <w:marTop w:val="0"/>
      <w:marBottom w:val="0"/>
      <w:divBdr>
        <w:top w:val="none" w:sz="0" w:space="0" w:color="auto"/>
        <w:left w:val="none" w:sz="0" w:space="0" w:color="auto"/>
        <w:bottom w:val="none" w:sz="0" w:space="0" w:color="auto"/>
        <w:right w:val="none" w:sz="0" w:space="0" w:color="auto"/>
      </w:divBdr>
    </w:div>
    <w:div w:id="1187065097">
      <w:marLeft w:val="0"/>
      <w:marRight w:val="0"/>
      <w:marTop w:val="0"/>
      <w:marBottom w:val="0"/>
      <w:divBdr>
        <w:top w:val="none" w:sz="0" w:space="0" w:color="auto"/>
        <w:left w:val="none" w:sz="0" w:space="0" w:color="auto"/>
        <w:bottom w:val="none" w:sz="0" w:space="0" w:color="auto"/>
        <w:right w:val="none" w:sz="0" w:space="0" w:color="auto"/>
      </w:divBdr>
    </w:div>
    <w:div w:id="1187065098">
      <w:marLeft w:val="0"/>
      <w:marRight w:val="0"/>
      <w:marTop w:val="0"/>
      <w:marBottom w:val="0"/>
      <w:divBdr>
        <w:top w:val="none" w:sz="0" w:space="0" w:color="auto"/>
        <w:left w:val="none" w:sz="0" w:space="0" w:color="auto"/>
        <w:bottom w:val="none" w:sz="0" w:space="0" w:color="auto"/>
        <w:right w:val="none" w:sz="0" w:space="0" w:color="auto"/>
      </w:divBdr>
    </w:div>
    <w:div w:id="1187065099">
      <w:marLeft w:val="0"/>
      <w:marRight w:val="0"/>
      <w:marTop w:val="0"/>
      <w:marBottom w:val="0"/>
      <w:divBdr>
        <w:top w:val="none" w:sz="0" w:space="0" w:color="auto"/>
        <w:left w:val="none" w:sz="0" w:space="0" w:color="auto"/>
        <w:bottom w:val="none" w:sz="0" w:space="0" w:color="auto"/>
        <w:right w:val="none" w:sz="0" w:space="0" w:color="auto"/>
      </w:divBdr>
    </w:div>
    <w:div w:id="1187065100">
      <w:marLeft w:val="0"/>
      <w:marRight w:val="0"/>
      <w:marTop w:val="0"/>
      <w:marBottom w:val="0"/>
      <w:divBdr>
        <w:top w:val="none" w:sz="0" w:space="0" w:color="auto"/>
        <w:left w:val="none" w:sz="0" w:space="0" w:color="auto"/>
        <w:bottom w:val="none" w:sz="0" w:space="0" w:color="auto"/>
        <w:right w:val="none" w:sz="0" w:space="0" w:color="auto"/>
      </w:divBdr>
    </w:div>
    <w:div w:id="1187065101">
      <w:marLeft w:val="0"/>
      <w:marRight w:val="0"/>
      <w:marTop w:val="0"/>
      <w:marBottom w:val="0"/>
      <w:divBdr>
        <w:top w:val="none" w:sz="0" w:space="0" w:color="auto"/>
        <w:left w:val="none" w:sz="0" w:space="0" w:color="auto"/>
        <w:bottom w:val="none" w:sz="0" w:space="0" w:color="auto"/>
        <w:right w:val="none" w:sz="0" w:space="0" w:color="auto"/>
      </w:divBdr>
    </w:div>
    <w:div w:id="1187065102">
      <w:marLeft w:val="0"/>
      <w:marRight w:val="0"/>
      <w:marTop w:val="0"/>
      <w:marBottom w:val="0"/>
      <w:divBdr>
        <w:top w:val="none" w:sz="0" w:space="0" w:color="auto"/>
        <w:left w:val="none" w:sz="0" w:space="0" w:color="auto"/>
        <w:bottom w:val="none" w:sz="0" w:space="0" w:color="auto"/>
        <w:right w:val="none" w:sz="0" w:space="0" w:color="auto"/>
      </w:divBdr>
    </w:div>
    <w:div w:id="1187065103">
      <w:marLeft w:val="0"/>
      <w:marRight w:val="0"/>
      <w:marTop w:val="0"/>
      <w:marBottom w:val="0"/>
      <w:divBdr>
        <w:top w:val="none" w:sz="0" w:space="0" w:color="auto"/>
        <w:left w:val="none" w:sz="0" w:space="0" w:color="auto"/>
        <w:bottom w:val="none" w:sz="0" w:space="0" w:color="auto"/>
        <w:right w:val="none" w:sz="0" w:space="0" w:color="auto"/>
      </w:divBdr>
    </w:div>
    <w:div w:id="1187065104">
      <w:marLeft w:val="0"/>
      <w:marRight w:val="0"/>
      <w:marTop w:val="0"/>
      <w:marBottom w:val="0"/>
      <w:divBdr>
        <w:top w:val="none" w:sz="0" w:space="0" w:color="auto"/>
        <w:left w:val="none" w:sz="0" w:space="0" w:color="auto"/>
        <w:bottom w:val="none" w:sz="0" w:space="0" w:color="auto"/>
        <w:right w:val="none" w:sz="0" w:space="0" w:color="auto"/>
      </w:divBdr>
    </w:div>
    <w:div w:id="1187065105">
      <w:marLeft w:val="0"/>
      <w:marRight w:val="0"/>
      <w:marTop w:val="0"/>
      <w:marBottom w:val="0"/>
      <w:divBdr>
        <w:top w:val="none" w:sz="0" w:space="0" w:color="auto"/>
        <w:left w:val="none" w:sz="0" w:space="0" w:color="auto"/>
        <w:bottom w:val="none" w:sz="0" w:space="0" w:color="auto"/>
        <w:right w:val="none" w:sz="0" w:space="0" w:color="auto"/>
      </w:divBdr>
    </w:div>
    <w:div w:id="1187065106">
      <w:marLeft w:val="0"/>
      <w:marRight w:val="0"/>
      <w:marTop w:val="0"/>
      <w:marBottom w:val="0"/>
      <w:divBdr>
        <w:top w:val="none" w:sz="0" w:space="0" w:color="auto"/>
        <w:left w:val="none" w:sz="0" w:space="0" w:color="auto"/>
        <w:bottom w:val="none" w:sz="0" w:space="0" w:color="auto"/>
        <w:right w:val="none" w:sz="0" w:space="0" w:color="auto"/>
      </w:divBdr>
    </w:div>
    <w:div w:id="1187065107">
      <w:marLeft w:val="0"/>
      <w:marRight w:val="0"/>
      <w:marTop w:val="0"/>
      <w:marBottom w:val="0"/>
      <w:divBdr>
        <w:top w:val="none" w:sz="0" w:space="0" w:color="auto"/>
        <w:left w:val="none" w:sz="0" w:space="0" w:color="auto"/>
        <w:bottom w:val="none" w:sz="0" w:space="0" w:color="auto"/>
        <w:right w:val="none" w:sz="0" w:space="0" w:color="auto"/>
      </w:divBdr>
    </w:div>
    <w:div w:id="1187065108">
      <w:marLeft w:val="0"/>
      <w:marRight w:val="0"/>
      <w:marTop w:val="0"/>
      <w:marBottom w:val="0"/>
      <w:divBdr>
        <w:top w:val="none" w:sz="0" w:space="0" w:color="auto"/>
        <w:left w:val="none" w:sz="0" w:space="0" w:color="auto"/>
        <w:bottom w:val="none" w:sz="0" w:space="0" w:color="auto"/>
        <w:right w:val="none" w:sz="0" w:space="0" w:color="auto"/>
      </w:divBdr>
    </w:div>
    <w:div w:id="1187065109">
      <w:marLeft w:val="0"/>
      <w:marRight w:val="0"/>
      <w:marTop w:val="0"/>
      <w:marBottom w:val="0"/>
      <w:divBdr>
        <w:top w:val="none" w:sz="0" w:space="0" w:color="auto"/>
        <w:left w:val="none" w:sz="0" w:space="0" w:color="auto"/>
        <w:bottom w:val="none" w:sz="0" w:space="0" w:color="auto"/>
        <w:right w:val="none" w:sz="0" w:space="0" w:color="auto"/>
      </w:divBdr>
    </w:div>
    <w:div w:id="1187065110">
      <w:marLeft w:val="0"/>
      <w:marRight w:val="0"/>
      <w:marTop w:val="0"/>
      <w:marBottom w:val="0"/>
      <w:divBdr>
        <w:top w:val="none" w:sz="0" w:space="0" w:color="auto"/>
        <w:left w:val="none" w:sz="0" w:space="0" w:color="auto"/>
        <w:bottom w:val="none" w:sz="0" w:space="0" w:color="auto"/>
        <w:right w:val="none" w:sz="0" w:space="0" w:color="auto"/>
      </w:divBdr>
    </w:div>
    <w:div w:id="1187065111">
      <w:marLeft w:val="0"/>
      <w:marRight w:val="0"/>
      <w:marTop w:val="0"/>
      <w:marBottom w:val="0"/>
      <w:divBdr>
        <w:top w:val="none" w:sz="0" w:space="0" w:color="auto"/>
        <w:left w:val="none" w:sz="0" w:space="0" w:color="auto"/>
        <w:bottom w:val="none" w:sz="0" w:space="0" w:color="auto"/>
        <w:right w:val="none" w:sz="0" w:space="0" w:color="auto"/>
      </w:divBdr>
    </w:div>
    <w:div w:id="1187065112">
      <w:marLeft w:val="0"/>
      <w:marRight w:val="0"/>
      <w:marTop w:val="0"/>
      <w:marBottom w:val="0"/>
      <w:divBdr>
        <w:top w:val="none" w:sz="0" w:space="0" w:color="auto"/>
        <w:left w:val="none" w:sz="0" w:space="0" w:color="auto"/>
        <w:bottom w:val="none" w:sz="0" w:space="0" w:color="auto"/>
        <w:right w:val="none" w:sz="0" w:space="0" w:color="auto"/>
      </w:divBdr>
    </w:div>
    <w:div w:id="1187065113">
      <w:marLeft w:val="0"/>
      <w:marRight w:val="0"/>
      <w:marTop w:val="0"/>
      <w:marBottom w:val="0"/>
      <w:divBdr>
        <w:top w:val="none" w:sz="0" w:space="0" w:color="auto"/>
        <w:left w:val="none" w:sz="0" w:space="0" w:color="auto"/>
        <w:bottom w:val="none" w:sz="0" w:space="0" w:color="auto"/>
        <w:right w:val="none" w:sz="0" w:space="0" w:color="auto"/>
      </w:divBdr>
    </w:div>
    <w:div w:id="1187065114">
      <w:marLeft w:val="0"/>
      <w:marRight w:val="0"/>
      <w:marTop w:val="0"/>
      <w:marBottom w:val="0"/>
      <w:divBdr>
        <w:top w:val="none" w:sz="0" w:space="0" w:color="auto"/>
        <w:left w:val="none" w:sz="0" w:space="0" w:color="auto"/>
        <w:bottom w:val="none" w:sz="0" w:space="0" w:color="auto"/>
        <w:right w:val="none" w:sz="0" w:space="0" w:color="auto"/>
      </w:divBdr>
    </w:div>
    <w:div w:id="1187065115">
      <w:marLeft w:val="0"/>
      <w:marRight w:val="0"/>
      <w:marTop w:val="0"/>
      <w:marBottom w:val="0"/>
      <w:divBdr>
        <w:top w:val="none" w:sz="0" w:space="0" w:color="auto"/>
        <w:left w:val="none" w:sz="0" w:space="0" w:color="auto"/>
        <w:bottom w:val="none" w:sz="0" w:space="0" w:color="auto"/>
        <w:right w:val="none" w:sz="0" w:space="0" w:color="auto"/>
      </w:divBdr>
    </w:div>
    <w:div w:id="1187065116">
      <w:marLeft w:val="0"/>
      <w:marRight w:val="0"/>
      <w:marTop w:val="0"/>
      <w:marBottom w:val="0"/>
      <w:divBdr>
        <w:top w:val="none" w:sz="0" w:space="0" w:color="auto"/>
        <w:left w:val="none" w:sz="0" w:space="0" w:color="auto"/>
        <w:bottom w:val="none" w:sz="0" w:space="0" w:color="auto"/>
        <w:right w:val="none" w:sz="0" w:space="0" w:color="auto"/>
      </w:divBdr>
    </w:div>
    <w:div w:id="1187065117">
      <w:marLeft w:val="0"/>
      <w:marRight w:val="0"/>
      <w:marTop w:val="0"/>
      <w:marBottom w:val="0"/>
      <w:divBdr>
        <w:top w:val="none" w:sz="0" w:space="0" w:color="auto"/>
        <w:left w:val="none" w:sz="0" w:space="0" w:color="auto"/>
        <w:bottom w:val="none" w:sz="0" w:space="0" w:color="auto"/>
        <w:right w:val="none" w:sz="0" w:space="0" w:color="auto"/>
      </w:divBdr>
    </w:div>
    <w:div w:id="1187065118">
      <w:marLeft w:val="0"/>
      <w:marRight w:val="0"/>
      <w:marTop w:val="0"/>
      <w:marBottom w:val="0"/>
      <w:divBdr>
        <w:top w:val="none" w:sz="0" w:space="0" w:color="auto"/>
        <w:left w:val="none" w:sz="0" w:space="0" w:color="auto"/>
        <w:bottom w:val="none" w:sz="0" w:space="0" w:color="auto"/>
        <w:right w:val="none" w:sz="0" w:space="0" w:color="auto"/>
      </w:divBdr>
    </w:div>
    <w:div w:id="1187065119">
      <w:marLeft w:val="0"/>
      <w:marRight w:val="0"/>
      <w:marTop w:val="0"/>
      <w:marBottom w:val="0"/>
      <w:divBdr>
        <w:top w:val="none" w:sz="0" w:space="0" w:color="auto"/>
        <w:left w:val="none" w:sz="0" w:space="0" w:color="auto"/>
        <w:bottom w:val="none" w:sz="0" w:space="0" w:color="auto"/>
        <w:right w:val="none" w:sz="0" w:space="0" w:color="auto"/>
      </w:divBdr>
    </w:div>
    <w:div w:id="1187065120">
      <w:marLeft w:val="0"/>
      <w:marRight w:val="0"/>
      <w:marTop w:val="0"/>
      <w:marBottom w:val="0"/>
      <w:divBdr>
        <w:top w:val="none" w:sz="0" w:space="0" w:color="auto"/>
        <w:left w:val="none" w:sz="0" w:space="0" w:color="auto"/>
        <w:bottom w:val="none" w:sz="0" w:space="0" w:color="auto"/>
        <w:right w:val="none" w:sz="0" w:space="0" w:color="auto"/>
      </w:divBdr>
    </w:div>
    <w:div w:id="1187065121">
      <w:marLeft w:val="0"/>
      <w:marRight w:val="0"/>
      <w:marTop w:val="0"/>
      <w:marBottom w:val="0"/>
      <w:divBdr>
        <w:top w:val="none" w:sz="0" w:space="0" w:color="auto"/>
        <w:left w:val="none" w:sz="0" w:space="0" w:color="auto"/>
        <w:bottom w:val="none" w:sz="0" w:space="0" w:color="auto"/>
        <w:right w:val="none" w:sz="0" w:space="0" w:color="auto"/>
      </w:divBdr>
    </w:div>
    <w:div w:id="1187065122">
      <w:marLeft w:val="0"/>
      <w:marRight w:val="0"/>
      <w:marTop w:val="0"/>
      <w:marBottom w:val="0"/>
      <w:divBdr>
        <w:top w:val="none" w:sz="0" w:space="0" w:color="auto"/>
        <w:left w:val="none" w:sz="0" w:space="0" w:color="auto"/>
        <w:bottom w:val="none" w:sz="0" w:space="0" w:color="auto"/>
        <w:right w:val="none" w:sz="0" w:space="0" w:color="auto"/>
      </w:divBdr>
    </w:div>
    <w:div w:id="1187065123">
      <w:marLeft w:val="0"/>
      <w:marRight w:val="0"/>
      <w:marTop w:val="0"/>
      <w:marBottom w:val="0"/>
      <w:divBdr>
        <w:top w:val="none" w:sz="0" w:space="0" w:color="auto"/>
        <w:left w:val="none" w:sz="0" w:space="0" w:color="auto"/>
        <w:bottom w:val="none" w:sz="0" w:space="0" w:color="auto"/>
        <w:right w:val="none" w:sz="0" w:space="0" w:color="auto"/>
      </w:divBdr>
    </w:div>
    <w:div w:id="1187065124">
      <w:marLeft w:val="0"/>
      <w:marRight w:val="0"/>
      <w:marTop w:val="0"/>
      <w:marBottom w:val="0"/>
      <w:divBdr>
        <w:top w:val="none" w:sz="0" w:space="0" w:color="auto"/>
        <w:left w:val="none" w:sz="0" w:space="0" w:color="auto"/>
        <w:bottom w:val="none" w:sz="0" w:space="0" w:color="auto"/>
        <w:right w:val="none" w:sz="0" w:space="0" w:color="auto"/>
      </w:divBdr>
    </w:div>
    <w:div w:id="1187065125">
      <w:marLeft w:val="0"/>
      <w:marRight w:val="0"/>
      <w:marTop w:val="0"/>
      <w:marBottom w:val="0"/>
      <w:divBdr>
        <w:top w:val="none" w:sz="0" w:space="0" w:color="auto"/>
        <w:left w:val="none" w:sz="0" w:space="0" w:color="auto"/>
        <w:bottom w:val="none" w:sz="0" w:space="0" w:color="auto"/>
        <w:right w:val="none" w:sz="0" w:space="0" w:color="auto"/>
      </w:divBdr>
    </w:div>
    <w:div w:id="1187065126">
      <w:marLeft w:val="0"/>
      <w:marRight w:val="0"/>
      <w:marTop w:val="0"/>
      <w:marBottom w:val="0"/>
      <w:divBdr>
        <w:top w:val="none" w:sz="0" w:space="0" w:color="auto"/>
        <w:left w:val="none" w:sz="0" w:space="0" w:color="auto"/>
        <w:bottom w:val="none" w:sz="0" w:space="0" w:color="auto"/>
        <w:right w:val="none" w:sz="0" w:space="0" w:color="auto"/>
      </w:divBdr>
    </w:div>
    <w:div w:id="1187065127">
      <w:marLeft w:val="0"/>
      <w:marRight w:val="0"/>
      <w:marTop w:val="0"/>
      <w:marBottom w:val="0"/>
      <w:divBdr>
        <w:top w:val="none" w:sz="0" w:space="0" w:color="auto"/>
        <w:left w:val="none" w:sz="0" w:space="0" w:color="auto"/>
        <w:bottom w:val="none" w:sz="0" w:space="0" w:color="auto"/>
        <w:right w:val="none" w:sz="0" w:space="0" w:color="auto"/>
      </w:divBdr>
    </w:div>
    <w:div w:id="1187065128">
      <w:marLeft w:val="0"/>
      <w:marRight w:val="0"/>
      <w:marTop w:val="0"/>
      <w:marBottom w:val="0"/>
      <w:divBdr>
        <w:top w:val="none" w:sz="0" w:space="0" w:color="auto"/>
        <w:left w:val="none" w:sz="0" w:space="0" w:color="auto"/>
        <w:bottom w:val="none" w:sz="0" w:space="0" w:color="auto"/>
        <w:right w:val="none" w:sz="0" w:space="0" w:color="auto"/>
      </w:divBdr>
    </w:div>
    <w:div w:id="1187065129">
      <w:marLeft w:val="0"/>
      <w:marRight w:val="0"/>
      <w:marTop w:val="0"/>
      <w:marBottom w:val="0"/>
      <w:divBdr>
        <w:top w:val="none" w:sz="0" w:space="0" w:color="auto"/>
        <w:left w:val="none" w:sz="0" w:space="0" w:color="auto"/>
        <w:bottom w:val="none" w:sz="0" w:space="0" w:color="auto"/>
        <w:right w:val="none" w:sz="0" w:space="0" w:color="auto"/>
      </w:divBdr>
    </w:div>
    <w:div w:id="1187065130">
      <w:marLeft w:val="0"/>
      <w:marRight w:val="0"/>
      <w:marTop w:val="0"/>
      <w:marBottom w:val="0"/>
      <w:divBdr>
        <w:top w:val="none" w:sz="0" w:space="0" w:color="auto"/>
        <w:left w:val="none" w:sz="0" w:space="0" w:color="auto"/>
        <w:bottom w:val="none" w:sz="0" w:space="0" w:color="auto"/>
        <w:right w:val="none" w:sz="0" w:space="0" w:color="auto"/>
      </w:divBdr>
    </w:div>
    <w:div w:id="1187065131">
      <w:marLeft w:val="0"/>
      <w:marRight w:val="0"/>
      <w:marTop w:val="0"/>
      <w:marBottom w:val="0"/>
      <w:divBdr>
        <w:top w:val="none" w:sz="0" w:space="0" w:color="auto"/>
        <w:left w:val="none" w:sz="0" w:space="0" w:color="auto"/>
        <w:bottom w:val="none" w:sz="0" w:space="0" w:color="auto"/>
        <w:right w:val="none" w:sz="0" w:space="0" w:color="auto"/>
      </w:divBdr>
    </w:div>
    <w:div w:id="1187065132">
      <w:marLeft w:val="0"/>
      <w:marRight w:val="0"/>
      <w:marTop w:val="0"/>
      <w:marBottom w:val="0"/>
      <w:divBdr>
        <w:top w:val="none" w:sz="0" w:space="0" w:color="auto"/>
        <w:left w:val="none" w:sz="0" w:space="0" w:color="auto"/>
        <w:bottom w:val="none" w:sz="0" w:space="0" w:color="auto"/>
        <w:right w:val="none" w:sz="0" w:space="0" w:color="auto"/>
      </w:divBdr>
    </w:div>
    <w:div w:id="1187065133">
      <w:marLeft w:val="0"/>
      <w:marRight w:val="0"/>
      <w:marTop w:val="0"/>
      <w:marBottom w:val="0"/>
      <w:divBdr>
        <w:top w:val="none" w:sz="0" w:space="0" w:color="auto"/>
        <w:left w:val="none" w:sz="0" w:space="0" w:color="auto"/>
        <w:bottom w:val="none" w:sz="0" w:space="0" w:color="auto"/>
        <w:right w:val="none" w:sz="0" w:space="0" w:color="auto"/>
      </w:divBdr>
    </w:div>
    <w:div w:id="1187065134">
      <w:marLeft w:val="0"/>
      <w:marRight w:val="0"/>
      <w:marTop w:val="0"/>
      <w:marBottom w:val="0"/>
      <w:divBdr>
        <w:top w:val="none" w:sz="0" w:space="0" w:color="auto"/>
        <w:left w:val="none" w:sz="0" w:space="0" w:color="auto"/>
        <w:bottom w:val="none" w:sz="0" w:space="0" w:color="auto"/>
        <w:right w:val="none" w:sz="0" w:space="0" w:color="auto"/>
      </w:divBdr>
    </w:div>
    <w:div w:id="1187065135">
      <w:marLeft w:val="0"/>
      <w:marRight w:val="0"/>
      <w:marTop w:val="0"/>
      <w:marBottom w:val="0"/>
      <w:divBdr>
        <w:top w:val="none" w:sz="0" w:space="0" w:color="auto"/>
        <w:left w:val="none" w:sz="0" w:space="0" w:color="auto"/>
        <w:bottom w:val="none" w:sz="0" w:space="0" w:color="auto"/>
        <w:right w:val="none" w:sz="0" w:space="0" w:color="auto"/>
      </w:divBdr>
    </w:div>
    <w:div w:id="1187065136">
      <w:marLeft w:val="0"/>
      <w:marRight w:val="0"/>
      <w:marTop w:val="0"/>
      <w:marBottom w:val="0"/>
      <w:divBdr>
        <w:top w:val="none" w:sz="0" w:space="0" w:color="auto"/>
        <w:left w:val="none" w:sz="0" w:space="0" w:color="auto"/>
        <w:bottom w:val="none" w:sz="0" w:space="0" w:color="auto"/>
        <w:right w:val="none" w:sz="0" w:space="0" w:color="auto"/>
      </w:divBdr>
    </w:div>
    <w:div w:id="1187065137">
      <w:marLeft w:val="0"/>
      <w:marRight w:val="0"/>
      <w:marTop w:val="0"/>
      <w:marBottom w:val="0"/>
      <w:divBdr>
        <w:top w:val="none" w:sz="0" w:space="0" w:color="auto"/>
        <w:left w:val="none" w:sz="0" w:space="0" w:color="auto"/>
        <w:bottom w:val="none" w:sz="0" w:space="0" w:color="auto"/>
        <w:right w:val="none" w:sz="0" w:space="0" w:color="auto"/>
      </w:divBdr>
    </w:div>
    <w:div w:id="1187065138">
      <w:marLeft w:val="0"/>
      <w:marRight w:val="0"/>
      <w:marTop w:val="0"/>
      <w:marBottom w:val="0"/>
      <w:divBdr>
        <w:top w:val="none" w:sz="0" w:space="0" w:color="auto"/>
        <w:left w:val="none" w:sz="0" w:space="0" w:color="auto"/>
        <w:bottom w:val="none" w:sz="0" w:space="0" w:color="auto"/>
        <w:right w:val="none" w:sz="0" w:space="0" w:color="auto"/>
      </w:divBdr>
    </w:div>
    <w:div w:id="1187065139">
      <w:marLeft w:val="0"/>
      <w:marRight w:val="0"/>
      <w:marTop w:val="0"/>
      <w:marBottom w:val="0"/>
      <w:divBdr>
        <w:top w:val="none" w:sz="0" w:space="0" w:color="auto"/>
        <w:left w:val="none" w:sz="0" w:space="0" w:color="auto"/>
        <w:bottom w:val="none" w:sz="0" w:space="0" w:color="auto"/>
        <w:right w:val="none" w:sz="0" w:space="0" w:color="auto"/>
      </w:divBdr>
    </w:div>
    <w:div w:id="1187065140">
      <w:marLeft w:val="0"/>
      <w:marRight w:val="0"/>
      <w:marTop w:val="0"/>
      <w:marBottom w:val="0"/>
      <w:divBdr>
        <w:top w:val="none" w:sz="0" w:space="0" w:color="auto"/>
        <w:left w:val="none" w:sz="0" w:space="0" w:color="auto"/>
        <w:bottom w:val="none" w:sz="0" w:space="0" w:color="auto"/>
        <w:right w:val="none" w:sz="0" w:space="0" w:color="auto"/>
      </w:divBdr>
    </w:div>
    <w:div w:id="1187065141">
      <w:marLeft w:val="0"/>
      <w:marRight w:val="0"/>
      <w:marTop w:val="0"/>
      <w:marBottom w:val="0"/>
      <w:divBdr>
        <w:top w:val="none" w:sz="0" w:space="0" w:color="auto"/>
        <w:left w:val="none" w:sz="0" w:space="0" w:color="auto"/>
        <w:bottom w:val="none" w:sz="0" w:space="0" w:color="auto"/>
        <w:right w:val="none" w:sz="0" w:space="0" w:color="auto"/>
      </w:divBdr>
    </w:div>
    <w:div w:id="1187065142">
      <w:marLeft w:val="0"/>
      <w:marRight w:val="0"/>
      <w:marTop w:val="0"/>
      <w:marBottom w:val="0"/>
      <w:divBdr>
        <w:top w:val="none" w:sz="0" w:space="0" w:color="auto"/>
        <w:left w:val="none" w:sz="0" w:space="0" w:color="auto"/>
        <w:bottom w:val="none" w:sz="0" w:space="0" w:color="auto"/>
        <w:right w:val="none" w:sz="0" w:space="0" w:color="auto"/>
      </w:divBdr>
    </w:div>
    <w:div w:id="1187065143">
      <w:marLeft w:val="0"/>
      <w:marRight w:val="0"/>
      <w:marTop w:val="0"/>
      <w:marBottom w:val="0"/>
      <w:divBdr>
        <w:top w:val="none" w:sz="0" w:space="0" w:color="auto"/>
        <w:left w:val="none" w:sz="0" w:space="0" w:color="auto"/>
        <w:bottom w:val="none" w:sz="0" w:space="0" w:color="auto"/>
        <w:right w:val="none" w:sz="0" w:space="0" w:color="auto"/>
      </w:divBdr>
    </w:div>
    <w:div w:id="1187065144">
      <w:marLeft w:val="0"/>
      <w:marRight w:val="0"/>
      <w:marTop w:val="0"/>
      <w:marBottom w:val="0"/>
      <w:divBdr>
        <w:top w:val="none" w:sz="0" w:space="0" w:color="auto"/>
        <w:left w:val="none" w:sz="0" w:space="0" w:color="auto"/>
        <w:bottom w:val="none" w:sz="0" w:space="0" w:color="auto"/>
        <w:right w:val="none" w:sz="0" w:space="0" w:color="auto"/>
      </w:divBdr>
    </w:div>
    <w:div w:id="1187065145">
      <w:marLeft w:val="0"/>
      <w:marRight w:val="0"/>
      <w:marTop w:val="0"/>
      <w:marBottom w:val="0"/>
      <w:divBdr>
        <w:top w:val="none" w:sz="0" w:space="0" w:color="auto"/>
        <w:left w:val="none" w:sz="0" w:space="0" w:color="auto"/>
        <w:bottom w:val="none" w:sz="0" w:space="0" w:color="auto"/>
        <w:right w:val="none" w:sz="0" w:space="0" w:color="auto"/>
      </w:divBdr>
    </w:div>
    <w:div w:id="1187065146">
      <w:marLeft w:val="0"/>
      <w:marRight w:val="0"/>
      <w:marTop w:val="0"/>
      <w:marBottom w:val="0"/>
      <w:divBdr>
        <w:top w:val="none" w:sz="0" w:space="0" w:color="auto"/>
        <w:left w:val="none" w:sz="0" w:space="0" w:color="auto"/>
        <w:bottom w:val="none" w:sz="0" w:space="0" w:color="auto"/>
        <w:right w:val="none" w:sz="0" w:space="0" w:color="auto"/>
      </w:divBdr>
    </w:div>
    <w:div w:id="1187065147">
      <w:marLeft w:val="0"/>
      <w:marRight w:val="0"/>
      <w:marTop w:val="0"/>
      <w:marBottom w:val="0"/>
      <w:divBdr>
        <w:top w:val="none" w:sz="0" w:space="0" w:color="auto"/>
        <w:left w:val="none" w:sz="0" w:space="0" w:color="auto"/>
        <w:bottom w:val="none" w:sz="0" w:space="0" w:color="auto"/>
        <w:right w:val="none" w:sz="0" w:space="0" w:color="auto"/>
      </w:divBdr>
    </w:div>
    <w:div w:id="1187065148">
      <w:marLeft w:val="0"/>
      <w:marRight w:val="0"/>
      <w:marTop w:val="0"/>
      <w:marBottom w:val="0"/>
      <w:divBdr>
        <w:top w:val="none" w:sz="0" w:space="0" w:color="auto"/>
        <w:left w:val="none" w:sz="0" w:space="0" w:color="auto"/>
        <w:bottom w:val="none" w:sz="0" w:space="0" w:color="auto"/>
        <w:right w:val="none" w:sz="0" w:space="0" w:color="auto"/>
      </w:divBdr>
    </w:div>
    <w:div w:id="1187065149">
      <w:marLeft w:val="0"/>
      <w:marRight w:val="0"/>
      <w:marTop w:val="0"/>
      <w:marBottom w:val="0"/>
      <w:divBdr>
        <w:top w:val="none" w:sz="0" w:space="0" w:color="auto"/>
        <w:left w:val="none" w:sz="0" w:space="0" w:color="auto"/>
        <w:bottom w:val="none" w:sz="0" w:space="0" w:color="auto"/>
        <w:right w:val="none" w:sz="0" w:space="0" w:color="auto"/>
      </w:divBdr>
    </w:div>
    <w:div w:id="1187065150">
      <w:marLeft w:val="0"/>
      <w:marRight w:val="0"/>
      <w:marTop w:val="0"/>
      <w:marBottom w:val="0"/>
      <w:divBdr>
        <w:top w:val="none" w:sz="0" w:space="0" w:color="auto"/>
        <w:left w:val="none" w:sz="0" w:space="0" w:color="auto"/>
        <w:bottom w:val="none" w:sz="0" w:space="0" w:color="auto"/>
        <w:right w:val="none" w:sz="0" w:space="0" w:color="auto"/>
      </w:divBdr>
    </w:div>
    <w:div w:id="1187065151">
      <w:marLeft w:val="0"/>
      <w:marRight w:val="0"/>
      <w:marTop w:val="0"/>
      <w:marBottom w:val="0"/>
      <w:divBdr>
        <w:top w:val="none" w:sz="0" w:space="0" w:color="auto"/>
        <w:left w:val="none" w:sz="0" w:space="0" w:color="auto"/>
        <w:bottom w:val="none" w:sz="0" w:space="0" w:color="auto"/>
        <w:right w:val="none" w:sz="0" w:space="0" w:color="auto"/>
      </w:divBdr>
    </w:div>
    <w:div w:id="1187065152">
      <w:marLeft w:val="0"/>
      <w:marRight w:val="0"/>
      <w:marTop w:val="0"/>
      <w:marBottom w:val="0"/>
      <w:divBdr>
        <w:top w:val="none" w:sz="0" w:space="0" w:color="auto"/>
        <w:left w:val="none" w:sz="0" w:space="0" w:color="auto"/>
        <w:bottom w:val="none" w:sz="0" w:space="0" w:color="auto"/>
        <w:right w:val="none" w:sz="0" w:space="0" w:color="auto"/>
      </w:divBdr>
    </w:div>
    <w:div w:id="1187065153">
      <w:marLeft w:val="0"/>
      <w:marRight w:val="0"/>
      <w:marTop w:val="0"/>
      <w:marBottom w:val="0"/>
      <w:divBdr>
        <w:top w:val="none" w:sz="0" w:space="0" w:color="auto"/>
        <w:left w:val="none" w:sz="0" w:space="0" w:color="auto"/>
        <w:bottom w:val="none" w:sz="0" w:space="0" w:color="auto"/>
        <w:right w:val="none" w:sz="0" w:space="0" w:color="auto"/>
      </w:divBdr>
    </w:div>
    <w:div w:id="1187065154">
      <w:marLeft w:val="0"/>
      <w:marRight w:val="0"/>
      <w:marTop w:val="0"/>
      <w:marBottom w:val="0"/>
      <w:divBdr>
        <w:top w:val="none" w:sz="0" w:space="0" w:color="auto"/>
        <w:left w:val="none" w:sz="0" w:space="0" w:color="auto"/>
        <w:bottom w:val="none" w:sz="0" w:space="0" w:color="auto"/>
        <w:right w:val="none" w:sz="0" w:space="0" w:color="auto"/>
      </w:divBdr>
    </w:div>
    <w:div w:id="1187065155">
      <w:marLeft w:val="0"/>
      <w:marRight w:val="0"/>
      <w:marTop w:val="0"/>
      <w:marBottom w:val="0"/>
      <w:divBdr>
        <w:top w:val="none" w:sz="0" w:space="0" w:color="auto"/>
        <w:left w:val="none" w:sz="0" w:space="0" w:color="auto"/>
        <w:bottom w:val="none" w:sz="0" w:space="0" w:color="auto"/>
        <w:right w:val="none" w:sz="0" w:space="0" w:color="auto"/>
      </w:divBdr>
    </w:div>
    <w:div w:id="1187065156">
      <w:marLeft w:val="0"/>
      <w:marRight w:val="0"/>
      <w:marTop w:val="0"/>
      <w:marBottom w:val="0"/>
      <w:divBdr>
        <w:top w:val="none" w:sz="0" w:space="0" w:color="auto"/>
        <w:left w:val="none" w:sz="0" w:space="0" w:color="auto"/>
        <w:bottom w:val="none" w:sz="0" w:space="0" w:color="auto"/>
        <w:right w:val="none" w:sz="0" w:space="0" w:color="auto"/>
      </w:divBdr>
    </w:div>
    <w:div w:id="1187065157">
      <w:marLeft w:val="0"/>
      <w:marRight w:val="0"/>
      <w:marTop w:val="0"/>
      <w:marBottom w:val="0"/>
      <w:divBdr>
        <w:top w:val="none" w:sz="0" w:space="0" w:color="auto"/>
        <w:left w:val="none" w:sz="0" w:space="0" w:color="auto"/>
        <w:bottom w:val="none" w:sz="0" w:space="0" w:color="auto"/>
        <w:right w:val="none" w:sz="0" w:space="0" w:color="auto"/>
      </w:divBdr>
    </w:div>
    <w:div w:id="1187065158">
      <w:marLeft w:val="0"/>
      <w:marRight w:val="0"/>
      <w:marTop w:val="0"/>
      <w:marBottom w:val="0"/>
      <w:divBdr>
        <w:top w:val="none" w:sz="0" w:space="0" w:color="auto"/>
        <w:left w:val="none" w:sz="0" w:space="0" w:color="auto"/>
        <w:bottom w:val="none" w:sz="0" w:space="0" w:color="auto"/>
        <w:right w:val="none" w:sz="0" w:space="0" w:color="auto"/>
      </w:divBdr>
    </w:div>
    <w:div w:id="1187065159">
      <w:marLeft w:val="0"/>
      <w:marRight w:val="0"/>
      <w:marTop w:val="0"/>
      <w:marBottom w:val="0"/>
      <w:divBdr>
        <w:top w:val="none" w:sz="0" w:space="0" w:color="auto"/>
        <w:left w:val="none" w:sz="0" w:space="0" w:color="auto"/>
        <w:bottom w:val="none" w:sz="0" w:space="0" w:color="auto"/>
        <w:right w:val="none" w:sz="0" w:space="0" w:color="auto"/>
      </w:divBdr>
    </w:div>
    <w:div w:id="1187065160">
      <w:marLeft w:val="0"/>
      <w:marRight w:val="0"/>
      <w:marTop w:val="0"/>
      <w:marBottom w:val="0"/>
      <w:divBdr>
        <w:top w:val="none" w:sz="0" w:space="0" w:color="auto"/>
        <w:left w:val="none" w:sz="0" w:space="0" w:color="auto"/>
        <w:bottom w:val="none" w:sz="0" w:space="0" w:color="auto"/>
        <w:right w:val="none" w:sz="0" w:space="0" w:color="auto"/>
      </w:divBdr>
    </w:div>
    <w:div w:id="1187065161">
      <w:marLeft w:val="0"/>
      <w:marRight w:val="0"/>
      <w:marTop w:val="0"/>
      <w:marBottom w:val="0"/>
      <w:divBdr>
        <w:top w:val="none" w:sz="0" w:space="0" w:color="auto"/>
        <w:left w:val="none" w:sz="0" w:space="0" w:color="auto"/>
        <w:bottom w:val="none" w:sz="0" w:space="0" w:color="auto"/>
        <w:right w:val="none" w:sz="0" w:space="0" w:color="auto"/>
      </w:divBdr>
    </w:div>
    <w:div w:id="1187065162">
      <w:marLeft w:val="0"/>
      <w:marRight w:val="0"/>
      <w:marTop w:val="0"/>
      <w:marBottom w:val="0"/>
      <w:divBdr>
        <w:top w:val="none" w:sz="0" w:space="0" w:color="auto"/>
        <w:left w:val="none" w:sz="0" w:space="0" w:color="auto"/>
        <w:bottom w:val="none" w:sz="0" w:space="0" w:color="auto"/>
        <w:right w:val="none" w:sz="0" w:space="0" w:color="auto"/>
      </w:divBdr>
    </w:div>
    <w:div w:id="1187065163">
      <w:marLeft w:val="0"/>
      <w:marRight w:val="0"/>
      <w:marTop w:val="0"/>
      <w:marBottom w:val="0"/>
      <w:divBdr>
        <w:top w:val="none" w:sz="0" w:space="0" w:color="auto"/>
        <w:left w:val="none" w:sz="0" w:space="0" w:color="auto"/>
        <w:bottom w:val="none" w:sz="0" w:space="0" w:color="auto"/>
        <w:right w:val="none" w:sz="0" w:space="0" w:color="auto"/>
      </w:divBdr>
    </w:div>
    <w:div w:id="1187065164">
      <w:marLeft w:val="0"/>
      <w:marRight w:val="0"/>
      <w:marTop w:val="0"/>
      <w:marBottom w:val="0"/>
      <w:divBdr>
        <w:top w:val="none" w:sz="0" w:space="0" w:color="auto"/>
        <w:left w:val="none" w:sz="0" w:space="0" w:color="auto"/>
        <w:bottom w:val="none" w:sz="0" w:space="0" w:color="auto"/>
        <w:right w:val="none" w:sz="0" w:space="0" w:color="auto"/>
      </w:divBdr>
    </w:div>
    <w:div w:id="1187065165">
      <w:marLeft w:val="0"/>
      <w:marRight w:val="0"/>
      <w:marTop w:val="0"/>
      <w:marBottom w:val="0"/>
      <w:divBdr>
        <w:top w:val="none" w:sz="0" w:space="0" w:color="auto"/>
        <w:left w:val="none" w:sz="0" w:space="0" w:color="auto"/>
        <w:bottom w:val="none" w:sz="0" w:space="0" w:color="auto"/>
        <w:right w:val="none" w:sz="0" w:space="0" w:color="auto"/>
      </w:divBdr>
    </w:div>
    <w:div w:id="1187065166">
      <w:marLeft w:val="0"/>
      <w:marRight w:val="0"/>
      <w:marTop w:val="0"/>
      <w:marBottom w:val="0"/>
      <w:divBdr>
        <w:top w:val="none" w:sz="0" w:space="0" w:color="auto"/>
        <w:left w:val="none" w:sz="0" w:space="0" w:color="auto"/>
        <w:bottom w:val="none" w:sz="0" w:space="0" w:color="auto"/>
        <w:right w:val="none" w:sz="0" w:space="0" w:color="auto"/>
      </w:divBdr>
    </w:div>
    <w:div w:id="1187065167">
      <w:marLeft w:val="0"/>
      <w:marRight w:val="0"/>
      <w:marTop w:val="0"/>
      <w:marBottom w:val="0"/>
      <w:divBdr>
        <w:top w:val="none" w:sz="0" w:space="0" w:color="auto"/>
        <w:left w:val="none" w:sz="0" w:space="0" w:color="auto"/>
        <w:bottom w:val="none" w:sz="0" w:space="0" w:color="auto"/>
        <w:right w:val="none" w:sz="0" w:space="0" w:color="auto"/>
      </w:divBdr>
    </w:div>
    <w:div w:id="1187065168">
      <w:marLeft w:val="0"/>
      <w:marRight w:val="0"/>
      <w:marTop w:val="0"/>
      <w:marBottom w:val="0"/>
      <w:divBdr>
        <w:top w:val="none" w:sz="0" w:space="0" w:color="auto"/>
        <w:left w:val="none" w:sz="0" w:space="0" w:color="auto"/>
        <w:bottom w:val="none" w:sz="0" w:space="0" w:color="auto"/>
        <w:right w:val="none" w:sz="0" w:space="0" w:color="auto"/>
      </w:divBdr>
    </w:div>
    <w:div w:id="1187065169">
      <w:marLeft w:val="0"/>
      <w:marRight w:val="0"/>
      <w:marTop w:val="0"/>
      <w:marBottom w:val="0"/>
      <w:divBdr>
        <w:top w:val="none" w:sz="0" w:space="0" w:color="auto"/>
        <w:left w:val="none" w:sz="0" w:space="0" w:color="auto"/>
        <w:bottom w:val="none" w:sz="0" w:space="0" w:color="auto"/>
        <w:right w:val="none" w:sz="0" w:space="0" w:color="auto"/>
      </w:divBdr>
    </w:div>
    <w:div w:id="1187065170">
      <w:marLeft w:val="0"/>
      <w:marRight w:val="0"/>
      <w:marTop w:val="0"/>
      <w:marBottom w:val="0"/>
      <w:divBdr>
        <w:top w:val="none" w:sz="0" w:space="0" w:color="auto"/>
        <w:left w:val="none" w:sz="0" w:space="0" w:color="auto"/>
        <w:bottom w:val="none" w:sz="0" w:space="0" w:color="auto"/>
        <w:right w:val="none" w:sz="0" w:space="0" w:color="auto"/>
      </w:divBdr>
    </w:div>
    <w:div w:id="1187065171">
      <w:marLeft w:val="0"/>
      <w:marRight w:val="0"/>
      <w:marTop w:val="0"/>
      <w:marBottom w:val="0"/>
      <w:divBdr>
        <w:top w:val="none" w:sz="0" w:space="0" w:color="auto"/>
        <w:left w:val="none" w:sz="0" w:space="0" w:color="auto"/>
        <w:bottom w:val="none" w:sz="0" w:space="0" w:color="auto"/>
        <w:right w:val="none" w:sz="0" w:space="0" w:color="auto"/>
      </w:divBdr>
    </w:div>
    <w:div w:id="1187065172">
      <w:marLeft w:val="0"/>
      <w:marRight w:val="0"/>
      <w:marTop w:val="0"/>
      <w:marBottom w:val="0"/>
      <w:divBdr>
        <w:top w:val="none" w:sz="0" w:space="0" w:color="auto"/>
        <w:left w:val="none" w:sz="0" w:space="0" w:color="auto"/>
        <w:bottom w:val="none" w:sz="0" w:space="0" w:color="auto"/>
        <w:right w:val="none" w:sz="0" w:space="0" w:color="auto"/>
      </w:divBdr>
    </w:div>
    <w:div w:id="1187065173">
      <w:marLeft w:val="0"/>
      <w:marRight w:val="0"/>
      <w:marTop w:val="0"/>
      <w:marBottom w:val="0"/>
      <w:divBdr>
        <w:top w:val="none" w:sz="0" w:space="0" w:color="auto"/>
        <w:left w:val="none" w:sz="0" w:space="0" w:color="auto"/>
        <w:bottom w:val="none" w:sz="0" w:space="0" w:color="auto"/>
        <w:right w:val="none" w:sz="0" w:space="0" w:color="auto"/>
      </w:divBdr>
    </w:div>
    <w:div w:id="1187065174">
      <w:marLeft w:val="0"/>
      <w:marRight w:val="0"/>
      <w:marTop w:val="0"/>
      <w:marBottom w:val="0"/>
      <w:divBdr>
        <w:top w:val="none" w:sz="0" w:space="0" w:color="auto"/>
        <w:left w:val="none" w:sz="0" w:space="0" w:color="auto"/>
        <w:bottom w:val="none" w:sz="0" w:space="0" w:color="auto"/>
        <w:right w:val="none" w:sz="0" w:space="0" w:color="auto"/>
      </w:divBdr>
    </w:div>
    <w:div w:id="1187065175">
      <w:marLeft w:val="0"/>
      <w:marRight w:val="0"/>
      <w:marTop w:val="0"/>
      <w:marBottom w:val="0"/>
      <w:divBdr>
        <w:top w:val="none" w:sz="0" w:space="0" w:color="auto"/>
        <w:left w:val="none" w:sz="0" w:space="0" w:color="auto"/>
        <w:bottom w:val="none" w:sz="0" w:space="0" w:color="auto"/>
        <w:right w:val="none" w:sz="0" w:space="0" w:color="auto"/>
      </w:divBdr>
    </w:div>
    <w:div w:id="1187065176">
      <w:marLeft w:val="0"/>
      <w:marRight w:val="0"/>
      <w:marTop w:val="0"/>
      <w:marBottom w:val="0"/>
      <w:divBdr>
        <w:top w:val="none" w:sz="0" w:space="0" w:color="auto"/>
        <w:left w:val="none" w:sz="0" w:space="0" w:color="auto"/>
        <w:bottom w:val="none" w:sz="0" w:space="0" w:color="auto"/>
        <w:right w:val="none" w:sz="0" w:space="0" w:color="auto"/>
      </w:divBdr>
    </w:div>
    <w:div w:id="1187065177">
      <w:marLeft w:val="0"/>
      <w:marRight w:val="0"/>
      <w:marTop w:val="0"/>
      <w:marBottom w:val="0"/>
      <w:divBdr>
        <w:top w:val="none" w:sz="0" w:space="0" w:color="auto"/>
        <w:left w:val="none" w:sz="0" w:space="0" w:color="auto"/>
        <w:bottom w:val="none" w:sz="0" w:space="0" w:color="auto"/>
        <w:right w:val="none" w:sz="0" w:space="0" w:color="auto"/>
      </w:divBdr>
    </w:div>
    <w:div w:id="1187065178">
      <w:marLeft w:val="0"/>
      <w:marRight w:val="0"/>
      <w:marTop w:val="0"/>
      <w:marBottom w:val="0"/>
      <w:divBdr>
        <w:top w:val="none" w:sz="0" w:space="0" w:color="auto"/>
        <w:left w:val="none" w:sz="0" w:space="0" w:color="auto"/>
        <w:bottom w:val="none" w:sz="0" w:space="0" w:color="auto"/>
        <w:right w:val="none" w:sz="0" w:space="0" w:color="auto"/>
      </w:divBdr>
    </w:div>
    <w:div w:id="1187065179">
      <w:marLeft w:val="0"/>
      <w:marRight w:val="0"/>
      <w:marTop w:val="0"/>
      <w:marBottom w:val="0"/>
      <w:divBdr>
        <w:top w:val="none" w:sz="0" w:space="0" w:color="auto"/>
        <w:left w:val="none" w:sz="0" w:space="0" w:color="auto"/>
        <w:bottom w:val="none" w:sz="0" w:space="0" w:color="auto"/>
        <w:right w:val="none" w:sz="0" w:space="0" w:color="auto"/>
      </w:divBdr>
    </w:div>
    <w:div w:id="1187065180">
      <w:marLeft w:val="0"/>
      <w:marRight w:val="0"/>
      <w:marTop w:val="0"/>
      <w:marBottom w:val="0"/>
      <w:divBdr>
        <w:top w:val="none" w:sz="0" w:space="0" w:color="auto"/>
        <w:left w:val="none" w:sz="0" w:space="0" w:color="auto"/>
        <w:bottom w:val="none" w:sz="0" w:space="0" w:color="auto"/>
        <w:right w:val="none" w:sz="0" w:space="0" w:color="auto"/>
      </w:divBdr>
    </w:div>
    <w:div w:id="1187065181">
      <w:marLeft w:val="0"/>
      <w:marRight w:val="0"/>
      <w:marTop w:val="0"/>
      <w:marBottom w:val="0"/>
      <w:divBdr>
        <w:top w:val="none" w:sz="0" w:space="0" w:color="auto"/>
        <w:left w:val="none" w:sz="0" w:space="0" w:color="auto"/>
        <w:bottom w:val="none" w:sz="0" w:space="0" w:color="auto"/>
        <w:right w:val="none" w:sz="0" w:space="0" w:color="auto"/>
      </w:divBdr>
    </w:div>
    <w:div w:id="1187065182">
      <w:marLeft w:val="0"/>
      <w:marRight w:val="0"/>
      <w:marTop w:val="0"/>
      <w:marBottom w:val="0"/>
      <w:divBdr>
        <w:top w:val="none" w:sz="0" w:space="0" w:color="auto"/>
        <w:left w:val="none" w:sz="0" w:space="0" w:color="auto"/>
        <w:bottom w:val="none" w:sz="0" w:space="0" w:color="auto"/>
        <w:right w:val="none" w:sz="0" w:space="0" w:color="auto"/>
      </w:divBdr>
    </w:div>
    <w:div w:id="1187065183">
      <w:marLeft w:val="0"/>
      <w:marRight w:val="0"/>
      <w:marTop w:val="0"/>
      <w:marBottom w:val="0"/>
      <w:divBdr>
        <w:top w:val="none" w:sz="0" w:space="0" w:color="auto"/>
        <w:left w:val="none" w:sz="0" w:space="0" w:color="auto"/>
        <w:bottom w:val="none" w:sz="0" w:space="0" w:color="auto"/>
        <w:right w:val="none" w:sz="0" w:space="0" w:color="auto"/>
      </w:divBdr>
    </w:div>
    <w:div w:id="1187065184">
      <w:marLeft w:val="0"/>
      <w:marRight w:val="0"/>
      <w:marTop w:val="0"/>
      <w:marBottom w:val="0"/>
      <w:divBdr>
        <w:top w:val="none" w:sz="0" w:space="0" w:color="auto"/>
        <w:left w:val="none" w:sz="0" w:space="0" w:color="auto"/>
        <w:bottom w:val="none" w:sz="0" w:space="0" w:color="auto"/>
        <w:right w:val="none" w:sz="0" w:space="0" w:color="auto"/>
      </w:divBdr>
    </w:div>
    <w:div w:id="1187065185">
      <w:marLeft w:val="0"/>
      <w:marRight w:val="0"/>
      <w:marTop w:val="0"/>
      <w:marBottom w:val="0"/>
      <w:divBdr>
        <w:top w:val="none" w:sz="0" w:space="0" w:color="auto"/>
        <w:left w:val="none" w:sz="0" w:space="0" w:color="auto"/>
        <w:bottom w:val="none" w:sz="0" w:space="0" w:color="auto"/>
        <w:right w:val="none" w:sz="0" w:space="0" w:color="auto"/>
      </w:divBdr>
    </w:div>
    <w:div w:id="1187065186">
      <w:marLeft w:val="0"/>
      <w:marRight w:val="0"/>
      <w:marTop w:val="0"/>
      <w:marBottom w:val="0"/>
      <w:divBdr>
        <w:top w:val="none" w:sz="0" w:space="0" w:color="auto"/>
        <w:left w:val="none" w:sz="0" w:space="0" w:color="auto"/>
        <w:bottom w:val="none" w:sz="0" w:space="0" w:color="auto"/>
        <w:right w:val="none" w:sz="0" w:space="0" w:color="auto"/>
      </w:divBdr>
    </w:div>
    <w:div w:id="1187065187">
      <w:marLeft w:val="0"/>
      <w:marRight w:val="0"/>
      <w:marTop w:val="0"/>
      <w:marBottom w:val="0"/>
      <w:divBdr>
        <w:top w:val="none" w:sz="0" w:space="0" w:color="auto"/>
        <w:left w:val="none" w:sz="0" w:space="0" w:color="auto"/>
        <w:bottom w:val="none" w:sz="0" w:space="0" w:color="auto"/>
        <w:right w:val="none" w:sz="0" w:space="0" w:color="auto"/>
      </w:divBdr>
    </w:div>
    <w:div w:id="1187065188">
      <w:marLeft w:val="0"/>
      <w:marRight w:val="0"/>
      <w:marTop w:val="0"/>
      <w:marBottom w:val="0"/>
      <w:divBdr>
        <w:top w:val="none" w:sz="0" w:space="0" w:color="auto"/>
        <w:left w:val="none" w:sz="0" w:space="0" w:color="auto"/>
        <w:bottom w:val="none" w:sz="0" w:space="0" w:color="auto"/>
        <w:right w:val="none" w:sz="0" w:space="0" w:color="auto"/>
      </w:divBdr>
    </w:div>
    <w:div w:id="1187065189">
      <w:marLeft w:val="0"/>
      <w:marRight w:val="0"/>
      <w:marTop w:val="0"/>
      <w:marBottom w:val="0"/>
      <w:divBdr>
        <w:top w:val="none" w:sz="0" w:space="0" w:color="auto"/>
        <w:left w:val="none" w:sz="0" w:space="0" w:color="auto"/>
        <w:bottom w:val="none" w:sz="0" w:space="0" w:color="auto"/>
        <w:right w:val="none" w:sz="0" w:space="0" w:color="auto"/>
      </w:divBdr>
    </w:div>
    <w:div w:id="1187065190">
      <w:marLeft w:val="0"/>
      <w:marRight w:val="0"/>
      <w:marTop w:val="0"/>
      <w:marBottom w:val="0"/>
      <w:divBdr>
        <w:top w:val="none" w:sz="0" w:space="0" w:color="auto"/>
        <w:left w:val="none" w:sz="0" w:space="0" w:color="auto"/>
        <w:bottom w:val="none" w:sz="0" w:space="0" w:color="auto"/>
        <w:right w:val="none" w:sz="0" w:space="0" w:color="auto"/>
      </w:divBdr>
    </w:div>
    <w:div w:id="1187065191">
      <w:marLeft w:val="0"/>
      <w:marRight w:val="0"/>
      <w:marTop w:val="0"/>
      <w:marBottom w:val="0"/>
      <w:divBdr>
        <w:top w:val="none" w:sz="0" w:space="0" w:color="auto"/>
        <w:left w:val="none" w:sz="0" w:space="0" w:color="auto"/>
        <w:bottom w:val="none" w:sz="0" w:space="0" w:color="auto"/>
        <w:right w:val="none" w:sz="0" w:space="0" w:color="auto"/>
      </w:divBdr>
    </w:div>
    <w:div w:id="1187065192">
      <w:marLeft w:val="0"/>
      <w:marRight w:val="0"/>
      <w:marTop w:val="0"/>
      <w:marBottom w:val="0"/>
      <w:divBdr>
        <w:top w:val="none" w:sz="0" w:space="0" w:color="auto"/>
        <w:left w:val="none" w:sz="0" w:space="0" w:color="auto"/>
        <w:bottom w:val="none" w:sz="0" w:space="0" w:color="auto"/>
        <w:right w:val="none" w:sz="0" w:space="0" w:color="auto"/>
      </w:divBdr>
    </w:div>
    <w:div w:id="1187065193">
      <w:marLeft w:val="0"/>
      <w:marRight w:val="0"/>
      <w:marTop w:val="0"/>
      <w:marBottom w:val="0"/>
      <w:divBdr>
        <w:top w:val="none" w:sz="0" w:space="0" w:color="auto"/>
        <w:left w:val="none" w:sz="0" w:space="0" w:color="auto"/>
        <w:bottom w:val="none" w:sz="0" w:space="0" w:color="auto"/>
        <w:right w:val="none" w:sz="0" w:space="0" w:color="auto"/>
      </w:divBdr>
    </w:div>
    <w:div w:id="1187065194">
      <w:marLeft w:val="0"/>
      <w:marRight w:val="0"/>
      <w:marTop w:val="0"/>
      <w:marBottom w:val="0"/>
      <w:divBdr>
        <w:top w:val="none" w:sz="0" w:space="0" w:color="auto"/>
        <w:left w:val="none" w:sz="0" w:space="0" w:color="auto"/>
        <w:bottom w:val="none" w:sz="0" w:space="0" w:color="auto"/>
        <w:right w:val="none" w:sz="0" w:space="0" w:color="auto"/>
      </w:divBdr>
    </w:div>
    <w:div w:id="1187065195">
      <w:marLeft w:val="0"/>
      <w:marRight w:val="0"/>
      <w:marTop w:val="0"/>
      <w:marBottom w:val="0"/>
      <w:divBdr>
        <w:top w:val="none" w:sz="0" w:space="0" w:color="auto"/>
        <w:left w:val="none" w:sz="0" w:space="0" w:color="auto"/>
        <w:bottom w:val="none" w:sz="0" w:space="0" w:color="auto"/>
        <w:right w:val="none" w:sz="0" w:space="0" w:color="auto"/>
      </w:divBdr>
    </w:div>
    <w:div w:id="1187065196">
      <w:marLeft w:val="0"/>
      <w:marRight w:val="0"/>
      <w:marTop w:val="0"/>
      <w:marBottom w:val="0"/>
      <w:divBdr>
        <w:top w:val="none" w:sz="0" w:space="0" w:color="auto"/>
        <w:left w:val="none" w:sz="0" w:space="0" w:color="auto"/>
        <w:bottom w:val="none" w:sz="0" w:space="0" w:color="auto"/>
        <w:right w:val="none" w:sz="0" w:space="0" w:color="auto"/>
      </w:divBdr>
    </w:div>
    <w:div w:id="1187065197">
      <w:marLeft w:val="0"/>
      <w:marRight w:val="0"/>
      <w:marTop w:val="0"/>
      <w:marBottom w:val="0"/>
      <w:divBdr>
        <w:top w:val="none" w:sz="0" w:space="0" w:color="auto"/>
        <w:left w:val="none" w:sz="0" w:space="0" w:color="auto"/>
        <w:bottom w:val="none" w:sz="0" w:space="0" w:color="auto"/>
        <w:right w:val="none" w:sz="0" w:space="0" w:color="auto"/>
      </w:divBdr>
    </w:div>
    <w:div w:id="1187065198">
      <w:marLeft w:val="0"/>
      <w:marRight w:val="0"/>
      <w:marTop w:val="0"/>
      <w:marBottom w:val="0"/>
      <w:divBdr>
        <w:top w:val="none" w:sz="0" w:space="0" w:color="auto"/>
        <w:left w:val="none" w:sz="0" w:space="0" w:color="auto"/>
        <w:bottom w:val="none" w:sz="0" w:space="0" w:color="auto"/>
        <w:right w:val="none" w:sz="0" w:space="0" w:color="auto"/>
      </w:divBdr>
    </w:div>
    <w:div w:id="1187065199">
      <w:marLeft w:val="0"/>
      <w:marRight w:val="0"/>
      <w:marTop w:val="0"/>
      <w:marBottom w:val="0"/>
      <w:divBdr>
        <w:top w:val="none" w:sz="0" w:space="0" w:color="auto"/>
        <w:left w:val="none" w:sz="0" w:space="0" w:color="auto"/>
        <w:bottom w:val="none" w:sz="0" w:space="0" w:color="auto"/>
        <w:right w:val="none" w:sz="0" w:space="0" w:color="auto"/>
      </w:divBdr>
    </w:div>
    <w:div w:id="1187065200">
      <w:marLeft w:val="0"/>
      <w:marRight w:val="0"/>
      <w:marTop w:val="0"/>
      <w:marBottom w:val="0"/>
      <w:divBdr>
        <w:top w:val="none" w:sz="0" w:space="0" w:color="auto"/>
        <w:left w:val="none" w:sz="0" w:space="0" w:color="auto"/>
        <w:bottom w:val="none" w:sz="0" w:space="0" w:color="auto"/>
        <w:right w:val="none" w:sz="0" w:space="0" w:color="auto"/>
      </w:divBdr>
    </w:div>
    <w:div w:id="1187065201">
      <w:marLeft w:val="0"/>
      <w:marRight w:val="0"/>
      <w:marTop w:val="0"/>
      <w:marBottom w:val="0"/>
      <w:divBdr>
        <w:top w:val="none" w:sz="0" w:space="0" w:color="auto"/>
        <w:left w:val="none" w:sz="0" w:space="0" w:color="auto"/>
        <w:bottom w:val="none" w:sz="0" w:space="0" w:color="auto"/>
        <w:right w:val="none" w:sz="0" w:space="0" w:color="auto"/>
      </w:divBdr>
    </w:div>
    <w:div w:id="1187065202">
      <w:marLeft w:val="0"/>
      <w:marRight w:val="0"/>
      <w:marTop w:val="0"/>
      <w:marBottom w:val="0"/>
      <w:divBdr>
        <w:top w:val="none" w:sz="0" w:space="0" w:color="auto"/>
        <w:left w:val="none" w:sz="0" w:space="0" w:color="auto"/>
        <w:bottom w:val="none" w:sz="0" w:space="0" w:color="auto"/>
        <w:right w:val="none" w:sz="0" w:space="0" w:color="auto"/>
      </w:divBdr>
    </w:div>
    <w:div w:id="1187065203">
      <w:marLeft w:val="0"/>
      <w:marRight w:val="0"/>
      <w:marTop w:val="0"/>
      <w:marBottom w:val="0"/>
      <w:divBdr>
        <w:top w:val="none" w:sz="0" w:space="0" w:color="auto"/>
        <w:left w:val="none" w:sz="0" w:space="0" w:color="auto"/>
        <w:bottom w:val="none" w:sz="0" w:space="0" w:color="auto"/>
        <w:right w:val="none" w:sz="0" w:space="0" w:color="auto"/>
      </w:divBdr>
    </w:div>
    <w:div w:id="1188905579">
      <w:bodyDiv w:val="1"/>
      <w:marLeft w:val="0"/>
      <w:marRight w:val="0"/>
      <w:marTop w:val="0"/>
      <w:marBottom w:val="0"/>
      <w:divBdr>
        <w:top w:val="none" w:sz="0" w:space="0" w:color="auto"/>
        <w:left w:val="none" w:sz="0" w:space="0" w:color="auto"/>
        <w:bottom w:val="none" w:sz="0" w:space="0" w:color="auto"/>
        <w:right w:val="none" w:sz="0" w:space="0" w:color="auto"/>
      </w:divBdr>
    </w:div>
    <w:div w:id="1214735870">
      <w:bodyDiv w:val="1"/>
      <w:marLeft w:val="0"/>
      <w:marRight w:val="0"/>
      <w:marTop w:val="0"/>
      <w:marBottom w:val="0"/>
      <w:divBdr>
        <w:top w:val="none" w:sz="0" w:space="0" w:color="auto"/>
        <w:left w:val="none" w:sz="0" w:space="0" w:color="auto"/>
        <w:bottom w:val="none" w:sz="0" w:space="0" w:color="auto"/>
        <w:right w:val="none" w:sz="0" w:space="0" w:color="auto"/>
      </w:divBdr>
    </w:div>
    <w:div w:id="1221287807">
      <w:bodyDiv w:val="1"/>
      <w:marLeft w:val="0"/>
      <w:marRight w:val="0"/>
      <w:marTop w:val="0"/>
      <w:marBottom w:val="0"/>
      <w:divBdr>
        <w:top w:val="none" w:sz="0" w:space="0" w:color="auto"/>
        <w:left w:val="none" w:sz="0" w:space="0" w:color="auto"/>
        <w:bottom w:val="none" w:sz="0" w:space="0" w:color="auto"/>
        <w:right w:val="none" w:sz="0" w:space="0" w:color="auto"/>
      </w:divBdr>
    </w:div>
    <w:div w:id="1248734010">
      <w:bodyDiv w:val="1"/>
      <w:marLeft w:val="0"/>
      <w:marRight w:val="0"/>
      <w:marTop w:val="0"/>
      <w:marBottom w:val="0"/>
      <w:divBdr>
        <w:top w:val="none" w:sz="0" w:space="0" w:color="auto"/>
        <w:left w:val="none" w:sz="0" w:space="0" w:color="auto"/>
        <w:bottom w:val="none" w:sz="0" w:space="0" w:color="auto"/>
        <w:right w:val="none" w:sz="0" w:space="0" w:color="auto"/>
      </w:divBdr>
    </w:div>
    <w:div w:id="1273513334">
      <w:bodyDiv w:val="1"/>
      <w:marLeft w:val="0"/>
      <w:marRight w:val="0"/>
      <w:marTop w:val="0"/>
      <w:marBottom w:val="0"/>
      <w:divBdr>
        <w:top w:val="none" w:sz="0" w:space="0" w:color="auto"/>
        <w:left w:val="none" w:sz="0" w:space="0" w:color="auto"/>
        <w:bottom w:val="none" w:sz="0" w:space="0" w:color="auto"/>
        <w:right w:val="none" w:sz="0" w:space="0" w:color="auto"/>
      </w:divBdr>
    </w:div>
    <w:div w:id="1304889485">
      <w:bodyDiv w:val="1"/>
      <w:marLeft w:val="0"/>
      <w:marRight w:val="0"/>
      <w:marTop w:val="0"/>
      <w:marBottom w:val="0"/>
      <w:divBdr>
        <w:top w:val="none" w:sz="0" w:space="0" w:color="auto"/>
        <w:left w:val="none" w:sz="0" w:space="0" w:color="auto"/>
        <w:bottom w:val="none" w:sz="0" w:space="0" w:color="auto"/>
        <w:right w:val="none" w:sz="0" w:space="0" w:color="auto"/>
      </w:divBdr>
    </w:div>
    <w:div w:id="1305233482">
      <w:bodyDiv w:val="1"/>
      <w:marLeft w:val="0"/>
      <w:marRight w:val="0"/>
      <w:marTop w:val="0"/>
      <w:marBottom w:val="0"/>
      <w:divBdr>
        <w:top w:val="none" w:sz="0" w:space="0" w:color="auto"/>
        <w:left w:val="none" w:sz="0" w:space="0" w:color="auto"/>
        <w:bottom w:val="none" w:sz="0" w:space="0" w:color="auto"/>
        <w:right w:val="none" w:sz="0" w:space="0" w:color="auto"/>
      </w:divBdr>
    </w:div>
    <w:div w:id="1313867642">
      <w:bodyDiv w:val="1"/>
      <w:marLeft w:val="0"/>
      <w:marRight w:val="0"/>
      <w:marTop w:val="0"/>
      <w:marBottom w:val="0"/>
      <w:divBdr>
        <w:top w:val="none" w:sz="0" w:space="0" w:color="auto"/>
        <w:left w:val="none" w:sz="0" w:space="0" w:color="auto"/>
        <w:bottom w:val="none" w:sz="0" w:space="0" w:color="auto"/>
        <w:right w:val="none" w:sz="0" w:space="0" w:color="auto"/>
      </w:divBdr>
    </w:div>
    <w:div w:id="1348942591">
      <w:bodyDiv w:val="1"/>
      <w:marLeft w:val="0"/>
      <w:marRight w:val="0"/>
      <w:marTop w:val="0"/>
      <w:marBottom w:val="0"/>
      <w:divBdr>
        <w:top w:val="none" w:sz="0" w:space="0" w:color="auto"/>
        <w:left w:val="none" w:sz="0" w:space="0" w:color="auto"/>
        <w:bottom w:val="none" w:sz="0" w:space="0" w:color="auto"/>
        <w:right w:val="none" w:sz="0" w:space="0" w:color="auto"/>
      </w:divBdr>
    </w:div>
    <w:div w:id="1351104747">
      <w:bodyDiv w:val="1"/>
      <w:marLeft w:val="0"/>
      <w:marRight w:val="0"/>
      <w:marTop w:val="0"/>
      <w:marBottom w:val="0"/>
      <w:divBdr>
        <w:top w:val="none" w:sz="0" w:space="0" w:color="auto"/>
        <w:left w:val="none" w:sz="0" w:space="0" w:color="auto"/>
        <w:bottom w:val="none" w:sz="0" w:space="0" w:color="auto"/>
        <w:right w:val="none" w:sz="0" w:space="0" w:color="auto"/>
      </w:divBdr>
    </w:div>
    <w:div w:id="1360231701">
      <w:bodyDiv w:val="1"/>
      <w:marLeft w:val="0"/>
      <w:marRight w:val="0"/>
      <w:marTop w:val="0"/>
      <w:marBottom w:val="0"/>
      <w:divBdr>
        <w:top w:val="none" w:sz="0" w:space="0" w:color="auto"/>
        <w:left w:val="none" w:sz="0" w:space="0" w:color="auto"/>
        <w:bottom w:val="none" w:sz="0" w:space="0" w:color="auto"/>
        <w:right w:val="none" w:sz="0" w:space="0" w:color="auto"/>
      </w:divBdr>
    </w:div>
    <w:div w:id="1362055466">
      <w:bodyDiv w:val="1"/>
      <w:marLeft w:val="0"/>
      <w:marRight w:val="0"/>
      <w:marTop w:val="0"/>
      <w:marBottom w:val="0"/>
      <w:divBdr>
        <w:top w:val="none" w:sz="0" w:space="0" w:color="auto"/>
        <w:left w:val="none" w:sz="0" w:space="0" w:color="auto"/>
        <w:bottom w:val="none" w:sz="0" w:space="0" w:color="auto"/>
        <w:right w:val="none" w:sz="0" w:space="0" w:color="auto"/>
      </w:divBdr>
    </w:div>
    <w:div w:id="1391928137">
      <w:bodyDiv w:val="1"/>
      <w:marLeft w:val="0"/>
      <w:marRight w:val="0"/>
      <w:marTop w:val="0"/>
      <w:marBottom w:val="0"/>
      <w:divBdr>
        <w:top w:val="none" w:sz="0" w:space="0" w:color="auto"/>
        <w:left w:val="none" w:sz="0" w:space="0" w:color="auto"/>
        <w:bottom w:val="none" w:sz="0" w:space="0" w:color="auto"/>
        <w:right w:val="none" w:sz="0" w:space="0" w:color="auto"/>
      </w:divBdr>
    </w:div>
    <w:div w:id="1423330419">
      <w:bodyDiv w:val="1"/>
      <w:marLeft w:val="0"/>
      <w:marRight w:val="0"/>
      <w:marTop w:val="0"/>
      <w:marBottom w:val="0"/>
      <w:divBdr>
        <w:top w:val="none" w:sz="0" w:space="0" w:color="auto"/>
        <w:left w:val="none" w:sz="0" w:space="0" w:color="auto"/>
        <w:bottom w:val="none" w:sz="0" w:space="0" w:color="auto"/>
        <w:right w:val="none" w:sz="0" w:space="0" w:color="auto"/>
      </w:divBdr>
    </w:div>
    <w:div w:id="1423913295">
      <w:bodyDiv w:val="1"/>
      <w:marLeft w:val="0"/>
      <w:marRight w:val="0"/>
      <w:marTop w:val="0"/>
      <w:marBottom w:val="0"/>
      <w:divBdr>
        <w:top w:val="none" w:sz="0" w:space="0" w:color="auto"/>
        <w:left w:val="none" w:sz="0" w:space="0" w:color="auto"/>
        <w:bottom w:val="none" w:sz="0" w:space="0" w:color="auto"/>
        <w:right w:val="none" w:sz="0" w:space="0" w:color="auto"/>
      </w:divBdr>
    </w:div>
    <w:div w:id="1425372401">
      <w:bodyDiv w:val="1"/>
      <w:marLeft w:val="0"/>
      <w:marRight w:val="0"/>
      <w:marTop w:val="0"/>
      <w:marBottom w:val="0"/>
      <w:divBdr>
        <w:top w:val="none" w:sz="0" w:space="0" w:color="auto"/>
        <w:left w:val="none" w:sz="0" w:space="0" w:color="auto"/>
        <w:bottom w:val="none" w:sz="0" w:space="0" w:color="auto"/>
        <w:right w:val="none" w:sz="0" w:space="0" w:color="auto"/>
      </w:divBdr>
    </w:div>
    <w:div w:id="1427144514">
      <w:bodyDiv w:val="1"/>
      <w:marLeft w:val="0"/>
      <w:marRight w:val="0"/>
      <w:marTop w:val="0"/>
      <w:marBottom w:val="0"/>
      <w:divBdr>
        <w:top w:val="none" w:sz="0" w:space="0" w:color="auto"/>
        <w:left w:val="none" w:sz="0" w:space="0" w:color="auto"/>
        <w:bottom w:val="none" w:sz="0" w:space="0" w:color="auto"/>
        <w:right w:val="none" w:sz="0" w:space="0" w:color="auto"/>
      </w:divBdr>
    </w:div>
    <w:div w:id="1450321665">
      <w:bodyDiv w:val="1"/>
      <w:marLeft w:val="0"/>
      <w:marRight w:val="0"/>
      <w:marTop w:val="0"/>
      <w:marBottom w:val="0"/>
      <w:divBdr>
        <w:top w:val="none" w:sz="0" w:space="0" w:color="auto"/>
        <w:left w:val="none" w:sz="0" w:space="0" w:color="auto"/>
        <w:bottom w:val="none" w:sz="0" w:space="0" w:color="auto"/>
        <w:right w:val="none" w:sz="0" w:space="0" w:color="auto"/>
      </w:divBdr>
    </w:div>
    <w:div w:id="1474517932">
      <w:bodyDiv w:val="1"/>
      <w:marLeft w:val="0"/>
      <w:marRight w:val="0"/>
      <w:marTop w:val="0"/>
      <w:marBottom w:val="0"/>
      <w:divBdr>
        <w:top w:val="none" w:sz="0" w:space="0" w:color="auto"/>
        <w:left w:val="none" w:sz="0" w:space="0" w:color="auto"/>
        <w:bottom w:val="none" w:sz="0" w:space="0" w:color="auto"/>
        <w:right w:val="none" w:sz="0" w:space="0" w:color="auto"/>
      </w:divBdr>
    </w:div>
    <w:div w:id="1482039293">
      <w:bodyDiv w:val="1"/>
      <w:marLeft w:val="0"/>
      <w:marRight w:val="0"/>
      <w:marTop w:val="0"/>
      <w:marBottom w:val="0"/>
      <w:divBdr>
        <w:top w:val="none" w:sz="0" w:space="0" w:color="auto"/>
        <w:left w:val="none" w:sz="0" w:space="0" w:color="auto"/>
        <w:bottom w:val="none" w:sz="0" w:space="0" w:color="auto"/>
        <w:right w:val="none" w:sz="0" w:space="0" w:color="auto"/>
      </w:divBdr>
    </w:div>
    <w:div w:id="1492060867">
      <w:bodyDiv w:val="1"/>
      <w:marLeft w:val="0"/>
      <w:marRight w:val="0"/>
      <w:marTop w:val="0"/>
      <w:marBottom w:val="0"/>
      <w:divBdr>
        <w:top w:val="none" w:sz="0" w:space="0" w:color="auto"/>
        <w:left w:val="none" w:sz="0" w:space="0" w:color="auto"/>
        <w:bottom w:val="none" w:sz="0" w:space="0" w:color="auto"/>
        <w:right w:val="none" w:sz="0" w:space="0" w:color="auto"/>
      </w:divBdr>
    </w:div>
    <w:div w:id="1492985690">
      <w:bodyDiv w:val="1"/>
      <w:marLeft w:val="0"/>
      <w:marRight w:val="0"/>
      <w:marTop w:val="0"/>
      <w:marBottom w:val="0"/>
      <w:divBdr>
        <w:top w:val="none" w:sz="0" w:space="0" w:color="auto"/>
        <w:left w:val="none" w:sz="0" w:space="0" w:color="auto"/>
        <w:bottom w:val="none" w:sz="0" w:space="0" w:color="auto"/>
        <w:right w:val="none" w:sz="0" w:space="0" w:color="auto"/>
      </w:divBdr>
    </w:div>
    <w:div w:id="1541434519">
      <w:bodyDiv w:val="1"/>
      <w:marLeft w:val="0"/>
      <w:marRight w:val="0"/>
      <w:marTop w:val="0"/>
      <w:marBottom w:val="0"/>
      <w:divBdr>
        <w:top w:val="none" w:sz="0" w:space="0" w:color="auto"/>
        <w:left w:val="none" w:sz="0" w:space="0" w:color="auto"/>
        <w:bottom w:val="none" w:sz="0" w:space="0" w:color="auto"/>
        <w:right w:val="none" w:sz="0" w:space="0" w:color="auto"/>
      </w:divBdr>
    </w:div>
    <w:div w:id="1550259259">
      <w:bodyDiv w:val="1"/>
      <w:marLeft w:val="0"/>
      <w:marRight w:val="0"/>
      <w:marTop w:val="0"/>
      <w:marBottom w:val="0"/>
      <w:divBdr>
        <w:top w:val="none" w:sz="0" w:space="0" w:color="auto"/>
        <w:left w:val="none" w:sz="0" w:space="0" w:color="auto"/>
        <w:bottom w:val="none" w:sz="0" w:space="0" w:color="auto"/>
        <w:right w:val="none" w:sz="0" w:space="0" w:color="auto"/>
      </w:divBdr>
    </w:div>
    <w:div w:id="1568346782">
      <w:bodyDiv w:val="1"/>
      <w:marLeft w:val="0"/>
      <w:marRight w:val="0"/>
      <w:marTop w:val="0"/>
      <w:marBottom w:val="0"/>
      <w:divBdr>
        <w:top w:val="none" w:sz="0" w:space="0" w:color="auto"/>
        <w:left w:val="none" w:sz="0" w:space="0" w:color="auto"/>
        <w:bottom w:val="none" w:sz="0" w:space="0" w:color="auto"/>
        <w:right w:val="none" w:sz="0" w:space="0" w:color="auto"/>
      </w:divBdr>
    </w:div>
    <w:div w:id="1580020281">
      <w:bodyDiv w:val="1"/>
      <w:marLeft w:val="0"/>
      <w:marRight w:val="0"/>
      <w:marTop w:val="0"/>
      <w:marBottom w:val="0"/>
      <w:divBdr>
        <w:top w:val="none" w:sz="0" w:space="0" w:color="auto"/>
        <w:left w:val="none" w:sz="0" w:space="0" w:color="auto"/>
        <w:bottom w:val="none" w:sz="0" w:space="0" w:color="auto"/>
        <w:right w:val="none" w:sz="0" w:space="0" w:color="auto"/>
      </w:divBdr>
    </w:div>
    <w:div w:id="1580942662">
      <w:bodyDiv w:val="1"/>
      <w:marLeft w:val="0"/>
      <w:marRight w:val="0"/>
      <w:marTop w:val="0"/>
      <w:marBottom w:val="0"/>
      <w:divBdr>
        <w:top w:val="none" w:sz="0" w:space="0" w:color="auto"/>
        <w:left w:val="none" w:sz="0" w:space="0" w:color="auto"/>
        <w:bottom w:val="none" w:sz="0" w:space="0" w:color="auto"/>
        <w:right w:val="none" w:sz="0" w:space="0" w:color="auto"/>
      </w:divBdr>
    </w:div>
    <w:div w:id="1625506485">
      <w:bodyDiv w:val="1"/>
      <w:marLeft w:val="0"/>
      <w:marRight w:val="0"/>
      <w:marTop w:val="0"/>
      <w:marBottom w:val="0"/>
      <w:divBdr>
        <w:top w:val="none" w:sz="0" w:space="0" w:color="auto"/>
        <w:left w:val="none" w:sz="0" w:space="0" w:color="auto"/>
        <w:bottom w:val="none" w:sz="0" w:space="0" w:color="auto"/>
        <w:right w:val="none" w:sz="0" w:space="0" w:color="auto"/>
      </w:divBdr>
    </w:div>
    <w:div w:id="1641106746">
      <w:bodyDiv w:val="1"/>
      <w:marLeft w:val="0"/>
      <w:marRight w:val="0"/>
      <w:marTop w:val="0"/>
      <w:marBottom w:val="0"/>
      <w:divBdr>
        <w:top w:val="none" w:sz="0" w:space="0" w:color="auto"/>
        <w:left w:val="none" w:sz="0" w:space="0" w:color="auto"/>
        <w:bottom w:val="none" w:sz="0" w:space="0" w:color="auto"/>
        <w:right w:val="none" w:sz="0" w:space="0" w:color="auto"/>
      </w:divBdr>
    </w:div>
    <w:div w:id="1654721730">
      <w:bodyDiv w:val="1"/>
      <w:marLeft w:val="0"/>
      <w:marRight w:val="0"/>
      <w:marTop w:val="0"/>
      <w:marBottom w:val="0"/>
      <w:divBdr>
        <w:top w:val="none" w:sz="0" w:space="0" w:color="auto"/>
        <w:left w:val="none" w:sz="0" w:space="0" w:color="auto"/>
        <w:bottom w:val="none" w:sz="0" w:space="0" w:color="auto"/>
        <w:right w:val="none" w:sz="0" w:space="0" w:color="auto"/>
      </w:divBdr>
    </w:div>
    <w:div w:id="1658878824">
      <w:bodyDiv w:val="1"/>
      <w:marLeft w:val="0"/>
      <w:marRight w:val="0"/>
      <w:marTop w:val="0"/>
      <w:marBottom w:val="0"/>
      <w:divBdr>
        <w:top w:val="none" w:sz="0" w:space="0" w:color="auto"/>
        <w:left w:val="none" w:sz="0" w:space="0" w:color="auto"/>
        <w:bottom w:val="none" w:sz="0" w:space="0" w:color="auto"/>
        <w:right w:val="none" w:sz="0" w:space="0" w:color="auto"/>
      </w:divBdr>
    </w:div>
    <w:div w:id="1660838939">
      <w:bodyDiv w:val="1"/>
      <w:marLeft w:val="0"/>
      <w:marRight w:val="0"/>
      <w:marTop w:val="0"/>
      <w:marBottom w:val="0"/>
      <w:divBdr>
        <w:top w:val="none" w:sz="0" w:space="0" w:color="auto"/>
        <w:left w:val="none" w:sz="0" w:space="0" w:color="auto"/>
        <w:bottom w:val="none" w:sz="0" w:space="0" w:color="auto"/>
        <w:right w:val="none" w:sz="0" w:space="0" w:color="auto"/>
      </w:divBdr>
    </w:div>
    <w:div w:id="1661493928">
      <w:bodyDiv w:val="1"/>
      <w:marLeft w:val="0"/>
      <w:marRight w:val="0"/>
      <w:marTop w:val="0"/>
      <w:marBottom w:val="0"/>
      <w:divBdr>
        <w:top w:val="none" w:sz="0" w:space="0" w:color="auto"/>
        <w:left w:val="none" w:sz="0" w:space="0" w:color="auto"/>
        <w:bottom w:val="none" w:sz="0" w:space="0" w:color="auto"/>
        <w:right w:val="none" w:sz="0" w:space="0" w:color="auto"/>
      </w:divBdr>
    </w:div>
    <w:div w:id="1662418305">
      <w:bodyDiv w:val="1"/>
      <w:marLeft w:val="0"/>
      <w:marRight w:val="0"/>
      <w:marTop w:val="0"/>
      <w:marBottom w:val="0"/>
      <w:divBdr>
        <w:top w:val="none" w:sz="0" w:space="0" w:color="auto"/>
        <w:left w:val="none" w:sz="0" w:space="0" w:color="auto"/>
        <w:bottom w:val="none" w:sz="0" w:space="0" w:color="auto"/>
        <w:right w:val="none" w:sz="0" w:space="0" w:color="auto"/>
      </w:divBdr>
    </w:div>
    <w:div w:id="1671329428">
      <w:bodyDiv w:val="1"/>
      <w:marLeft w:val="0"/>
      <w:marRight w:val="0"/>
      <w:marTop w:val="0"/>
      <w:marBottom w:val="0"/>
      <w:divBdr>
        <w:top w:val="none" w:sz="0" w:space="0" w:color="auto"/>
        <w:left w:val="none" w:sz="0" w:space="0" w:color="auto"/>
        <w:bottom w:val="none" w:sz="0" w:space="0" w:color="auto"/>
        <w:right w:val="none" w:sz="0" w:space="0" w:color="auto"/>
      </w:divBdr>
    </w:div>
    <w:div w:id="1675836375">
      <w:bodyDiv w:val="1"/>
      <w:marLeft w:val="0"/>
      <w:marRight w:val="0"/>
      <w:marTop w:val="0"/>
      <w:marBottom w:val="0"/>
      <w:divBdr>
        <w:top w:val="none" w:sz="0" w:space="0" w:color="auto"/>
        <w:left w:val="none" w:sz="0" w:space="0" w:color="auto"/>
        <w:bottom w:val="none" w:sz="0" w:space="0" w:color="auto"/>
        <w:right w:val="none" w:sz="0" w:space="0" w:color="auto"/>
      </w:divBdr>
    </w:div>
    <w:div w:id="1686978697">
      <w:bodyDiv w:val="1"/>
      <w:marLeft w:val="0"/>
      <w:marRight w:val="0"/>
      <w:marTop w:val="0"/>
      <w:marBottom w:val="0"/>
      <w:divBdr>
        <w:top w:val="none" w:sz="0" w:space="0" w:color="auto"/>
        <w:left w:val="none" w:sz="0" w:space="0" w:color="auto"/>
        <w:bottom w:val="none" w:sz="0" w:space="0" w:color="auto"/>
        <w:right w:val="none" w:sz="0" w:space="0" w:color="auto"/>
      </w:divBdr>
    </w:div>
    <w:div w:id="1690059713">
      <w:bodyDiv w:val="1"/>
      <w:marLeft w:val="0"/>
      <w:marRight w:val="0"/>
      <w:marTop w:val="0"/>
      <w:marBottom w:val="0"/>
      <w:divBdr>
        <w:top w:val="none" w:sz="0" w:space="0" w:color="auto"/>
        <w:left w:val="none" w:sz="0" w:space="0" w:color="auto"/>
        <w:bottom w:val="none" w:sz="0" w:space="0" w:color="auto"/>
        <w:right w:val="none" w:sz="0" w:space="0" w:color="auto"/>
      </w:divBdr>
    </w:div>
    <w:div w:id="1710648404">
      <w:bodyDiv w:val="1"/>
      <w:marLeft w:val="0"/>
      <w:marRight w:val="0"/>
      <w:marTop w:val="0"/>
      <w:marBottom w:val="0"/>
      <w:divBdr>
        <w:top w:val="none" w:sz="0" w:space="0" w:color="auto"/>
        <w:left w:val="none" w:sz="0" w:space="0" w:color="auto"/>
        <w:bottom w:val="none" w:sz="0" w:space="0" w:color="auto"/>
        <w:right w:val="none" w:sz="0" w:space="0" w:color="auto"/>
      </w:divBdr>
    </w:div>
    <w:div w:id="1728920547">
      <w:bodyDiv w:val="1"/>
      <w:marLeft w:val="0"/>
      <w:marRight w:val="0"/>
      <w:marTop w:val="0"/>
      <w:marBottom w:val="0"/>
      <w:divBdr>
        <w:top w:val="none" w:sz="0" w:space="0" w:color="auto"/>
        <w:left w:val="none" w:sz="0" w:space="0" w:color="auto"/>
        <w:bottom w:val="none" w:sz="0" w:space="0" w:color="auto"/>
        <w:right w:val="none" w:sz="0" w:space="0" w:color="auto"/>
      </w:divBdr>
    </w:div>
    <w:div w:id="1730156066">
      <w:bodyDiv w:val="1"/>
      <w:marLeft w:val="0"/>
      <w:marRight w:val="0"/>
      <w:marTop w:val="0"/>
      <w:marBottom w:val="0"/>
      <w:divBdr>
        <w:top w:val="none" w:sz="0" w:space="0" w:color="auto"/>
        <w:left w:val="none" w:sz="0" w:space="0" w:color="auto"/>
        <w:bottom w:val="none" w:sz="0" w:space="0" w:color="auto"/>
        <w:right w:val="none" w:sz="0" w:space="0" w:color="auto"/>
      </w:divBdr>
    </w:div>
    <w:div w:id="1874998356">
      <w:bodyDiv w:val="1"/>
      <w:marLeft w:val="0"/>
      <w:marRight w:val="0"/>
      <w:marTop w:val="0"/>
      <w:marBottom w:val="0"/>
      <w:divBdr>
        <w:top w:val="none" w:sz="0" w:space="0" w:color="auto"/>
        <w:left w:val="none" w:sz="0" w:space="0" w:color="auto"/>
        <w:bottom w:val="none" w:sz="0" w:space="0" w:color="auto"/>
        <w:right w:val="none" w:sz="0" w:space="0" w:color="auto"/>
      </w:divBdr>
    </w:div>
    <w:div w:id="1879588354">
      <w:bodyDiv w:val="1"/>
      <w:marLeft w:val="0"/>
      <w:marRight w:val="0"/>
      <w:marTop w:val="0"/>
      <w:marBottom w:val="0"/>
      <w:divBdr>
        <w:top w:val="none" w:sz="0" w:space="0" w:color="auto"/>
        <w:left w:val="none" w:sz="0" w:space="0" w:color="auto"/>
        <w:bottom w:val="none" w:sz="0" w:space="0" w:color="auto"/>
        <w:right w:val="none" w:sz="0" w:space="0" w:color="auto"/>
      </w:divBdr>
    </w:div>
    <w:div w:id="1891913674">
      <w:bodyDiv w:val="1"/>
      <w:marLeft w:val="0"/>
      <w:marRight w:val="0"/>
      <w:marTop w:val="0"/>
      <w:marBottom w:val="0"/>
      <w:divBdr>
        <w:top w:val="none" w:sz="0" w:space="0" w:color="auto"/>
        <w:left w:val="none" w:sz="0" w:space="0" w:color="auto"/>
        <w:bottom w:val="none" w:sz="0" w:space="0" w:color="auto"/>
        <w:right w:val="none" w:sz="0" w:space="0" w:color="auto"/>
      </w:divBdr>
    </w:div>
    <w:div w:id="1894582866">
      <w:bodyDiv w:val="1"/>
      <w:marLeft w:val="0"/>
      <w:marRight w:val="0"/>
      <w:marTop w:val="0"/>
      <w:marBottom w:val="0"/>
      <w:divBdr>
        <w:top w:val="none" w:sz="0" w:space="0" w:color="auto"/>
        <w:left w:val="none" w:sz="0" w:space="0" w:color="auto"/>
        <w:bottom w:val="none" w:sz="0" w:space="0" w:color="auto"/>
        <w:right w:val="none" w:sz="0" w:space="0" w:color="auto"/>
      </w:divBdr>
    </w:div>
    <w:div w:id="1905480304">
      <w:bodyDiv w:val="1"/>
      <w:marLeft w:val="0"/>
      <w:marRight w:val="0"/>
      <w:marTop w:val="0"/>
      <w:marBottom w:val="0"/>
      <w:divBdr>
        <w:top w:val="none" w:sz="0" w:space="0" w:color="auto"/>
        <w:left w:val="none" w:sz="0" w:space="0" w:color="auto"/>
        <w:bottom w:val="none" w:sz="0" w:space="0" w:color="auto"/>
        <w:right w:val="none" w:sz="0" w:space="0" w:color="auto"/>
      </w:divBdr>
    </w:div>
    <w:div w:id="1920401452">
      <w:bodyDiv w:val="1"/>
      <w:marLeft w:val="0"/>
      <w:marRight w:val="0"/>
      <w:marTop w:val="0"/>
      <w:marBottom w:val="0"/>
      <w:divBdr>
        <w:top w:val="none" w:sz="0" w:space="0" w:color="auto"/>
        <w:left w:val="none" w:sz="0" w:space="0" w:color="auto"/>
        <w:bottom w:val="none" w:sz="0" w:space="0" w:color="auto"/>
        <w:right w:val="none" w:sz="0" w:space="0" w:color="auto"/>
      </w:divBdr>
    </w:div>
    <w:div w:id="1921867456">
      <w:bodyDiv w:val="1"/>
      <w:marLeft w:val="0"/>
      <w:marRight w:val="0"/>
      <w:marTop w:val="0"/>
      <w:marBottom w:val="0"/>
      <w:divBdr>
        <w:top w:val="none" w:sz="0" w:space="0" w:color="auto"/>
        <w:left w:val="none" w:sz="0" w:space="0" w:color="auto"/>
        <w:bottom w:val="none" w:sz="0" w:space="0" w:color="auto"/>
        <w:right w:val="none" w:sz="0" w:space="0" w:color="auto"/>
      </w:divBdr>
    </w:div>
    <w:div w:id="1930036500">
      <w:bodyDiv w:val="1"/>
      <w:marLeft w:val="0"/>
      <w:marRight w:val="0"/>
      <w:marTop w:val="0"/>
      <w:marBottom w:val="0"/>
      <w:divBdr>
        <w:top w:val="none" w:sz="0" w:space="0" w:color="auto"/>
        <w:left w:val="none" w:sz="0" w:space="0" w:color="auto"/>
        <w:bottom w:val="none" w:sz="0" w:space="0" w:color="auto"/>
        <w:right w:val="none" w:sz="0" w:space="0" w:color="auto"/>
      </w:divBdr>
    </w:div>
    <w:div w:id="1943486180">
      <w:bodyDiv w:val="1"/>
      <w:marLeft w:val="0"/>
      <w:marRight w:val="0"/>
      <w:marTop w:val="0"/>
      <w:marBottom w:val="0"/>
      <w:divBdr>
        <w:top w:val="none" w:sz="0" w:space="0" w:color="auto"/>
        <w:left w:val="none" w:sz="0" w:space="0" w:color="auto"/>
        <w:bottom w:val="none" w:sz="0" w:space="0" w:color="auto"/>
        <w:right w:val="none" w:sz="0" w:space="0" w:color="auto"/>
      </w:divBdr>
    </w:div>
    <w:div w:id="2034719104">
      <w:bodyDiv w:val="1"/>
      <w:marLeft w:val="0"/>
      <w:marRight w:val="0"/>
      <w:marTop w:val="0"/>
      <w:marBottom w:val="0"/>
      <w:divBdr>
        <w:top w:val="none" w:sz="0" w:space="0" w:color="auto"/>
        <w:left w:val="none" w:sz="0" w:space="0" w:color="auto"/>
        <w:bottom w:val="none" w:sz="0" w:space="0" w:color="auto"/>
        <w:right w:val="none" w:sz="0" w:space="0" w:color="auto"/>
      </w:divBdr>
    </w:div>
    <w:div w:id="2051954473">
      <w:bodyDiv w:val="1"/>
      <w:marLeft w:val="0"/>
      <w:marRight w:val="0"/>
      <w:marTop w:val="0"/>
      <w:marBottom w:val="0"/>
      <w:divBdr>
        <w:top w:val="none" w:sz="0" w:space="0" w:color="auto"/>
        <w:left w:val="none" w:sz="0" w:space="0" w:color="auto"/>
        <w:bottom w:val="none" w:sz="0" w:space="0" w:color="auto"/>
        <w:right w:val="none" w:sz="0" w:space="0" w:color="auto"/>
      </w:divBdr>
    </w:div>
    <w:div w:id="2057702190">
      <w:bodyDiv w:val="1"/>
      <w:marLeft w:val="0"/>
      <w:marRight w:val="0"/>
      <w:marTop w:val="0"/>
      <w:marBottom w:val="0"/>
      <w:divBdr>
        <w:top w:val="none" w:sz="0" w:space="0" w:color="auto"/>
        <w:left w:val="none" w:sz="0" w:space="0" w:color="auto"/>
        <w:bottom w:val="none" w:sz="0" w:space="0" w:color="auto"/>
        <w:right w:val="none" w:sz="0" w:space="0" w:color="auto"/>
      </w:divBdr>
    </w:div>
    <w:div w:id="2063669211">
      <w:bodyDiv w:val="1"/>
      <w:marLeft w:val="0"/>
      <w:marRight w:val="0"/>
      <w:marTop w:val="0"/>
      <w:marBottom w:val="0"/>
      <w:divBdr>
        <w:top w:val="none" w:sz="0" w:space="0" w:color="auto"/>
        <w:left w:val="none" w:sz="0" w:space="0" w:color="auto"/>
        <w:bottom w:val="none" w:sz="0" w:space="0" w:color="auto"/>
        <w:right w:val="none" w:sz="0" w:space="0" w:color="auto"/>
      </w:divBdr>
    </w:div>
    <w:div w:id="2065370034">
      <w:bodyDiv w:val="1"/>
      <w:marLeft w:val="0"/>
      <w:marRight w:val="0"/>
      <w:marTop w:val="0"/>
      <w:marBottom w:val="0"/>
      <w:divBdr>
        <w:top w:val="none" w:sz="0" w:space="0" w:color="auto"/>
        <w:left w:val="none" w:sz="0" w:space="0" w:color="auto"/>
        <w:bottom w:val="none" w:sz="0" w:space="0" w:color="auto"/>
        <w:right w:val="none" w:sz="0" w:space="0" w:color="auto"/>
      </w:divBdr>
    </w:div>
    <w:div w:id="2067142288">
      <w:bodyDiv w:val="1"/>
      <w:marLeft w:val="0"/>
      <w:marRight w:val="0"/>
      <w:marTop w:val="0"/>
      <w:marBottom w:val="0"/>
      <w:divBdr>
        <w:top w:val="none" w:sz="0" w:space="0" w:color="auto"/>
        <w:left w:val="none" w:sz="0" w:space="0" w:color="auto"/>
        <w:bottom w:val="none" w:sz="0" w:space="0" w:color="auto"/>
        <w:right w:val="none" w:sz="0" w:space="0" w:color="auto"/>
      </w:divBdr>
    </w:div>
    <w:div w:id="2073189952">
      <w:bodyDiv w:val="1"/>
      <w:marLeft w:val="0"/>
      <w:marRight w:val="0"/>
      <w:marTop w:val="0"/>
      <w:marBottom w:val="0"/>
      <w:divBdr>
        <w:top w:val="none" w:sz="0" w:space="0" w:color="auto"/>
        <w:left w:val="none" w:sz="0" w:space="0" w:color="auto"/>
        <w:bottom w:val="none" w:sz="0" w:space="0" w:color="auto"/>
        <w:right w:val="none" w:sz="0" w:space="0" w:color="auto"/>
      </w:divBdr>
    </w:div>
    <w:div w:id="2098015491">
      <w:bodyDiv w:val="1"/>
      <w:marLeft w:val="0"/>
      <w:marRight w:val="0"/>
      <w:marTop w:val="0"/>
      <w:marBottom w:val="0"/>
      <w:divBdr>
        <w:top w:val="none" w:sz="0" w:space="0" w:color="auto"/>
        <w:left w:val="none" w:sz="0" w:space="0" w:color="auto"/>
        <w:bottom w:val="none" w:sz="0" w:space="0" w:color="auto"/>
        <w:right w:val="none" w:sz="0" w:space="0" w:color="auto"/>
      </w:divBdr>
    </w:div>
    <w:div w:id="2107535194">
      <w:bodyDiv w:val="1"/>
      <w:marLeft w:val="0"/>
      <w:marRight w:val="0"/>
      <w:marTop w:val="0"/>
      <w:marBottom w:val="0"/>
      <w:divBdr>
        <w:top w:val="none" w:sz="0" w:space="0" w:color="auto"/>
        <w:left w:val="none" w:sz="0" w:space="0" w:color="auto"/>
        <w:bottom w:val="none" w:sz="0" w:space="0" w:color="auto"/>
        <w:right w:val="none" w:sz="0" w:space="0" w:color="auto"/>
      </w:divBdr>
    </w:div>
    <w:div w:id="2144031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chart" Target="charts/chart3.xml"/><Relationship Id="rId26" Type="http://schemas.openxmlformats.org/officeDocument/2006/relationships/hyperlink" Target="consultantplus://offline/ref=252A57218D9980F71D704D3D6541A102089C07B2749E344719D8135E5D0F3E8391BB8CE7oEa8H" TargetMode="External"/><Relationship Id="rId39" Type="http://schemas.openxmlformats.org/officeDocument/2006/relationships/hyperlink" Target="consultantplus://offline/ref=683F8D4C3232EC236CA33564FCE1F82DEF55F9F9BA03B02BCAF98CC4F5F612394C70C05F796227ADXFSBJ" TargetMode="External"/><Relationship Id="rId21" Type="http://schemas.openxmlformats.org/officeDocument/2006/relationships/hyperlink" Target="consultantplus://offline/ref=252A57218D9980F71D704D3D6541A102089C07B2749E344719D8135E5D0F3E8391BB8CE7E0B8C5F9o1aAH" TargetMode="External"/><Relationship Id="rId34" Type="http://schemas.openxmlformats.org/officeDocument/2006/relationships/footer" Target="footer1.xml"/><Relationship Id="rId42" Type="http://schemas.openxmlformats.org/officeDocument/2006/relationships/hyperlink" Target="consultantplus://offline/ref=A91884BCBF75B25410D18EDAFCBE380C8CF3D2621246547CAA68B22F5068757763267A1Fo6G4J" TargetMode="External"/><Relationship Id="rId47" Type="http://schemas.openxmlformats.org/officeDocument/2006/relationships/image" Target="media/image6.jpeg"/><Relationship Id="rId50" Type="http://schemas.openxmlformats.org/officeDocument/2006/relationships/image" Target="media/image9.jpeg"/><Relationship Id="rId55" Type="http://schemas.openxmlformats.org/officeDocument/2006/relationships/image" Target="media/image14.jpeg"/><Relationship Id="rId63" Type="http://schemas.openxmlformats.org/officeDocument/2006/relationships/image" Target="media/image22.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hyperlink" Target="consultantplus://offline/ref=EB8A2F24189CAC59C0D070D22B72FDE7247B25A89EAB6CB0E2616BE8EE762A964A5FB7F03372E20AcC4AI" TargetMode="External"/><Relationship Id="rId41" Type="http://schemas.openxmlformats.org/officeDocument/2006/relationships/hyperlink" Target="consultantplus://offline/ref=0D192872AE689AFAE9844FA594BC7A20C3E409BCA43599E05BD2538068143B5669839AC7517C396CZEv9I" TargetMode="External"/><Relationship Id="rId54" Type="http://schemas.openxmlformats.org/officeDocument/2006/relationships/image" Target="media/image13.jpeg"/><Relationship Id="rId62"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docs.cntd.ru/document/1200095541" TargetMode="External"/><Relationship Id="rId24" Type="http://schemas.openxmlformats.org/officeDocument/2006/relationships/hyperlink" Target="consultantplus://offline/ref=252A57218D9980F71D704D3D6541A102089C07B2749E344719D8135E5D0F3E8391BB8CE7E0B8CBF8o1a3H" TargetMode="External"/><Relationship Id="rId32" Type="http://schemas.openxmlformats.org/officeDocument/2006/relationships/hyperlink" Target="consultantplus://offline/ref=92EEDAAB3AC56E8F79B09CA3708B98133746398FFD3632C491B8A9171A71D3A6FA313675885277F6JBuFJ" TargetMode="External"/><Relationship Id="rId37" Type="http://schemas.openxmlformats.org/officeDocument/2006/relationships/hyperlink" Target="consultantplus://offline/ref=A790722C4F2C627746FA515293FC45A343DD9898BDEF58884D6CAF04D06E17B712984E6940A00286Q1WDH" TargetMode="External"/><Relationship Id="rId40" Type="http://schemas.openxmlformats.org/officeDocument/2006/relationships/hyperlink" Target="consultantplus://offline/ref=B8678559DF6DF80C81E0EB6C557D8FA07E18F2314ED9CAE42A1058ED758F1ECF3BB17359v7OBI" TargetMode="External"/><Relationship Id="rId45" Type="http://schemas.openxmlformats.org/officeDocument/2006/relationships/hyperlink" Target="consultantplus://offline/ref=3B8B83FFE8893E88A4A1C69E77A6F5679CE5911AD4E0138C018AEDC3179E6E96938A345AG3T0M" TargetMode="External"/><Relationship Id="rId53" Type="http://schemas.openxmlformats.org/officeDocument/2006/relationships/image" Target="media/image12.wmf"/><Relationship Id="rId58" Type="http://schemas.openxmlformats.org/officeDocument/2006/relationships/image" Target="media/image17.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hyperlink" Target="consultantplus://offline/ref=252A57218D9980F71D704D3D6541A102089C07B2749E344719D8135E5D0F3E8391BB8CE7E0B8C4F8o1a6H" TargetMode="External"/><Relationship Id="rId28" Type="http://schemas.openxmlformats.org/officeDocument/2006/relationships/hyperlink" Target="consultantplus://offline/ref=252A57218D9980F71D704D3D6541A102089C07B2749E344719D8135E5D0F3E8391BB8CE7E0B8CBF8o1a3H" TargetMode="External"/><Relationship Id="rId36" Type="http://schemas.openxmlformats.org/officeDocument/2006/relationships/footer" Target="footer2.xml"/><Relationship Id="rId49" Type="http://schemas.openxmlformats.org/officeDocument/2006/relationships/image" Target="media/image8.png"/><Relationship Id="rId57" Type="http://schemas.openxmlformats.org/officeDocument/2006/relationships/image" Target="media/image16.jpeg"/><Relationship Id="rId61" Type="http://schemas.openxmlformats.org/officeDocument/2006/relationships/image" Target="media/image20.jpeg"/><Relationship Id="rId10" Type="http://schemas.openxmlformats.org/officeDocument/2006/relationships/hyperlink" Target="http://msu.vrnoblduma.ru/?q=node/1328" TargetMode="External"/><Relationship Id="rId19" Type="http://schemas.openxmlformats.org/officeDocument/2006/relationships/chart" Target="charts/chart4.xml"/><Relationship Id="rId31" Type="http://schemas.openxmlformats.org/officeDocument/2006/relationships/hyperlink" Target="consultantplus://offline/ref=BB4E338D3A100D0C5103EDF01D240E6DEA61397A2BBBA743862767455E6A3CABAB71540BEF10CAB3u3v1J" TargetMode="External"/><Relationship Id="rId44" Type="http://schemas.openxmlformats.org/officeDocument/2006/relationships/hyperlink" Target="consultantplus://offline/ref=0D192872AE689AFAE9844FA594BC7A20C3E409BCA43599E05BD2538068143B5669839AC7517C396CZEv9I" TargetMode="External"/><Relationship Id="rId52" Type="http://schemas.openxmlformats.org/officeDocument/2006/relationships/image" Target="media/image11.jpeg"/><Relationship Id="rId60" Type="http://schemas.openxmlformats.org/officeDocument/2006/relationships/image" Target="media/image19.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msu.vrnoblduma.ru/?q=node/1328" TargetMode="External"/><Relationship Id="rId14" Type="http://schemas.openxmlformats.org/officeDocument/2006/relationships/image" Target="media/image3.jpeg"/><Relationship Id="rId22" Type="http://schemas.openxmlformats.org/officeDocument/2006/relationships/hyperlink" Target="consultantplus://offline/ref=252A57218D9980F71D704D3D6541A102089C07B2749E344719D8135E5D0F3E8391BB8CE3oEa7H" TargetMode="External"/><Relationship Id="rId27" Type="http://schemas.openxmlformats.org/officeDocument/2006/relationships/hyperlink" Target="consultantplus://offline/ref=252A57218D9980F71D704D3D6541A102089C07B2749E344719D8135E5D0F3E8391BB8CE7E0B8CBFFo1a5H" TargetMode="External"/><Relationship Id="rId30" Type="http://schemas.openxmlformats.org/officeDocument/2006/relationships/hyperlink" Target="consultantplus://offline/ref=B3C818A1CBAB6FD8EF06AC3B3288DB731EA456F80E010611160F08FDC2HC3AJ" TargetMode="External"/><Relationship Id="rId35" Type="http://schemas.openxmlformats.org/officeDocument/2006/relationships/header" Target="header2.xml"/><Relationship Id="rId43" Type="http://schemas.openxmlformats.org/officeDocument/2006/relationships/footer" Target="footer3.xml"/><Relationship Id="rId48" Type="http://schemas.openxmlformats.org/officeDocument/2006/relationships/image" Target="media/image7.wmf"/><Relationship Id="rId56" Type="http://schemas.openxmlformats.org/officeDocument/2006/relationships/image" Target="media/image15.jpeg"/><Relationship Id="rId64" Type="http://schemas.openxmlformats.org/officeDocument/2006/relationships/image" Target="media/image23.jpeg"/><Relationship Id="rId8" Type="http://schemas.openxmlformats.org/officeDocument/2006/relationships/endnotes" Target="endnotes.xml"/><Relationship Id="rId51" Type="http://schemas.openxmlformats.org/officeDocument/2006/relationships/image" Target="media/image10.jpeg"/><Relationship Id="rId3"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chart" Target="charts/chart2.xml"/><Relationship Id="rId25" Type="http://schemas.openxmlformats.org/officeDocument/2006/relationships/hyperlink" Target="consultantplus://offline/ref=252A57218D9980F71D704D3D6541A102089C07B2749E344719D8135E5D0F3E8391BB8CE7E0B8CBFEo1a7H" TargetMode="External"/><Relationship Id="rId33" Type="http://schemas.openxmlformats.org/officeDocument/2006/relationships/header" Target="header1.xml"/><Relationship Id="rId38" Type="http://schemas.openxmlformats.org/officeDocument/2006/relationships/hyperlink" Target="consultantplus://offline/ref=83A2624E09157554FCE5366208CB4C641CAFBCEE914387866F5A7D39687A2565025C776602A8E145cBQ5G" TargetMode="External"/><Relationship Id="rId46" Type="http://schemas.openxmlformats.org/officeDocument/2006/relationships/image" Target="media/image5.jpeg"/><Relationship Id="rId59" Type="http://schemas.openxmlformats.org/officeDocument/2006/relationships/image" Target="media/image18.png"/></Relationships>
</file>

<file path=word/charts/_rels/chart1.xml.rels><?xml version="1.0" encoding="UTF-8" standalone="yes"?>
<Relationships xmlns="http://schemas.openxmlformats.org/package/2006/relationships"><Relationship Id="rId2"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sz="1600" baseline="0">
                <a:latin typeface="+mj-lt"/>
              </a:defRPr>
            </a:pPr>
            <a:r>
              <a:rPr lang="ru-RU" sz="1600" baseline="0">
                <a:latin typeface="+mj-lt"/>
              </a:rPr>
              <a:t>Динамика численности постоянного населения </a:t>
            </a:r>
          </a:p>
        </c:rich>
      </c:tx>
      <c:layout>
        <c:manualLayout>
          <c:xMode val="edge"/>
          <c:yMode val="edge"/>
          <c:x val="0.10081259842519687"/>
          <c:y val="4.1666666666666664E-2"/>
        </c:manualLayout>
      </c:layout>
      <c:overlay val="0"/>
    </c:title>
    <c:autoTitleDeleted val="0"/>
    <c:plotArea>
      <c:layout>
        <c:manualLayout>
          <c:layoutTarget val="inner"/>
          <c:xMode val="edge"/>
          <c:yMode val="edge"/>
          <c:x val="9.43234534707552E-2"/>
          <c:y val="0.16618037328667248"/>
          <c:w val="0.60983906280007694"/>
          <c:h val="0.6112886410032079"/>
        </c:manualLayout>
      </c:layout>
      <c:lineChart>
        <c:grouping val="standard"/>
        <c:varyColors val="0"/>
        <c:ser>
          <c:idx val="0"/>
          <c:order val="0"/>
          <c:tx>
            <c:strRef>
              <c:f>Лист1!$A$6</c:f>
              <c:strCache>
                <c:ptCount val="1"/>
                <c:pt idx="0">
                  <c:v>Динамика численности постоянного населения на 1 января, всего чел.</c:v>
                </c:pt>
              </c:strCache>
            </c:strRef>
          </c:tx>
          <c:dLbls>
            <c:dLbl>
              <c:idx val="1"/>
              <c:layout>
                <c:manualLayout>
                  <c:x val="-5.6109518685165179E-2"/>
                  <c:y val="7.20047622913115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C60-4C95-8EF5-1141A924A53F}"/>
                </c:ext>
              </c:extLst>
            </c:dLbl>
            <c:dLbl>
              <c:idx val="3"/>
              <c:layout>
                <c:manualLayout>
                  <c:x val="-4.5884571456359359E-2"/>
                  <c:y val="9.491426973690143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C60-4C95-8EF5-1141A924A53F}"/>
                </c:ext>
              </c:extLst>
            </c:dLbl>
            <c:dLbl>
              <c:idx val="4"/>
              <c:layout>
                <c:manualLayout>
                  <c:x val="-4.5884571456359359E-2"/>
                  <c:y val="9.491426973690143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C60-4C95-8EF5-1141A924A53F}"/>
                </c:ext>
              </c:extLst>
            </c:dLbl>
            <c:dLbl>
              <c:idx val="5"/>
              <c:layout>
                <c:manualLayout>
                  <c:x val="-3.565962422755347E-2"/>
                  <c:y val="7.658666378042955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C60-4C95-8EF5-1141A924A53F}"/>
                </c:ext>
              </c:extLst>
            </c:dLbl>
            <c:spPr>
              <a:noFill/>
              <a:ln>
                <a:noFill/>
              </a:ln>
              <a:effectLst/>
            </c:spPr>
            <c:txPr>
              <a:bodyPr/>
              <a:lstStyle/>
              <a:p>
                <a:pPr>
                  <a:defRPr b="1" i="0" baseline="0"/>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Лист1!$B$5:$F$5</c:f>
              <c:strCache>
                <c:ptCount val="5"/>
                <c:pt idx="0">
                  <c:v>2012 год</c:v>
                </c:pt>
                <c:pt idx="1">
                  <c:v>2013 год</c:v>
                </c:pt>
                <c:pt idx="2">
                  <c:v>2014 год</c:v>
                </c:pt>
                <c:pt idx="3">
                  <c:v>2015 год</c:v>
                </c:pt>
                <c:pt idx="4">
                  <c:v>2016 год</c:v>
                </c:pt>
              </c:strCache>
            </c:strRef>
          </c:cat>
          <c:val>
            <c:numRef>
              <c:f>Лист1!$B$6:$F$6</c:f>
              <c:numCache>
                <c:formatCode>General</c:formatCode>
                <c:ptCount val="5"/>
                <c:pt idx="0">
                  <c:v>1648</c:v>
                </c:pt>
                <c:pt idx="1">
                  <c:v>1694</c:v>
                </c:pt>
                <c:pt idx="2">
                  <c:v>1708</c:v>
                </c:pt>
                <c:pt idx="3">
                  <c:v>1735</c:v>
                </c:pt>
                <c:pt idx="4">
                  <c:v>1745</c:v>
                </c:pt>
              </c:numCache>
            </c:numRef>
          </c:val>
          <c:smooth val="0"/>
          <c:extLst xmlns:c16r2="http://schemas.microsoft.com/office/drawing/2015/06/chart">
            <c:ext xmlns:c16="http://schemas.microsoft.com/office/drawing/2014/chart" uri="{C3380CC4-5D6E-409C-BE32-E72D297353CC}">
              <c16:uniqueId val="{00000004-BC60-4C95-8EF5-1141A924A53F}"/>
            </c:ext>
          </c:extLst>
        </c:ser>
        <c:dLbls>
          <c:showLegendKey val="0"/>
          <c:showVal val="0"/>
          <c:showCatName val="0"/>
          <c:showSerName val="0"/>
          <c:showPercent val="0"/>
          <c:showBubbleSize val="0"/>
        </c:dLbls>
        <c:marker val="1"/>
        <c:smooth val="0"/>
        <c:axId val="125916672"/>
        <c:axId val="125918592"/>
      </c:lineChart>
      <c:catAx>
        <c:axId val="125916672"/>
        <c:scaling>
          <c:orientation val="minMax"/>
        </c:scaling>
        <c:delete val="0"/>
        <c:axPos val="b"/>
        <c:numFmt formatCode="General" sourceLinked="1"/>
        <c:majorTickMark val="out"/>
        <c:minorTickMark val="none"/>
        <c:tickLblPos val="nextTo"/>
        <c:crossAx val="125918592"/>
        <c:crosses val="autoZero"/>
        <c:auto val="1"/>
        <c:lblAlgn val="ctr"/>
        <c:lblOffset val="100"/>
        <c:noMultiLvlLbl val="0"/>
      </c:catAx>
      <c:valAx>
        <c:axId val="125918592"/>
        <c:scaling>
          <c:orientation val="minMax"/>
        </c:scaling>
        <c:delete val="0"/>
        <c:axPos val="l"/>
        <c:majorGridlines/>
        <c:numFmt formatCode="General" sourceLinked="1"/>
        <c:majorTickMark val="out"/>
        <c:minorTickMark val="none"/>
        <c:tickLblPos val="nextTo"/>
        <c:crossAx val="125916672"/>
        <c:crosses val="autoZero"/>
        <c:crossBetween val="between"/>
      </c:valAx>
      <c:spPr>
        <a:gradFill flip="none" rotWithShape="1">
          <a:gsLst>
            <a:gs pos="26000">
              <a:srgbClr val="CCCCFF"/>
            </a:gs>
            <a:gs pos="47000">
              <a:srgbClr val="85C2FF"/>
            </a:gs>
            <a:gs pos="88000">
              <a:srgbClr val="C4D6EB"/>
            </a:gs>
            <a:gs pos="100000">
              <a:srgbClr val="FFEBFA"/>
            </a:gs>
          </a:gsLst>
          <a:lin ang="19200000" scaled="0"/>
          <a:tileRect/>
        </a:gradFill>
      </c:spPr>
    </c:plotArea>
    <c:legend>
      <c:legendPos val="r"/>
      <c:legendEntry>
        <c:idx val="0"/>
        <c:txPr>
          <a:bodyPr/>
          <a:lstStyle/>
          <a:p>
            <a:pPr>
              <a:defRPr b="1" i="0" baseline="0">
                <a:latin typeface="Times New Roman" pitchFamily="18" charset="0"/>
              </a:defRPr>
            </a:pPr>
            <a:endParaRPr lang="ru-RU"/>
          </a:p>
        </c:txPr>
      </c:legendEntry>
      <c:layout>
        <c:manualLayout>
          <c:xMode val="edge"/>
          <c:yMode val="edge"/>
          <c:x val="0.71283460299169932"/>
          <c:y val="0.23149460484106155"/>
          <c:w val="0.27686812184757453"/>
          <c:h val="0.51053842228054824"/>
        </c:manualLayout>
      </c:layout>
      <c:overlay val="0"/>
      <c:txPr>
        <a:bodyPr/>
        <a:lstStyle/>
        <a:p>
          <a:pPr>
            <a:defRPr b="1" i="0" baseline="0"/>
          </a:pPr>
          <a:endParaRPr lang="ru-RU"/>
        </a:p>
      </c:txPr>
    </c:legend>
    <c:plotVisOnly val="1"/>
    <c:dispBlanksAs val="gap"/>
    <c:showDLblsOverMax val="0"/>
  </c:chart>
  <c:txPr>
    <a:bodyPr/>
    <a:lstStyle/>
    <a:p>
      <a:pPr>
        <a:defRPr sz="1100" baseline="0"/>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Естественное движение населения</a:t>
            </a:r>
          </a:p>
        </c:rich>
      </c:tx>
      <c:overlay val="0"/>
    </c:title>
    <c:autoTitleDeleted val="0"/>
    <c:plotArea>
      <c:layout/>
      <c:barChart>
        <c:barDir val="col"/>
        <c:grouping val="clustered"/>
        <c:varyColors val="0"/>
        <c:ser>
          <c:idx val="0"/>
          <c:order val="0"/>
          <c:tx>
            <c:strRef>
              <c:f>Лист1!$A$26</c:f>
              <c:strCache>
                <c:ptCount val="1"/>
                <c:pt idx="0">
                  <c:v>Родилось, чел</c:v>
                </c:pt>
              </c:strCache>
            </c:strRef>
          </c:tx>
          <c:invertIfNegative val="0"/>
          <c:val>
            <c:numRef>
              <c:f>Лист1!$B$26</c:f>
              <c:numCache>
                <c:formatCode>General</c:formatCode>
                <c:ptCount val="1"/>
                <c:pt idx="0">
                  <c:v>12</c:v>
                </c:pt>
              </c:numCache>
            </c:numRef>
          </c:val>
          <c:extLst xmlns:c16r2="http://schemas.microsoft.com/office/drawing/2015/06/chart">
            <c:ext xmlns:c16="http://schemas.microsoft.com/office/drawing/2014/chart" uri="{C3380CC4-5D6E-409C-BE32-E72D297353CC}">
              <c16:uniqueId val="{00000000-87CA-4676-BC2E-7754BDB6402A}"/>
            </c:ext>
          </c:extLst>
        </c:ser>
        <c:ser>
          <c:idx val="1"/>
          <c:order val="1"/>
          <c:tx>
            <c:strRef>
              <c:f>Лист1!$A$27</c:f>
              <c:strCache>
                <c:ptCount val="1"/>
                <c:pt idx="0">
                  <c:v>Умерло, чел.</c:v>
                </c:pt>
              </c:strCache>
            </c:strRef>
          </c:tx>
          <c:invertIfNegative val="0"/>
          <c:val>
            <c:numRef>
              <c:f>Лист1!$B$27</c:f>
              <c:numCache>
                <c:formatCode>General</c:formatCode>
                <c:ptCount val="1"/>
                <c:pt idx="0">
                  <c:v>24</c:v>
                </c:pt>
              </c:numCache>
            </c:numRef>
          </c:val>
          <c:extLst xmlns:c16r2="http://schemas.microsoft.com/office/drawing/2015/06/chart">
            <c:ext xmlns:c16="http://schemas.microsoft.com/office/drawing/2014/chart" uri="{C3380CC4-5D6E-409C-BE32-E72D297353CC}">
              <c16:uniqueId val="{00000001-87CA-4676-BC2E-7754BDB6402A}"/>
            </c:ext>
          </c:extLst>
        </c:ser>
        <c:ser>
          <c:idx val="2"/>
          <c:order val="2"/>
          <c:tx>
            <c:strRef>
              <c:f>Лист1!$A$28</c:f>
              <c:strCache>
                <c:ptCount val="1"/>
                <c:pt idx="0">
                  <c:v>Естественный прирост населения (+), естественная убыль населения (-) , чел.</c:v>
                </c:pt>
              </c:strCache>
            </c:strRef>
          </c:tx>
          <c:invertIfNegative val="0"/>
          <c:val>
            <c:numRef>
              <c:f>Лист1!$B$28</c:f>
              <c:numCache>
                <c:formatCode>General</c:formatCode>
                <c:ptCount val="1"/>
                <c:pt idx="0">
                  <c:v>-12</c:v>
                </c:pt>
              </c:numCache>
            </c:numRef>
          </c:val>
          <c:extLst xmlns:c16r2="http://schemas.microsoft.com/office/drawing/2015/06/chart">
            <c:ext xmlns:c16="http://schemas.microsoft.com/office/drawing/2014/chart" uri="{C3380CC4-5D6E-409C-BE32-E72D297353CC}">
              <c16:uniqueId val="{00000002-87CA-4676-BC2E-7754BDB6402A}"/>
            </c:ext>
          </c:extLst>
        </c:ser>
        <c:dLbls>
          <c:showLegendKey val="0"/>
          <c:showVal val="0"/>
          <c:showCatName val="0"/>
          <c:showSerName val="0"/>
          <c:showPercent val="0"/>
          <c:showBubbleSize val="0"/>
        </c:dLbls>
        <c:gapWidth val="150"/>
        <c:axId val="115178496"/>
        <c:axId val="115180288"/>
      </c:barChart>
      <c:catAx>
        <c:axId val="115178496"/>
        <c:scaling>
          <c:orientation val="minMax"/>
        </c:scaling>
        <c:delete val="0"/>
        <c:axPos val="b"/>
        <c:numFmt formatCode="General" sourceLinked="1"/>
        <c:majorTickMark val="none"/>
        <c:minorTickMark val="none"/>
        <c:tickLblPos val="nextTo"/>
        <c:crossAx val="115180288"/>
        <c:crosses val="autoZero"/>
        <c:auto val="1"/>
        <c:lblAlgn val="ctr"/>
        <c:lblOffset val="100"/>
        <c:noMultiLvlLbl val="0"/>
      </c:catAx>
      <c:valAx>
        <c:axId val="115180288"/>
        <c:scaling>
          <c:orientation val="minMax"/>
        </c:scaling>
        <c:delete val="0"/>
        <c:axPos val="l"/>
        <c:majorGridlines/>
        <c:numFmt formatCode="General" sourceLinked="1"/>
        <c:majorTickMark val="none"/>
        <c:minorTickMark val="none"/>
        <c:tickLblPos val="nextTo"/>
        <c:crossAx val="115178496"/>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Механическое движение населения</a:t>
            </a:r>
          </a:p>
        </c:rich>
      </c:tx>
      <c:overlay val="0"/>
    </c:title>
    <c:autoTitleDeleted val="0"/>
    <c:plotArea>
      <c:layout/>
      <c:barChart>
        <c:barDir val="col"/>
        <c:grouping val="clustered"/>
        <c:varyColors val="0"/>
        <c:ser>
          <c:idx val="0"/>
          <c:order val="0"/>
          <c:tx>
            <c:strRef>
              <c:f>Лист1!$A$21</c:f>
              <c:strCache>
                <c:ptCount val="1"/>
                <c:pt idx="0">
                  <c:v>Прибыло, чел.</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Лист1!$B$20</c:f>
              <c:numCache>
                <c:formatCode>General</c:formatCode>
                <c:ptCount val="1"/>
                <c:pt idx="0">
                  <c:v>2016</c:v>
                </c:pt>
              </c:numCache>
            </c:numRef>
          </c:cat>
          <c:val>
            <c:numRef>
              <c:f>Лист1!$B$21</c:f>
              <c:numCache>
                <c:formatCode>General</c:formatCode>
                <c:ptCount val="1"/>
                <c:pt idx="0">
                  <c:v>54</c:v>
                </c:pt>
              </c:numCache>
            </c:numRef>
          </c:val>
          <c:extLst xmlns:c16r2="http://schemas.microsoft.com/office/drawing/2015/06/chart">
            <c:ext xmlns:c16="http://schemas.microsoft.com/office/drawing/2014/chart" uri="{C3380CC4-5D6E-409C-BE32-E72D297353CC}">
              <c16:uniqueId val="{00000000-A301-4031-8804-F538CA8635F7}"/>
            </c:ext>
          </c:extLst>
        </c:ser>
        <c:ser>
          <c:idx val="1"/>
          <c:order val="1"/>
          <c:tx>
            <c:strRef>
              <c:f>Лист1!$A$22</c:f>
              <c:strCache>
                <c:ptCount val="1"/>
                <c:pt idx="0">
                  <c:v>Выбыло, чел.</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Лист1!$B$20</c:f>
              <c:numCache>
                <c:formatCode>General</c:formatCode>
                <c:ptCount val="1"/>
                <c:pt idx="0">
                  <c:v>2016</c:v>
                </c:pt>
              </c:numCache>
            </c:numRef>
          </c:cat>
          <c:val>
            <c:numRef>
              <c:f>Лист1!$B$22</c:f>
              <c:numCache>
                <c:formatCode>General</c:formatCode>
                <c:ptCount val="1"/>
                <c:pt idx="0">
                  <c:v>32</c:v>
                </c:pt>
              </c:numCache>
            </c:numRef>
          </c:val>
          <c:extLst xmlns:c16r2="http://schemas.microsoft.com/office/drawing/2015/06/chart">
            <c:ext xmlns:c16="http://schemas.microsoft.com/office/drawing/2014/chart" uri="{C3380CC4-5D6E-409C-BE32-E72D297353CC}">
              <c16:uniqueId val="{00000001-A301-4031-8804-F538CA8635F7}"/>
            </c:ext>
          </c:extLst>
        </c:ser>
        <c:ser>
          <c:idx val="2"/>
          <c:order val="2"/>
          <c:tx>
            <c:strRef>
              <c:f>Лист1!$A$23</c:f>
              <c:strCache>
                <c:ptCount val="1"/>
                <c:pt idx="0">
                  <c:v>Миграционный прирост (+),  убыль (-), чел.</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Лист1!$B$20</c:f>
              <c:numCache>
                <c:formatCode>General</c:formatCode>
                <c:ptCount val="1"/>
                <c:pt idx="0">
                  <c:v>2016</c:v>
                </c:pt>
              </c:numCache>
            </c:numRef>
          </c:cat>
          <c:val>
            <c:numRef>
              <c:f>Лист1!$B$23</c:f>
              <c:numCache>
                <c:formatCode>General</c:formatCode>
                <c:ptCount val="1"/>
                <c:pt idx="0">
                  <c:v>22</c:v>
                </c:pt>
              </c:numCache>
            </c:numRef>
          </c:val>
          <c:extLst xmlns:c16r2="http://schemas.microsoft.com/office/drawing/2015/06/chart">
            <c:ext xmlns:c16="http://schemas.microsoft.com/office/drawing/2014/chart" uri="{C3380CC4-5D6E-409C-BE32-E72D297353CC}">
              <c16:uniqueId val="{00000002-A301-4031-8804-F538CA8635F7}"/>
            </c:ext>
          </c:extLst>
        </c:ser>
        <c:dLbls>
          <c:showLegendKey val="0"/>
          <c:showVal val="1"/>
          <c:showCatName val="0"/>
          <c:showSerName val="0"/>
          <c:showPercent val="0"/>
          <c:showBubbleSize val="0"/>
        </c:dLbls>
        <c:gapWidth val="150"/>
        <c:overlap val="-25"/>
        <c:axId val="115192576"/>
        <c:axId val="115194112"/>
      </c:barChart>
      <c:catAx>
        <c:axId val="115192576"/>
        <c:scaling>
          <c:orientation val="minMax"/>
        </c:scaling>
        <c:delete val="0"/>
        <c:axPos val="b"/>
        <c:numFmt formatCode="General" sourceLinked="1"/>
        <c:majorTickMark val="none"/>
        <c:minorTickMark val="none"/>
        <c:tickLblPos val="nextTo"/>
        <c:crossAx val="115194112"/>
        <c:crosses val="autoZero"/>
        <c:auto val="1"/>
        <c:lblAlgn val="ctr"/>
        <c:lblOffset val="100"/>
        <c:noMultiLvlLbl val="0"/>
      </c:catAx>
      <c:valAx>
        <c:axId val="115194112"/>
        <c:scaling>
          <c:orientation val="minMax"/>
        </c:scaling>
        <c:delete val="1"/>
        <c:axPos val="l"/>
        <c:numFmt formatCode="General" sourceLinked="1"/>
        <c:majorTickMark val="none"/>
        <c:minorTickMark val="none"/>
        <c:tickLblPos val="nextTo"/>
        <c:crossAx val="115192576"/>
        <c:crosses val="autoZero"/>
        <c:crossBetween val="between"/>
      </c:valAx>
    </c:plotArea>
    <c:legend>
      <c:legendPos val="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ru-RU"/>
              <a:t>Возрастная структура населения</a:t>
            </a:r>
          </a:p>
        </c:rich>
      </c:tx>
      <c:layout>
        <c:manualLayout>
          <c:xMode val="edge"/>
          <c:yMode val="edge"/>
          <c:x val="0.12949557510634124"/>
          <c:y val="2.3887262783252032E-2"/>
        </c:manualLayout>
      </c:layout>
      <c:overlay val="0"/>
    </c:title>
    <c:autoTitleDeleted val="0"/>
    <c:plotArea>
      <c:layout/>
      <c:barChart>
        <c:barDir val="col"/>
        <c:grouping val="clustered"/>
        <c:varyColors val="0"/>
        <c:ser>
          <c:idx val="0"/>
          <c:order val="0"/>
          <c:tx>
            <c:strRef>
              <c:f>Лист1!$A$53</c:f>
              <c:strCache>
                <c:ptCount val="1"/>
                <c:pt idx="0">
                  <c:v>Численность населения моложе трудоспособного возраста</c:v>
                </c:pt>
              </c:strCache>
            </c:strRef>
          </c:tx>
          <c:invertIfNegative val="0"/>
          <c:dLbls>
            <c:spPr>
              <a:noFill/>
              <a:ln>
                <a:noFill/>
              </a:ln>
              <a:effectLst/>
            </c:spPr>
            <c:txPr>
              <a:bodyPr/>
              <a:lstStyle/>
              <a:p>
                <a:pPr>
                  <a:defRPr sz="1100" b="1"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Лист1!$B$52</c:f>
              <c:strCache>
                <c:ptCount val="1"/>
                <c:pt idx="0">
                  <c:v>2016 год</c:v>
                </c:pt>
              </c:strCache>
            </c:strRef>
          </c:cat>
          <c:val>
            <c:numRef>
              <c:f>Лист1!$B$53</c:f>
              <c:numCache>
                <c:formatCode>General</c:formatCode>
                <c:ptCount val="1"/>
                <c:pt idx="0">
                  <c:v>186</c:v>
                </c:pt>
              </c:numCache>
            </c:numRef>
          </c:val>
          <c:extLst xmlns:c16r2="http://schemas.microsoft.com/office/drawing/2015/06/chart">
            <c:ext xmlns:c16="http://schemas.microsoft.com/office/drawing/2014/chart" uri="{C3380CC4-5D6E-409C-BE32-E72D297353CC}">
              <c16:uniqueId val="{00000000-E19F-4A15-9468-D09965D95819}"/>
            </c:ext>
          </c:extLst>
        </c:ser>
        <c:ser>
          <c:idx val="1"/>
          <c:order val="1"/>
          <c:tx>
            <c:strRef>
              <c:f>Лист1!$A$54</c:f>
              <c:strCache>
                <c:ptCount val="1"/>
                <c:pt idx="0">
                  <c:v>Численность населения трудоспособного возраста</c:v>
                </c:pt>
              </c:strCache>
            </c:strRef>
          </c:tx>
          <c:spPr>
            <a:solidFill>
              <a:srgbClr val="92D050"/>
            </a:solidFill>
          </c:spPr>
          <c:invertIfNegative val="0"/>
          <c:dLbls>
            <c:spPr>
              <a:noFill/>
              <a:ln>
                <a:noFill/>
              </a:ln>
              <a:effectLst/>
            </c:spPr>
            <c:txPr>
              <a:bodyPr/>
              <a:lstStyle/>
              <a:p>
                <a:pPr>
                  <a:defRPr sz="1100" b="1"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Лист1!$B$52</c:f>
              <c:strCache>
                <c:ptCount val="1"/>
                <c:pt idx="0">
                  <c:v>2016 год</c:v>
                </c:pt>
              </c:strCache>
            </c:strRef>
          </c:cat>
          <c:val>
            <c:numRef>
              <c:f>Лист1!$B$54</c:f>
              <c:numCache>
                <c:formatCode>General</c:formatCode>
                <c:ptCount val="1"/>
                <c:pt idx="0">
                  <c:v>1048</c:v>
                </c:pt>
              </c:numCache>
            </c:numRef>
          </c:val>
          <c:extLst xmlns:c16r2="http://schemas.microsoft.com/office/drawing/2015/06/chart">
            <c:ext xmlns:c16="http://schemas.microsoft.com/office/drawing/2014/chart" uri="{C3380CC4-5D6E-409C-BE32-E72D297353CC}">
              <c16:uniqueId val="{00000001-E19F-4A15-9468-D09965D95819}"/>
            </c:ext>
          </c:extLst>
        </c:ser>
        <c:ser>
          <c:idx val="2"/>
          <c:order val="2"/>
          <c:tx>
            <c:strRef>
              <c:f>Лист1!$A$55</c:f>
              <c:strCache>
                <c:ptCount val="1"/>
                <c:pt idx="0">
                  <c:v>Численность населения старше трудоспособного возраста</c:v>
                </c:pt>
              </c:strCache>
            </c:strRef>
          </c:tx>
          <c:spPr>
            <a:solidFill>
              <a:srgbClr val="FFC000"/>
            </a:solidFill>
          </c:spPr>
          <c:invertIfNegative val="0"/>
          <c:dLbls>
            <c:spPr>
              <a:noFill/>
              <a:ln>
                <a:noFill/>
              </a:ln>
              <a:effectLst/>
            </c:spPr>
            <c:txPr>
              <a:bodyPr/>
              <a:lstStyle/>
              <a:p>
                <a:pPr>
                  <a:defRPr sz="1100" b="1"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Лист1!$B$52</c:f>
              <c:strCache>
                <c:ptCount val="1"/>
                <c:pt idx="0">
                  <c:v>2016 год</c:v>
                </c:pt>
              </c:strCache>
            </c:strRef>
          </c:cat>
          <c:val>
            <c:numRef>
              <c:f>Лист1!$B$55</c:f>
              <c:numCache>
                <c:formatCode>General</c:formatCode>
                <c:ptCount val="1"/>
                <c:pt idx="0">
                  <c:v>511</c:v>
                </c:pt>
              </c:numCache>
            </c:numRef>
          </c:val>
          <c:extLst xmlns:c16r2="http://schemas.microsoft.com/office/drawing/2015/06/chart">
            <c:ext xmlns:c16="http://schemas.microsoft.com/office/drawing/2014/chart" uri="{C3380CC4-5D6E-409C-BE32-E72D297353CC}">
              <c16:uniqueId val="{00000002-E19F-4A15-9468-D09965D95819}"/>
            </c:ext>
          </c:extLst>
        </c:ser>
        <c:dLbls>
          <c:showLegendKey val="0"/>
          <c:showVal val="0"/>
          <c:showCatName val="0"/>
          <c:showSerName val="0"/>
          <c:showPercent val="0"/>
          <c:showBubbleSize val="0"/>
        </c:dLbls>
        <c:gapWidth val="150"/>
        <c:axId val="115210496"/>
        <c:axId val="115286016"/>
      </c:barChart>
      <c:catAx>
        <c:axId val="115210496"/>
        <c:scaling>
          <c:orientation val="minMax"/>
        </c:scaling>
        <c:delete val="0"/>
        <c:axPos val="b"/>
        <c:numFmt formatCode="General" sourceLinked="1"/>
        <c:majorTickMark val="none"/>
        <c:minorTickMark val="none"/>
        <c:tickLblPos val="nextTo"/>
        <c:crossAx val="115286016"/>
        <c:crosses val="autoZero"/>
        <c:auto val="1"/>
        <c:lblAlgn val="ctr"/>
        <c:lblOffset val="100"/>
        <c:noMultiLvlLbl val="0"/>
      </c:catAx>
      <c:valAx>
        <c:axId val="115286016"/>
        <c:scaling>
          <c:orientation val="minMax"/>
        </c:scaling>
        <c:delete val="0"/>
        <c:axPos val="l"/>
        <c:majorGridlines/>
        <c:numFmt formatCode="General" sourceLinked="1"/>
        <c:majorTickMark val="none"/>
        <c:minorTickMark val="none"/>
        <c:tickLblPos val="nextTo"/>
        <c:crossAx val="115210496"/>
        <c:crosses val="autoZero"/>
        <c:crossBetween val="between"/>
      </c:valAx>
    </c:plotArea>
    <c:legend>
      <c:legendPos val="r"/>
      <c:layout>
        <c:manualLayout>
          <c:xMode val="edge"/>
          <c:yMode val="edge"/>
          <c:x val="0.69164594371433652"/>
          <c:y val="0.27718844789071417"/>
          <c:w val="0.29684326317993365"/>
          <c:h val="0.46587135998863088"/>
        </c:manualLayout>
      </c:layout>
      <c:overlay val="0"/>
    </c:legend>
    <c:plotVisOnly val="1"/>
    <c:dispBlanksAs val="gap"/>
    <c:showDLblsOverMax val="0"/>
  </c:chart>
  <c:spPr>
    <a:ln>
      <a:solidFill>
        <a:schemeClr val="tx1"/>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Земли сельскохозяйственного назначения</a:t>
            </a:r>
          </a:p>
        </c:rich>
      </c:tx>
      <c:overlay val="0"/>
    </c:title>
    <c:autoTitleDeleted val="0"/>
    <c:view3D>
      <c:rotX val="75"/>
      <c:rotY val="0"/>
      <c:rAngAx val="0"/>
      <c:perspective val="30"/>
    </c:view3D>
    <c:floor>
      <c:thickness val="0"/>
    </c:floor>
    <c:sideWall>
      <c:thickness val="0"/>
    </c:sideWall>
    <c:backWall>
      <c:thickness val="0"/>
    </c:backWall>
    <c:plotArea>
      <c:layout/>
      <c:pie3DChart>
        <c:varyColors val="1"/>
        <c:ser>
          <c:idx val="0"/>
          <c:order val="0"/>
          <c:tx>
            <c:strRef>
              <c:f>Лист1!$B$217</c:f>
              <c:strCache>
                <c:ptCount val="1"/>
                <c:pt idx="0">
                  <c:v>кол-во</c:v>
                </c:pt>
              </c:strCache>
            </c:strRef>
          </c:tx>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Лист1!$A$218:$A$221</c:f>
              <c:strCache>
                <c:ptCount val="4"/>
                <c:pt idx="0">
                  <c:v>пашня</c:v>
                </c:pt>
                <c:pt idx="1">
                  <c:v>сенокосы</c:v>
                </c:pt>
                <c:pt idx="2">
                  <c:v>пастбища</c:v>
                </c:pt>
                <c:pt idx="3">
                  <c:v>другие земли</c:v>
                </c:pt>
              </c:strCache>
            </c:strRef>
          </c:cat>
          <c:val>
            <c:numRef>
              <c:f>Лист1!$B$218:$B$221</c:f>
              <c:numCache>
                <c:formatCode>General</c:formatCode>
                <c:ptCount val="4"/>
                <c:pt idx="0">
                  <c:v>2500</c:v>
                </c:pt>
                <c:pt idx="1">
                  <c:v>300</c:v>
                </c:pt>
                <c:pt idx="2">
                  <c:v>300</c:v>
                </c:pt>
                <c:pt idx="3">
                  <c:v>600</c:v>
                </c:pt>
              </c:numCache>
            </c:numRef>
          </c:val>
          <c:extLst xmlns:c16r2="http://schemas.microsoft.com/office/drawing/2015/06/chart">
            <c:ext xmlns:c16="http://schemas.microsoft.com/office/drawing/2014/chart" uri="{C3380CC4-5D6E-409C-BE32-E72D297353CC}">
              <c16:uniqueId val="{00000000-72D0-4FBE-89DC-58F6B2921A0E}"/>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0AB6AD-20D0-4DB8-B39A-D4C6D9144F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165</Pages>
  <Words>57595</Words>
  <Characters>328294</Characters>
  <Application>Microsoft Office Word</Application>
  <DocSecurity>0</DocSecurity>
  <Lines>2735</Lines>
  <Paragraphs>770</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385119</CharactersWithSpaces>
  <SharedDoc>false</SharedDoc>
  <HLinks>
    <vt:vector size="60" baseType="variant">
      <vt:variant>
        <vt:i4>2490410</vt:i4>
      </vt:variant>
      <vt:variant>
        <vt:i4>27</vt:i4>
      </vt:variant>
      <vt:variant>
        <vt:i4>0</vt:i4>
      </vt:variant>
      <vt:variant>
        <vt:i4>5</vt:i4>
      </vt:variant>
      <vt:variant>
        <vt:lpwstr>http://www.rniiakh.com/example1000</vt:lpwstr>
      </vt:variant>
      <vt:variant>
        <vt:lpwstr/>
      </vt:variant>
      <vt:variant>
        <vt:i4>6750310</vt:i4>
      </vt:variant>
      <vt:variant>
        <vt:i4>24</vt:i4>
      </vt:variant>
      <vt:variant>
        <vt:i4>0</vt:i4>
      </vt:variant>
      <vt:variant>
        <vt:i4>5</vt:i4>
      </vt:variant>
      <vt:variant>
        <vt:lpwstr>consultantplus://offline/ref=93453EDC736F64B36EE4681A5F00C587A78FC8EEC1C25CFBAC3B0782A22346B73243A157y763I</vt:lpwstr>
      </vt:variant>
      <vt:variant>
        <vt:lpwstr/>
      </vt:variant>
      <vt:variant>
        <vt:i4>6422639</vt:i4>
      </vt:variant>
      <vt:variant>
        <vt:i4>21</vt:i4>
      </vt:variant>
      <vt:variant>
        <vt:i4>0</vt:i4>
      </vt:variant>
      <vt:variant>
        <vt:i4>5</vt:i4>
      </vt:variant>
      <vt:variant>
        <vt:lpwstr>consultantplus://offline/ref=83A2624E09157554FCE5366208CB4C641CAFBCEE914387866F5A7D39687A2565025C776602A8E145cBQ5G</vt:lpwstr>
      </vt:variant>
      <vt:variant>
        <vt:lpwstr/>
      </vt:variant>
      <vt:variant>
        <vt:i4>7798887</vt:i4>
      </vt:variant>
      <vt:variant>
        <vt:i4>18</vt:i4>
      </vt:variant>
      <vt:variant>
        <vt:i4>0</vt:i4>
      </vt:variant>
      <vt:variant>
        <vt:i4>5</vt:i4>
      </vt:variant>
      <vt:variant>
        <vt:lpwstr>consultantplus://offline/ref=A790722C4F2C627746FA515293FC45A343DD9898BDEF58884D6CAF04D06E17B712984E6940A00286Q1WDH</vt:lpwstr>
      </vt:variant>
      <vt:variant>
        <vt:lpwstr/>
      </vt:variant>
      <vt:variant>
        <vt:i4>3145830</vt:i4>
      </vt:variant>
      <vt:variant>
        <vt:i4>15</vt:i4>
      </vt:variant>
      <vt:variant>
        <vt:i4>0</vt:i4>
      </vt:variant>
      <vt:variant>
        <vt:i4>5</vt:i4>
      </vt:variant>
      <vt:variant>
        <vt:lpwstr>consultantplus://offline/ref=92EEDAAB3AC56E8F79B09CA3708B98133746398FFD3632C491B8A9171A71D3A6FA313675885277F6JBuFJ</vt:lpwstr>
      </vt:variant>
      <vt:variant>
        <vt:lpwstr/>
      </vt:variant>
      <vt:variant>
        <vt:i4>4587521</vt:i4>
      </vt:variant>
      <vt:variant>
        <vt:i4>12</vt:i4>
      </vt:variant>
      <vt:variant>
        <vt:i4>0</vt:i4>
      </vt:variant>
      <vt:variant>
        <vt:i4>5</vt:i4>
      </vt:variant>
      <vt:variant>
        <vt:lpwstr>consultantplus://offline/ref=2961864BBA61DE485F22CC5CB75D1DE171D783AE3DFA2A269D2B40D9C580CAEF62C0A98DAE9E83CBDC8925Q9r4G</vt:lpwstr>
      </vt:variant>
      <vt:variant>
        <vt:lpwstr/>
      </vt:variant>
      <vt:variant>
        <vt:i4>5046281</vt:i4>
      </vt:variant>
      <vt:variant>
        <vt:i4>9</vt:i4>
      </vt:variant>
      <vt:variant>
        <vt:i4>0</vt:i4>
      </vt:variant>
      <vt:variant>
        <vt:i4>5</vt:i4>
      </vt:variant>
      <vt:variant>
        <vt:lpwstr>consultantplus://offline/ref=883D06796915BA9CE9561C53C9663AE995B85688EF61DEFFD2E40246C2BFFC774236033227814D06759C38aCm4G</vt:lpwstr>
      </vt:variant>
      <vt:variant>
        <vt:lpwstr/>
      </vt:variant>
      <vt:variant>
        <vt:i4>5046281</vt:i4>
      </vt:variant>
      <vt:variant>
        <vt:i4>6</vt:i4>
      </vt:variant>
      <vt:variant>
        <vt:i4>0</vt:i4>
      </vt:variant>
      <vt:variant>
        <vt:i4>5</vt:i4>
      </vt:variant>
      <vt:variant>
        <vt:lpwstr>consultantplus://offline/ref=883D06796915BA9CE9561C53C9663AE995B85688EF61DEFFD2E40246C2BFFC774236033227814D06759C38aCm4G</vt:lpwstr>
      </vt:variant>
      <vt:variant>
        <vt:lpwstr/>
      </vt:variant>
      <vt:variant>
        <vt:i4>1048587</vt:i4>
      </vt:variant>
      <vt:variant>
        <vt:i4>3</vt:i4>
      </vt:variant>
      <vt:variant>
        <vt:i4>0</vt:i4>
      </vt:variant>
      <vt:variant>
        <vt:i4>5</vt:i4>
      </vt:variant>
      <vt:variant>
        <vt:lpwstr>http://msu.vrnoblduma.ru/?q=node/1328</vt:lpwstr>
      </vt:variant>
      <vt:variant>
        <vt:lpwstr/>
      </vt:variant>
      <vt:variant>
        <vt:i4>1048587</vt:i4>
      </vt:variant>
      <vt:variant>
        <vt:i4>0</vt:i4>
      </vt:variant>
      <vt:variant>
        <vt:i4>0</vt:i4>
      </vt:variant>
      <vt:variant>
        <vt:i4>5</vt:i4>
      </vt:variant>
      <vt:variant>
        <vt:lpwstr>http://msu.vrnoblduma.ru/?q=node/1328</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2021-05-28T05:52:00Z</dcterms:created>
  <dcterms:modified xsi:type="dcterms:W3CDTF">2021-06-25T08:08:00Z</dcterms:modified>
</cp:coreProperties>
</file>